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78" w:rsidRDefault="00D74978" w:rsidP="00D74978">
      <w:pPr>
        <w:jc w:val="center"/>
        <w:rPr>
          <w:b/>
          <w:bCs/>
          <w:color w:val="000000"/>
        </w:rPr>
      </w:pPr>
      <w:r w:rsidRPr="00371BEF">
        <w:rPr>
          <w:b/>
          <w:bCs/>
          <w:color w:val="000000"/>
        </w:rPr>
        <w:t xml:space="preserve">Информация </w:t>
      </w:r>
    </w:p>
    <w:p w:rsidR="00D74978" w:rsidRPr="00371BEF" w:rsidRDefault="00D74978" w:rsidP="00E21F72">
      <w:pPr>
        <w:jc w:val="center"/>
        <w:rPr>
          <w:color w:val="000000"/>
        </w:rPr>
      </w:pPr>
      <w:r>
        <w:rPr>
          <w:b/>
          <w:bCs/>
          <w:color w:val="000000"/>
        </w:rPr>
        <w:t>Контрольно-счетной палаты Лесозаводского городского округа</w:t>
      </w:r>
      <w:r w:rsidRPr="00371BEF">
        <w:rPr>
          <w:b/>
          <w:bCs/>
          <w:color w:val="000000"/>
        </w:rPr>
        <w:t xml:space="preserve"> </w:t>
      </w:r>
    </w:p>
    <w:p w:rsidR="00E21F72" w:rsidRPr="00E21F72" w:rsidRDefault="00E21F72" w:rsidP="00E21F72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E21F72">
        <w:rPr>
          <w:b/>
          <w:bCs/>
          <w:color w:val="000000"/>
        </w:rPr>
        <w:t xml:space="preserve">о ходе исполнения бюджета Лесозаводского городского округа </w:t>
      </w:r>
    </w:p>
    <w:p w:rsidR="00D74978" w:rsidRPr="00371BEF" w:rsidRDefault="00D74978" w:rsidP="00E21F72">
      <w:pPr>
        <w:jc w:val="center"/>
        <w:rPr>
          <w:color w:val="000000"/>
        </w:rPr>
      </w:pPr>
      <w:r w:rsidRPr="00371BEF">
        <w:rPr>
          <w:b/>
          <w:bCs/>
          <w:color w:val="000000"/>
        </w:rPr>
        <w:t>по результатам анализа отчета об исполнении бюджета</w:t>
      </w:r>
    </w:p>
    <w:p w:rsidR="00D74978" w:rsidRPr="00371BEF" w:rsidRDefault="00E21F72" w:rsidP="00E21F72">
      <w:pPr>
        <w:rPr>
          <w:color w:val="000000"/>
        </w:rPr>
      </w:pPr>
      <w:r>
        <w:rPr>
          <w:b/>
          <w:bCs/>
          <w:color w:val="000000"/>
        </w:rPr>
        <w:t xml:space="preserve">                            </w:t>
      </w:r>
      <w:r w:rsidR="00D74978">
        <w:rPr>
          <w:b/>
          <w:bCs/>
          <w:color w:val="000000"/>
        </w:rPr>
        <w:t>Лесозаводского</w:t>
      </w:r>
      <w:r w:rsidR="00D74978" w:rsidRPr="00371BEF">
        <w:rPr>
          <w:b/>
          <w:bCs/>
          <w:color w:val="000000"/>
        </w:rPr>
        <w:t xml:space="preserve"> городского округа за</w:t>
      </w:r>
      <w:r w:rsidR="00960D53">
        <w:rPr>
          <w:b/>
          <w:bCs/>
          <w:color w:val="000000"/>
        </w:rPr>
        <w:t xml:space="preserve"> 1</w:t>
      </w:r>
      <w:r w:rsidR="00D74978" w:rsidRPr="00371BEF">
        <w:rPr>
          <w:b/>
          <w:bCs/>
          <w:color w:val="000000"/>
        </w:rPr>
        <w:t xml:space="preserve"> </w:t>
      </w:r>
      <w:r w:rsidR="0082548E">
        <w:rPr>
          <w:b/>
          <w:bCs/>
          <w:color w:val="000000"/>
        </w:rPr>
        <w:t>полугодие</w:t>
      </w:r>
      <w:r w:rsidR="00D74978" w:rsidRPr="00371BEF">
        <w:rPr>
          <w:b/>
          <w:bCs/>
          <w:color w:val="000000"/>
        </w:rPr>
        <w:t xml:space="preserve"> 201</w:t>
      </w:r>
      <w:r w:rsidR="004A50C5">
        <w:rPr>
          <w:b/>
          <w:bCs/>
          <w:color w:val="000000"/>
        </w:rPr>
        <w:t>8</w:t>
      </w:r>
      <w:r w:rsidR="00D74978" w:rsidRPr="00371BEF">
        <w:rPr>
          <w:b/>
          <w:bCs/>
          <w:color w:val="000000"/>
        </w:rPr>
        <w:t xml:space="preserve"> года</w:t>
      </w:r>
    </w:p>
    <w:p w:rsidR="0028765D" w:rsidRDefault="0028765D" w:rsidP="00E21F72">
      <w:pPr>
        <w:jc w:val="both"/>
      </w:pPr>
    </w:p>
    <w:p w:rsidR="0028765D" w:rsidRDefault="00E21F72" w:rsidP="00E21F72">
      <w:pPr>
        <w:jc w:val="both"/>
      </w:pPr>
      <w:r>
        <w:t xml:space="preserve">г. </w:t>
      </w:r>
      <w:r w:rsidRPr="00ED08FA">
        <w:t xml:space="preserve">Лесозаводск                                                                         </w:t>
      </w:r>
      <w:r w:rsidR="008829B0" w:rsidRPr="00ED08FA">
        <w:t xml:space="preserve">              </w:t>
      </w:r>
      <w:r w:rsidR="00905AE5" w:rsidRPr="00ED08FA">
        <w:t xml:space="preserve">   </w:t>
      </w:r>
      <w:r w:rsidR="007A3D5C">
        <w:t>28</w:t>
      </w:r>
      <w:r w:rsidR="0044025D" w:rsidRPr="0044025D">
        <w:t>.08</w:t>
      </w:r>
      <w:r w:rsidRPr="0044025D">
        <w:t>.201</w:t>
      </w:r>
      <w:r w:rsidR="004A50C5" w:rsidRPr="0044025D">
        <w:t>8</w:t>
      </w:r>
    </w:p>
    <w:p w:rsidR="00E21F72" w:rsidRDefault="00E21F72" w:rsidP="00E21F72">
      <w:pPr>
        <w:jc w:val="both"/>
      </w:pPr>
    </w:p>
    <w:p w:rsidR="00037A61" w:rsidRDefault="00E21F72" w:rsidP="0032496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E21F72">
        <w:rPr>
          <w:color w:val="000000"/>
        </w:rPr>
        <w:t>В Контрольно-счетную палату</w:t>
      </w:r>
      <w:r w:rsidR="008829B0" w:rsidRPr="008829B0">
        <w:rPr>
          <w:color w:val="000000"/>
        </w:rPr>
        <w:t xml:space="preserve"> </w:t>
      </w:r>
      <w:r w:rsidR="008829B0" w:rsidRPr="00E21F72">
        <w:rPr>
          <w:color w:val="000000"/>
        </w:rPr>
        <w:t>Лесозаводского городского округа</w:t>
      </w:r>
      <w:r w:rsidRPr="00E21F72">
        <w:rPr>
          <w:color w:val="000000"/>
        </w:rPr>
        <w:t xml:space="preserve"> </w:t>
      </w:r>
      <w:r w:rsidR="008829B0">
        <w:rPr>
          <w:color w:val="000000"/>
        </w:rPr>
        <w:t>пред</w:t>
      </w:r>
      <w:r w:rsidR="008829B0" w:rsidRPr="00E21F72">
        <w:rPr>
          <w:color w:val="000000"/>
        </w:rPr>
        <w:t>став</w:t>
      </w:r>
      <w:r w:rsidR="008829B0">
        <w:rPr>
          <w:color w:val="000000"/>
        </w:rPr>
        <w:t>лен</w:t>
      </w:r>
      <w:r w:rsidR="008829B0" w:rsidRPr="00E21F72">
        <w:rPr>
          <w:color w:val="000000"/>
        </w:rPr>
        <w:t xml:space="preserve"> </w:t>
      </w:r>
      <w:r w:rsidR="00EA685D">
        <w:rPr>
          <w:color w:val="000000"/>
        </w:rPr>
        <w:t>о</w:t>
      </w:r>
      <w:r w:rsidRPr="00E21F72">
        <w:rPr>
          <w:color w:val="000000"/>
        </w:rPr>
        <w:t xml:space="preserve">тчет об исполнении бюджета Лесозаводского  городского округа за </w:t>
      </w:r>
      <w:r w:rsidR="0082548E" w:rsidRPr="0082548E">
        <w:rPr>
          <w:bCs/>
          <w:color w:val="000000"/>
        </w:rPr>
        <w:t>полугодие</w:t>
      </w:r>
      <w:r w:rsidR="0082548E" w:rsidRPr="00E21F72">
        <w:rPr>
          <w:color w:val="000000"/>
        </w:rPr>
        <w:t xml:space="preserve"> </w:t>
      </w:r>
      <w:r w:rsidRPr="00E21F72">
        <w:rPr>
          <w:color w:val="000000"/>
        </w:rPr>
        <w:t>201</w:t>
      </w:r>
      <w:r w:rsidR="00FA5645">
        <w:rPr>
          <w:color w:val="000000"/>
        </w:rPr>
        <w:t>8</w:t>
      </w:r>
      <w:r w:rsidR="0032496D">
        <w:rPr>
          <w:color w:val="000000"/>
        </w:rPr>
        <w:t xml:space="preserve"> </w:t>
      </w:r>
      <w:r w:rsidRPr="00E21F72">
        <w:rPr>
          <w:color w:val="000000"/>
        </w:rPr>
        <w:t xml:space="preserve">года  </w:t>
      </w:r>
      <w:r w:rsidR="003D6098" w:rsidRPr="003D6098">
        <w:rPr>
          <w:color w:val="000000"/>
        </w:rPr>
        <w:t>31</w:t>
      </w:r>
      <w:r w:rsidR="00251D89" w:rsidRPr="003D6098">
        <w:rPr>
          <w:color w:val="000000"/>
        </w:rPr>
        <w:t>.0</w:t>
      </w:r>
      <w:r w:rsidR="003D6098" w:rsidRPr="003D6098">
        <w:rPr>
          <w:color w:val="000000"/>
        </w:rPr>
        <w:t>7</w:t>
      </w:r>
      <w:r w:rsidR="00251D89" w:rsidRPr="003D6098">
        <w:rPr>
          <w:color w:val="000000"/>
        </w:rPr>
        <w:t>.201</w:t>
      </w:r>
      <w:r w:rsidR="00FA5645" w:rsidRPr="003D6098">
        <w:rPr>
          <w:color w:val="000000"/>
        </w:rPr>
        <w:t>8</w:t>
      </w:r>
      <w:r w:rsidRPr="003D6098">
        <w:rPr>
          <w:color w:val="000000"/>
        </w:rPr>
        <w:t>,</w:t>
      </w:r>
      <w:r w:rsidRPr="00E21F72">
        <w:rPr>
          <w:color w:val="000000"/>
        </w:rPr>
        <w:t xml:space="preserve"> что соответствует п. 3 ст. 38  Положения </w:t>
      </w:r>
      <w:r w:rsidRPr="00905AE5">
        <w:rPr>
          <w:color w:val="000000" w:themeColor="text1"/>
        </w:rPr>
        <w:t xml:space="preserve">«О бюджетном устройстве и бюджетном процессе в Лесозаводском городском округе», </w:t>
      </w:r>
      <w:r w:rsidRPr="00E21F72">
        <w:rPr>
          <w:color w:val="000000"/>
        </w:rPr>
        <w:t xml:space="preserve">утвержденного решением Думы Лесозаводского  городского округа от </w:t>
      </w:r>
      <w:r w:rsidRPr="00E21F72">
        <w:rPr>
          <w:color w:val="333333"/>
        </w:rPr>
        <w:t xml:space="preserve">24.04.2014 </w:t>
      </w:r>
      <w:r w:rsidRPr="00E21F72">
        <w:rPr>
          <w:color w:val="000000"/>
        </w:rPr>
        <w:t xml:space="preserve">№ 114-НПА. </w:t>
      </w:r>
    </w:p>
    <w:p w:rsidR="00E21F72" w:rsidRPr="00E21F72" w:rsidRDefault="000A5B53" w:rsidP="00FA5645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6E38B0">
        <w:rPr>
          <w:color w:val="000000"/>
        </w:rPr>
        <w:t>Отчет об исполнении бюджета</w:t>
      </w:r>
      <w:r>
        <w:rPr>
          <w:color w:val="000000"/>
        </w:rPr>
        <w:t xml:space="preserve"> Лесозаводского</w:t>
      </w:r>
      <w:r w:rsidRPr="006E38B0">
        <w:rPr>
          <w:color w:val="000000"/>
        </w:rPr>
        <w:t xml:space="preserve"> городского округа за</w:t>
      </w:r>
      <w:r w:rsidRPr="0082548E">
        <w:rPr>
          <w:color w:val="000000"/>
        </w:rPr>
        <w:t xml:space="preserve"> </w:t>
      </w:r>
      <w:r w:rsidR="00960D53">
        <w:rPr>
          <w:color w:val="000000"/>
        </w:rPr>
        <w:t xml:space="preserve">1 </w:t>
      </w:r>
      <w:r w:rsidR="0082548E" w:rsidRPr="0082548E">
        <w:rPr>
          <w:bCs/>
          <w:color w:val="000000"/>
        </w:rPr>
        <w:t>полугодие</w:t>
      </w:r>
      <w:r w:rsidR="0082548E" w:rsidRPr="006E38B0">
        <w:rPr>
          <w:color w:val="000000"/>
        </w:rPr>
        <w:t xml:space="preserve"> </w:t>
      </w:r>
      <w:r w:rsidRPr="006E38B0">
        <w:rPr>
          <w:color w:val="000000"/>
        </w:rPr>
        <w:t>201</w:t>
      </w:r>
      <w:r w:rsidR="00FA5645">
        <w:rPr>
          <w:color w:val="000000"/>
        </w:rPr>
        <w:t>8</w:t>
      </w:r>
      <w:r w:rsidRPr="006E38B0">
        <w:rPr>
          <w:color w:val="000000"/>
        </w:rPr>
        <w:t xml:space="preserve"> года утвержден </w:t>
      </w:r>
      <w:r w:rsidR="004E4576">
        <w:rPr>
          <w:color w:val="000000"/>
        </w:rPr>
        <w:t>постановлением</w:t>
      </w:r>
      <w:r w:rsidRPr="006E38B0">
        <w:rPr>
          <w:color w:val="000000"/>
        </w:rPr>
        <w:t xml:space="preserve"> администрации</w:t>
      </w:r>
      <w:r w:rsidR="00F6416C" w:rsidRPr="00F6416C">
        <w:rPr>
          <w:color w:val="000000"/>
        </w:rPr>
        <w:t xml:space="preserve"> </w:t>
      </w:r>
      <w:r w:rsidR="00F6416C" w:rsidRPr="00E21F72">
        <w:rPr>
          <w:color w:val="000000"/>
        </w:rPr>
        <w:t>Лесозаводского  городского округа</w:t>
      </w:r>
      <w:r w:rsidRPr="006E38B0">
        <w:rPr>
          <w:color w:val="000000"/>
        </w:rPr>
        <w:t xml:space="preserve"> от </w:t>
      </w:r>
      <w:r w:rsidR="004E4576" w:rsidRPr="004E4576">
        <w:rPr>
          <w:color w:val="000000"/>
        </w:rPr>
        <w:t>24.07.2018</w:t>
      </w:r>
      <w:r w:rsidR="00FA5645" w:rsidRPr="004E4576">
        <w:rPr>
          <w:color w:val="000000"/>
        </w:rPr>
        <w:t xml:space="preserve">  № </w:t>
      </w:r>
      <w:r w:rsidR="004E4576">
        <w:rPr>
          <w:color w:val="000000"/>
        </w:rPr>
        <w:t>1118</w:t>
      </w:r>
      <w:r w:rsidRPr="000A5B53">
        <w:rPr>
          <w:color w:val="000000"/>
        </w:rPr>
        <w:t>.</w:t>
      </w:r>
      <w:r>
        <w:rPr>
          <w:color w:val="000000"/>
        </w:rPr>
        <w:t xml:space="preserve">    </w:t>
      </w:r>
      <w:r w:rsidR="00956027" w:rsidRPr="006E38B0">
        <w:rPr>
          <w:color w:val="000000"/>
        </w:rPr>
        <w:t xml:space="preserve">Финансовым управлением </w:t>
      </w:r>
      <w:r w:rsidR="00F6416C">
        <w:rPr>
          <w:color w:val="000000"/>
        </w:rPr>
        <w:t xml:space="preserve"> администрации </w:t>
      </w:r>
      <w:r w:rsidR="00956027" w:rsidRPr="006E38B0">
        <w:rPr>
          <w:color w:val="000000"/>
        </w:rPr>
        <w:t>вместе с отчетом предоставлена пояснительная записка.</w:t>
      </w:r>
    </w:p>
    <w:p w:rsidR="00037A61" w:rsidRPr="00037A61" w:rsidRDefault="002200E9" w:rsidP="00037A61">
      <w:pPr>
        <w:pStyle w:val="a8"/>
        <w:spacing w:before="0" w:beforeAutospacing="0" w:after="0" w:afterAutospacing="0"/>
        <w:ind w:firstLine="709"/>
        <w:jc w:val="both"/>
      </w:pPr>
      <w:r w:rsidRPr="002200E9">
        <w:t>Дополнительно к Отчету по запросу Контрольно-счетной палаты</w:t>
      </w:r>
      <w:r w:rsidRPr="002200E9">
        <w:rPr>
          <w:sz w:val="28"/>
          <w:szCs w:val="28"/>
        </w:rPr>
        <w:t xml:space="preserve"> </w:t>
      </w:r>
      <w:r w:rsidR="00037A61" w:rsidRPr="00037A61">
        <w:t xml:space="preserve">от </w:t>
      </w:r>
      <w:r w:rsidR="003D6098" w:rsidRPr="003D6098">
        <w:t>11</w:t>
      </w:r>
      <w:r w:rsidR="00132575" w:rsidRPr="003D6098">
        <w:t>.0</w:t>
      </w:r>
      <w:r w:rsidR="003D6098" w:rsidRPr="003D6098">
        <w:t>7</w:t>
      </w:r>
      <w:r w:rsidR="00132575" w:rsidRPr="003D6098">
        <w:t xml:space="preserve">.2018 </w:t>
      </w:r>
      <w:r w:rsidR="00654D38" w:rsidRPr="003D6098">
        <w:t xml:space="preserve"> №</w:t>
      </w:r>
      <w:r w:rsidR="003D6098">
        <w:t>106</w:t>
      </w:r>
      <w:r w:rsidR="00654D38">
        <w:t xml:space="preserve"> </w:t>
      </w:r>
      <w:r w:rsidR="00037A61" w:rsidRPr="00037A61">
        <w:t xml:space="preserve"> Финансовым управлением  представлены следующие документы</w:t>
      </w:r>
      <w:r w:rsidR="00B06CCB">
        <w:t>: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сводная бюджетная роспись на 201</w:t>
      </w:r>
      <w:r w:rsidR="00132575">
        <w:t>8</w:t>
      </w:r>
      <w:r w:rsidRPr="00037A61">
        <w:t xml:space="preserve"> год </w:t>
      </w:r>
      <w:r w:rsidR="00654D38">
        <w:t>с учетом изменений на 01.0</w:t>
      </w:r>
      <w:r w:rsidR="0082548E">
        <w:t>7</w:t>
      </w:r>
      <w:r w:rsidR="00654D38">
        <w:t>.201</w:t>
      </w:r>
      <w:r w:rsidR="00132575">
        <w:t>8</w:t>
      </w:r>
      <w:r w:rsidRPr="00037A61">
        <w:t>;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кассовый план на 201</w:t>
      </w:r>
      <w:r w:rsidR="00132575">
        <w:t>8</w:t>
      </w:r>
      <w:r w:rsidR="00654D38">
        <w:t xml:space="preserve"> год по состоянию на 01.0</w:t>
      </w:r>
      <w:r w:rsidR="0082548E">
        <w:t>7</w:t>
      </w:r>
      <w:r w:rsidR="00654D38">
        <w:t>.201</w:t>
      </w:r>
      <w:r w:rsidR="00132575">
        <w:t>8</w:t>
      </w:r>
      <w:r w:rsidRPr="00037A61">
        <w:t>;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сведения о дебиторской и кредиторской задолженности казенных и муниципальных учреж</w:t>
      </w:r>
      <w:r w:rsidR="00654D38">
        <w:t>дений по состоянию на 01.0</w:t>
      </w:r>
      <w:r w:rsidR="0082548E">
        <w:t>7</w:t>
      </w:r>
      <w:r w:rsidR="00654D38">
        <w:t>.201</w:t>
      </w:r>
      <w:r w:rsidR="00132575">
        <w:t>8</w:t>
      </w:r>
      <w:r w:rsidRPr="00037A61">
        <w:t>.</w:t>
      </w:r>
    </w:p>
    <w:p w:rsidR="00037A61" w:rsidRPr="00037A61" w:rsidRDefault="00037A61" w:rsidP="00037A61">
      <w:pPr>
        <w:ind w:firstLine="709"/>
        <w:jc w:val="both"/>
      </w:pPr>
      <w:r w:rsidRPr="00037A61">
        <w:t xml:space="preserve">Заключение подготовлено на основании </w:t>
      </w:r>
      <w:proofErr w:type="gramStart"/>
      <w:r w:rsidRPr="00037A61">
        <w:t>результатов сравнительного анализа показателей исполнения бюджета</w:t>
      </w:r>
      <w:proofErr w:type="gramEnd"/>
      <w:r w:rsidRPr="00037A61">
        <w:t xml:space="preserve"> за </w:t>
      </w:r>
      <w:r w:rsidR="00960D53">
        <w:t xml:space="preserve">1 </w:t>
      </w:r>
      <w:r w:rsidR="0082548E" w:rsidRPr="0082548E">
        <w:rPr>
          <w:bCs/>
          <w:color w:val="000000"/>
        </w:rPr>
        <w:t>полугодие</w:t>
      </w:r>
      <w:r w:rsidR="0082548E" w:rsidRPr="006E38B0">
        <w:rPr>
          <w:color w:val="000000"/>
        </w:rPr>
        <w:t xml:space="preserve"> </w:t>
      </w:r>
      <w:r w:rsidRPr="00037A61">
        <w:t>201</w:t>
      </w:r>
      <w:r w:rsidR="00FA5645">
        <w:t>8</w:t>
      </w:r>
      <w:r>
        <w:t xml:space="preserve"> года</w:t>
      </w:r>
      <w:r w:rsidRPr="00037A61">
        <w:t xml:space="preserve"> и</w:t>
      </w:r>
      <w:r>
        <w:t xml:space="preserve"> </w:t>
      </w:r>
      <w:r w:rsidR="00960D53">
        <w:t xml:space="preserve">1 </w:t>
      </w:r>
      <w:r w:rsidR="0082548E" w:rsidRPr="0082548E">
        <w:rPr>
          <w:bCs/>
          <w:color w:val="000000"/>
        </w:rPr>
        <w:t>полугодие</w:t>
      </w:r>
      <w:r w:rsidR="0082548E" w:rsidRPr="006E38B0">
        <w:rPr>
          <w:color w:val="000000"/>
        </w:rPr>
        <w:t xml:space="preserve"> </w:t>
      </w:r>
      <w:r w:rsidRPr="00037A61">
        <w:t>201</w:t>
      </w:r>
      <w:r w:rsidR="00FA5645">
        <w:t>7</w:t>
      </w:r>
      <w:r>
        <w:t xml:space="preserve"> </w:t>
      </w:r>
      <w:r w:rsidRPr="00037A61">
        <w:t>год</w:t>
      </w:r>
      <w:r>
        <w:t>а</w:t>
      </w:r>
      <w:r w:rsidRPr="00037A61">
        <w:t xml:space="preserve">. </w:t>
      </w:r>
    </w:p>
    <w:p w:rsidR="00E21F72" w:rsidRDefault="00E21F72" w:rsidP="00E21F72">
      <w:pPr>
        <w:rPr>
          <w:b/>
          <w:bCs/>
          <w:color w:val="000000"/>
        </w:rPr>
      </w:pPr>
    </w:p>
    <w:p w:rsidR="0028765D" w:rsidRPr="00251D89" w:rsidRDefault="0028765D" w:rsidP="00251D89">
      <w:pPr>
        <w:pStyle w:val="a3"/>
        <w:numPr>
          <w:ilvl w:val="0"/>
          <w:numId w:val="13"/>
        </w:numPr>
        <w:rPr>
          <w:b/>
          <w:bCs/>
          <w:color w:val="000000"/>
        </w:rPr>
      </w:pPr>
      <w:r w:rsidRPr="00251D89">
        <w:rPr>
          <w:b/>
          <w:bCs/>
          <w:color w:val="000000"/>
        </w:rPr>
        <w:t>Общие итоги исполнения бюджета Лесозаводского  городского округа</w:t>
      </w:r>
    </w:p>
    <w:p w:rsidR="00B80C02" w:rsidRDefault="00185395" w:rsidP="00B80C02">
      <w:pPr>
        <w:ind w:firstLine="648"/>
        <w:jc w:val="both"/>
      </w:pPr>
      <w:r>
        <w:t>Р</w:t>
      </w:r>
      <w:r w:rsidR="007A70C8" w:rsidRPr="003F0EA6">
        <w:t xml:space="preserve">ешением Думы </w:t>
      </w:r>
      <w:r w:rsidR="00180B18">
        <w:t>Лесозаводского</w:t>
      </w:r>
      <w:r w:rsidR="007A70C8" w:rsidRPr="003F0EA6">
        <w:t xml:space="preserve"> городского округа от </w:t>
      </w:r>
      <w:r w:rsidR="00180B18" w:rsidRPr="00E02319">
        <w:t xml:space="preserve"> </w:t>
      </w:r>
      <w:r w:rsidR="00180B18">
        <w:t>2</w:t>
      </w:r>
      <w:r w:rsidR="000604A2">
        <w:t>1</w:t>
      </w:r>
      <w:r w:rsidR="00180B18">
        <w:t>.12.201</w:t>
      </w:r>
      <w:r w:rsidR="000604A2">
        <w:t>7</w:t>
      </w:r>
      <w:r w:rsidR="00180B18" w:rsidRPr="00E02319">
        <w:t xml:space="preserve"> № </w:t>
      </w:r>
      <w:r w:rsidR="000604A2">
        <w:t>675</w:t>
      </w:r>
      <w:r w:rsidR="00180B18">
        <w:t>-НПА</w:t>
      </w:r>
      <w:r w:rsidR="00180B18" w:rsidRPr="00E02319">
        <w:t xml:space="preserve"> "О   бюджете   Лесозаводского  городского округа  на 201</w:t>
      </w:r>
      <w:r w:rsidR="000604A2">
        <w:t>8</w:t>
      </w:r>
      <w:r w:rsidR="00180B18" w:rsidRPr="00E02319">
        <w:t xml:space="preserve"> год и плановый период 201</w:t>
      </w:r>
      <w:r w:rsidR="000604A2">
        <w:t>9</w:t>
      </w:r>
      <w:r w:rsidR="00180B18" w:rsidRPr="00E02319">
        <w:t xml:space="preserve"> и 20</w:t>
      </w:r>
      <w:r w:rsidR="000604A2">
        <w:t>20</w:t>
      </w:r>
      <w:r w:rsidR="00180B18">
        <w:t xml:space="preserve"> </w:t>
      </w:r>
      <w:r w:rsidR="00180B18" w:rsidRPr="00E02319">
        <w:t xml:space="preserve">годов" </w:t>
      </w:r>
      <w:r w:rsidR="00180B18">
        <w:t>(далее – р</w:t>
      </w:r>
      <w:r w:rsidR="00FD3C01">
        <w:t>ешение о бюджете)</w:t>
      </w:r>
      <w:r w:rsidR="00FF3FFA">
        <w:t>,</w:t>
      </w:r>
      <w:r w:rsidR="000E00A3" w:rsidRPr="000E00A3">
        <w:t xml:space="preserve"> </w:t>
      </w:r>
      <w:r w:rsidR="000E00A3">
        <w:t>утверждены о</w:t>
      </w:r>
      <w:r w:rsidR="000E00A3" w:rsidRPr="003F0EA6">
        <w:t xml:space="preserve">сновные характеристики бюджета </w:t>
      </w:r>
      <w:r w:rsidR="000E00A3">
        <w:t>Лесозаводского</w:t>
      </w:r>
      <w:r w:rsidR="000E00A3" w:rsidRPr="003F0EA6">
        <w:t xml:space="preserve"> городского округа на 201</w:t>
      </w:r>
      <w:r w:rsidR="000E00A3">
        <w:t>8</w:t>
      </w:r>
      <w:r w:rsidR="000E00A3" w:rsidRPr="003F0EA6">
        <w:t xml:space="preserve"> год</w:t>
      </w:r>
      <w:r w:rsidR="000E00A3">
        <w:t>:</w:t>
      </w:r>
      <w:r w:rsidR="00FF3FFA">
        <w:t xml:space="preserve"> </w:t>
      </w:r>
    </w:p>
    <w:p w:rsidR="000E00A3" w:rsidRPr="005937CD" w:rsidRDefault="00B80C02" w:rsidP="0032496D">
      <w:pPr>
        <w:jc w:val="both"/>
      </w:pPr>
      <w:r>
        <w:t xml:space="preserve">        </w:t>
      </w:r>
      <w:r w:rsidR="000E00A3" w:rsidRPr="00A47F28">
        <w:t>доходы</w:t>
      </w:r>
      <w:r w:rsidR="00185395" w:rsidRPr="00246DD1">
        <w:rPr>
          <w:b/>
        </w:rPr>
        <w:t xml:space="preserve"> </w:t>
      </w:r>
      <w:r w:rsidR="00F670F5" w:rsidRPr="00246DD1">
        <w:rPr>
          <w:b/>
        </w:rPr>
        <w:t xml:space="preserve"> –</w:t>
      </w:r>
      <w:r w:rsidR="00F670F5" w:rsidRPr="00246DD1">
        <w:t xml:space="preserve"> </w:t>
      </w:r>
      <w:r w:rsidR="00185395" w:rsidRPr="00246DD1">
        <w:t xml:space="preserve">в сумме </w:t>
      </w:r>
      <w:r>
        <w:t>728822,9</w:t>
      </w:r>
      <w:r w:rsidR="00444C4E" w:rsidRPr="005937CD">
        <w:t xml:space="preserve"> </w:t>
      </w:r>
      <w:r w:rsidR="00185395" w:rsidRPr="005937CD">
        <w:t xml:space="preserve"> тыс. руб</w:t>
      </w:r>
      <w:r w:rsidR="000E00A3" w:rsidRPr="005937CD">
        <w:t>.</w:t>
      </w:r>
      <w:r w:rsidR="00185395" w:rsidRPr="005937CD">
        <w:t xml:space="preserve">, </w:t>
      </w:r>
    </w:p>
    <w:p w:rsidR="000E00A3" w:rsidRPr="005937CD" w:rsidRDefault="00FF3FFA" w:rsidP="0032496D">
      <w:pPr>
        <w:jc w:val="both"/>
      </w:pPr>
      <w:r>
        <w:t xml:space="preserve">        </w:t>
      </w:r>
      <w:r w:rsidR="00185395" w:rsidRPr="005937CD">
        <w:t>расход</w:t>
      </w:r>
      <w:r w:rsidR="000E00A3" w:rsidRPr="005937CD">
        <w:t>ы</w:t>
      </w:r>
      <w:r w:rsidR="00185395" w:rsidRPr="005937CD">
        <w:t xml:space="preserve"> – в сумме </w:t>
      </w:r>
      <w:r w:rsidR="00B80C02">
        <w:t>750355,9</w:t>
      </w:r>
      <w:r w:rsidR="00185395" w:rsidRPr="005937CD">
        <w:t xml:space="preserve"> тыс. руб</w:t>
      </w:r>
      <w:r w:rsidR="000E00A3" w:rsidRPr="005937CD">
        <w:t>.</w:t>
      </w:r>
      <w:r w:rsidR="00185395" w:rsidRPr="005937CD">
        <w:t xml:space="preserve">, </w:t>
      </w:r>
    </w:p>
    <w:p w:rsidR="007A70C8" w:rsidRDefault="00FF3FFA" w:rsidP="0032496D">
      <w:pPr>
        <w:jc w:val="both"/>
      </w:pPr>
      <w:r>
        <w:t xml:space="preserve">        </w:t>
      </w:r>
      <w:r w:rsidR="000E00A3" w:rsidRPr="005937CD">
        <w:t>де</w:t>
      </w:r>
      <w:r w:rsidR="00185395" w:rsidRPr="005937CD">
        <w:t>фицит бюджета</w:t>
      </w:r>
      <w:r w:rsidR="00185395" w:rsidRPr="005937CD">
        <w:rPr>
          <w:i/>
        </w:rPr>
        <w:t xml:space="preserve"> - </w:t>
      </w:r>
      <w:r w:rsidR="00185395" w:rsidRPr="005937CD">
        <w:t>в сумме</w:t>
      </w:r>
      <w:r w:rsidR="00185395" w:rsidRPr="005937CD">
        <w:rPr>
          <w:i/>
        </w:rPr>
        <w:t xml:space="preserve"> </w:t>
      </w:r>
      <w:r w:rsidR="00B80C02">
        <w:t>21533</w:t>
      </w:r>
      <w:r w:rsidR="00185395" w:rsidRPr="000E00A3">
        <w:t xml:space="preserve"> тыс. руб</w:t>
      </w:r>
      <w:r w:rsidR="000E00A3">
        <w:t>.</w:t>
      </w:r>
    </w:p>
    <w:p w:rsidR="00B80C02" w:rsidRPr="00B80C02" w:rsidRDefault="00B80C02" w:rsidP="00B80C02">
      <w:pPr>
        <w:autoSpaceDE w:val="0"/>
        <w:autoSpaceDN w:val="0"/>
        <w:adjustRightInd w:val="0"/>
        <w:ind w:firstLine="709"/>
        <w:jc w:val="both"/>
      </w:pPr>
      <w:r w:rsidRPr="00B80C02">
        <w:t xml:space="preserve">За отчетный период </w:t>
      </w:r>
      <w:r w:rsidRPr="00B80C02">
        <w:rPr>
          <w:lang w:eastAsia="zh-CN"/>
        </w:rPr>
        <w:t xml:space="preserve">решениями Думы Лесозаводского городского округа  </w:t>
      </w:r>
      <w:r w:rsidRPr="00B80C02">
        <w:t xml:space="preserve">от </w:t>
      </w:r>
      <w:r w:rsidRPr="00B80C02">
        <w:rPr>
          <w:color w:val="000000"/>
        </w:rPr>
        <w:t xml:space="preserve"> 16.05.2018 №704-НПА, </w:t>
      </w:r>
      <w:r w:rsidR="00EC25D5" w:rsidRPr="00B80C02">
        <w:rPr>
          <w:color w:val="000000"/>
        </w:rPr>
        <w:t>16.05.2018 №70</w:t>
      </w:r>
      <w:r w:rsidR="00EC25D5">
        <w:rPr>
          <w:color w:val="000000"/>
        </w:rPr>
        <w:t>5</w:t>
      </w:r>
      <w:r w:rsidR="00EC25D5" w:rsidRPr="00B80C02">
        <w:rPr>
          <w:color w:val="000000"/>
        </w:rPr>
        <w:t xml:space="preserve">-НПА, </w:t>
      </w:r>
      <w:r w:rsidRPr="00B80C02">
        <w:rPr>
          <w:color w:val="000000"/>
        </w:rPr>
        <w:t>18.06.2018 №737-НПА</w:t>
      </w:r>
      <w:r w:rsidRPr="00B80C02">
        <w:rPr>
          <w:lang w:eastAsia="zh-CN"/>
        </w:rPr>
        <w:t xml:space="preserve"> </w:t>
      </w:r>
      <w:r w:rsidRPr="00B80C02">
        <w:t xml:space="preserve"> бюджет уточнялся </w:t>
      </w:r>
      <w:r w:rsidR="00EC25D5">
        <w:t xml:space="preserve">три </w:t>
      </w:r>
      <w:r w:rsidRPr="00B80C02">
        <w:t xml:space="preserve">раза с изменением основных параметров бюджета. </w:t>
      </w:r>
    </w:p>
    <w:p w:rsidR="00BA156A" w:rsidRDefault="00BA156A" w:rsidP="00FF3FF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О</w:t>
      </w:r>
      <w:r w:rsidRPr="00BA156A">
        <w:rPr>
          <w:rFonts w:eastAsia="Calibri"/>
        </w:rPr>
        <w:t xml:space="preserve">сновные характеристики бюджета </w:t>
      </w:r>
      <w:r>
        <w:t>Лесозаводского</w:t>
      </w:r>
      <w:r w:rsidRPr="003F0EA6">
        <w:t xml:space="preserve"> городского округа </w:t>
      </w:r>
      <w:r w:rsidRPr="00BA156A">
        <w:rPr>
          <w:rFonts w:eastAsia="Calibri"/>
        </w:rPr>
        <w:t>на 2018 год</w:t>
      </w:r>
      <w:r w:rsidR="00B80C02">
        <w:rPr>
          <w:rFonts w:eastAsia="Calibri"/>
        </w:rPr>
        <w:t>,</w:t>
      </w:r>
      <w:r w:rsidRPr="00BA156A">
        <w:rPr>
          <w:rFonts w:eastAsia="Calibri"/>
        </w:rPr>
        <w:t xml:space="preserve"> </w:t>
      </w:r>
      <w:r w:rsidR="00B80C02">
        <w:rPr>
          <w:rFonts w:eastAsia="Calibri"/>
        </w:rPr>
        <w:t>с</w:t>
      </w:r>
      <w:r w:rsidR="00B80C02" w:rsidRPr="00B80C02">
        <w:rPr>
          <w:sz w:val="28"/>
          <w:szCs w:val="28"/>
        </w:rPr>
        <w:t xml:space="preserve"> </w:t>
      </w:r>
      <w:r w:rsidR="00B80C02" w:rsidRPr="00B80C02">
        <w:t xml:space="preserve">учетом </w:t>
      </w:r>
      <w:r w:rsidR="003A1B68">
        <w:t>внесенных</w:t>
      </w:r>
      <w:r w:rsidR="003A1B68" w:rsidRPr="00B80C02">
        <w:t xml:space="preserve"> </w:t>
      </w:r>
      <w:r w:rsidR="00B80C02" w:rsidRPr="00B80C02">
        <w:t>изменений</w:t>
      </w:r>
      <w:r w:rsidR="00EC25D5">
        <w:t xml:space="preserve"> </w:t>
      </w:r>
      <w:r w:rsidRPr="00B80C02">
        <w:rPr>
          <w:rFonts w:eastAsia="Calibri"/>
        </w:rPr>
        <w:t xml:space="preserve"> </w:t>
      </w:r>
      <w:r w:rsidRPr="00BA156A">
        <w:rPr>
          <w:rFonts w:eastAsia="Calibri"/>
        </w:rPr>
        <w:t>представлены в таблице</w:t>
      </w:r>
      <w:r>
        <w:rPr>
          <w:rFonts w:eastAsia="Calibri"/>
        </w:rPr>
        <w:t>:</w:t>
      </w:r>
    </w:p>
    <w:p w:rsidR="00BA156A" w:rsidRPr="00BA156A" w:rsidRDefault="00BA156A" w:rsidP="00BA156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(</w:t>
      </w:r>
      <w:proofErr w:type="spellStart"/>
      <w:r>
        <w:rPr>
          <w:rFonts w:eastAsia="Calibri"/>
        </w:rPr>
        <w:t>тыс</w:t>
      </w:r>
      <w:proofErr w:type="gramStart"/>
      <w:r>
        <w:rPr>
          <w:rFonts w:eastAsia="Calibri"/>
        </w:rPr>
        <w:t>.р</w:t>
      </w:r>
      <w:proofErr w:type="gramEnd"/>
      <w:r>
        <w:rPr>
          <w:rFonts w:eastAsia="Calibri"/>
        </w:rPr>
        <w:t>уб</w:t>
      </w:r>
      <w:proofErr w:type="spellEnd"/>
      <w:r>
        <w:rPr>
          <w:rFonts w:eastAsia="Calibri"/>
        </w:rPr>
        <w:t>.)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1275"/>
        <w:gridCol w:w="1276"/>
        <w:gridCol w:w="1134"/>
        <w:gridCol w:w="992"/>
        <w:gridCol w:w="709"/>
      </w:tblGrid>
      <w:tr w:rsidR="00A51546" w:rsidRPr="00BA156A" w:rsidTr="00A51546">
        <w:trPr>
          <w:trHeight w:val="7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46" w:rsidRPr="00BA156A" w:rsidRDefault="00A51546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Показатели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46" w:rsidRPr="00BA156A" w:rsidRDefault="00A51546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Утвержденный бюджет на 2018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46" w:rsidRPr="00BA156A" w:rsidRDefault="00A51546" w:rsidP="00F17573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Отклонение  (гр.4-гр.2)</w:t>
            </w:r>
          </w:p>
        </w:tc>
      </w:tr>
      <w:tr w:rsidR="00A51546" w:rsidRPr="00BA156A" w:rsidTr="00A51546">
        <w:trPr>
          <w:trHeight w:val="7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46" w:rsidRPr="00BA156A" w:rsidRDefault="00A51546" w:rsidP="00BA156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46" w:rsidRPr="00BA156A" w:rsidRDefault="00A51546" w:rsidP="00F17573">
            <w:pPr>
              <w:autoSpaceDN w:val="0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Решение </w:t>
            </w:r>
            <w:r w:rsidRPr="00BA156A">
              <w:rPr>
                <w:b/>
                <w:bCs/>
                <w:sz w:val="16"/>
                <w:szCs w:val="16"/>
                <w:lang w:eastAsia="en-US"/>
              </w:rPr>
              <w:t xml:space="preserve">от </w:t>
            </w:r>
            <w:r w:rsidRPr="00BA156A">
              <w:rPr>
                <w:b/>
                <w:sz w:val="18"/>
                <w:szCs w:val="18"/>
              </w:rPr>
              <w:t>21.12.2017 № 675-</w:t>
            </w:r>
            <w:r>
              <w:rPr>
                <w:b/>
                <w:sz w:val="18"/>
                <w:szCs w:val="18"/>
              </w:rPr>
              <w:t>Н</w:t>
            </w:r>
            <w:r w:rsidRPr="00BA156A">
              <w:rPr>
                <w:b/>
                <w:sz w:val="18"/>
                <w:szCs w:val="18"/>
              </w:rPr>
              <w:t>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46" w:rsidRDefault="00A51546" w:rsidP="00BA156A">
            <w:pPr>
              <w:autoSpaceDN w:val="0"/>
              <w:rPr>
                <w:b/>
                <w:bCs/>
                <w:sz w:val="16"/>
                <w:szCs w:val="16"/>
                <w:lang w:eastAsia="en-US"/>
              </w:rPr>
            </w:pPr>
          </w:p>
          <w:p w:rsidR="00A51546" w:rsidRDefault="00A51546" w:rsidP="00BA156A">
            <w:pPr>
              <w:autoSpaceDN w:val="0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Решение </w:t>
            </w:r>
            <w:r w:rsidRPr="00BA156A">
              <w:rPr>
                <w:b/>
                <w:bCs/>
                <w:sz w:val="16"/>
                <w:szCs w:val="16"/>
                <w:lang w:eastAsia="en-US"/>
              </w:rPr>
              <w:t xml:space="preserve">от </w:t>
            </w:r>
            <w:r>
              <w:rPr>
                <w:b/>
                <w:color w:val="000000"/>
                <w:sz w:val="18"/>
                <w:szCs w:val="18"/>
              </w:rPr>
              <w:t>16.05.2018 №704</w:t>
            </w:r>
            <w:r w:rsidRPr="00BA156A">
              <w:rPr>
                <w:b/>
                <w:color w:val="000000"/>
                <w:sz w:val="18"/>
                <w:szCs w:val="18"/>
              </w:rPr>
              <w:t>-НПА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46" w:rsidRPr="00BA156A" w:rsidRDefault="00A51546" w:rsidP="00BA156A">
            <w:pPr>
              <w:autoSpaceDN w:val="0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Решение </w:t>
            </w:r>
            <w:r w:rsidRPr="00BA156A">
              <w:rPr>
                <w:b/>
                <w:bCs/>
                <w:sz w:val="16"/>
                <w:szCs w:val="16"/>
                <w:lang w:eastAsia="en-US"/>
              </w:rPr>
              <w:t xml:space="preserve">от </w:t>
            </w:r>
            <w:r w:rsidRPr="00BA156A">
              <w:rPr>
                <w:b/>
                <w:color w:val="000000"/>
                <w:sz w:val="18"/>
                <w:szCs w:val="18"/>
              </w:rPr>
              <w:t>16.05.2018 №705-НПА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BA156A">
            <w:pPr>
              <w:autoSpaceDN w:val="0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Решение </w:t>
            </w:r>
            <w:r w:rsidRPr="00BA156A">
              <w:rPr>
                <w:b/>
                <w:bCs/>
                <w:sz w:val="18"/>
                <w:szCs w:val="18"/>
                <w:lang w:eastAsia="en-US"/>
              </w:rPr>
              <w:t>от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BA156A">
              <w:rPr>
                <w:b/>
                <w:color w:val="000000"/>
                <w:sz w:val="18"/>
                <w:szCs w:val="18"/>
              </w:rPr>
              <w:t>18.06.2018 №737-НПА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546" w:rsidRPr="00BA156A" w:rsidRDefault="00A51546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46" w:rsidRPr="00BA156A" w:rsidRDefault="00A51546" w:rsidP="00EC25D5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 xml:space="preserve">%  </w:t>
            </w:r>
          </w:p>
        </w:tc>
      </w:tr>
      <w:tr w:rsidR="00A51546" w:rsidRPr="00BA156A" w:rsidTr="00A51546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46" w:rsidRPr="00BA156A" w:rsidRDefault="00A51546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46" w:rsidRPr="00BA156A" w:rsidRDefault="00A51546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46" w:rsidRPr="00BA156A" w:rsidRDefault="00A51546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46" w:rsidRPr="00BA156A" w:rsidRDefault="00A51546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D74C44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D74C44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</w:tr>
      <w:tr w:rsidR="00A51546" w:rsidRPr="00BA156A" w:rsidTr="00A54D2C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46" w:rsidRPr="00BA156A" w:rsidRDefault="00A51546" w:rsidP="00BA156A">
            <w:p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A156A">
              <w:rPr>
                <w:sz w:val="20"/>
                <w:szCs w:val="20"/>
                <w:lang w:eastAsia="en-US"/>
              </w:rPr>
              <w:t xml:space="preserve">Доходы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728822,9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A54D2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728822,9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784563,3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795296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546" w:rsidRDefault="00A515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66473,1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546" w:rsidRDefault="00A515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109,1</w:t>
            </w:r>
          </w:p>
        </w:tc>
      </w:tr>
      <w:tr w:rsidR="00A51546" w:rsidRPr="00BA156A" w:rsidTr="00A54D2C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46" w:rsidRPr="00BA156A" w:rsidRDefault="00A51546" w:rsidP="00BA156A">
            <w:p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A156A">
              <w:rPr>
                <w:sz w:val="20"/>
                <w:szCs w:val="20"/>
                <w:lang w:eastAsia="en-US"/>
              </w:rPr>
              <w:t xml:space="preserve">Расходы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750355,9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A54D2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750355,9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807187,2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817919,9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546" w:rsidRDefault="00A515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67564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546" w:rsidRDefault="00A515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109,0</w:t>
            </w:r>
          </w:p>
        </w:tc>
      </w:tr>
      <w:tr w:rsidR="00A51546" w:rsidRPr="00BA156A" w:rsidTr="00A54D2C">
        <w:trPr>
          <w:trHeight w:val="3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46" w:rsidRPr="00BA156A" w:rsidRDefault="00A51546" w:rsidP="00BA156A">
            <w:p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A156A">
              <w:rPr>
                <w:sz w:val="20"/>
                <w:szCs w:val="20"/>
                <w:lang w:eastAsia="en-US"/>
              </w:rPr>
              <w:t>Дефицит</w:t>
            </w:r>
            <w:proofErr w:type="gramStart"/>
            <w:r w:rsidRPr="00BA156A">
              <w:rPr>
                <w:sz w:val="20"/>
                <w:szCs w:val="20"/>
                <w:lang w:eastAsia="en-US"/>
              </w:rPr>
              <w:t xml:space="preserve"> (-) / </w:t>
            </w:r>
            <w:proofErr w:type="gramEnd"/>
            <w:r w:rsidRPr="00BA156A">
              <w:rPr>
                <w:sz w:val="20"/>
                <w:szCs w:val="20"/>
                <w:lang w:eastAsia="en-US"/>
              </w:rPr>
              <w:t>профицит (+)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-21533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A54D2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-21533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-22623,9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-22623,9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546" w:rsidRDefault="00A515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1090,9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546" w:rsidRDefault="00A515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105,1</w:t>
            </w:r>
          </w:p>
        </w:tc>
      </w:tr>
      <w:tr w:rsidR="00A51546" w:rsidRPr="00BA156A" w:rsidTr="00A54D2C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46" w:rsidRPr="00BA156A" w:rsidRDefault="00A51546" w:rsidP="00BA156A">
            <w:pPr>
              <w:autoSpaceDN w:val="0"/>
              <w:rPr>
                <w:sz w:val="20"/>
                <w:szCs w:val="20"/>
                <w:lang w:eastAsia="en-US"/>
              </w:rPr>
            </w:pPr>
            <w:r w:rsidRPr="00BA156A">
              <w:rPr>
                <w:sz w:val="20"/>
                <w:szCs w:val="20"/>
                <w:lang w:eastAsia="en-US"/>
              </w:rPr>
              <w:t>Верхний предел внутреннего долга на 1 января 2019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139674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A54D2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139674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139489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139489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546" w:rsidRDefault="00A515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-185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546" w:rsidRDefault="00A515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A51546" w:rsidRPr="00BA156A" w:rsidTr="00A51546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A51546">
            <w:pPr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Предельный объем </w:t>
            </w:r>
            <w:r w:rsidRPr="00BA156A">
              <w:rPr>
                <w:rFonts w:eastAsia="Calibri"/>
                <w:sz w:val="22"/>
                <w:szCs w:val="22"/>
                <w:lang w:eastAsia="en-US"/>
              </w:rPr>
              <w:t xml:space="preserve">муниципального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внутреннего </w:t>
            </w:r>
            <w:r w:rsidRPr="00BA156A">
              <w:rPr>
                <w:rFonts w:eastAsia="Calibri"/>
                <w:sz w:val="22"/>
                <w:szCs w:val="22"/>
                <w:lang w:eastAsia="en-US"/>
              </w:rPr>
              <w:lastRenderedPageBreak/>
              <w:t>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Default="00A51546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216393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46" w:rsidRDefault="00A51546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Default="00A51546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Default="00A51546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546" w:rsidRDefault="00A51546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-393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546" w:rsidRDefault="00A515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A51546" w:rsidRPr="00BA156A" w:rsidTr="00A51546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A51546">
            <w:pPr>
              <w:autoSpaceDN w:val="0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О</w:t>
            </w:r>
            <w:r w:rsidRPr="00BA156A">
              <w:rPr>
                <w:rFonts w:eastAsia="Calibri"/>
                <w:sz w:val="22"/>
                <w:szCs w:val="22"/>
                <w:lang w:eastAsia="en-US"/>
              </w:rPr>
              <w:t xml:space="preserve">бъем расходов на обслуживание муниципального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внутреннего </w:t>
            </w:r>
            <w:r w:rsidRPr="00BA156A">
              <w:rPr>
                <w:rFonts w:eastAsia="Calibri"/>
                <w:sz w:val="22"/>
                <w:szCs w:val="22"/>
                <w:lang w:eastAsia="en-US"/>
              </w:rPr>
              <w:t>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46" w:rsidRDefault="00A51546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51546" w:rsidRDefault="00A51546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46" w:rsidRPr="00BA156A" w:rsidRDefault="00A51546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546" w:rsidRDefault="00A515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546" w:rsidRDefault="00A515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105,8</w:t>
            </w:r>
          </w:p>
        </w:tc>
      </w:tr>
    </w:tbl>
    <w:p w:rsidR="00A51546" w:rsidRDefault="00A51546" w:rsidP="00EC25D5">
      <w:pPr>
        <w:widowControl w:val="0"/>
        <w:tabs>
          <w:tab w:val="left" w:pos="2520"/>
        </w:tabs>
        <w:ind w:firstLine="709"/>
        <w:jc w:val="both"/>
        <w:rPr>
          <w:b/>
          <w:i/>
        </w:rPr>
      </w:pPr>
    </w:p>
    <w:p w:rsidR="00151206" w:rsidRPr="00151206" w:rsidRDefault="00151206" w:rsidP="00151206">
      <w:pPr>
        <w:autoSpaceDE w:val="0"/>
        <w:autoSpaceDN w:val="0"/>
        <w:adjustRightInd w:val="0"/>
        <w:ind w:firstLine="708"/>
        <w:rPr>
          <w:rFonts w:eastAsia="Calibri"/>
          <w:lang w:eastAsia="en-US"/>
        </w:rPr>
      </w:pPr>
      <w:r w:rsidRPr="00151206">
        <w:rPr>
          <w:rFonts w:eastAsia="Calibri"/>
          <w:lang w:eastAsia="en-US"/>
        </w:rPr>
        <w:t>С учетом изменений:</w:t>
      </w:r>
    </w:p>
    <w:p w:rsidR="00A51546" w:rsidRPr="00151206" w:rsidRDefault="00151206" w:rsidP="00151206">
      <w:pPr>
        <w:autoSpaceDE w:val="0"/>
        <w:autoSpaceDN w:val="0"/>
        <w:adjustRightInd w:val="0"/>
      </w:pPr>
      <w:r>
        <w:rPr>
          <w:rFonts w:eastAsia="Calibri"/>
          <w:lang w:eastAsia="en-US"/>
        </w:rPr>
        <w:t xml:space="preserve">         </w:t>
      </w:r>
      <w:r w:rsidRPr="00151206">
        <w:rPr>
          <w:rFonts w:eastAsia="Calibri"/>
          <w:lang w:eastAsia="en-US"/>
        </w:rPr>
        <w:t xml:space="preserve">- </w:t>
      </w:r>
      <w:r w:rsidRPr="00151206">
        <w:rPr>
          <w:rFonts w:eastAsia="Calibri"/>
          <w:b/>
          <w:lang w:eastAsia="en-US"/>
        </w:rPr>
        <w:t>доходы местного бюджета</w:t>
      </w:r>
      <w:r w:rsidRPr="00151206">
        <w:rPr>
          <w:b/>
        </w:rPr>
        <w:t xml:space="preserve"> </w:t>
      </w:r>
      <w:r w:rsidRPr="00151206">
        <w:t>на 2018 год</w:t>
      </w:r>
      <w:r w:rsidRPr="00151206">
        <w:rPr>
          <w:rFonts w:eastAsia="Calibri"/>
          <w:lang w:eastAsia="en-US"/>
        </w:rPr>
        <w:t xml:space="preserve"> увеличены </w:t>
      </w:r>
      <w:r w:rsidRPr="00151206">
        <w:t xml:space="preserve">на сумму </w:t>
      </w:r>
      <w:r w:rsidRPr="00151206">
        <w:rPr>
          <w:b/>
        </w:rPr>
        <w:t>66473,1</w:t>
      </w:r>
      <w:r w:rsidRPr="00151206">
        <w:t xml:space="preserve"> </w:t>
      </w:r>
      <w:proofErr w:type="spellStart"/>
      <w:r w:rsidRPr="00151206">
        <w:t>тыс</w:t>
      </w:r>
      <w:proofErr w:type="gramStart"/>
      <w:r w:rsidRPr="00151206">
        <w:t>.р</w:t>
      </w:r>
      <w:proofErr w:type="gramEnd"/>
      <w:r w:rsidRPr="00151206">
        <w:t>уб</w:t>
      </w:r>
      <w:proofErr w:type="spellEnd"/>
      <w:r w:rsidRPr="00151206">
        <w:t xml:space="preserve">. или на 9,1% </w:t>
      </w:r>
      <w:r w:rsidRPr="00151206">
        <w:rPr>
          <w:rFonts w:eastAsia="Calibri"/>
          <w:lang w:eastAsia="en-US"/>
        </w:rPr>
        <w:t>в сравнении с первоначальной редакцией</w:t>
      </w:r>
      <w:r w:rsidRPr="00151206">
        <w:t xml:space="preserve">, </w:t>
      </w:r>
      <w:r w:rsidR="00EC25D5" w:rsidRPr="00151206">
        <w:t>в части</w:t>
      </w:r>
      <w:r w:rsidR="00A51546" w:rsidRPr="00151206">
        <w:t xml:space="preserve">:       </w:t>
      </w:r>
    </w:p>
    <w:p w:rsidR="00EC25D5" w:rsidRPr="00EC25D5" w:rsidRDefault="0032548D" w:rsidP="0032548D">
      <w:pPr>
        <w:widowControl w:val="0"/>
        <w:tabs>
          <w:tab w:val="left" w:pos="2520"/>
        </w:tabs>
        <w:jc w:val="both"/>
      </w:pPr>
      <w:r>
        <w:t xml:space="preserve"> </w:t>
      </w:r>
      <w:r w:rsidR="00EC25D5" w:rsidRPr="00EC25D5">
        <w:t xml:space="preserve"> </w:t>
      </w:r>
      <w:r w:rsidR="00A51546">
        <w:t>-</w:t>
      </w:r>
      <w:r w:rsidR="00EC25D5" w:rsidRPr="00EC25D5">
        <w:rPr>
          <w:rFonts w:eastAsia="Calibri"/>
          <w:lang w:eastAsia="en-US"/>
        </w:rPr>
        <w:t xml:space="preserve">безвозмездных поступлений </w:t>
      </w:r>
      <w:r w:rsidR="00EC25D5" w:rsidRPr="00EC25D5">
        <w:rPr>
          <w:bCs/>
        </w:rPr>
        <w:t>от других бюджетов бюджетной системы Российской Федерации, которые</w:t>
      </w:r>
      <w:r w:rsidR="00EC25D5" w:rsidRPr="00EC25D5">
        <w:rPr>
          <w:rFonts w:eastAsia="Calibri"/>
          <w:lang w:eastAsia="en-US"/>
        </w:rPr>
        <w:t xml:space="preserve"> увеличились на сумму </w:t>
      </w:r>
      <w:r w:rsidR="00EC25D5" w:rsidRPr="00EC25D5">
        <w:t xml:space="preserve">(+) </w:t>
      </w:r>
      <w:r w:rsidR="00A51546">
        <w:t>41119,1</w:t>
      </w:r>
      <w:r w:rsidR="00EC25D5" w:rsidRPr="00EC25D5">
        <w:t xml:space="preserve"> тыс. руб</w:t>
      </w:r>
      <w:r w:rsidR="00A51546">
        <w:t>.</w:t>
      </w:r>
      <w:r w:rsidR="00EC25D5" w:rsidRPr="00EC25D5">
        <w:t xml:space="preserve"> или на 1</w:t>
      </w:r>
      <w:r w:rsidR="00A51546">
        <w:t>2</w:t>
      </w:r>
      <w:r w:rsidR="00EC25D5" w:rsidRPr="00EC25D5">
        <w:t>,6%</w:t>
      </w:r>
      <w:r w:rsidR="00A51546">
        <w:t>;</w:t>
      </w:r>
    </w:p>
    <w:p w:rsidR="00EC25D5" w:rsidRDefault="0032548D" w:rsidP="0032548D">
      <w:pPr>
        <w:jc w:val="both"/>
      </w:pPr>
      <w:r>
        <w:t xml:space="preserve"> </w:t>
      </w:r>
      <w:r w:rsidR="00A51546">
        <w:t>-</w:t>
      </w:r>
      <w:r w:rsidR="00EC25D5" w:rsidRPr="00EC25D5">
        <w:t xml:space="preserve"> налоговы</w:t>
      </w:r>
      <w:r w:rsidR="00A51546">
        <w:t>х</w:t>
      </w:r>
      <w:r w:rsidR="00EC25D5" w:rsidRPr="00EC25D5">
        <w:t xml:space="preserve"> доход</w:t>
      </w:r>
      <w:r w:rsidR="00A51546">
        <w:t xml:space="preserve">ов, </w:t>
      </w:r>
      <w:r w:rsidR="00A51546" w:rsidRPr="00EC25D5">
        <w:rPr>
          <w:bCs/>
        </w:rPr>
        <w:t>которые</w:t>
      </w:r>
      <w:r w:rsidR="00A51546" w:rsidRPr="00EC25D5">
        <w:rPr>
          <w:rFonts w:eastAsia="Calibri"/>
          <w:lang w:eastAsia="en-US"/>
        </w:rPr>
        <w:t xml:space="preserve"> увеличились на сумму </w:t>
      </w:r>
      <w:r w:rsidR="00A51546" w:rsidRPr="00EC25D5">
        <w:t xml:space="preserve">(+) </w:t>
      </w:r>
      <w:r w:rsidR="00A51546">
        <w:t>14000</w:t>
      </w:r>
      <w:r w:rsidR="00A51546" w:rsidRPr="00EC25D5">
        <w:t xml:space="preserve"> тыс. руб</w:t>
      </w:r>
      <w:r w:rsidR="00A51546">
        <w:t>.</w:t>
      </w:r>
      <w:r w:rsidR="00A51546" w:rsidRPr="00EC25D5">
        <w:t xml:space="preserve"> или на </w:t>
      </w:r>
      <w:r w:rsidR="00A51546">
        <w:t>3,8</w:t>
      </w:r>
      <w:r w:rsidR="00A51546" w:rsidRPr="00EC25D5">
        <w:t>%</w:t>
      </w:r>
      <w:r w:rsidR="00A51546">
        <w:t>;</w:t>
      </w:r>
    </w:p>
    <w:p w:rsidR="00A51546" w:rsidRDefault="0032548D" w:rsidP="0032548D">
      <w:pPr>
        <w:jc w:val="both"/>
      </w:pPr>
      <w:r>
        <w:t xml:space="preserve"> </w:t>
      </w:r>
      <w:r w:rsidR="00A51546">
        <w:t>- не</w:t>
      </w:r>
      <w:r w:rsidR="00A51546" w:rsidRPr="00EC25D5">
        <w:t>налоговы</w:t>
      </w:r>
      <w:r w:rsidR="00A51546">
        <w:t>х</w:t>
      </w:r>
      <w:r w:rsidR="00A51546" w:rsidRPr="00EC25D5">
        <w:t xml:space="preserve"> доход</w:t>
      </w:r>
      <w:r w:rsidR="00A51546">
        <w:t xml:space="preserve">ов, </w:t>
      </w:r>
      <w:r w:rsidR="00A51546" w:rsidRPr="00EC25D5">
        <w:rPr>
          <w:bCs/>
        </w:rPr>
        <w:t>которые</w:t>
      </w:r>
      <w:r w:rsidR="00A51546" w:rsidRPr="00EC25D5">
        <w:rPr>
          <w:rFonts w:eastAsia="Calibri"/>
          <w:lang w:eastAsia="en-US"/>
        </w:rPr>
        <w:t xml:space="preserve"> увеличились на сумму </w:t>
      </w:r>
      <w:r w:rsidR="00A51546" w:rsidRPr="00EC25D5">
        <w:t xml:space="preserve">(+) </w:t>
      </w:r>
      <w:r w:rsidR="00A51546">
        <w:t>11354</w:t>
      </w:r>
      <w:r w:rsidR="00A51546" w:rsidRPr="00EC25D5">
        <w:t xml:space="preserve"> тыс. руб</w:t>
      </w:r>
      <w:r w:rsidR="00A51546">
        <w:t>.</w:t>
      </w:r>
      <w:r w:rsidR="00A51546" w:rsidRPr="00EC25D5">
        <w:t xml:space="preserve"> или на </w:t>
      </w:r>
      <w:r w:rsidR="00A51546">
        <w:t>33,4</w:t>
      </w:r>
      <w:r w:rsidR="00A51546" w:rsidRPr="00EC25D5">
        <w:t>%</w:t>
      </w:r>
      <w:r w:rsidR="00A51546">
        <w:t>.</w:t>
      </w:r>
    </w:p>
    <w:p w:rsidR="00EC25D5" w:rsidRDefault="00EC25D5" w:rsidP="00EC25D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EC25D5">
        <w:rPr>
          <w:rFonts w:eastAsia="Calibri"/>
          <w:lang w:eastAsia="en-US"/>
        </w:rPr>
        <w:t xml:space="preserve">Увеличение безвозмездных поступлений </w:t>
      </w:r>
      <w:r w:rsidRPr="00EC25D5">
        <w:rPr>
          <w:bCs/>
        </w:rPr>
        <w:t>от других бюджетов бюджетной системы РФ</w:t>
      </w:r>
      <w:r w:rsidRPr="00EC25D5">
        <w:rPr>
          <w:rFonts w:eastAsia="Calibri"/>
          <w:lang w:eastAsia="en-US"/>
        </w:rPr>
        <w:t xml:space="preserve"> связано с отражением в решении о бюджете следующих бюджетных назначений:</w:t>
      </w:r>
    </w:p>
    <w:p w:rsidR="00A51546" w:rsidRPr="00EC25D5" w:rsidRDefault="00A51546" w:rsidP="00EC25D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дотаци</w:t>
      </w:r>
      <w:r w:rsidR="00F21E3C">
        <w:rPr>
          <w:rFonts w:eastAsia="Calibri"/>
          <w:lang w:eastAsia="en-US"/>
        </w:rPr>
        <w:t>и на поддержку мер по обеспечению сбалансированности бюджета</w:t>
      </w:r>
      <w:r>
        <w:rPr>
          <w:rFonts w:eastAsia="Calibri"/>
          <w:lang w:eastAsia="en-US"/>
        </w:rPr>
        <w:t xml:space="preserve">  в сумме </w:t>
      </w:r>
      <w:r w:rsidR="00F21E3C">
        <w:rPr>
          <w:rFonts w:eastAsia="Calibri"/>
          <w:lang w:eastAsia="en-US"/>
        </w:rPr>
        <w:t xml:space="preserve">3321 </w:t>
      </w:r>
      <w:proofErr w:type="spellStart"/>
      <w:r w:rsidR="00F21E3C">
        <w:rPr>
          <w:rFonts w:eastAsia="Calibri"/>
          <w:lang w:eastAsia="en-US"/>
        </w:rPr>
        <w:t>тыс</w:t>
      </w:r>
      <w:proofErr w:type="gramStart"/>
      <w:r w:rsidR="00F21E3C">
        <w:rPr>
          <w:rFonts w:eastAsia="Calibri"/>
          <w:lang w:eastAsia="en-US"/>
        </w:rPr>
        <w:t>.р</w:t>
      </w:r>
      <w:proofErr w:type="gramEnd"/>
      <w:r w:rsidR="00F21E3C">
        <w:rPr>
          <w:rFonts w:eastAsia="Calibri"/>
          <w:lang w:eastAsia="en-US"/>
        </w:rPr>
        <w:t>уб</w:t>
      </w:r>
      <w:proofErr w:type="spellEnd"/>
      <w:r w:rsidR="00F21E3C">
        <w:rPr>
          <w:rFonts w:eastAsia="Calibri"/>
          <w:lang w:eastAsia="en-US"/>
        </w:rPr>
        <w:t>.;</w:t>
      </w:r>
    </w:p>
    <w:p w:rsidR="005937CD" w:rsidRDefault="00A51546" w:rsidP="005937CD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</w:rPr>
        <w:t>- суб</w:t>
      </w:r>
      <w:r w:rsidR="00F21E3C">
        <w:rPr>
          <w:rFonts w:eastAsia="Calibri"/>
        </w:rPr>
        <w:t>сидий</w:t>
      </w:r>
      <w:r>
        <w:rPr>
          <w:rFonts w:eastAsia="Calibri"/>
        </w:rPr>
        <w:t xml:space="preserve"> </w:t>
      </w:r>
      <w:r w:rsidR="00F21E3C">
        <w:rPr>
          <w:rFonts w:eastAsia="Calibri"/>
          <w:lang w:eastAsia="en-US"/>
        </w:rPr>
        <w:t xml:space="preserve">в сумме 37798,2 </w:t>
      </w:r>
      <w:proofErr w:type="spellStart"/>
      <w:r w:rsidR="00F21E3C">
        <w:rPr>
          <w:rFonts w:eastAsia="Calibri"/>
          <w:lang w:eastAsia="en-US"/>
        </w:rPr>
        <w:t>тыс</w:t>
      </w:r>
      <w:proofErr w:type="gramStart"/>
      <w:r w:rsidR="00F21E3C">
        <w:rPr>
          <w:rFonts w:eastAsia="Calibri"/>
          <w:lang w:eastAsia="en-US"/>
        </w:rPr>
        <w:t>.р</w:t>
      </w:r>
      <w:proofErr w:type="gramEnd"/>
      <w:r w:rsidR="00F21E3C">
        <w:rPr>
          <w:rFonts w:eastAsia="Calibri"/>
          <w:lang w:eastAsia="en-US"/>
        </w:rPr>
        <w:t>уб</w:t>
      </w:r>
      <w:proofErr w:type="spellEnd"/>
      <w:r w:rsidR="00F21E3C">
        <w:rPr>
          <w:rFonts w:eastAsia="Calibri"/>
          <w:lang w:eastAsia="en-US"/>
        </w:rPr>
        <w:t>.</w:t>
      </w:r>
    </w:p>
    <w:p w:rsidR="004C057C" w:rsidRDefault="00F21E3C" w:rsidP="005937CD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EC25D5">
        <w:rPr>
          <w:rFonts w:eastAsia="Calibri"/>
          <w:lang w:eastAsia="en-US"/>
        </w:rPr>
        <w:t>Увеличение</w:t>
      </w:r>
      <w:r>
        <w:rPr>
          <w:rFonts w:eastAsia="Calibri"/>
          <w:lang w:eastAsia="en-US"/>
        </w:rPr>
        <w:t xml:space="preserve"> </w:t>
      </w:r>
      <w:r w:rsidR="004C057C">
        <w:rPr>
          <w:rFonts w:eastAsia="Calibri"/>
          <w:lang w:eastAsia="en-US"/>
        </w:rPr>
        <w:t xml:space="preserve">плановых назначений </w:t>
      </w:r>
      <w:r w:rsidR="008C4090">
        <w:rPr>
          <w:rFonts w:eastAsia="Calibri"/>
          <w:lang w:eastAsia="en-US"/>
        </w:rPr>
        <w:t xml:space="preserve">налоговым и неналоговым доходам </w:t>
      </w:r>
      <w:r>
        <w:rPr>
          <w:rFonts w:eastAsia="Calibri"/>
          <w:lang w:eastAsia="en-US"/>
        </w:rPr>
        <w:t>предусмотрено по</w:t>
      </w:r>
      <w:r w:rsidR="008C4090">
        <w:rPr>
          <w:rFonts w:eastAsia="Calibri"/>
          <w:lang w:eastAsia="en-US"/>
        </w:rPr>
        <w:t xml:space="preserve"> следующим источникам</w:t>
      </w:r>
      <w:r w:rsidR="004C057C">
        <w:rPr>
          <w:rFonts w:eastAsia="Calibri"/>
          <w:lang w:eastAsia="en-US"/>
        </w:rPr>
        <w:t>:</w:t>
      </w:r>
    </w:p>
    <w:p w:rsidR="00F21E3C" w:rsidRDefault="004C057C" w:rsidP="005937CD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налоговы</w:t>
      </w:r>
      <w:r w:rsidR="008C4090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доход</w:t>
      </w:r>
      <w:r w:rsidR="008C4090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: </w:t>
      </w:r>
      <w:r w:rsidR="00F21E3C">
        <w:rPr>
          <w:rFonts w:eastAsia="Calibri"/>
          <w:lang w:eastAsia="en-US"/>
        </w:rPr>
        <w:t xml:space="preserve">налог на доходы физических лиц  в сумме </w:t>
      </w:r>
      <w:r>
        <w:rPr>
          <w:rFonts w:eastAsia="Calibri"/>
          <w:lang w:eastAsia="en-US"/>
        </w:rPr>
        <w:t xml:space="preserve">12000 </w:t>
      </w:r>
      <w:proofErr w:type="spellStart"/>
      <w:r>
        <w:rPr>
          <w:rFonts w:eastAsia="Calibri"/>
          <w:lang w:eastAsia="en-US"/>
        </w:rPr>
        <w:t>тыс</w:t>
      </w:r>
      <w:proofErr w:type="gramStart"/>
      <w:r>
        <w:rPr>
          <w:rFonts w:eastAsia="Calibri"/>
          <w:lang w:eastAsia="en-US"/>
        </w:rPr>
        <w:t>.р</w:t>
      </w:r>
      <w:proofErr w:type="gramEnd"/>
      <w:r>
        <w:rPr>
          <w:rFonts w:eastAsia="Calibri"/>
          <w:lang w:eastAsia="en-US"/>
        </w:rPr>
        <w:t>уб</w:t>
      </w:r>
      <w:proofErr w:type="spellEnd"/>
      <w:r>
        <w:rPr>
          <w:rFonts w:eastAsia="Calibri"/>
          <w:lang w:eastAsia="en-US"/>
        </w:rPr>
        <w:t xml:space="preserve">., земельный налог в сумме 2000 </w:t>
      </w:r>
      <w:proofErr w:type="spellStart"/>
      <w:r>
        <w:rPr>
          <w:rFonts w:eastAsia="Calibri"/>
          <w:lang w:eastAsia="en-US"/>
        </w:rPr>
        <w:t>тыс.руб</w:t>
      </w:r>
      <w:proofErr w:type="spellEnd"/>
      <w:r>
        <w:rPr>
          <w:rFonts w:eastAsia="Calibri"/>
          <w:lang w:eastAsia="en-US"/>
        </w:rPr>
        <w:t>.;</w:t>
      </w:r>
    </w:p>
    <w:p w:rsidR="004C057C" w:rsidRDefault="004C057C" w:rsidP="005937CD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</w:rPr>
        <w:t>- неналоговы</w:t>
      </w:r>
      <w:r w:rsidR="008C4090">
        <w:rPr>
          <w:rFonts w:eastAsia="Calibri"/>
        </w:rPr>
        <w:t>е</w:t>
      </w:r>
      <w:r>
        <w:rPr>
          <w:rFonts w:eastAsia="Calibri"/>
        </w:rPr>
        <w:t xml:space="preserve"> доход</w:t>
      </w:r>
      <w:r w:rsidR="008C4090">
        <w:rPr>
          <w:rFonts w:eastAsia="Calibri"/>
        </w:rPr>
        <w:t>ы</w:t>
      </w:r>
      <w:r>
        <w:rPr>
          <w:rFonts w:eastAsia="Calibri"/>
        </w:rPr>
        <w:t xml:space="preserve">: доходы от аренды земельных участков </w:t>
      </w:r>
      <w:r>
        <w:rPr>
          <w:rFonts w:eastAsia="Calibri"/>
          <w:lang w:eastAsia="en-US"/>
        </w:rPr>
        <w:t xml:space="preserve">в сумме 3000 </w:t>
      </w:r>
      <w:proofErr w:type="spellStart"/>
      <w:r>
        <w:rPr>
          <w:rFonts w:eastAsia="Calibri"/>
          <w:lang w:eastAsia="en-US"/>
        </w:rPr>
        <w:t>тыс</w:t>
      </w:r>
      <w:proofErr w:type="gramStart"/>
      <w:r>
        <w:rPr>
          <w:rFonts w:eastAsia="Calibri"/>
          <w:lang w:eastAsia="en-US"/>
        </w:rPr>
        <w:t>.р</w:t>
      </w:r>
      <w:proofErr w:type="gramEnd"/>
      <w:r>
        <w:rPr>
          <w:rFonts w:eastAsia="Calibri"/>
          <w:lang w:eastAsia="en-US"/>
        </w:rPr>
        <w:t>уб</w:t>
      </w:r>
      <w:proofErr w:type="spellEnd"/>
      <w:r>
        <w:rPr>
          <w:rFonts w:eastAsia="Calibri"/>
          <w:lang w:eastAsia="en-US"/>
        </w:rPr>
        <w:t xml:space="preserve">., от перечисления прибыли МУП в сумме 600 </w:t>
      </w:r>
      <w:proofErr w:type="spellStart"/>
      <w:r>
        <w:rPr>
          <w:rFonts w:eastAsia="Calibri"/>
          <w:lang w:eastAsia="en-US"/>
        </w:rPr>
        <w:t>тыс.руб</w:t>
      </w:r>
      <w:proofErr w:type="spellEnd"/>
      <w:r>
        <w:rPr>
          <w:rFonts w:eastAsia="Calibri"/>
          <w:lang w:eastAsia="en-US"/>
        </w:rPr>
        <w:t xml:space="preserve">., прочие </w:t>
      </w:r>
      <w:r w:rsidR="008C7302">
        <w:rPr>
          <w:rFonts w:eastAsia="Calibri"/>
          <w:lang w:eastAsia="en-US"/>
        </w:rPr>
        <w:t xml:space="preserve">доходы </w:t>
      </w:r>
      <w:r>
        <w:rPr>
          <w:rFonts w:eastAsia="Calibri"/>
          <w:lang w:eastAsia="en-US"/>
        </w:rPr>
        <w:t xml:space="preserve">от </w:t>
      </w:r>
      <w:r w:rsidR="008C7302">
        <w:rPr>
          <w:rFonts w:eastAsia="Calibri"/>
          <w:lang w:eastAsia="en-US"/>
        </w:rPr>
        <w:t>компенсации затрат бюджетов городских округов</w:t>
      </w:r>
      <w:r>
        <w:rPr>
          <w:rFonts w:eastAsia="Calibri"/>
          <w:lang w:eastAsia="en-US"/>
        </w:rPr>
        <w:t xml:space="preserve"> в сумме </w:t>
      </w:r>
      <w:r w:rsidR="008C7302">
        <w:rPr>
          <w:rFonts w:eastAsia="Calibri"/>
          <w:lang w:eastAsia="en-US"/>
        </w:rPr>
        <w:t>305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тыс.руб</w:t>
      </w:r>
      <w:proofErr w:type="spellEnd"/>
      <w:r>
        <w:rPr>
          <w:rFonts w:eastAsia="Calibri"/>
          <w:lang w:eastAsia="en-US"/>
        </w:rPr>
        <w:t>.,</w:t>
      </w:r>
      <w:r w:rsidR="00431E92">
        <w:rPr>
          <w:rFonts w:eastAsia="Calibri"/>
          <w:lang w:eastAsia="en-US"/>
        </w:rPr>
        <w:t xml:space="preserve"> </w:t>
      </w:r>
      <w:r w:rsidR="008C7302">
        <w:rPr>
          <w:rFonts w:eastAsia="Calibri"/>
          <w:lang w:eastAsia="en-US"/>
        </w:rPr>
        <w:t xml:space="preserve">доходы от реализации имущества в сумме 3500 </w:t>
      </w:r>
      <w:proofErr w:type="spellStart"/>
      <w:r w:rsidR="008C7302">
        <w:rPr>
          <w:rFonts w:eastAsia="Calibri"/>
          <w:lang w:eastAsia="en-US"/>
        </w:rPr>
        <w:t>тыс.руб</w:t>
      </w:r>
      <w:proofErr w:type="spellEnd"/>
      <w:r w:rsidR="008C7302">
        <w:rPr>
          <w:rFonts w:eastAsia="Calibri"/>
          <w:lang w:eastAsia="en-US"/>
        </w:rPr>
        <w:t xml:space="preserve">., доходы от продажи земельных участков в сумме 2000 </w:t>
      </w:r>
      <w:proofErr w:type="spellStart"/>
      <w:r w:rsidR="008C7302">
        <w:rPr>
          <w:rFonts w:eastAsia="Calibri"/>
          <w:lang w:eastAsia="en-US"/>
        </w:rPr>
        <w:t>тыс.руб</w:t>
      </w:r>
      <w:proofErr w:type="spellEnd"/>
      <w:r w:rsidR="008C7302">
        <w:rPr>
          <w:rFonts w:eastAsia="Calibri"/>
          <w:lang w:eastAsia="en-US"/>
        </w:rPr>
        <w:t>., прочие неналоговые доходы в сумме 1950</w:t>
      </w:r>
      <w:r w:rsidR="008C4090">
        <w:rPr>
          <w:rFonts w:eastAsia="Calibri"/>
          <w:lang w:eastAsia="en-US"/>
        </w:rPr>
        <w:t xml:space="preserve"> </w:t>
      </w:r>
      <w:proofErr w:type="spellStart"/>
      <w:r w:rsidR="008C4090">
        <w:rPr>
          <w:rFonts w:eastAsia="Calibri"/>
          <w:lang w:eastAsia="en-US"/>
        </w:rPr>
        <w:t>тыс.руб</w:t>
      </w:r>
      <w:proofErr w:type="spellEnd"/>
      <w:r w:rsidR="008C4090">
        <w:rPr>
          <w:rFonts w:eastAsia="Calibri"/>
          <w:lang w:eastAsia="en-US"/>
        </w:rPr>
        <w:t>.</w:t>
      </w:r>
    </w:p>
    <w:p w:rsidR="008C4090" w:rsidRPr="008C4090" w:rsidRDefault="00151206" w:rsidP="008C4090">
      <w:pPr>
        <w:ind w:firstLine="709"/>
        <w:jc w:val="both"/>
      </w:pPr>
      <w:r>
        <w:rPr>
          <w:rFonts w:ascii="TimesNewRomanPSMT" w:eastAsia="Calibri" w:hAnsi="TimesNewRomanPSMT" w:cs="TimesNewRomanPSMT"/>
          <w:color w:val="333333"/>
          <w:lang w:eastAsia="en-US"/>
        </w:rPr>
        <w:t xml:space="preserve">- </w:t>
      </w:r>
      <w:r w:rsidRPr="00151206">
        <w:rPr>
          <w:rFonts w:eastAsia="Calibri"/>
          <w:b/>
          <w:lang w:eastAsia="en-US"/>
        </w:rPr>
        <w:t>расходы местного бюджета</w:t>
      </w:r>
      <w:r w:rsidRPr="00151206">
        <w:rPr>
          <w:rFonts w:eastAsia="Calibri"/>
          <w:lang w:eastAsia="en-US"/>
        </w:rPr>
        <w:t xml:space="preserve"> увеличены</w:t>
      </w:r>
      <w:r w:rsidRPr="00151206">
        <w:rPr>
          <w:rFonts w:ascii="TimesNewRomanPSMT" w:eastAsia="Calibri" w:hAnsi="TimesNewRomanPSMT" w:cs="TimesNewRomanPSMT"/>
          <w:color w:val="333333"/>
          <w:lang w:eastAsia="en-US"/>
        </w:rPr>
        <w:t xml:space="preserve"> </w:t>
      </w:r>
      <w:r w:rsidR="008C4090" w:rsidRPr="008C4090">
        <w:t xml:space="preserve">на сумму </w:t>
      </w:r>
      <w:r w:rsidR="008C4090" w:rsidRPr="00151206">
        <w:rPr>
          <w:rFonts w:eastAsia="Calibri"/>
          <w:b/>
          <w:color w:val="000000"/>
          <w:lang w:eastAsia="en-US"/>
        </w:rPr>
        <w:t xml:space="preserve">67564 </w:t>
      </w:r>
      <w:r w:rsidR="008C4090" w:rsidRPr="008C4090">
        <w:t xml:space="preserve">тыс. рублей или на </w:t>
      </w:r>
      <w:r w:rsidR="008C4090">
        <w:t>9</w:t>
      </w:r>
      <w:r w:rsidR="008C4090" w:rsidRPr="008C4090">
        <w:t xml:space="preserve">%, в том числе в связи </w:t>
      </w:r>
      <w:proofErr w:type="gramStart"/>
      <w:r w:rsidR="008C4090" w:rsidRPr="008C4090">
        <w:t>с</w:t>
      </w:r>
      <w:proofErr w:type="gramEnd"/>
      <w:r w:rsidR="008C4090" w:rsidRPr="008C4090">
        <w:t>:</w:t>
      </w:r>
    </w:p>
    <w:p w:rsidR="008C4090" w:rsidRPr="008C4090" w:rsidRDefault="008C4090" w:rsidP="008C4090">
      <w:pPr>
        <w:ind w:firstLine="709"/>
        <w:jc w:val="both"/>
      </w:pPr>
      <w:r w:rsidRPr="008C4090">
        <w:t xml:space="preserve">- увеличением целевых расходов по безвозмездным поступлениям из вышестоящих бюджетов на сумму </w:t>
      </w:r>
      <w:r>
        <w:rPr>
          <w:rFonts w:eastAsia="Calibri"/>
          <w:lang w:eastAsia="en-US"/>
        </w:rPr>
        <w:t>41119,1</w:t>
      </w:r>
      <w:r w:rsidRPr="008C4090">
        <w:rPr>
          <w:rFonts w:eastAsia="Calibri"/>
          <w:lang w:eastAsia="en-US"/>
        </w:rPr>
        <w:t xml:space="preserve"> </w:t>
      </w:r>
      <w:r w:rsidRPr="008C4090">
        <w:t>тыс. руб</w:t>
      </w:r>
      <w:r>
        <w:t>.</w:t>
      </w:r>
      <w:r w:rsidRPr="008C4090">
        <w:t>;</w:t>
      </w:r>
    </w:p>
    <w:p w:rsidR="008C4090" w:rsidRPr="008C4090" w:rsidRDefault="008C4090" w:rsidP="008C4090">
      <w:pPr>
        <w:ind w:firstLine="709"/>
        <w:jc w:val="both"/>
      </w:pPr>
      <w:r w:rsidRPr="008C4090">
        <w:t xml:space="preserve">- увеличением </w:t>
      </w:r>
      <w:r>
        <w:rPr>
          <w:rFonts w:eastAsia="Calibri"/>
          <w:lang w:eastAsia="en-US"/>
        </w:rPr>
        <w:t xml:space="preserve">плановых назначений налоговым и неналоговым доходам </w:t>
      </w:r>
      <w:r w:rsidRPr="008C4090">
        <w:t xml:space="preserve">на сумму </w:t>
      </w:r>
      <w:r>
        <w:t>25354</w:t>
      </w:r>
      <w:r w:rsidRPr="008C4090">
        <w:t xml:space="preserve"> тыс. руб.</w:t>
      </w:r>
      <w:r>
        <w:t>;</w:t>
      </w:r>
    </w:p>
    <w:p w:rsidR="008C4090" w:rsidRPr="008C4090" w:rsidRDefault="008C4090" w:rsidP="008C4090">
      <w:pPr>
        <w:ind w:firstLine="709"/>
        <w:jc w:val="both"/>
      </w:pPr>
      <w:r w:rsidRPr="008C4090">
        <w:t xml:space="preserve">- направлением на расходы </w:t>
      </w:r>
      <w:r w:rsidR="003051C0">
        <w:t xml:space="preserve">возврата </w:t>
      </w:r>
      <w:r w:rsidRPr="008C4090">
        <w:t xml:space="preserve">остатков средств на счетах по учету средств местного бюджета на сумму </w:t>
      </w:r>
      <w:r>
        <w:t>1090,9</w:t>
      </w:r>
      <w:r w:rsidRPr="008C4090">
        <w:t xml:space="preserve"> тыс. руб.</w:t>
      </w:r>
    </w:p>
    <w:p w:rsidR="003051C0" w:rsidRDefault="00151206" w:rsidP="0015120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333333"/>
          <w:lang w:eastAsia="en-US"/>
        </w:rPr>
      </w:pPr>
      <w:r>
        <w:rPr>
          <w:rFonts w:ascii="CourierNewPSMT" w:eastAsia="Calibri" w:hAnsi="CourierNewPSMT" w:cs="CourierNewPSMT"/>
          <w:color w:val="333333"/>
          <w:lang w:eastAsia="en-US"/>
        </w:rPr>
        <w:t xml:space="preserve">        </w:t>
      </w:r>
      <w:r w:rsidRPr="00151206">
        <w:rPr>
          <w:rFonts w:ascii="CourierNewPSMT" w:eastAsia="Calibri" w:hAnsi="CourierNewPSMT" w:cs="CourierNewPSMT"/>
          <w:color w:val="333333"/>
          <w:lang w:eastAsia="en-US"/>
        </w:rPr>
        <w:t xml:space="preserve">- </w:t>
      </w:r>
      <w:r w:rsidRPr="00151206">
        <w:rPr>
          <w:rFonts w:eastAsia="Calibri"/>
          <w:b/>
          <w:lang w:eastAsia="en-US"/>
        </w:rPr>
        <w:t>дефицит местного бюджета</w:t>
      </w:r>
      <w:r w:rsidRPr="00151206">
        <w:rPr>
          <w:rFonts w:ascii="TimesNewRomanPSMT" w:eastAsia="Calibri" w:hAnsi="TimesNewRomanPSMT" w:cs="TimesNewRomanPSMT"/>
          <w:color w:val="333333"/>
          <w:lang w:eastAsia="en-US"/>
        </w:rPr>
        <w:t xml:space="preserve"> </w:t>
      </w:r>
      <w:r w:rsidRPr="00151206">
        <w:rPr>
          <w:rFonts w:eastAsia="Calibri"/>
          <w:lang w:eastAsia="en-US"/>
        </w:rPr>
        <w:t>вырос</w:t>
      </w:r>
      <w:r w:rsidRPr="00151206">
        <w:rPr>
          <w:rFonts w:ascii="TimesNewRomanPSMT" w:eastAsia="Calibri" w:hAnsi="TimesNewRomanPSMT" w:cs="TimesNewRomanPSMT"/>
          <w:color w:val="333333"/>
          <w:lang w:eastAsia="en-US"/>
        </w:rPr>
        <w:t xml:space="preserve"> </w:t>
      </w:r>
      <w:r w:rsidR="003051C0" w:rsidRPr="00151206">
        <w:t xml:space="preserve">на сумму </w:t>
      </w:r>
      <w:r w:rsidR="003051C0" w:rsidRPr="00151206">
        <w:rPr>
          <w:b/>
        </w:rPr>
        <w:t>1090,9</w:t>
      </w:r>
      <w:r w:rsidR="003051C0" w:rsidRPr="003051C0">
        <w:rPr>
          <w:b/>
          <w:i/>
        </w:rPr>
        <w:t xml:space="preserve"> </w:t>
      </w:r>
      <w:r w:rsidR="003051C0" w:rsidRPr="00151206">
        <w:t>тыс. руб.</w:t>
      </w:r>
      <w:r w:rsidR="003051C0" w:rsidRPr="003051C0">
        <w:t xml:space="preserve"> </w:t>
      </w:r>
      <w:r w:rsidR="003051C0">
        <w:t>или  на 5,</w:t>
      </w:r>
      <w:r>
        <w:t>1</w:t>
      </w:r>
      <w:r w:rsidR="003051C0">
        <w:t>%</w:t>
      </w:r>
      <w:r w:rsidRPr="00151206">
        <w:rPr>
          <w:rFonts w:eastAsia="Calibri"/>
          <w:lang w:eastAsia="en-US"/>
        </w:rPr>
        <w:t xml:space="preserve"> в сравнении с первоначальной редакцией решения о бюджете.</w:t>
      </w:r>
      <w:r w:rsidR="003051C0" w:rsidRPr="00151206">
        <w:t xml:space="preserve"> </w:t>
      </w:r>
      <w:r>
        <w:t xml:space="preserve"> </w:t>
      </w:r>
      <w:r w:rsidR="00DA1E35" w:rsidRPr="0032548D">
        <w:rPr>
          <w:rFonts w:eastAsiaTheme="minorHAnsi"/>
          <w:lang w:eastAsia="en-US"/>
        </w:rPr>
        <w:t xml:space="preserve">Утвержденный размер дефицита бюджета  по состоянию на 01.07.2018 </w:t>
      </w:r>
      <w:r w:rsidR="0032548D" w:rsidRPr="0032548D">
        <w:rPr>
          <w:rFonts w:eastAsiaTheme="minorHAnsi"/>
          <w:lang w:eastAsia="en-US"/>
        </w:rPr>
        <w:t xml:space="preserve">не </w:t>
      </w:r>
      <w:r w:rsidR="00DA1E35" w:rsidRPr="0032548D">
        <w:rPr>
          <w:rFonts w:eastAsiaTheme="minorHAnsi"/>
          <w:lang w:eastAsia="en-US"/>
        </w:rPr>
        <w:t>превышает</w:t>
      </w:r>
      <w:r w:rsidRPr="0032548D">
        <w:rPr>
          <w:rFonts w:eastAsiaTheme="minorHAnsi"/>
          <w:lang w:eastAsia="en-US"/>
        </w:rPr>
        <w:t xml:space="preserve"> </w:t>
      </w:r>
      <w:r w:rsidR="00DA1E35" w:rsidRPr="0032548D">
        <w:rPr>
          <w:rFonts w:eastAsiaTheme="minorHAnsi"/>
          <w:lang w:eastAsia="en-US"/>
        </w:rPr>
        <w:t>предельное значение, установленное пунктом 3 статьи 92.1 БК РФ в размере 10</w:t>
      </w:r>
      <w:r w:rsidRPr="0032548D">
        <w:rPr>
          <w:rFonts w:eastAsiaTheme="minorHAnsi"/>
          <w:lang w:eastAsia="en-US"/>
        </w:rPr>
        <w:t xml:space="preserve"> </w:t>
      </w:r>
      <w:r w:rsidR="00DA1E35" w:rsidRPr="0032548D">
        <w:rPr>
          <w:rFonts w:eastAsiaTheme="minorHAnsi"/>
          <w:lang w:eastAsia="en-US"/>
        </w:rPr>
        <w:t>процентов.</w:t>
      </w:r>
      <w:r w:rsidR="00DA1E35">
        <w:rPr>
          <w:rFonts w:ascii="TimesNewRomanPSMT" w:eastAsiaTheme="minorHAnsi" w:hAnsi="TimesNewRomanPSMT" w:cs="TimesNewRomanPSMT"/>
          <w:color w:val="333333"/>
          <w:lang w:eastAsia="en-US"/>
        </w:rPr>
        <w:t xml:space="preserve"> </w:t>
      </w:r>
    </w:p>
    <w:p w:rsidR="008C4090" w:rsidRDefault="003051C0" w:rsidP="003051C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  <w:r w:rsidRPr="0032548D">
        <w:rPr>
          <w:rFonts w:eastAsia="Calibri"/>
          <w:b/>
          <w:lang w:eastAsia="en-US"/>
        </w:rPr>
        <w:t>Измен</w:t>
      </w:r>
      <w:r w:rsidR="004E4576" w:rsidRPr="0032548D">
        <w:rPr>
          <w:rFonts w:eastAsia="Calibri"/>
          <w:b/>
          <w:lang w:eastAsia="en-US"/>
        </w:rPr>
        <w:t xml:space="preserve">ения </w:t>
      </w:r>
      <w:r w:rsidRPr="0032548D">
        <w:rPr>
          <w:rFonts w:eastAsia="Calibri"/>
          <w:b/>
          <w:lang w:eastAsia="en-US"/>
        </w:rPr>
        <w:t>ины</w:t>
      </w:r>
      <w:r w:rsidR="004E4576" w:rsidRPr="0032548D">
        <w:rPr>
          <w:rFonts w:eastAsia="Calibri"/>
          <w:b/>
          <w:lang w:eastAsia="en-US"/>
        </w:rPr>
        <w:t>х</w:t>
      </w:r>
      <w:r w:rsidRPr="0032548D">
        <w:rPr>
          <w:rFonts w:eastAsia="Calibri"/>
          <w:b/>
          <w:lang w:eastAsia="en-US"/>
        </w:rPr>
        <w:t xml:space="preserve"> характеристик бюджета:</w:t>
      </w:r>
      <w:r w:rsidRPr="003051C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уменьшился </w:t>
      </w:r>
      <w:r w:rsidRPr="003051C0">
        <w:rPr>
          <w:rFonts w:eastAsia="Calibri"/>
          <w:lang w:eastAsia="en-US"/>
        </w:rPr>
        <w:t>предельный объем муниципального внутреннего долга</w:t>
      </w:r>
      <w:r>
        <w:rPr>
          <w:rFonts w:eastAsia="Calibri"/>
          <w:lang w:eastAsia="en-US"/>
        </w:rPr>
        <w:t xml:space="preserve"> на 0,1%</w:t>
      </w:r>
      <w:r w:rsidRPr="003051C0">
        <w:rPr>
          <w:rFonts w:eastAsia="Calibri"/>
          <w:lang w:eastAsia="en-US"/>
        </w:rPr>
        <w:t xml:space="preserve"> (</w:t>
      </w:r>
      <w:r>
        <w:rPr>
          <w:rFonts w:eastAsia="Calibri"/>
          <w:lang w:eastAsia="en-US"/>
        </w:rPr>
        <w:t xml:space="preserve">до </w:t>
      </w:r>
      <w:r w:rsidRPr="003051C0">
        <w:rPr>
          <w:rFonts w:eastAsia="Calibri"/>
          <w:lang w:eastAsia="en-US"/>
        </w:rPr>
        <w:t>216000 тыс. руб.</w:t>
      </w:r>
      <w:r>
        <w:rPr>
          <w:rFonts w:eastAsia="Calibri"/>
          <w:lang w:eastAsia="en-US"/>
        </w:rPr>
        <w:t xml:space="preserve"> с </w:t>
      </w:r>
      <w:r w:rsidRPr="003051C0">
        <w:rPr>
          <w:rFonts w:eastAsia="Calibri"/>
          <w:lang w:eastAsia="en-US"/>
        </w:rPr>
        <w:t>216393 тыс. руб.)</w:t>
      </w:r>
      <w:r>
        <w:rPr>
          <w:rFonts w:eastAsia="Calibri"/>
          <w:lang w:eastAsia="en-US"/>
        </w:rPr>
        <w:t>;</w:t>
      </w:r>
      <w:r w:rsidRPr="003051C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уменьшился</w:t>
      </w:r>
      <w:r w:rsidRPr="003051C0">
        <w:rPr>
          <w:rFonts w:eastAsia="Calibri"/>
          <w:lang w:eastAsia="en-US"/>
        </w:rPr>
        <w:t xml:space="preserve"> верхний предел муниципального внутреннего долга на 1 января 2019 года </w:t>
      </w:r>
      <w:r>
        <w:rPr>
          <w:rFonts w:eastAsia="Calibri"/>
          <w:lang w:eastAsia="en-US"/>
        </w:rPr>
        <w:t>на</w:t>
      </w:r>
      <w:r w:rsidR="00AC70F8">
        <w:rPr>
          <w:rFonts w:eastAsia="Calibri"/>
          <w:lang w:eastAsia="en-US"/>
        </w:rPr>
        <w:t xml:space="preserve"> 0,2% </w:t>
      </w:r>
      <w:r w:rsidRPr="003051C0">
        <w:rPr>
          <w:rFonts w:eastAsia="Calibri"/>
          <w:lang w:eastAsia="en-US"/>
        </w:rPr>
        <w:t>(</w:t>
      </w:r>
      <w:r>
        <w:rPr>
          <w:rFonts w:eastAsia="Calibri"/>
          <w:lang w:eastAsia="en-US"/>
        </w:rPr>
        <w:t xml:space="preserve">до </w:t>
      </w:r>
      <w:r w:rsidRPr="003051C0">
        <w:rPr>
          <w:rFonts w:eastAsia="Calibri"/>
          <w:lang w:eastAsia="en-US"/>
        </w:rPr>
        <w:t>139489 тыс. руб.</w:t>
      </w:r>
      <w:r>
        <w:rPr>
          <w:rFonts w:eastAsia="Calibri"/>
          <w:lang w:eastAsia="en-US"/>
        </w:rPr>
        <w:t xml:space="preserve"> с </w:t>
      </w:r>
      <w:r w:rsidRPr="003051C0">
        <w:rPr>
          <w:rFonts w:eastAsia="Calibri"/>
          <w:lang w:eastAsia="en-US"/>
        </w:rPr>
        <w:t xml:space="preserve">139674 </w:t>
      </w:r>
      <w:proofErr w:type="spellStart"/>
      <w:r w:rsidRPr="003051C0">
        <w:rPr>
          <w:rFonts w:eastAsia="Calibri"/>
          <w:lang w:eastAsia="en-US"/>
        </w:rPr>
        <w:t>тыс</w:t>
      </w:r>
      <w:proofErr w:type="gramStart"/>
      <w:r w:rsidRPr="003051C0">
        <w:rPr>
          <w:rFonts w:eastAsia="Calibri"/>
          <w:lang w:eastAsia="en-US"/>
        </w:rPr>
        <w:t>.р</w:t>
      </w:r>
      <w:proofErr w:type="gramEnd"/>
      <w:r w:rsidRPr="003051C0">
        <w:rPr>
          <w:rFonts w:eastAsia="Calibri"/>
          <w:lang w:eastAsia="en-US"/>
        </w:rPr>
        <w:t>уб</w:t>
      </w:r>
      <w:proofErr w:type="spellEnd"/>
      <w:r w:rsidRPr="003051C0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); увеличился </w:t>
      </w:r>
      <w:r w:rsidRPr="003051C0">
        <w:rPr>
          <w:rFonts w:eastAsia="Calibri"/>
          <w:lang w:eastAsia="en-US"/>
        </w:rPr>
        <w:t>предельный объем расходов на обслуживание муниципального долга</w:t>
      </w:r>
      <w:r w:rsidR="00AC70F8">
        <w:rPr>
          <w:rFonts w:eastAsia="Calibri"/>
          <w:lang w:eastAsia="en-US"/>
        </w:rPr>
        <w:t xml:space="preserve"> на 5,8%</w:t>
      </w:r>
      <w:r>
        <w:rPr>
          <w:rFonts w:eastAsia="Calibri"/>
          <w:lang w:eastAsia="en-US"/>
        </w:rPr>
        <w:t xml:space="preserve"> (до 11740 </w:t>
      </w:r>
      <w:proofErr w:type="spellStart"/>
      <w:r>
        <w:rPr>
          <w:rFonts w:eastAsia="Calibri"/>
          <w:lang w:eastAsia="en-US"/>
        </w:rPr>
        <w:t>тыс.руб</w:t>
      </w:r>
      <w:proofErr w:type="spellEnd"/>
      <w:r>
        <w:rPr>
          <w:rFonts w:eastAsia="Calibri"/>
          <w:lang w:eastAsia="en-US"/>
        </w:rPr>
        <w:t xml:space="preserve">. с 11100 </w:t>
      </w:r>
      <w:proofErr w:type="spellStart"/>
      <w:r>
        <w:rPr>
          <w:rFonts w:eastAsia="Calibri"/>
          <w:lang w:eastAsia="en-US"/>
        </w:rPr>
        <w:t>тыс.руб</w:t>
      </w:r>
      <w:proofErr w:type="spellEnd"/>
      <w:r>
        <w:rPr>
          <w:rFonts w:eastAsia="Calibri"/>
          <w:lang w:eastAsia="en-US"/>
        </w:rPr>
        <w:t>.).</w:t>
      </w:r>
    </w:p>
    <w:p w:rsidR="008C4090" w:rsidRDefault="008C4090" w:rsidP="005937CD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9158C" w:rsidRPr="00B9158C" w:rsidRDefault="00EC25D5" w:rsidP="003D6098">
      <w:pPr>
        <w:widowControl w:val="0"/>
        <w:ind w:firstLine="567"/>
        <w:jc w:val="both"/>
        <w:rPr>
          <w:rFonts w:cs="Verdana"/>
          <w:bCs/>
        </w:rPr>
      </w:pPr>
      <w:r>
        <w:rPr>
          <w:rFonts w:cs="Verdana"/>
          <w:bCs/>
        </w:rPr>
        <w:t>И</w:t>
      </w:r>
      <w:r w:rsidR="00B9158C" w:rsidRPr="00B9158C">
        <w:rPr>
          <w:rFonts w:cs="Verdana"/>
          <w:bCs/>
        </w:rPr>
        <w:t>сполнени</w:t>
      </w:r>
      <w:r>
        <w:rPr>
          <w:rFonts w:cs="Verdana"/>
          <w:bCs/>
        </w:rPr>
        <w:t>е</w:t>
      </w:r>
      <w:r w:rsidR="00782F4A" w:rsidRPr="00782F4A">
        <w:rPr>
          <w:bCs/>
        </w:rPr>
        <w:t xml:space="preserve"> основных показателей бюджета Лесозаводского городского округа  </w:t>
      </w:r>
      <w:r w:rsidRPr="00BA156A">
        <w:rPr>
          <w:rFonts w:eastAsia="Calibri"/>
        </w:rPr>
        <w:t>за январь –</w:t>
      </w:r>
      <w:r>
        <w:rPr>
          <w:rFonts w:eastAsia="Calibri"/>
        </w:rPr>
        <w:t xml:space="preserve"> июнь</w:t>
      </w:r>
      <w:r w:rsidRPr="00BA156A">
        <w:rPr>
          <w:rFonts w:eastAsia="Calibri"/>
        </w:rPr>
        <w:t xml:space="preserve"> 2018 года</w:t>
      </w:r>
      <w:r w:rsidRPr="00B80C02">
        <w:rPr>
          <w:rFonts w:eastAsia="Calibri"/>
        </w:rPr>
        <w:t xml:space="preserve"> </w:t>
      </w:r>
      <w:r w:rsidR="00B9158C" w:rsidRPr="00B9158C">
        <w:rPr>
          <w:rFonts w:cs="Verdana"/>
          <w:bCs/>
        </w:rPr>
        <w:t>201</w:t>
      </w:r>
      <w:r w:rsidR="00782F4A" w:rsidRPr="00782F4A">
        <w:rPr>
          <w:rFonts w:cs="Verdana"/>
          <w:bCs/>
        </w:rPr>
        <w:t>8</w:t>
      </w:r>
      <w:r w:rsidR="00B9158C" w:rsidRPr="00B9158C">
        <w:rPr>
          <w:rFonts w:cs="Verdana"/>
          <w:bCs/>
        </w:rPr>
        <w:t xml:space="preserve"> года представлен</w:t>
      </w:r>
      <w:r>
        <w:rPr>
          <w:rFonts w:cs="Verdana"/>
          <w:bCs/>
        </w:rPr>
        <w:t>о</w:t>
      </w:r>
      <w:r w:rsidR="00B9158C" w:rsidRPr="00B9158C">
        <w:rPr>
          <w:rFonts w:cs="Verdana"/>
          <w:bCs/>
        </w:rPr>
        <w:t xml:space="preserve"> в таблице (тыс. руб</w:t>
      </w:r>
      <w:r w:rsidR="00782F4A" w:rsidRPr="00782F4A">
        <w:rPr>
          <w:rFonts w:cs="Verdana"/>
          <w:bCs/>
        </w:rPr>
        <w:t>.</w:t>
      </w:r>
      <w:r w:rsidR="00B9158C" w:rsidRPr="00B9158C">
        <w:rPr>
          <w:rFonts w:cs="Verdana"/>
          <w:bCs/>
        </w:rPr>
        <w:t>):</w:t>
      </w:r>
    </w:p>
    <w:tbl>
      <w:tblPr>
        <w:tblpPr w:leftFromText="180" w:rightFromText="180" w:vertAnchor="text" w:horzAnchor="margin" w:tblpXSpec="center" w:tblpY="211"/>
        <w:tblW w:w="8957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418"/>
        <w:gridCol w:w="1417"/>
        <w:gridCol w:w="1559"/>
        <w:gridCol w:w="1336"/>
      </w:tblGrid>
      <w:tr w:rsidR="003D6098" w:rsidRPr="00B9158C" w:rsidTr="00A82A89">
        <w:trPr>
          <w:trHeight w:val="41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098" w:rsidRPr="00B9158C" w:rsidRDefault="003D6098" w:rsidP="00B9158C">
            <w:pPr>
              <w:jc w:val="center"/>
              <w:rPr>
                <w:b/>
                <w:bCs/>
                <w:sz w:val="20"/>
                <w:szCs w:val="20"/>
              </w:rPr>
            </w:pPr>
            <w:r w:rsidRPr="00B9158C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098" w:rsidRPr="00B9158C" w:rsidRDefault="003D6098" w:rsidP="00782F4A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>Ут</w:t>
            </w:r>
            <w:r>
              <w:rPr>
                <w:b/>
                <w:bCs/>
                <w:sz w:val="18"/>
                <w:szCs w:val="18"/>
              </w:rPr>
              <w:t>верждённый</w:t>
            </w:r>
            <w:r w:rsidRPr="00B9158C">
              <w:rPr>
                <w:b/>
                <w:bCs/>
                <w:sz w:val="18"/>
                <w:szCs w:val="18"/>
              </w:rPr>
              <w:t xml:space="preserve"> бюджет на </w:t>
            </w:r>
            <w:r>
              <w:rPr>
                <w:b/>
                <w:bCs/>
                <w:sz w:val="18"/>
                <w:szCs w:val="18"/>
              </w:rPr>
              <w:t xml:space="preserve">2018 год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098" w:rsidRPr="00B9158C" w:rsidRDefault="003D6098" w:rsidP="002219D2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>Кассовый план на 01.0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B9158C">
              <w:rPr>
                <w:b/>
                <w:bCs/>
                <w:sz w:val="18"/>
                <w:szCs w:val="18"/>
              </w:rPr>
              <w:t>.201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098" w:rsidRPr="00B9158C" w:rsidRDefault="003D6098" w:rsidP="00B9158C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 xml:space="preserve">Исполнено за 1 </w:t>
            </w:r>
            <w:r>
              <w:rPr>
                <w:b/>
                <w:bCs/>
                <w:sz w:val="18"/>
                <w:szCs w:val="18"/>
              </w:rPr>
              <w:t>полугодие</w:t>
            </w:r>
          </w:p>
          <w:p w:rsidR="003D6098" w:rsidRPr="00B9158C" w:rsidRDefault="003D6098" w:rsidP="00782F4A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B9158C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098" w:rsidRPr="00B9158C" w:rsidRDefault="003D6098" w:rsidP="00B9158C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A82A89" w:rsidRPr="00B9158C" w:rsidTr="00A82A89">
        <w:trPr>
          <w:trHeight w:val="588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A89" w:rsidRPr="00B9158C" w:rsidRDefault="00A82A89" w:rsidP="00B9158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A89" w:rsidRPr="00B9158C" w:rsidRDefault="00A82A89" w:rsidP="00B9158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A89" w:rsidRPr="00B9158C" w:rsidRDefault="00A82A89" w:rsidP="00B9158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A89" w:rsidRPr="00B9158C" w:rsidRDefault="00A82A89" w:rsidP="00B9158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A89" w:rsidRPr="00B9158C" w:rsidRDefault="00A82A89" w:rsidP="00782F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утвержденного</w:t>
            </w:r>
            <w:r w:rsidRPr="00B9158C">
              <w:rPr>
                <w:b/>
                <w:bCs/>
                <w:sz w:val="18"/>
                <w:szCs w:val="18"/>
              </w:rPr>
              <w:t xml:space="preserve"> бюджета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A89" w:rsidRPr="00B9158C" w:rsidRDefault="00A82A89" w:rsidP="00B915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Pr="00B9158C">
              <w:rPr>
                <w:b/>
                <w:bCs/>
                <w:sz w:val="18"/>
                <w:szCs w:val="18"/>
              </w:rPr>
              <w:t>ассового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9158C">
              <w:rPr>
                <w:b/>
                <w:bCs/>
                <w:sz w:val="18"/>
                <w:szCs w:val="18"/>
              </w:rPr>
              <w:t>плана</w:t>
            </w:r>
          </w:p>
        </w:tc>
      </w:tr>
      <w:tr w:rsidR="00A82A89" w:rsidRPr="00B9158C" w:rsidTr="00A82A89">
        <w:trPr>
          <w:trHeight w:val="41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A89" w:rsidRPr="00B9158C" w:rsidRDefault="00A82A89" w:rsidP="00B9158C">
            <w:pPr>
              <w:jc w:val="center"/>
              <w:rPr>
                <w:sz w:val="20"/>
                <w:szCs w:val="20"/>
              </w:rPr>
            </w:pPr>
            <w:r w:rsidRPr="00B9158C">
              <w:rPr>
                <w:sz w:val="20"/>
                <w:szCs w:val="20"/>
              </w:rPr>
              <w:t>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A89" w:rsidRPr="002219D2" w:rsidRDefault="00A82A89" w:rsidP="00B9158C">
            <w:pPr>
              <w:jc w:val="center"/>
            </w:pPr>
            <w:r w:rsidRPr="002219D2">
              <w:rPr>
                <w:sz w:val="22"/>
                <w:szCs w:val="22"/>
              </w:rPr>
              <w:t>795296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A89" w:rsidRPr="00A82A89" w:rsidRDefault="00A82A89" w:rsidP="00B9158C">
            <w:pPr>
              <w:jc w:val="center"/>
            </w:pPr>
            <w:r w:rsidRPr="00A82A89">
              <w:rPr>
                <w:sz w:val="22"/>
                <w:szCs w:val="22"/>
              </w:rPr>
              <w:t>391486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A89" w:rsidRPr="002219D2" w:rsidRDefault="00A82A89" w:rsidP="00B9158C">
            <w:pPr>
              <w:jc w:val="center"/>
            </w:pPr>
            <w:r w:rsidRPr="002219D2">
              <w:rPr>
                <w:sz w:val="22"/>
                <w:szCs w:val="22"/>
              </w:rPr>
              <w:t>391485,9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A89" w:rsidRPr="00160C67" w:rsidRDefault="00A82A89" w:rsidP="00AC5E14">
            <w:pPr>
              <w:jc w:val="center"/>
            </w:pPr>
            <w:r w:rsidRPr="002219D2">
              <w:rPr>
                <w:sz w:val="22"/>
                <w:szCs w:val="22"/>
              </w:rPr>
              <w:t>49,2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A89" w:rsidRPr="00160C67" w:rsidRDefault="00A82A89" w:rsidP="00AC5E14">
            <w:pPr>
              <w:jc w:val="center"/>
            </w:pPr>
            <w:r w:rsidRPr="00160C67">
              <w:rPr>
                <w:sz w:val="22"/>
                <w:szCs w:val="22"/>
              </w:rPr>
              <w:t>100,0</w:t>
            </w:r>
          </w:p>
        </w:tc>
      </w:tr>
      <w:tr w:rsidR="00A82A89" w:rsidRPr="00B9158C" w:rsidTr="00A82A89">
        <w:trPr>
          <w:trHeight w:val="41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A89" w:rsidRPr="00B9158C" w:rsidRDefault="00A82A89" w:rsidP="00B9158C">
            <w:pPr>
              <w:jc w:val="center"/>
              <w:rPr>
                <w:sz w:val="20"/>
                <w:szCs w:val="20"/>
              </w:rPr>
            </w:pPr>
            <w:r w:rsidRPr="00B9158C">
              <w:rPr>
                <w:sz w:val="20"/>
                <w:szCs w:val="20"/>
              </w:rPr>
              <w:lastRenderedPageBreak/>
              <w:t>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A89" w:rsidRPr="002219D2" w:rsidRDefault="00A82A89" w:rsidP="00B9158C">
            <w:pPr>
              <w:jc w:val="center"/>
            </w:pPr>
            <w:r w:rsidRPr="002219D2">
              <w:rPr>
                <w:sz w:val="22"/>
                <w:szCs w:val="22"/>
              </w:rPr>
              <w:t>817920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A89" w:rsidRPr="00A82A89" w:rsidRDefault="00A82A89" w:rsidP="00A82A89">
            <w:pPr>
              <w:jc w:val="center"/>
            </w:pPr>
            <w:r w:rsidRPr="00A82A89">
              <w:rPr>
                <w:sz w:val="22"/>
                <w:szCs w:val="22"/>
              </w:rPr>
              <w:t>414748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A89" w:rsidRPr="002219D2" w:rsidRDefault="00A82A89" w:rsidP="00B9158C">
            <w:pPr>
              <w:jc w:val="center"/>
            </w:pPr>
            <w:r w:rsidRPr="002219D2">
              <w:rPr>
                <w:sz w:val="22"/>
                <w:szCs w:val="22"/>
              </w:rPr>
              <w:t>414748,4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A89" w:rsidRPr="00160C67" w:rsidRDefault="00A82A89" w:rsidP="00AC5E14">
            <w:pPr>
              <w:jc w:val="center"/>
            </w:pPr>
            <w:r w:rsidRPr="002219D2">
              <w:rPr>
                <w:sz w:val="22"/>
                <w:szCs w:val="22"/>
              </w:rPr>
              <w:t>50,7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A89" w:rsidRPr="00160C67" w:rsidRDefault="00A82A89" w:rsidP="00AC5E14">
            <w:pPr>
              <w:jc w:val="center"/>
            </w:pPr>
            <w:r w:rsidRPr="00160C67">
              <w:rPr>
                <w:sz w:val="22"/>
                <w:szCs w:val="22"/>
              </w:rPr>
              <w:t>100,0</w:t>
            </w:r>
          </w:p>
        </w:tc>
      </w:tr>
      <w:tr w:rsidR="00A82A89" w:rsidRPr="00B9158C" w:rsidTr="00A82A89">
        <w:trPr>
          <w:trHeight w:val="35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A89" w:rsidRPr="00B9158C" w:rsidRDefault="00A82A89" w:rsidP="00AC5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дефицит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A89" w:rsidRPr="002219D2" w:rsidRDefault="00A82A89" w:rsidP="00AC5E14">
            <w:pPr>
              <w:jc w:val="center"/>
            </w:pPr>
            <w:r w:rsidRPr="002219D2">
              <w:rPr>
                <w:sz w:val="22"/>
                <w:szCs w:val="22"/>
              </w:rPr>
              <w:t>22624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A89" w:rsidRPr="00A82A89" w:rsidRDefault="00A82A89" w:rsidP="00A82A89">
            <w:pPr>
              <w:jc w:val="center"/>
            </w:pPr>
            <w:r w:rsidRPr="00A82A89">
              <w:rPr>
                <w:sz w:val="22"/>
                <w:szCs w:val="22"/>
              </w:rPr>
              <w:t>23262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A89" w:rsidRPr="002219D2" w:rsidRDefault="00A82A89" w:rsidP="00AC5E14">
            <w:pPr>
              <w:jc w:val="center"/>
            </w:pPr>
            <w:r w:rsidRPr="002219D2">
              <w:rPr>
                <w:sz w:val="22"/>
                <w:szCs w:val="22"/>
              </w:rPr>
              <w:t>23262,5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A89" w:rsidRPr="00160C67" w:rsidRDefault="00A82A89" w:rsidP="00AC5E14">
            <w:pPr>
              <w:jc w:val="center"/>
            </w:pPr>
            <w:r w:rsidRPr="002219D2">
              <w:rPr>
                <w:sz w:val="22"/>
                <w:szCs w:val="22"/>
              </w:rPr>
              <w:t>102,8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A89" w:rsidRPr="00160C67" w:rsidRDefault="00A82A89" w:rsidP="00AC5E14">
            <w:pPr>
              <w:jc w:val="center"/>
            </w:pPr>
            <w:r w:rsidRPr="00160C67">
              <w:rPr>
                <w:sz w:val="22"/>
                <w:szCs w:val="22"/>
              </w:rPr>
              <w:t>100,0</w:t>
            </w:r>
          </w:p>
        </w:tc>
      </w:tr>
    </w:tbl>
    <w:p w:rsidR="00AA06F8" w:rsidRDefault="00AA06F8" w:rsidP="00AA06F8">
      <w:pPr>
        <w:ind w:firstLine="709"/>
        <w:jc w:val="both"/>
      </w:pPr>
    </w:p>
    <w:p w:rsidR="00A47F28" w:rsidRPr="00A47F28" w:rsidRDefault="00A47F28" w:rsidP="00AA06F8">
      <w:pPr>
        <w:ind w:firstLine="709"/>
        <w:jc w:val="both"/>
      </w:pPr>
      <w:r w:rsidRPr="00A47F28">
        <w:t>План по доходам</w:t>
      </w:r>
      <w:r w:rsidR="00A67A4F">
        <w:t xml:space="preserve"> бюджета </w:t>
      </w:r>
      <w:r w:rsidRPr="00A47F28">
        <w:t xml:space="preserve">в 1 </w:t>
      </w:r>
      <w:r w:rsidR="001A3229">
        <w:t>полугодии</w:t>
      </w:r>
      <w:r w:rsidRPr="00A47F28">
        <w:t xml:space="preserve"> </w:t>
      </w:r>
      <w:r w:rsidR="00A67A4F">
        <w:rPr>
          <w:rFonts w:cs="Verdana"/>
          <w:bCs/>
        </w:rPr>
        <w:t xml:space="preserve">2018 года выполнен </w:t>
      </w:r>
      <w:r w:rsidRPr="00A47F28">
        <w:rPr>
          <w:rFonts w:cs="Verdana"/>
          <w:bCs/>
        </w:rPr>
        <w:t xml:space="preserve">на </w:t>
      </w:r>
      <w:r w:rsidR="001A3229">
        <w:t>49,2</w:t>
      </w:r>
      <w:r w:rsidRPr="00A47F28">
        <w:t xml:space="preserve">%, в абсолютном выражении план по доходам выполнен в сумме </w:t>
      </w:r>
      <w:r w:rsidR="001A3229">
        <w:rPr>
          <w:b/>
          <w:color w:val="000000"/>
        </w:rPr>
        <w:t xml:space="preserve">391485,9 </w:t>
      </w:r>
      <w:r w:rsidRPr="00A47F28">
        <w:t xml:space="preserve">тыс. руб., что превышает показатель прошлого года на </w:t>
      </w:r>
      <w:r w:rsidR="001A3229">
        <w:t>3408,4</w:t>
      </w:r>
      <w:r w:rsidRPr="00A47F28">
        <w:t xml:space="preserve"> тыс. руб., или </w:t>
      </w:r>
      <w:r w:rsidR="001A3229">
        <w:t>0</w:t>
      </w:r>
      <w:r w:rsidRPr="00A47F28">
        <w:t xml:space="preserve">,9%  (за 1 </w:t>
      </w:r>
      <w:r w:rsidR="001A3229">
        <w:t>полугодие</w:t>
      </w:r>
      <w:r w:rsidRPr="00A47F28">
        <w:t xml:space="preserve">  2017 года – </w:t>
      </w:r>
      <w:r w:rsidR="001A3229" w:rsidRPr="001A3229">
        <w:t>388077,5</w:t>
      </w:r>
      <w:r w:rsidR="001A3229">
        <w:rPr>
          <w:sz w:val="22"/>
          <w:szCs w:val="22"/>
        </w:rPr>
        <w:t xml:space="preserve"> </w:t>
      </w:r>
      <w:r w:rsidRPr="00A47F28">
        <w:t>тыс. руб.).</w:t>
      </w:r>
    </w:p>
    <w:p w:rsidR="00641DB1" w:rsidRPr="00641DB1" w:rsidRDefault="00641DB1" w:rsidP="00AA06F8">
      <w:pPr>
        <w:jc w:val="both"/>
        <w:rPr>
          <w:rFonts w:eastAsia="Calibri"/>
          <w:lang w:eastAsia="en-US"/>
        </w:rPr>
      </w:pPr>
      <w:r>
        <w:t xml:space="preserve">        </w:t>
      </w:r>
      <w:r w:rsidR="00A67A4F">
        <w:t>Фактические р</w:t>
      </w:r>
      <w:r w:rsidR="00A47F28" w:rsidRPr="00641DB1">
        <w:t xml:space="preserve">асходы бюджета за 1 </w:t>
      </w:r>
      <w:r w:rsidR="001A3229">
        <w:t>полугодие</w:t>
      </w:r>
      <w:r w:rsidR="00A47F28" w:rsidRPr="00641DB1">
        <w:t xml:space="preserve"> 2018 года исполнены  в</w:t>
      </w:r>
      <w:r w:rsidR="00A47F28" w:rsidRPr="00641DB1">
        <w:rPr>
          <w:b/>
        </w:rPr>
        <w:t xml:space="preserve"> </w:t>
      </w:r>
      <w:r w:rsidR="00B9158C" w:rsidRPr="00641DB1">
        <w:t>сумм</w:t>
      </w:r>
      <w:r w:rsidR="00A47F28" w:rsidRPr="00641DB1">
        <w:t>е</w:t>
      </w:r>
      <w:r w:rsidR="00B9158C" w:rsidRPr="00641DB1">
        <w:t xml:space="preserve"> </w:t>
      </w:r>
      <w:r w:rsidR="001A3229">
        <w:rPr>
          <w:b/>
          <w:color w:val="000000"/>
        </w:rPr>
        <w:t>414748,4</w:t>
      </w:r>
      <w:r w:rsidR="00B9158C" w:rsidRPr="00641DB1">
        <w:rPr>
          <w:rFonts w:eastAsia="Arial Unicode MS"/>
          <w:b/>
          <w:color w:val="000000"/>
        </w:rPr>
        <w:t xml:space="preserve"> </w:t>
      </w:r>
      <w:r w:rsidR="00B9158C" w:rsidRPr="00641DB1">
        <w:t>тыс. руб</w:t>
      </w:r>
      <w:r w:rsidR="00AC5E14" w:rsidRPr="00641DB1">
        <w:rPr>
          <w:b/>
        </w:rPr>
        <w:t xml:space="preserve">. </w:t>
      </w:r>
      <w:r w:rsidR="00B9158C" w:rsidRPr="00641DB1">
        <w:t xml:space="preserve">или </w:t>
      </w:r>
      <w:r w:rsidR="001A3229">
        <w:t>50,7</w:t>
      </w:r>
      <w:r w:rsidR="00B9158C" w:rsidRPr="00641DB1">
        <w:t>% от ут</w:t>
      </w:r>
      <w:r w:rsidR="00AC5E14" w:rsidRPr="00641DB1">
        <w:t>очненного плана</w:t>
      </w:r>
      <w:r>
        <w:t xml:space="preserve">.  </w:t>
      </w:r>
      <w:r w:rsidRPr="00641DB1">
        <w:t>По сравнению с аналогичным периодом предыдущего года</w:t>
      </w:r>
      <w:r w:rsidR="001A3229">
        <w:t xml:space="preserve"> </w:t>
      </w:r>
      <w:r w:rsidR="001A3229" w:rsidRPr="001A3229">
        <w:t>(</w:t>
      </w:r>
      <w:r w:rsidR="001A3229" w:rsidRPr="001A3229">
        <w:rPr>
          <w:color w:val="000000"/>
        </w:rPr>
        <w:t xml:space="preserve">444131,6 </w:t>
      </w:r>
      <w:proofErr w:type="spellStart"/>
      <w:r w:rsidR="001A3229" w:rsidRPr="001A3229">
        <w:rPr>
          <w:color w:val="000000"/>
        </w:rPr>
        <w:t>тыс</w:t>
      </w:r>
      <w:proofErr w:type="gramStart"/>
      <w:r w:rsidR="001A3229" w:rsidRPr="001A3229">
        <w:rPr>
          <w:color w:val="000000"/>
        </w:rPr>
        <w:t>.р</w:t>
      </w:r>
      <w:proofErr w:type="gramEnd"/>
      <w:r w:rsidR="001A3229" w:rsidRPr="001A3229">
        <w:rPr>
          <w:color w:val="000000"/>
        </w:rPr>
        <w:t>уб</w:t>
      </w:r>
      <w:proofErr w:type="spellEnd"/>
      <w:r w:rsidR="001A3229" w:rsidRPr="001A3229">
        <w:rPr>
          <w:color w:val="000000"/>
        </w:rPr>
        <w:t>.)</w:t>
      </w:r>
      <w:r w:rsidR="001A3229">
        <w:rPr>
          <w:color w:val="000000"/>
          <w:sz w:val="22"/>
          <w:szCs w:val="22"/>
        </w:rPr>
        <w:t xml:space="preserve"> </w:t>
      </w:r>
      <w:r w:rsidRPr="00641DB1">
        <w:t xml:space="preserve"> расход</w:t>
      </w:r>
      <w:r>
        <w:t>ы</w:t>
      </w:r>
      <w:r w:rsidRPr="00641DB1">
        <w:t xml:space="preserve"> </w:t>
      </w:r>
      <w:r w:rsidR="001A3229">
        <w:t>меньше</w:t>
      </w:r>
      <w:r>
        <w:t xml:space="preserve"> </w:t>
      </w:r>
      <w:r w:rsidRPr="00641DB1">
        <w:t xml:space="preserve">на </w:t>
      </w:r>
      <w:r w:rsidRPr="00641DB1">
        <w:rPr>
          <w:rFonts w:eastAsia="Calibri"/>
          <w:lang w:eastAsia="en-US"/>
        </w:rPr>
        <w:t xml:space="preserve"> </w:t>
      </w:r>
      <w:r w:rsidR="001A3229">
        <w:rPr>
          <w:rFonts w:eastAsiaTheme="minorHAnsi"/>
          <w:lang w:eastAsia="en-US"/>
        </w:rPr>
        <w:t>29383,2</w:t>
      </w:r>
      <w:r w:rsidRPr="00641DB1">
        <w:rPr>
          <w:rFonts w:eastAsiaTheme="minorHAnsi"/>
          <w:lang w:eastAsia="en-US"/>
        </w:rPr>
        <w:t xml:space="preserve"> </w:t>
      </w:r>
      <w:proofErr w:type="spellStart"/>
      <w:r w:rsidRPr="00641DB1">
        <w:rPr>
          <w:rFonts w:eastAsiaTheme="minorHAnsi"/>
          <w:lang w:eastAsia="en-US"/>
        </w:rPr>
        <w:t>тыс.руб</w:t>
      </w:r>
      <w:proofErr w:type="spellEnd"/>
      <w:r w:rsidRPr="00641DB1">
        <w:rPr>
          <w:rFonts w:eastAsiaTheme="minorHAnsi"/>
          <w:lang w:eastAsia="en-US"/>
        </w:rPr>
        <w:t xml:space="preserve">. </w:t>
      </w:r>
      <w:r w:rsidRPr="00641DB1">
        <w:t xml:space="preserve">или на </w:t>
      </w:r>
      <w:r w:rsidRPr="00641DB1">
        <w:rPr>
          <w:color w:val="000000"/>
        </w:rPr>
        <w:t xml:space="preserve"> 6</w:t>
      </w:r>
      <w:r w:rsidR="001A3229">
        <w:rPr>
          <w:color w:val="000000"/>
        </w:rPr>
        <w:t>,6</w:t>
      </w:r>
      <w:r w:rsidRPr="00641DB1">
        <w:rPr>
          <w:color w:val="000000"/>
        </w:rPr>
        <w:t>%</w:t>
      </w:r>
      <w:r w:rsidRPr="00641DB1">
        <w:t>.</w:t>
      </w:r>
    </w:p>
    <w:p w:rsidR="00B9158C" w:rsidRDefault="00B9158C" w:rsidP="00AA06F8">
      <w:pPr>
        <w:ind w:firstLine="709"/>
        <w:jc w:val="both"/>
      </w:pPr>
      <w:r w:rsidRPr="00B9158C">
        <w:t>По состоянию на 01.0</w:t>
      </w:r>
      <w:r w:rsidR="001A3229">
        <w:t>7</w:t>
      </w:r>
      <w:r w:rsidRPr="00B9158C">
        <w:t>.201</w:t>
      </w:r>
      <w:r w:rsidR="00AC5E14" w:rsidRPr="00AC5E14">
        <w:t>8</w:t>
      </w:r>
      <w:r w:rsidRPr="00B9158C">
        <w:t xml:space="preserve"> </w:t>
      </w:r>
      <w:r w:rsidR="00AC5E14" w:rsidRPr="00641DB1">
        <w:t>де</w:t>
      </w:r>
      <w:r w:rsidRPr="00641DB1">
        <w:t xml:space="preserve">фицит </w:t>
      </w:r>
      <w:r w:rsidRPr="00B9158C">
        <w:t>местно</w:t>
      </w:r>
      <w:r w:rsidR="00AC5E14" w:rsidRPr="00AC5E14">
        <w:t xml:space="preserve">го бюджета составил </w:t>
      </w:r>
      <w:r w:rsidR="001A3229">
        <w:rPr>
          <w:b/>
        </w:rPr>
        <w:t>23262,5</w:t>
      </w:r>
      <w:r w:rsidRPr="00B9158C">
        <w:rPr>
          <w:rFonts w:eastAsia="Arial Unicode MS"/>
          <w:b/>
          <w:color w:val="000000"/>
        </w:rPr>
        <w:t xml:space="preserve"> </w:t>
      </w:r>
      <w:r w:rsidRPr="00B9158C">
        <w:t>тыс. руб</w:t>
      </w:r>
      <w:r w:rsidR="00AC5E14" w:rsidRPr="00AC5E14">
        <w:t>.</w:t>
      </w:r>
      <w:r w:rsidR="00A67A4F">
        <w:t xml:space="preserve"> или 102,%</w:t>
      </w:r>
      <w:r w:rsidRPr="00B9158C">
        <w:rPr>
          <w:b/>
        </w:rPr>
        <w:t xml:space="preserve"> </w:t>
      </w:r>
      <w:r w:rsidR="00A67A4F">
        <w:t xml:space="preserve">от </w:t>
      </w:r>
      <w:r w:rsidRPr="00B9158C">
        <w:t>у</w:t>
      </w:r>
      <w:r w:rsidR="00AC5E14" w:rsidRPr="00AC5E14">
        <w:t>твержденно</w:t>
      </w:r>
      <w:r w:rsidR="00A67A4F">
        <w:t>го</w:t>
      </w:r>
      <w:r w:rsidRPr="00B9158C">
        <w:t xml:space="preserve"> </w:t>
      </w:r>
      <w:r w:rsidR="00AC5E14" w:rsidRPr="00AC5E14">
        <w:t>де</w:t>
      </w:r>
      <w:r w:rsidRPr="00B9158C">
        <w:t>фицит</w:t>
      </w:r>
      <w:r w:rsidR="00A67A4F">
        <w:t>а бюджета</w:t>
      </w:r>
      <w:r w:rsidRPr="00B9158C">
        <w:t xml:space="preserve"> </w:t>
      </w:r>
      <w:r w:rsidR="00A67A4F">
        <w:t xml:space="preserve">в сумме </w:t>
      </w:r>
      <w:r w:rsidR="001A3229">
        <w:rPr>
          <w:color w:val="000000"/>
        </w:rPr>
        <w:t>22624</w:t>
      </w:r>
      <w:r w:rsidRPr="00B9158C">
        <w:rPr>
          <w:color w:val="000000"/>
        </w:rPr>
        <w:t xml:space="preserve"> </w:t>
      </w:r>
      <w:r w:rsidRPr="00B9158C">
        <w:t>тыс. руб</w:t>
      </w:r>
      <w:r w:rsidR="00AC5E14" w:rsidRPr="00AC5E14">
        <w:t>.</w:t>
      </w:r>
    </w:p>
    <w:p w:rsidR="008F26F5" w:rsidRPr="00792635" w:rsidRDefault="008F26F5" w:rsidP="00AA06F8">
      <w:pPr>
        <w:autoSpaceDE w:val="0"/>
        <w:autoSpaceDN w:val="0"/>
        <w:adjustRightInd w:val="0"/>
        <w:ind w:firstLine="709"/>
        <w:jc w:val="both"/>
      </w:pPr>
    </w:p>
    <w:p w:rsidR="0028765D" w:rsidRPr="001F0E6B" w:rsidRDefault="00E50E6D" w:rsidP="004D3D95">
      <w:pPr>
        <w:pStyle w:val="a8"/>
        <w:numPr>
          <w:ilvl w:val="0"/>
          <w:numId w:val="13"/>
        </w:numPr>
        <w:spacing w:before="0" w:beforeAutospacing="0" w:after="0" w:afterAutospacing="0"/>
        <w:jc w:val="center"/>
        <w:rPr>
          <w:color w:val="000000"/>
        </w:rPr>
      </w:pPr>
      <w:r>
        <w:rPr>
          <w:b/>
        </w:rPr>
        <w:t>И</w:t>
      </w:r>
      <w:r w:rsidR="00D5469D" w:rsidRPr="006433DC">
        <w:rPr>
          <w:b/>
        </w:rPr>
        <w:t>сполнени</w:t>
      </w:r>
      <w:r>
        <w:rPr>
          <w:b/>
        </w:rPr>
        <w:t xml:space="preserve">е </w:t>
      </w:r>
      <w:r w:rsidR="00D5469D" w:rsidRPr="006433DC">
        <w:rPr>
          <w:b/>
        </w:rPr>
        <w:t xml:space="preserve"> доход</w:t>
      </w:r>
      <w:r>
        <w:rPr>
          <w:b/>
        </w:rPr>
        <w:t xml:space="preserve">ной части </w:t>
      </w:r>
      <w:r w:rsidR="00D5469D" w:rsidRPr="006433DC">
        <w:rPr>
          <w:b/>
        </w:rPr>
        <w:t xml:space="preserve"> бюджета</w:t>
      </w:r>
    </w:p>
    <w:p w:rsidR="003C5B14" w:rsidRDefault="00B86D76" w:rsidP="00AA06F8">
      <w:pPr>
        <w:ind w:firstLine="709"/>
        <w:jc w:val="both"/>
        <w:rPr>
          <w:rFonts w:cs="Verdana"/>
          <w:bCs/>
          <w:i/>
        </w:rPr>
      </w:pPr>
      <w:r w:rsidRPr="00B86D76">
        <w:t xml:space="preserve">За 1 </w:t>
      </w:r>
      <w:r w:rsidR="0078270C">
        <w:t>полугодие</w:t>
      </w:r>
      <w:r w:rsidRPr="00B86D76">
        <w:t xml:space="preserve"> 2018 года в бюджет </w:t>
      </w:r>
      <w:r>
        <w:t xml:space="preserve">Лесозаводского </w:t>
      </w:r>
      <w:r w:rsidRPr="00B86D76">
        <w:t xml:space="preserve">городского округа поступило доходов в сумме </w:t>
      </w:r>
      <w:r w:rsidR="0078270C">
        <w:rPr>
          <w:rFonts w:cs="Verdana"/>
          <w:b/>
          <w:bCs/>
        </w:rPr>
        <w:t>391485,9</w:t>
      </w:r>
      <w:r w:rsidR="00E50E6D" w:rsidRPr="00B86D76">
        <w:rPr>
          <w:rFonts w:cs="Verdana"/>
          <w:b/>
          <w:bCs/>
        </w:rPr>
        <w:t xml:space="preserve"> </w:t>
      </w:r>
      <w:r w:rsidR="00E50E6D" w:rsidRPr="00B86D76">
        <w:rPr>
          <w:rFonts w:cs="Verdana"/>
          <w:bCs/>
        </w:rPr>
        <w:t xml:space="preserve">тыс. руб. или </w:t>
      </w:r>
      <w:r w:rsidR="0078270C">
        <w:rPr>
          <w:rFonts w:cs="Verdana"/>
          <w:b/>
          <w:bCs/>
        </w:rPr>
        <w:t>49,2</w:t>
      </w:r>
      <w:r w:rsidR="00E50E6D" w:rsidRPr="00B86D76">
        <w:rPr>
          <w:rFonts w:cs="Verdana"/>
          <w:b/>
          <w:bCs/>
        </w:rPr>
        <w:t>%</w:t>
      </w:r>
      <w:r w:rsidR="00E50E6D" w:rsidRPr="00B86D76">
        <w:rPr>
          <w:rFonts w:cs="Verdana"/>
          <w:b/>
          <w:bCs/>
          <w:i/>
        </w:rPr>
        <w:t xml:space="preserve"> </w:t>
      </w:r>
      <w:r w:rsidRPr="00FB2D05">
        <w:t>от ут</w:t>
      </w:r>
      <w:r w:rsidRPr="00B86D76">
        <w:t>вержденного</w:t>
      </w:r>
      <w:r w:rsidRPr="00FB2D05">
        <w:t xml:space="preserve"> годового плана</w:t>
      </w:r>
      <w:r>
        <w:t xml:space="preserve"> </w:t>
      </w:r>
      <w:r w:rsidR="0078270C" w:rsidRPr="0078270C">
        <w:t xml:space="preserve">795296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="003C5B14">
        <w:rPr>
          <w:sz w:val="28"/>
          <w:szCs w:val="28"/>
        </w:rPr>
        <w:t xml:space="preserve">, </w:t>
      </w:r>
      <w:r w:rsidR="003C5B14" w:rsidRPr="003C5B14">
        <w:t>что на 3408,4 тыс. руб. или на 0,</w:t>
      </w:r>
      <w:r w:rsidR="003C5B14">
        <w:t>9</w:t>
      </w:r>
      <w:r w:rsidR="003C5B14" w:rsidRPr="003C5B14">
        <w:t>% больше объема поступлений за 1 полугодие 2017 года (</w:t>
      </w:r>
      <w:r w:rsidR="003C5B14" w:rsidRPr="003C5B14">
        <w:rPr>
          <w:rFonts w:cs="Verdana"/>
          <w:bCs/>
        </w:rPr>
        <w:t xml:space="preserve">388077,5 тыс. руб.), </w:t>
      </w:r>
      <w:r w:rsidR="00AA06F8">
        <w:t xml:space="preserve">однако </w:t>
      </w:r>
      <w:r w:rsidR="003C5B14" w:rsidRPr="003C5B14">
        <w:t>по уровню исполнения бюджета по доходам</w:t>
      </w:r>
      <w:r w:rsidR="00AA06F8">
        <w:t xml:space="preserve"> (49,2%)</w:t>
      </w:r>
      <w:r w:rsidR="003C5B14" w:rsidRPr="003C5B14">
        <w:rPr>
          <w:rFonts w:cs="Verdana"/>
          <w:bCs/>
        </w:rPr>
        <w:t xml:space="preserve"> </w:t>
      </w:r>
      <w:r w:rsidR="00AA06F8">
        <w:rPr>
          <w:rFonts w:cs="Verdana"/>
          <w:bCs/>
        </w:rPr>
        <w:t xml:space="preserve"> исполнение </w:t>
      </w:r>
      <w:r w:rsidR="003C5B14" w:rsidRPr="003C5B14">
        <w:rPr>
          <w:rFonts w:cs="Verdana"/>
          <w:bCs/>
        </w:rPr>
        <w:t xml:space="preserve">меньше </w:t>
      </w:r>
      <w:r w:rsidR="003C5B14" w:rsidRPr="003C5B14">
        <w:t>на (-) 3,6</w:t>
      </w:r>
      <w:r w:rsidR="00AA06F8">
        <w:t xml:space="preserve"> процентных пункта</w:t>
      </w:r>
      <w:r w:rsidR="00AA06F8" w:rsidRPr="00AA06F8">
        <w:rPr>
          <w:rFonts w:cs="Verdana"/>
          <w:bCs/>
        </w:rPr>
        <w:t>, чем</w:t>
      </w:r>
      <w:r w:rsidR="00AA06F8">
        <w:rPr>
          <w:rFonts w:cs="Verdana"/>
          <w:bCs/>
          <w:i/>
        </w:rPr>
        <w:t xml:space="preserve"> </w:t>
      </w:r>
      <w:r w:rsidR="00AA06F8" w:rsidRPr="003C5B14">
        <w:t>за 1 полугодие 2017</w:t>
      </w:r>
      <w:r w:rsidR="00AA06F8">
        <w:t xml:space="preserve"> года (52,8%).</w:t>
      </w:r>
    </w:p>
    <w:p w:rsidR="00560D0E" w:rsidRDefault="0032548D" w:rsidP="00AA06F8">
      <w:pPr>
        <w:autoSpaceDE w:val="0"/>
        <w:autoSpaceDN w:val="0"/>
        <w:adjustRightInd w:val="0"/>
        <w:ind w:firstLine="708"/>
        <w:rPr>
          <w:rFonts w:cs="Verdana"/>
          <w:bCs/>
        </w:rPr>
      </w:pPr>
      <w:r w:rsidRPr="0032548D">
        <w:rPr>
          <w:rFonts w:eastAsiaTheme="minorHAnsi"/>
          <w:color w:val="333333"/>
          <w:lang w:eastAsia="en-US"/>
        </w:rPr>
        <w:t>Структура доходов бюджета</w:t>
      </w:r>
      <w:r w:rsidRPr="0032548D">
        <w:t xml:space="preserve"> Лесозаводского городского округа </w:t>
      </w:r>
      <w:r w:rsidRPr="0032548D">
        <w:rPr>
          <w:rFonts w:eastAsiaTheme="minorHAnsi"/>
          <w:color w:val="333333"/>
          <w:lang w:eastAsia="en-US"/>
        </w:rPr>
        <w:t>за I полугодие 2018 года по группам представлена</w:t>
      </w:r>
      <w:r>
        <w:rPr>
          <w:rFonts w:ascii="TimesNewRomanPSMT" w:eastAsiaTheme="minorHAnsi" w:hAnsi="TimesNewRomanPSMT" w:cs="TimesNewRomanPSMT"/>
          <w:color w:val="333333"/>
          <w:lang w:eastAsia="en-US"/>
        </w:rPr>
        <w:t xml:space="preserve"> </w:t>
      </w:r>
      <w:r w:rsidR="00560D0E" w:rsidRPr="00D74C44">
        <w:rPr>
          <w:rFonts w:eastAsia="Calibri"/>
        </w:rPr>
        <w:t>в таблице</w:t>
      </w:r>
      <w:r w:rsidR="00560D0E" w:rsidRPr="007642E0">
        <w:rPr>
          <w:rFonts w:cs="Verdana"/>
          <w:bCs/>
        </w:rPr>
        <w:t xml:space="preserve"> (тыс. руб.):</w:t>
      </w:r>
    </w:p>
    <w:p w:rsidR="00560D0E" w:rsidRDefault="00560D0E" w:rsidP="00560D0E">
      <w:pPr>
        <w:ind w:firstLine="601"/>
        <w:jc w:val="both"/>
        <w:rPr>
          <w:rFonts w:cs="Verdana"/>
          <w:bCs/>
        </w:rPr>
      </w:pPr>
    </w:p>
    <w:tbl>
      <w:tblPr>
        <w:tblW w:w="102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2"/>
        <w:gridCol w:w="709"/>
        <w:gridCol w:w="992"/>
        <w:gridCol w:w="850"/>
        <w:gridCol w:w="993"/>
        <w:gridCol w:w="992"/>
        <w:gridCol w:w="883"/>
      </w:tblGrid>
      <w:tr w:rsidR="00560D0E" w:rsidRPr="00D74C44" w:rsidTr="00A54D2C">
        <w:trPr>
          <w:trHeight w:val="828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autoSpaceDN w:val="0"/>
              <w:ind w:left="-123" w:right="-9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C5B14">
              <w:rPr>
                <w:b/>
                <w:bCs/>
                <w:color w:val="000000"/>
                <w:sz w:val="18"/>
                <w:szCs w:val="18"/>
              </w:rPr>
              <w:t xml:space="preserve">Утвержденный бюджет (в ред. от </w:t>
            </w:r>
            <w:r w:rsidRPr="00BA156A">
              <w:rPr>
                <w:b/>
                <w:color w:val="000000"/>
                <w:sz w:val="18"/>
                <w:szCs w:val="18"/>
              </w:rPr>
              <w:t>18.06.2018 №737-НПА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sz w:val="18"/>
                <w:szCs w:val="18"/>
              </w:rPr>
              <w:t>Исполнение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Отклонение  исполнения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 xml:space="preserve">за </w:t>
            </w:r>
            <w:r>
              <w:rPr>
                <w:b/>
                <w:bCs/>
                <w:sz w:val="16"/>
                <w:szCs w:val="16"/>
                <w:lang w:eastAsia="en-US"/>
              </w:rPr>
              <w:t>1 пол.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 2018 года 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 xml:space="preserve">от исполнения 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 xml:space="preserve">за </w:t>
            </w:r>
            <w:r>
              <w:rPr>
                <w:b/>
                <w:bCs/>
                <w:sz w:val="16"/>
                <w:szCs w:val="16"/>
                <w:lang w:eastAsia="en-US"/>
              </w:rPr>
              <w:t>1 пол.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 2017 года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E26A28">
              <w:rPr>
                <w:b/>
                <w:bCs/>
                <w:sz w:val="16"/>
                <w:szCs w:val="16"/>
                <w:lang w:eastAsia="en-US"/>
              </w:rPr>
              <w:t>Справочно</w:t>
            </w:r>
            <w:proofErr w:type="spellEnd"/>
            <w:r w:rsidRPr="00E26A28">
              <w:rPr>
                <w:b/>
                <w:bCs/>
                <w:sz w:val="16"/>
                <w:szCs w:val="16"/>
                <w:lang w:eastAsia="en-US"/>
              </w:rPr>
              <w:t>: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>исполнено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 xml:space="preserve">за 2017 год, 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sz w:val="16"/>
                <w:szCs w:val="16"/>
                <w:lang w:eastAsia="en-US"/>
              </w:rPr>
              <w:t>тыс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. рублей</w:t>
            </w:r>
          </w:p>
        </w:tc>
      </w:tr>
      <w:tr w:rsidR="00560D0E" w:rsidRPr="00D74C44" w:rsidTr="00A54D2C">
        <w:trPr>
          <w:trHeight w:val="300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0D0E" w:rsidRPr="00E26A28" w:rsidRDefault="00560D0E" w:rsidP="00A54D2C">
            <w:pPr>
              <w:autoSpaceDN w:val="0"/>
              <w:ind w:hanging="107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январь-</w:t>
            </w:r>
            <w:r>
              <w:rPr>
                <w:b/>
                <w:bCs/>
                <w:sz w:val="16"/>
                <w:szCs w:val="16"/>
                <w:lang w:eastAsia="en-US"/>
              </w:rPr>
              <w:t>июнь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 2017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0D0E" w:rsidRPr="00E26A28" w:rsidRDefault="00560D0E" w:rsidP="00A54D2C">
            <w:pPr>
              <w:autoSpaceDN w:val="0"/>
              <w:ind w:hanging="107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январь-</w:t>
            </w:r>
            <w:r>
              <w:rPr>
                <w:b/>
                <w:bCs/>
                <w:sz w:val="16"/>
                <w:szCs w:val="16"/>
                <w:lang w:eastAsia="en-US"/>
              </w:rPr>
              <w:t>июнь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 2018 года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гр. 5 - гр.3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>(</w:t>
            </w:r>
            <w:r>
              <w:rPr>
                <w:b/>
                <w:bCs/>
                <w:sz w:val="16"/>
                <w:szCs w:val="16"/>
                <w:lang w:eastAsia="en-US"/>
              </w:rPr>
              <w:t>тыс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. рублей)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гр.5/гр.3*100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>(%)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560D0E" w:rsidRPr="00D74C44" w:rsidTr="00A54D2C">
        <w:trPr>
          <w:trHeight w:val="391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тыс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тыс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60D0E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560D0E" w:rsidRPr="00D74C44" w:rsidTr="00A54D2C">
        <w:trPr>
          <w:trHeight w:val="5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9</w:t>
            </w:r>
          </w:p>
        </w:tc>
      </w:tr>
      <w:tr w:rsidR="00560D0E" w:rsidRPr="00D74C44" w:rsidTr="00A54D2C"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7561BF" w:rsidRDefault="00560D0E" w:rsidP="00A54D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1BF">
              <w:rPr>
                <w:b/>
                <w:bCs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color w:val="000000"/>
                <w:sz w:val="20"/>
                <w:szCs w:val="20"/>
              </w:rPr>
              <w:t>795296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color w:val="000000"/>
                <w:sz w:val="20"/>
                <w:szCs w:val="20"/>
              </w:rPr>
              <w:t>388077,5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color w:val="000000"/>
                <w:sz w:val="20"/>
                <w:szCs w:val="20"/>
              </w:rPr>
              <w:t>391485,9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color w:val="000000"/>
                <w:sz w:val="20"/>
                <w:szCs w:val="20"/>
              </w:rPr>
              <w:t>3408,4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560D0E">
              <w:rPr>
                <w:b/>
                <w:sz w:val="20"/>
                <w:szCs w:val="20"/>
                <w:lang w:val="en-US" w:bidi="en-US"/>
              </w:rPr>
              <w:t>915620</w:t>
            </w:r>
          </w:p>
        </w:tc>
      </w:tr>
      <w:tr w:rsidR="00560D0E" w:rsidRPr="00D74C44" w:rsidTr="00A54D2C"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7561BF" w:rsidRDefault="00560D0E" w:rsidP="00A54D2C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561BF">
              <w:rPr>
                <w:b/>
                <w:bCs/>
                <w:i/>
                <w:iCs/>
                <w:color w:val="000000"/>
                <w:sz w:val="18"/>
                <w:szCs w:val="18"/>
              </w:rPr>
              <w:t>Налоговые и неналоговые доходы</w:t>
            </w:r>
            <w:r w:rsidRPr="007561BF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7561BF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7561BF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426762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189410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197756,1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8346,1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104,4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560D0E">
              <w:rPr>
                <w:b/>
                <w:sz w:val="20"/>
                <w:szCs w:val="20"/>
                <w:lang w:val="en-US" w:bidi="en-US"/>
              </w:rPr>
              <w:t>407643</w:t>
            </w:r>
          </w:p>
        </w:tc>
      </w:tr>
      <w:tr w:rsidR="00560D0E" w:rsidRPr="00D74C44" w:rsidTr="00A54D2C"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3C5B14" w:rsidRDefault="00560D0E" w:rsidP="00A54D2C">
            <w:pPr>
              <w:rPr>
                <w:color w:val="000000"/>
                <w:sz w:val="18"/>
                <w:szCs w:val="18"/>
              </w:rPr>
            </w:pPr>
            <w:r w:rsidRPr="003C5B14">
              <w:rPr>
                <w:color w:val="000000"/>
                <w:sz w:val="18"/>
                <w:szCs w:val="18"/>
              </w:rPr>
              <w:t xml:space="preserve">- </w:t>
            </w:r>
            <w:r w:rsidRPr="003C5B14">
              <w:rPr>
                <w:bCs/>
                <w:iCs/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3C5B14" w:rsidRDefault="00560D0E" w:rsidP="00A54D2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C5B14">
              <w:rPr>
                <w:bCs/>
                <w:iCs/>
                <w:color w:val="000000"/>
                <w:sz w:val="20"/>
                <w:szCs w:val="20"/>
              </w:rPr>
              <w:t>381469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3C5B14" w:rsidRDefault="00560D0E" w:rsidP="00A54D2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C5B14">
              <w:rPr>
                <w:bCs/>
                <w:iCs/>
                <w:color w:val="000000"/>
                <w:sz w:val="20"/>
                <w:szCs w:val="20"/>
              </w:rPr>
              <w:t>167797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3C5B14" w:rsidRDefault="00560D0E" w:rsidP="00A54D2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C5B14">
              <w:rPr>
                <w:bCs/>
                <w:iCs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3C5B14" w:rsidRDefault="00560D0E" w:rsidP="00A54D2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C5B14">
              <w:rPr>
                <w:bCs/>
                <w:iCs/>
                <w:color w:val="000000"/>
                <w:sz w:val="20"/>
                <w:szCs w:val="20"/>
              </w:rPr>
              <w:t>182521,1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3C5B14" w:rsidRDefault="00560D0E" w:rsidP="00A54D2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C5B14">
              <w:rPr>
                <w:bCs/>
                <w:iCs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3C5B14" w:rsidRDefault="00560D0E" w:rsidP="00A54D2C">
            <w:pPr>
              <w:jc w:val="right"/>
              <w:rPr>
                <w:color w:val="000000"/>
                <w:sz w:val="20"/>
                <w:szCs w:val="20"/>
              </w:rPr>
            </w:pPr>
            <w:r w:rsidRPr="003C5B14">
              <w:rPr>
                <w:color w:val="000000"/>
                <w:sz w:val="20"/>
                <w:szCs w:val="20"/>
              </w:rPr>
              <w:t>14724,1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3C5B14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3C5B14">
              <w:rPr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9A67F4" w:rsidRDefault="00560D0E" w:rsidP="00A54D2C">
            <w:pPr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36448</w:t>
            </w:r>
            <w:r>
              <w:rPr>
                <w:sz w:val="20"/>
                <w:szCs w:val="20"/>
              </w:rPr>
              <w:t>3</w:t>
            </w:r>
          </w:p>
        </w:tc>
      </w:tr>
      <w:tr w:rsidR="00560D0E" w:rsidRPr="00D74C44" w:rsidTr="00A54D2C"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3C5B14" w:rsidRDefault="00560D0E" w:rsidP="00A54D2C">
            <w:pPr>
              <w:rPr>
                <w:bCs/>
                <w:iCs/>
                <w:color w:val="000000"/>
                <w:sz w:val="18"/>
                <w:szCs w:val="18"/>
              </w:rPr>
            </w:pPr>
            <w:r w:rsidRPr="003C5B14">
              <w:rPr>
                <w:bCs/>
                <w:iCs/>
                <w:color w:val="000000"/>
                <w:sz w:val="18"/>
                <w:szCs w:val="18"/>
              </w:rPr>
              <w:t xml:space="preserve">- неналоговые доходы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3C5B14" w:rsidRDefault="00560D0E" w:rsidP="00A54D2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C5B14">
              <w:rPr>
                <w:bCs/>
                <w:iCs/>
                <w:color w:val="000000"/>
                <w:sz w:val="20"/>
                <w:szCs w:val="20"/>
              </w:rPr>
              <w:t>45293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3C5B14" w:rsidRDefault="00560D0E" w:rsidP="00A54D2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C5B14">
              <w:rPr>
                <w:bCs/>
                <w:iCs/>
                <w:color w:val="000000"/>
                <w:sz w:val="20"/>
                <w:szCs w:val="20"/>
              </w:rPr>
              <w:t>21613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3C5B14" w:rsidRDefault="00560D0E" w:rsidP="00A54D2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C5B14">
              <w:rPr>
                <w:bCs/>
                <w:iCs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3C5B14" w:rsidRDefault="00560D0E" w:rsidP="00A54D2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C5B14">
              <w:rPr>
                <w:bCs/>
                <w:iCs/>
                <w:color w:val="000000"/>
                <w:sz w:val="20"/>
                <w:szCs w:val="20"/>
              </w:rPr>
              <w:t>15243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3C5B14" w:rsidRDefault="00560D0E" w:rsidP="00A54D2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C5B14">
              <w:rPr>
                <w:bCs/>
                <w:iCs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3C5B14" w:rsidRDefault="00560D0E" w:rsidP="00A54D2C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3C5B14">
              <w:rPr>
                <w:bCs/>
                <w:iCs/>
                <w:color w:val="000000"/>
                <w:sz w:val="20"/>
                <w:szCs w:val="20"/>
              </w:rPr>
              <w:t>-6370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3C5B14" w:rsidRDefault="00560D0E" w:rsidP="00A54D2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3C5B14">
              <w:rPr>
                <w:bCs/>
                <w:iCs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9A67F4" w:rsidRDefault="00560D0E" w:rsidP="00A54D2C">
            <w:pPr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43159</w:t>
            </w:r>
          </w:p>
        </w:tc>
      </w:tr>
      <w:tr w:rsidR="00560D0E" w:rsidRPr="00D74C44" w:rsidTr="00A54D2C"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7561BF" w:rsidRDefault="00560D0E" w:rsidP="00A54D2C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561B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Безвозмездные поступления, </w:t>
            </w:r>
            <w:r w:rsidRPr="007561BF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368534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198667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BF7892" w:rsidRDefault="00560D0E" w:rsidP="00A54D2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F7892">
              <w:rPr>
                <w:b/>
                <w:i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193721,9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-4945,1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560D0E">
              <w:rPr>
                <w:b/>
                <w:sz w:val="20"/>
                <w:szCs w:val="20"/>
                <w:lang w:val="en-US" w:bidi="en-US"/>
              </w:rPr>
              <w:t>507977</w:t>
            </w:r>
          </w:p>
        </w:tc>
      </w:tr>
      <w:tr w:rsidR="00560D0E" w:rsidRPr="00D74C44" w:rsidTr="00A54D2C"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Default="00560D0E" w:rsidP="00A54D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4903,7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796,5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1392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iCs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595,5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174,8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60D0E">
              <w:rPr>
                <w:sz w:val="20"/>
                <w:szCs w:val="20"/>
                <w:lang w:val="en-US" w:bidi="en-US"/>
              </w:rPr>
              <w:t>14461</w:t>
            </w:r>
          </w:p>
        </w:tc>
      </w:tr>
      <w:tr w:rsidR="00560D0E" w:rsidRPr="00D74C44" w:rsidTr="00A54D2C"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Default="00560D0E" w:rsidP="00A54D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44102,6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10904,4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7110,4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iCs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-3794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60D0E">
              <w:rPr>
                <w:sz w:val="20"/>
                <w:szCs w:val="20"/>
                <w:lang w:val="en-US" w:bidi="en-US"/>
              </w:rPr>
              <w:t>114468</w:t>
            </w:r>
          </w:p>
        </w:tc>
      </w:tr>
      <w:tr w:rsidR="00560D0E" w:rsidRPr="00D74C44" w:rsidTr="00A54D2C"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Default="00560D0E" w:rsidP="00A54D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319527,8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169941,9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185221,1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i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15279,2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60D0E">
              <w:rPr>
                <w:sz w:val="20"/>
                <w:szCs w:val="20"/>
                <w:lang w:val="en-US" w:bidi="en-US"/>
              </w:rPr>
              <w:t>315065</w:t>
            </w:r>
          </w:p>
        </w:tc>
      </w:tr>
      <w:tr w:rsidR="00560D0E" w:rsidRPr="00D74C44" w:rsidTr="00A54D2C"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7561BF" w:rsidRDefault="00560D0E" w:rsidP="00A54D2C">
            <w:pPr>
              <w:rPr>
                <w:color w:val="000000"/>
                <w:sz w:val="18"/>
                <w:szCs w:val="18"/>
              </w:rPr>
            </w:pPr>
            <w:r w:rsidRPr="007561B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16770,8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Cs/>
                <w:color w:val="000000"/>
                <w:sz w:val="20"/>
                <w:szCs w:val="20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-16770,8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60D0E">
              <w:rPr>
                <w:sz w:val="20"/>
                <w:szCs w:val="20"/>
                <w:lang w:val="en-US" w:bidi="en-US"/>
              </w:rPr>
              <w:t>63833</w:t>
            </w:r>
          </w:p>
        </w:tc>
      </w:tr>
      <w:tr w:rsidR="00560D0E" w:rsidRPr="00D74C44" w:rsidTr="00A54D2C"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7561BF" w:rsidRDefault="00560D0E" w:rsidP="00A54D2C">
            <w:pPr>
              <w:rPr>
                <w:color w:val="000000"/>
                <w:sz w:val="18"/>
                <w:szCs w:val="18"/>
              </w:rPr>
            </w:pPr>
            <w:r w:rsidRPr="007561BF">
              <w:rPr>
                <w:color w:val="000000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Cs/>
                <w:color w:val="000000"/>
                <w:sz w:val="20"/>
                <w:szCs w:val="20"/>
              </w:rPr>
              <w:t>-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-369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60D0E">
              <w:rPr>
                <w:sz w:val="20"/>
                <w:szCs w:val="20"/>
                <w:lang w:val="en-US" w:bidi="en-US"/>
              </w:rPr>
              <w:t>369</w:t>
            </w:r>
          </w:p>
        </w:tc>
      </w:tr>
      <w:tr w:rsidR="00560D0E" w:rsidRPr="00D74C44" w:rsidTr="00A54D2C"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1B11E2" w:rsidRDefault="00560D0E" w:rsidP="00A54D2C">
            <w:pPr>
              <w:rPr>
                <w:color w:val="000000"/>
                <w:sz w:val="18"/>
                <w:szCs w:val="18"/>
              </w:rPr>
            </w:pPr>
            <w:r w:rsidRPr="001B11E2">
              <w:rPr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-115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-1,6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Cs/>
                <w:color w:val="000000"/>
                <w:sz w:val="20"/>
                <w:szCs w:val="20"/>
              </w:rPr>
              <w:t>-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0E" w:rsidRPr="006051FD" w:rsidRDefault="00560D0E" w:rsidP="00A54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D0E" w:rsidRPr="006051FD" w:rsidRDefault="00560D0E" w:rsidP="00A54D2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60D0E">
              <w:rPr>
                <w:sz w:val="20"/>
                <w:szCs w:val="20"/>
                <w:lang w:val="en-US" w:bidi="en-US"/>
              </w:rPr>
              <w:t>219</w:t>
            </w:r>
          </w:p>
        </w:tc>
      </w:tr>
    </w:tbl>
    <w:p w:rsidR="0032548D" w:rsidRDefault="0032548D" w:rsidP="0032548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333333"/>
          <w:lang w:eastAsia="en-US"/>
        </w:rPr>
      </w:pPr>
    </w:p>
    <w:p w:rsidR="00A61565" w:rsidRDefault="0032548D" w:rsidP="00AA06F8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453422">
        <w:rPr>
          <w:rFonts w:eastAsiaTheme="minorHAnsi"/>
          <w:color w:val="333333"/>
          <w:lang w:eastAsia="en-US"/>
        </w:rPr>
        <w:t xml:space="preserve">Как следует из представленных данных, основная часть доходов бюджета городского округа в </w:t>
      </w:r>
      <w:r w:rsidR="00C511F7">
        <w:rPr>
          <w:rFonts w:eastAsiaTheme="minorHAnsi"/>
          <w:color w:val="333333"/>
          <w:lang w:eastAsia="en-US"/>
        </w:rPr>
        <w:t xml:space="preserve">1 полугодии </w:t>
      </w:r>
      <w:r w:rsidRPr="00453422">
        <w:rPr>
          <w:rFonts w:eastAsiaTheme="minorHAnsi"/>
          <w:color w:val="333333"/>
          <w:lang w:eastAsia="en-US"/>
        </w:rPr>
        <w:t>2018 год</w:t>
      </w:r>
      <w:r w:rsidR="00C511F7">
        <w:rPr>
          <w:rFonts w:eastAsiaTheme="minorHAnsi"/>
          <w:color w:val="333333"/>
          <w:lang w:eastAsia="en-US"/>
        </w:rPr>
        <w:t>а</w:t>
      </w:r>
      <w:r w:rsidRPr="00453422">
        <w:rPr>
          <w:rFonts w:eastAsiaTheme="minorHAnsi"/>
          <w:color w:val="333333"/>
          <w:lang w:eastAsia="en-US"/>
        </w:rPr>
        <w:t xml:space="preserve"> обеспечена безвозмездными поступлениями, на долю которых приходится 49,4% всего объема поступлений</w:t>
      </w:r>
      <w:r w:rsidR="00AA06F8">
        <w:rPr>
          <w:rFonts w:eastAsiaTheme="minorHAnsi"/>
          <w:color w:val="333333"/>
          <w:lang w:eastAsia="en-US"/>
        </w:rPr>
        <w:t>.</w:t>
      </w:r>
      <w:r w:rsidR="00AA06F8" w:rsidRPr="00E3311D">
        <w:rPr>
          <w:rFonts w:eastAsia="Calibri"/>
          <w:color w:val="333333"/>
          <w:lang w:eastAsia="en-US"/>
        </w:rPr>
        <w:t xml:space="preserve"> Д</w:t>
      </w:r>
      <w:r w:rsidR="00AA06F8" w:rsidRPr="00E3311D">
        <w:t xml:space="preserve">оля налоговых доходов составляет 46,6%, доля неналоговых  доходов - 3,9%, что ниже уровня прогноза </w:t>
      </w:r>
      <w:r w:rsidR="00AA06F8" w:rsidRPr="00E3311D">
        <w:rPr>
          <w:rFonts w:eastAsia="Calibri"/>
        </w:rPr>
        <w:t xml:space="preserve">поступлений, утвержденного </w:t>
      </w:r>
      <w:r w:rsidR="00AA06F8" w:rsidRPr="00E3311D">
        <w:rPr>
          <w:bCs/>
          <w:lang w:eastAsia="en-US"/>
        </w:rPr>
        <w:t xml:space="preserve">решением о бюджете от </w:t>
      </w:r>
      <w:r w:rsidR="00AA06F8" w:rsidRPr="00E3311D">
        <w:rPr>
          <w:color w:val="000000"/>
        </w:rPr>
        <w:t>18.06.2018 №737-НПА (</w:t>
      </w:r>
      <w:r w:rsidR="00AA06F8" w:rsidRPr="00E3311D">
        <w:rPr>
          <w:rFonts w:eastAsia="Calibri"/>
        </w:rPr>
        <w:t xml:space="preserve">доля </w:t>
      </w:r>
      <w:r w:rsidR="00AA06F8" w:rsidRPr="00E3311D">
        <w:rPr>
          <w:rFonts w:eastAsia="Calibri"/>
        </w:rPr>
        <w:lastRenderedPageBreak/>
        <w:t xml:space="preserve">налоговых доходов </w:t>
      </w:r>
      <w:r w:rsidR="00AA06F8" w:rsidRPr="00E3311D">
        <w:rPr>
          <w:color w:val="000000"/>
        </w:rPr>
        <w:t xml:space="preserve">в общем объеме доходов </w:t>
      </w:r>
      <w:r w:rsidR="00AA06F8" w:rsidRPr="00E3311D">
        <w:t>–</w:t>
      </w:r>
      <w:r w:rsidR="00AA06F8" w:rsidRPr="00E3311D">
        <w:rPr>
          <w:color w:val="000000"/>
        </w:rPr>
        <w:t xml:space="preserve"> </w:t>
      </w:r>
      <w:r w:rsidR="00AA06F8" w:rsidRPr="00E3311D">
        <w:rPr>
          <w:rFonts w:eastAsia="Calibri"/>
        </w:rPr>
        <w:t>48%, доля неналоговых доходов –5,7%),  на 1,4 и 1,8 процентных пункта соответственно.</w:t>
      </w:r>
      <w:r w:rsidR="00A61565">
        <w:rPr>
          <w:rFonts w:eastAsia="Calibri"/>
        </w:rPr>
        <w:t xml:space="preserve"> </w:t>
      </w:r>
    </w:p>
    <w:p w:rsidR="00AA2170" w:rsidRDefault="00AA2170" w:rsidP="00AA2170">
      <w:pPr>
        <w:ind w:firstLine="709"/>
        <w:jc w:val="both"/>
      </w:pPr>
      <w:r w:rsidRPr="005A19E2">
        <w:t>Налоговые и неналоговые  доходы</w:t>
      </w:r>
      <w:r w:rsidRPr="00FB2D05">
        <w:t xml:space="preserve"> </w:t>
      </w:r>
      <w:r>
        <w:t>поступили</w:t>
      </w:r>
      <w:r w:rsidRPr="00FB2D05">
        <w:t xml:space="preserve"> </w:t>
      </w:r>
      <w:r>
        <w:t xml:space="preserve">в бюджет </w:t>
      </w:r>
      <w:r w:rsidRPr="00FB2D05">
        <w:t xml:space="preserve">в сумме </w:t>
      </w:r>
      <w:r w:rsidRPr="009F64D3">
        <w:rPr>
          <w:b/>
          <w:bCs/>
          <w:iCs/>
          <w:color w:val="000000"/>
        </w:rPr>
        <w:t>197756,1</w:t>
      </w:r>
      <w:r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t>тыс</w:t>
      </w:r>
      <w:proofErr w:type="gramStart"/>
      <w:r>
        <w:t>.</w:t>
      </w:r>
      <w:r w:rsidRPr="00FB2D05">
        <w:t>р</w:t>
      </w:r>
      <w:proofErr w:type="gramEnd"/>
      <w:r w:rsidRPr="00FB2D05">
        <w:t>уб</w:t>
      </w:r>
      <w:proofErr w:type="spellEnd"/>
      <w:r w:rsidRPr="00FB2D05">
        <w:t xml:space="preserve">. или  </w:t>
      </w:r>
      <w:r>
        <w:t>46,3</w:t>
      </w:r>
      <w:r w:rsidRPr="00FB2D05">
        <w:t xml:space="preserve">%  к утвержденному  годовому плану </w:t>
      </w:r>
      <w:r>
        <w:t>426762</w:t>
      </w:r>
      <w:r w:rsidRPr="00FB2D05">
        <w:t xml:space="preserve"> тыс. руб.</w:t>
      </w:r>
      <w:r>
        <w:t xml:space="preserve"> </w:t>
      </w:r>
      <w:r>
        <w:rPr>
          <w:sz w:val="28"/>
          <w:szCs w:val="28"/>
        </w:rPr>
        <w:t xml:space="preserve"> </w:t>
      </w:r>
      <w:r w:rsidRPr="00FB2D05">
        <w:t xml:space="preserve">К  аналогичному периоду прошлого года, поступление налоговых и неналоговых доходов увеличилось на </w:t>
      </w:r>
      <w:r>
        <w:t>4,4</w:t>
      </w:r>
      <w:r w:rsidRPr="00FB2D05">
        <w:t xml:space="preserve">%, или на сумму  </w:t>
      </w:r>
      <w:r>
        <w:t>8346,1</w:t>
      </w:r>
      <w:r w:rsidRPr="00FB2D05">
        <w:t xml:space="preserve"> тыс. руб. </w:t>
      </w:r>
    </w:p>
    <w:p w:rsidR="00AA2170" w:rsidRDefault="00AA2170" w:rsidP="00AA2170">
      <w:pPr>
        <w:jc w:val="both"/>
      </w:pPr>
      <w:r w:rsidRPr="00FB2D0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5A19E2">
        <w:t>Безвозмездные поступления</w:t>
      </w:r>
      <w:r w:rsidRPr="00FB2D05">
        <w:t xml:space="preserve"> </w:t>
      </w:r>
      <w:r>
        <w:t xml:space="preserve">в бюджет городского округа </w:t>
      </w:r>
      <w:r w:rsidR="009F64D3">
        <w:t>составили</w:t>
      </w:r>
      <w:r w:rsidRPr="00B86D76">
        <w:t xml:space="preserve"> </w:t>
      </w:r>
      <w:r w:rsidRPr="00FB2D05">
        <w:t xml:space="preserve">в сумме </w:t>
      </w:r>
      <w:r w:rsidRPr="009F64D3">
        <w:rPr>
          <w:b/>
          <w:bCs/>
          <w:iCs/>
          <w:color w:val="000000"/>
        </w:rPr>
        <w:t>193721,9</w:t>
      </w:r>
      <w:r w:rsidRPr="00FB2D05">
        <w:t xml:space="preserve"> тыс. руб</w:t>
      </w:r>
      <w:r w:rsidRPr="00B86D76">
        <w:t>.</w:t>
      </w:r>
      <w:r w:rsidRPr="00FB2D05">
        <w:t xml:space="preserve"> или </w:t>
      </w:r>
      <w:r>
        <w:t>52,6</w:t>
      </w:r>
      <w:r w:rsidRPr="00FB2D05">
        <w:t>% от ут</w:t>
      </w:r>
      <w:r w:rsidRPr="00B86D76">
        <w:t>вержденного</w:t>
      </w:r>
      <w:r w:rsidRPr="00FB2D05">
        <w:t xml:space="preserve"> годового плана</w:t>
      </w:r>
      <w:r>
        <w:t xml:space="preserve">.  </w:t>
      </w:r>
      <w:r w:rsidRPr="00B86D76">
        <w:t>К</w:t>
      </w:r>
      <w:r w:rsidRPr="00FB2D05">
        <w:t xml:space="preserve"> соответствующему периоду  прошлого года безвозмездные поступления  </w:t>
      </w:r>
      <w:r w:rsidRPr="00B86D76">
        <w:t>у</w:t>
      </w:r>
      <w:r>
        <w:t xml:space="preserve">меньшились </w:t>
      </w:r>
      <w:r w:rsidRPr="00B86D76">
        <w:t xml:space="preserve"> </w:t>
      </w:r>
      <w:r w:rsidRPr="00FB2D05">
        <w:t xml:space="preserve">на </w:t>
      </w:r>
      <w:r>
        <w:t>2,5</w:t>
      </w:r>
      <w:r w:rsidRPr="00B86D76">
        <w:t>%</w:t>
      </w:r>
      <w:r w:rsidRPr="00FB2D05">
        <w:t xml:space="preserve"> или  на сумму </w:t>
      </w:r>
      <w:r w:rsidRPr="001B11E2">
        <w:rPr>
          <w:bCs/>
          <w:iCs/>
          <w:color w:val="000000"/>
        </w:rPr>
        <w:t>4945,1</w:t>
      </w:r>
      <w:r w:rsidRPr="00FB2D05">
        <w:t xml:space="preserve"> тыс. руб</w:t>
      </w:r>
      <w:r w:rsidRPr="00B86D76">
        <w:t>.</w:t>
      </w:r>
      <w:r w:rsidRPr="00FB2D05">
        <w:t xml:space="preserve"> </w:t>
      </w:r>
    </w:p>
    <w:p w:rsidR="00CA1536" w:rsidRDefault="00CA1536" w:rsidP="00CA1536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CA1536">
        <w:rPr>
          <w:rFonts w:eastAsia="Calibri"/>
        </w:rPr>
        <w:t xml:space="preserve"> </w:t>
      </w:r>
      <w:r w:rsidR="005A19E2">
        <w:rPr>
          <w:rFonts w:eastAsia="Calibri"/>
          <w:b/>
        </w:rPr>
        <w:t>Н</w:t>
      </w:r>
      <w:r w:rsidRPr="00804AE0">
        <w:rPr>
          <w:rFonts w:eastAsia="Calibri"/>
          <w:b/>
        </w:rPr>
        <w:t>алоговы</w:t>
      </w:r>
      <w:r w:rsidR="005A19E2">
        <w:rPr>
          <w:rFonts w:eastAsia="Calibri"/>
          <w:b/>
        </w:rPr>
        <w:t>е</w:t>
      </w:r>
      <w:r w:rsidRPr="00804AE0">
        <w:rPr>
          <w:rFonts w:eastAsia="Calibri"/>
          <w:b/>
        </w:rPr>
        <w:t xml:space="preserve"> доход</w:t>
      </w:r>
      <w:r w:rsidR="005A19E2">
        <w:rPr>
          <w:rFonts w:eastAsia="Calibri"/>
          <w:b/>
        </w:rPr>
        <w:t xml:space="preserve">ы </w:t>
      </w:r>
      <w:r w:rsidR="005A19E2">
        <w:rPr>
          <w:rFonts w:eastAsia="Calibri"/>
        </w:rPr>
        <w:t xml:space="preserve">в 1 полугодии 2018 года </w:t>
      </w:r>
      <w:r w:rsidR="005A19E2" w:rsidRPr="00CA1536">
        <w:rPr>
          <w:rFonts w:eastAsia="Calibri"/>
        </w:rPr>
        <w:t xml:space="preserve"> </w:t>
      </w:r>
      <w:r w:rsidR="005A19E2" w:rsidRPr="005A19E2">
        <w:rPr>
          <w:rFonts w:eastAsia="Calibri"/>
        </w:rPr>
        <w:t>поступили в</w:t>
      </w:r>
      <w:r w:rsidRPr="00CA1536">
        <w:rPr>
          <w:rFonts w:eastAsia="Calibri"/>
        </w:rPr>
        <w:t xml:space="preserve"> бюджет </w:t>
      </w:r>
      <w:r w:rsidRPr="00CA1536">
        <w:rPr>
          <w:bCs/>
          <w:lang w:eastAsia="en-US"/>
        </w:rPr>
        <w:t xml:space="preserve">Лесозаводского городского округа  </w:t>
      </w:r>
      <w:r w:rsidR="005A19E2">
        <w:rPr>
          <w:bCs/>
          <w:lang w:eastAsia="en-US"/>
        </w:rPr>
        <w:t xml:space="preserve">в сумме </w:t>
      </w:r>
      <w:r w:rsidRPr="00CA1536">
        <w:rPr>
          <w:b/>
          <w:bCs/>
          <w:iCs/>
          <w:color w:val="000000"/>
        </w:rPr>
        <w:t>182521,1</w:t>
      </w:r>
      <w:r w:rsidRPr="00CA1536">
        <w:t xml:space="preserve"> </w:t>
      </w:r>
      <w:proofErr w:type="spellStart"/>
      <w:r w:rsidRPr="00CA1536">
        <w:t>тыс</w:t>
      </w:r>
      <w:proofErr w:type="gramStart"/>
      <w:r w:rsidRPr="00CA1536">
        <w:t>.р</w:t>
      </w:r>
      <w:proofErr w:type="gramEnd"/>
      <w:r w:rsidRPr="00CA1536">
        <w:t>уб</w:t>
      </w:r>
      <w:proofErr w:type="spellEnd"/>
      <w:r w:rsidRPr="00CA1536">
        <w:t xml:space="preserve">. или </w:t>
      </w:r>
      <w:r w:rsidRPr="00CA1536">
        <w:rPr>
          <w:b/>
        </w:rPr>
        <w:t>47,8</w:t>
      </w:r>
      <w:r w:rsidRPr="00CA1536">
        <w:t xml:space="preserve">% от </w:t>
      </w:r>
      <w:r w:rsidRPr="00CA1536">
        <w:rPr>
          <w:rFonts w:eastAsia="Calibri"/>
        </w:rPr>
        <w:t xml:space="preserve">прогнозируемого </w:t>
      </w:r>
      <w:r w:rsidRPr="00CA1536">
        <w:t xml:space="preserve">годового объема утвержденных налоговых поступлений в сумме </w:t>
      </w:r>
      <w:r w:rsidRPr="00CA1536">
        <w:rPr>
          <w:bCs/>
          <w:iCs/>
          <w:color w:val="000000"/>
        </w:rPr>
        <w:t>381469</w:t>
      </w:r>
      <w:r w:rsidRPr="00CA1536">
        <w:rPr>
          <w:b/>
          <w:bCs/>
          <w:i/>
          <w:iCs/>
          <w:color w:val="000000"/>
        </w:rPr>
        <w:t xml:space="preserve"> </w:t>
      </w:r>
      <w:r w:rsidRPr="00CA1536">
        <w:t xml:space="preserve">тыс. руб., что на сумму </w:t>
      </w:r>
      <w:r w:rsidRPr="00CA1536">
        <w:rPr>
          <w:color w:val="000000"/>
        </w:rPr>
        <w:t>14724,1</w:t>
      </w:r>
      <w:r>
        <w:rPr>
          <w:b/>
          <w:i/>
          <w:color w:val="000000"/>
        </w:rPr>
        <w:t xml:space="preserve"> </w:t>
      </w:r>
      <w:r w:rsidRPr="00CA1536">
        <w:t>тыс. руб. или на 8,8% больше объема налоговых поступлений в бюджет за аналогичный период 2017 года (</w:t>
      </w:r>
      <w:r w:rsidRPr="00CA1536">
        <w:rPr>
          <w:bCs/>
          <w:iCs/>
          <w:color w:val="000000"/>
        </w:rPr>
        <w:t>167797</w:t>
      </w:r>
      <w:r w:rsidRPr="00CA1536">
        <w:rPr>
          <w:b/>
          <w:bCs/>
          <w:i/>
          <w:iCs/>
          <w:color w:val="000000"/>
        </w:rPr>
        <w:t xml:space="preserve"> </w:t>
      </w:r>
      <w:r w:rsidRPr="00CA1536">
        <w:rPr>
          <w:color w:val="000000"/>
        </w:rPr>
        <w:t>тыс. руб.)</w:t>
      </w:r>
      <w:r w:rsidRPr="00CA1536">
        <w:t>.</w:t>
      </w:r>
    </w:p>
    <w:p w:rsidR="003229D5" w:rsidRDefault="003229D5" w:rsidP="003229D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>Д</w:t>
      </w:r>
      <w:r w:rsidRPr="00CA1536">
        <w:t xml:space="preserve">оля </w:t>
      </w:r>
      <w:r w:rsidRPr="00CA1536">
        <w:rPr>
          <w:color w:val="000000"/>
        </w:rPr>
        <w:t xml:space="preserve">налоговых доходов  в </w:t>
      </w:r>
      <w:r w:rsidRPr="00CA1536">
        <w:t xml:space="preserve">общем объеме исполненных  доходов бюджета </w:t>
      </w:r>
      <w:r>
        <w:t xml:space="preserve">составляет 46,6%  и </w:t>
      </w:r>
      <w:r w:rsidRPr="00CA1536">
        <w:t xml:space="preserve">увеличилась </w:t>
      </w:r>
      <w:r w:rsidRPr="00CA1536">
        <w:rPr>
          <w:color w:val="000000"/>
        </w:rPr>
        <w:t>на</w:t>
      </w:r>
      <w:r w:rsidRPr="00804A75">
        <w:rPr>
          <w:color w:val="000000"/>
        </w:rPr>
        <w:t xml:space="preserve"> </w:t>
      </w:r>
      <w:r>
        <w:rPr>
          <w:color w:val="000000"/>
        </w:rPr>
        <w:t>3,4</w:t>
      </w:r>
      <w:r w:rsidRPr="00804A75">
        <w:rPr>
          <w:color w:val="000000"/>
        </w:rPr>
        <w:t>%</w:t>
      </w:r>
      <w:r>
        <w:rPr>
          <w:color w:val="000000"/>
        </w:rPr>
        <w:t xml:space="preserve">  по сравнению с 1 полугодием 2017 года  (43,2%</w:t>
      </w:r>
      <w:r w:rsidRPr="00804A75">
        <w:rPr>
          <w:color w:val="000000"/>
        </w:rPr>
        <w:t>)</w:t>
      </w:r>
      <w:r>
        <w:rPr>
          <w:color w:val="000000"/>
        </w:rPr>
        <w:t>.</w:t>
      </w:r>
      <w:r w:rsidRPr="00804A75">
        <w:rPr>
          <w:color w:val="000000"/>
        </w:rPr>
        <w:t xml:space="preserve"> </w:t>
      </w:r>
    </w:p>
    <w:p w:rsidR="00CA1536" w:rsidRDefault="00CA1536" w:rsidP="00CA1536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DC4FE4">
        <w:t xml:space="preserve">По сравнению с </w:t>
      </w:r>
      <w:r>
        <w:t xml:space="preserve">аналогичным периодом 2017 </w:t>
      </w:r>
      <w:r w:rsidRPr="00DC4FE4">
        <w:t xml:space="preserve">года </w:t>
      </w:r>
      <w:r>
        <w:t xml:space="preserve"> увеличились</w:t>
      </w:r>
      <w:r w:rsidRPr="00CF42C9">
        <w:t xml:space="preserve"> </w:t>
      </w:r>
      <w:r w:rsidRPr="00922F5E">
        <w:t>поступлени</w:t>
      </w:r>
      <w:r>
        <w:t>я по 5</w:t>
      </w:r>
      <w:r w:rsidRPr="00E9129A">
        <w:t xml:space="preserve"> налоговым </w:t>
      </w:r>
      <w:r>
        <w:t xml:space="preserve">источникам: </w:t>
      </w:r>
      <w:r w:rsidRPr="00BF615A">
        <w:rPr>
          <w:color w:val="000000"/>
        </w:rPr>
        <w:t>налог на доходы физических лиц</w:t>
      </w:r>
      <w:r>
        <w:t xml:space="preserve">, </w:t>
      </w:r>
      <w:r w:rsidRPr="00E9129A">
        <w:t>акцизы</w:t>
      </w:r>
      <w:r>
        <w:t xml:space="preserve">, </w:t>
      </w:r>
      <w:r w:rsidRPr="00BF615A">
        <w:rPr>
          <w:color w:val="000000"/>
        </w:rPr>
        <w:t>налог, взимаемый в связи с применением патентной системы налогообложения</w:t>
      </w:r>
      <w:r>
        <w:rPr>
          <w:color w:val="000000"/>
        </w:rPr>
        <w:t xml:space="preserve">, </w:t>
      </w:r>
      <w:r w:rsidRPr="00C118D9">
        <w:rPr>
          <w:color w:val="000000"/>
        </w:rPr>
        <w:t>налог на имущество физических лиц</w:t>
      </w:r>
      <w:r>
        <w:rPr>
          <w:color w:val="000000"/>
        </w:rPr>
        <w:t xml:space="preserve">, </w:t>
      </w:r>
      <w:r w:rsidRPr="00E9129A">
        <w:t>госпошлина</w:t>
      </w:r>
      <w:r>
        <w:t xml:space="preserve">. </w:t>
      </w:r>
    </w:p>
    <w:p w:rsidR="004D3D95" w:rsidRDefault="004D3D95" w:rsidP="004D3D95">
      <w:pPr>
        <w:spacing w:before="120"/>
        <w:ind w:firstLine="709"/>
        <w:jc w:val="both"/>
        <w:rPr>
          <w:b/>
        </w:rPr>
      </w:pPr>
      <w:r>
        <w:rPr>
          <w:rFonts w:eastAsia="Calibri"/>
        </w:rPr>
        <w:t>Анализ п</w:t>
      </w:r>
      <w:r w:rsidRPr="003F51E9">
        <w:rPr>
          <w:rFonts w:eastAsia="Calibri"/>
        </w:rPr>
        <w:t>оступлени</w:t>
      </w:r>
      <w:r>
        <w:rPr>
          <w:rFonts w:eastAsia="Calibri"/>
        </w:rPr>
        <w:t>й</w:t>
      </w:r>
      <w:r w:rsidRPr="003F51E9">
        <w:rPr>
          <w:rFonts w:eastAsia="Calibri"/>
          <w:b/>
        </w:rPr>
        <w:t xml:space="preserve"> </w:t>
      </w:r>
      <w:r w:rsidRPr="00804AE0">
        <w:rPr>
          <w:rFonts w:eastAsia="Calibri"/>
        </w:rPr>
        <w:t>налоговых доходов</w:t>
      </w:r>
      <w:r w:rsidRPr="003F51E9">
        <w:rPr>
          <w:rFonts w:eastAsia="Calibri"/>
          <w:b/>
        </w:rPr>
        <w:t xml:space="preserve"> </w:t>
      </w:r>
      <w:r w:rsidRPr="003F51E9">
        <w:rPr>
          <w:rFonts w:eastAsia="Calibri"/>
        </w:rPr>
        <w:t>за январь – июнь 201</w:t>
      </w:r>
      <w:r>
        <w:rPr>
          <w:rFonts w:eastAsia="Calibri"/>
        </w:rPr>
        <w:t>8</w:t>
      </w:r>
      <w:r w:rsidRPr="003F51E9">
        <w:rPr>
          <w:rFonts w:eastAsia="Calibri"/>
        </w:rPr>
        <w:t> год</w:t>
      </w:r>
      <w:r>
        <w:rPr>
          <w:rFonts w:eastAsia="Calibri"/>
        </w:rPr>
        <w:t>а:</w:t>
      </w:r>
    </w:p>
    <w:tbl>
      <w:tblPr>
        <w:tblW w:w="102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275"/>
        <w:gridCol w:w="977"/>
        <w:gridCol w:w="865"/>
        <w:gridCol w:w="992"/>
        <w:gridCol w:w="867"/>
        <w:gridCol w:w="997"/>
        <w:gridCol w:w="1156"/>
        <w:gridCol w:w="1125"/>
      </w:tblGrid>
      <w:tr w:rsidR="004D3D95" w:rsidRPr="00D74C44" w:rsidTr="005C32DD">
        <w:trPr>
          <w:trHeight w:val="828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Показатели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ind w:left="-123" w:right="-9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8"/>
                <w:szCs w:val="18"/>
                <w:lang w:eastAsia="en-US"/>
              </w:rPr>
              <w:t>Прогноз доходов бюджета</w:t>
            </w:r>
            <w:r w:rsidRPr="00E26A28">
              <w:rPr>
                <w:b/>
                <w:bCs/>
                <w:sz w:val="18"/>
                <w:szCs w:val="18"/>
                <w:lang w:eastAsia="en-US"/>
              </w:rPr>
              <w:br/>
              <w:t>на 2018 год в соответствии с Решением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E26A28">
              <w:rPr>
                <w:b/>
                <w:bCs/>
                <w:sz w:val="18"/>
                <w:szCs w:val="18"/>
                <w:lang w:eastAsia="en-US"/>
              </w:rPr>
              <w:t>Думы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BA156A">
              <w:rPr>
                <w:b/>
                <w:bCs/>
                <w:sz w:val="18"/>
                <w:szCs w:val="18"/>
                <w:lang w:eastAsia="en-US"/>
              </w:rPr>
              <w:t>от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BA156A">
              <w:rPr>
                <w:b/>
                <w:color w:val="000000"/>
                <w:sz w:val="18"/>
                <w:szCs w:val="18"/>
              </w:rPr>
              <w:t>18.06.2018 №737-НПА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sz w:val="18"/>
                <w:szCs w:val="18"/>
              </w:rPr>
              <w:t>Исполнение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Отклонение  исполнения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 xml:space="preserve">за </w:t>
            </w:r>
            <w:r>
              <w:rPr>
                <w:b/>
                <w:bCs/>
                <w:sz w:val="16"/>
                <w:szCs w:val="16"/>
                <w:lang w:eastAsia="en-US"/>
              </w:rPr>
              <w:t>1 пол.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 2018 года 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 xml:space="preserve">от исполнения 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 xml:space="preserve">за </w:t>
            </w:r>
            <w:r>
              <w:rPr>
                <w:b/>
                <w:bCs/>
                <w:sz w:val="16"/>
                <w:szCs w:val="16"/>
                <w:lang w:eastAsia="en-US"/>
              </w:rPr>
              <w:t>1 пол.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 2017 года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E26A28">
              <w:rPr>
                <w:b/>
                <w:bCs/>
                <w:sz w:val="16"/>
                <w:szCs w:val="16"/>
                <w:lang w:eastAsia="en-US"/>
              </w:rPr>
              <w:t>Справочно</w:t>
            </w:r>
            <w:proofErr w:type="spellEnd"/>
            <w:r w:rsidRPr="00E26A28">
              <w:rPr>
                <w:b/>
                <w:bCs/>
                <w:sz w:val="16"/>
                <w:szCs w:val="16"/>
                <w:lang w:eastAsia="en-US"/>
              </w:rPr>
              <w:t>: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>исполнено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 xml:space="preserve">за 2017 год, 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sz w:val="16"/>
                <w:szCs w:val="16"/>
                <w:lang w:eastAsia="en-US"/>
              </w:rPr>
              <w:t>тыс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. рублей</w:t>
            </w:r>
          </w:p>
        </w:tc>
      </w:tr>
      <w:tr w:rsidR="004D3D95" w:rsidRPr="00D74C44" w:rsidTr="005C32DD">
        <w:trPr>
          <w:trHeight w:val="300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ind w:hanging="107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январь-</w:t>
            </w:r>
            <w:r>
              <w:rPr>
                <w:b/>
                <w:bCs/>
                <w:sz w:val="16"/>
                <w:szCs w:val="16"/>
                <w:lang w:eastAsia="en-US"/>
              </w:rPr>
              <w:t>июнь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 2017 года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ind w:hanging="107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январь-</w:t>
            </w:r>
            <w:r>
              <w:rPr>
                <w:b/>
                <w:bCs/>
                <w:sz w:val="16"/>
                <w:szCs w:val="16"/>
                <w:lang w:eastAsia="en-US"/>
              </w:rPr>
              <w:t>июнь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 2018 года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гр. 5 - гр.3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>(</w:t>
            </w:r>
            <w:r>
              <w:rPr>
                <w:b/>
                <w:bCs/>
                <w:sz w:val="16"/>
                <w:szCs w:val="16"/>
                <w:lang w:eastAsia="en-US"/>
              </w:rPr>
              <w:t>тыс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. рублей)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гр.5/гр.3*100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>(%)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4D3D95" w:rsidRPr="00D74C44" w:rsidTr="005C32DD">
        <w:trPr>
          <w:trHeight w:val="391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тыс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. рублей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gramStart"/>
            <w:r w:rsidRPr="00E26A28">
              <w:rPr>
                <w:b/>
                <w:bCs/>
                <w:sz w:val="16"/>
                <w:szCs w:val="16"/>
                <w:lang w:eastAsia="en-US"/>
              </w:rPr>
              <w:t>в</w:t>
            </w:r>
            <w:proofErr w:type="gramEnd"/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 % к исполнению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>за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тыс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. рублей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gramStart"/>
            <w:r w:rsidRPr="00E26A28">
              <w:rPr>
                <w:b/>
                <w:bCs/>
                <w:sz w:val="16"/>
                <w:szCs w:val="16"/>
                <w:lang w:eastAsia="en-US"/>
              </w:rPr>
              <w:t>в</w:t>
            </w:r>
            <w:proofErr w:type="gramEnd"/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 % к прогнозу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>за год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4D3D95" w:rsidRPr="00D74C44" w:rsidTr="005C32DD">
        <w:trPr>
          <w:trHeight w:val="53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9</w:t>
            </w:r>
          </w:p>
        </w:tc>
      </w:tr>
      <w:tr w:rsidR="004D3D95" w:rsidRPr="00D74C44" w:rsidTr="005C32DD">
        <w:trPr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7561BF" w:rsidRDefault="004D3D95" w:rsidP="005C32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1BF">
              <w:rPr>
                <w:b/>
                <w:bCs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color w:val="000000"/>
                <w:sz w:val="20"/>
                <w:szCs w:val="20"/>
              </w:rPr>
              <w:t>795296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color w:val="000000"/>
                <w:sz w:val="20"/>
                <w:szCs w:val="20"/>
              </w:rPr>
              <w:t>388077,5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color w:val="000000"/>
                <w:sz w:val="20"/>
                <w:szCs w:val="20"/>
              </w:rPr>
              <w:t>391485,9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color w:val="000000"/>
                <w:sz w:val="20"/>
                <w:szCs w:val="20"/>
              </w:rPr>
              <w:t>3408,4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560D0E">
              <w:rPr>
                <w:b/>
                <w:sz w:val="20"/>
                <w:szCs w:val="20"/>
                <w:lang w:val="en-US" w:bidi="en-US"/>
              </w:rPr>
              <w:t>915620</w:t>
            </w:r>
          </w:p>
        </w:tc>
      </w:tr>
      <w:tr w:rsidR="004D3D95" w:rsidRPr="00D74C44" w:rsidTr="005C32DD">
        <w:trPr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7561BF" w:rsidRDefault="004D3D95" w:rsidP="005C32DD">
            <w:pPr>
              <w:rPr>
                <w:color w:val="000000"/>
                <w:sz w:val="18"/>
                <w:szCs w:val="18"/>
              </w:rPr>
            </w:pPr>
            <w:r w:rsidRPr="003F51E9">
              <w:rPr>
                <w:b/>
                <w:i/>
                <w:color w:val="000000"/>
                <w:sz w:val="18"/>
                <w:szCs w:val="18"/>
              </w:rPr>
              <w:t>Н</w:t>
            </w:r>
            <w:r w:rsidRPr="007561B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алоговые доходы, </w:t>
            </w:r>
            <w:r w:rsidRPr="007561BF">
              <w:rPr>
                <w:i/>
                <w:iCs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381469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167797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182521,1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6051FD">
              <w:rPr>
                <w:b/>
                <w:i/>
                <w:color w:val="000000"/>
                <w:sz w:val="20"/>
                <w:szCs w:val="20"/>
              </w:rPr>
              <w:t>14724,1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051FD">
              <w:rPr>
                <w:b/>
                <w:i/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9A67F4" w:rsidRDefault="004D3D95" w:rsidP="005C32DD">
            <w:pPr>
              <w:jc w:val="center"/>
              <w:rPr>
                <w:b/>
                <w:bCs/>
                <w:sz w:val="20"/>
                <w:szCs w:val="20"/>
              </w:rPr>
            </w:pPr>
            <w:r w:rsidRPr="009A67F4">
              <w:rPr>
                <w:b/>
                <w:bCs/>
                <w:sz w:val="20"/>
                <w:szCs w:val="20"/>
              </w:rPr>
              <w:t>364484</w:t>
            </w:r>
          </w:p>
        </w:tc>
      </w:tr>
      <w:tr w:rsidR="004D3D95" w:rsidRPr="00D74C44" w:rsidTr="005C32DD">
        <w:trPr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Default="004D3D95" w:rsidP="005C32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286636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126606,6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143158,8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16552,2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113,1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9A67F4" w:rsidRDefault="004D3D95" w:rsidP="005C32DD">
            <w:pPr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269148</w:t>
            </w:r>
          </w:p>
        </w:tc>
      </w:tr>
      <w:tr w:rsidR="004D3D95" w:rsidRPr="00D74C44" w:rsidTr="005C32DD">
        <w:trPr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Default="004D3D95" w:rsidP="005C32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Акцизы по подакцизным товарам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19002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8712,7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9324,5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49,1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611,8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9A67F4" w:rsidRDefault="004D3D95" w:rsidP="005C32DD">
            <w:pPr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18575</w:t>
            </w:r>
          </w:p>
        </w:tc>
      </w:tr>
      <w:tr w:rsidR="004D3D95" w:rsidRPr="00D74C44" w:rsidTr="005C32DD">
        <w:trPr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Default="004D3D95" w:rsidP="005C32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Единый налог на вмененный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34032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17765,3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16653,3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-1112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93,7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9A67F4" w:rsidRDefault="004D3D95" w:rsidP="005C32DD">
            <w:pPr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36240</w:t>
            </w:r>
          </w:p>
        </w:tc>
      </w:tr>
      <w:tr w:rsidR="004D3D95" w:rsidRPr="00D74C44" w:rsidTr="005C32DD">
        <w:trPr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Default="004D3D95" w:rsidP="005C32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3150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2887,7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1173,4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-1714,3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9A67F4" w:rsidRDefault="004D3D95" w:rsidP="005C32DD">
            <w:pPr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3137</w:t>
            </w:r>
          </w:p>
        </w:tc>
      </w:tr>
      <w:tr w:rsidR="004D3D95" w:rsidRPr="00D74C44" w:rsidTr="005C32DD">
        <w:trPr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Default="004D3D95" w:rsidP="005C32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1238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321,6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327,8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101,9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9A67F4" w:rsidRDefault="004D3D95" w:rsidP="005C32DD">
            <w:pPr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613</w:t>
            </w:r>
          </w:p>
        </w:tc>
      </w:tr>
      <w:tr w:rsidR="004D3D95" w:rsidRPr="00D74C44" w:rsidTr="005C32DD">
        <w:trPr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Default="004D3D95" w:rsidP="005C32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Налог 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10085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1014,4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1767,5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753,1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174,2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9A67F4" w:rsidRDefault="004D3D95" w:rsidP="005C32DD">
            <w:pPr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9556</w:t>
            </w:r>
          </w:p>
        </w:tc>
      </w:tr>
      <w:tr w:rsidR="004D3D95" w:rsidRPr="00D74C44" w:rsidTr="005C32DD">
        <w:trPr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Default="004D3D95" w:rsidP="005C32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12142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8584,3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7323,1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-1261,2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9A67F4" w:rsidRDefault="004D3D95" w:rsidP="005C32DD">
            <w:pPr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23058</w:t>
            </w:r>
          </w:p>
        </w:tc>
      </w:tr>
      <w:tr w:rsidR="004D3D95" w:rsidRPr="00D74C44" w:rsidTr="005C32DD">
        <w:trPr>
          <w:trHeight w:val="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Default="004D3D95" w:rsidP="005C32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4044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1904,4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2792,7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69,1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888,3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146,6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9A67F4" w:rsidRDefault="004D3D95" w:rsidP="005C32DD">
            <w:pPr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4157</w:t>
            </w:r>
          </w:p>
        </w:tc>
      </w:tr>
    </w:tbl>
    <w:p w:rsidR="004D3D95" w:rsidRDefault="004D3D95" w:rsidP="009F43FB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:rsidR="00CA1536" w:rsidRPr="00050AB4" w:rsidRDefault="00CA1536" w:rsidP="00CA1536">
      <w:pPr>
        <w:spacing w:line="276" w:lineRule="auto"/>
        <w:ind w:firstLine="709"/>
        <w:jc w:val="both"/>
      </w:pPr>
      <w:r w:rsidRPr="00CA1536">
        <w:t>Структура налоговых поступлений сложилась следующим образом</w:t>
      </w:r>
      <w:r>
        <w:t xml:space="preserve"> (по убыванию)</w:t>
      </w:r>
      <w:r w:rsidRPr="00050AB4">
        <w:t>:</w:t>
      </w:r>
    </w:p>
    <w:p w:rsidR="00CA1536" w:rsidRDefault="00CA1536" w:rsidP="00CA1536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</w:pPr>
      <w:r w:rsidRPr="00050AB4">
        <w:t>налог на доходы физических лиц</w:t>
      </w:r>
      <w:r>
        <w:t xml:space="preserve"> </w:t>
      </w:r>
      <w:r w:rsidR="00804AE0" w:rsidRPr="00804AE0">
        <w:t>(далее - НДФЛ)</w:t>
      </w:r>
      <w:r w:rsidR="00804AE0" w:rsidRPr="00804AE0">
        <w:rPr>
          <w:sz w:val="28"/>
          <w:szCs w:val="28"/>
        </w:rPr>
        <w:t xml:space="preserve"> </w:t>
      </w:r>
      <w:r>
        <w:t>–</w:t>
      </w:r>
      <w:r w:rsidR="00804AE0">
        <w:t xml:space="preserve"> </w:t>
      </w:r>
      <w:r>
        <w:t>доля в объеме налоговых доходов</w:t>
      </w:r>
      <w:r w:rsidR="00804AE0">
        <w:t xml:space="preserve"> </w:t>
      </w:r>
      <w:r>
        <w:t>78,4</w:t>
      </w:r>
      <w:r w:rsidRPr="00050AB4">
        <w:t>%</w:t>
      </w:r>
      <w:r>
        <w:t xml:space="preserve">  (за 1 полугодие 2017 года – 75,4%),</w:t>
      </w:r>
      <w:r w:rsidRPr="00050AB4">
        <w:t xml:space="preserve">   </w:t>
      </w:r>
    </w:p>
    <w:p w:rsidR="00CA1536" w:rsidRPr="00050AB4" w:rsidRDefault="00CA1536" w:rsidP="00CA1536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</w:pPr>
      <w:r w:rsidRPr="00050AB4">
        <w:t>единый налог на вмене</w:t>
      </w:r>
      <w:r>
        <w:t>нный доход (далее - ЕНВД) –</w:t>
      </w:r>
      <w:r w:rsidR="00804AE0">
        <w:t xml:space="preserve"> </w:t>
      </w:r>
      <w:r>
        <w:t>9,1</w:t>
      </w:r>
      <w:r w:rsidRPr="00050AB4">
        <w:t>%</w:t>
      </w:r>
      <w:r>
        <w:t xml:space="preserve"> (10,6%),</w:t>
      </w:r>
      <w:r w:rsidRPr="00050AB4">
        <w:t xml:space="preserve"> </w:t>
      </w:r>
    </w:p>
    <w:p w:rsidR="00CA1536" w:rsidRPr="004D2127" w:rsidRDefault="00CA1536" w:rsidP="00CA1536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  <w:rPr>
          <w:b/>
        </w:rPr>
      </w:pPr>
      <w:r w:rsidRPr="00050AB4">
        <w:lastRenderedPageBreak/>
        <w:t xml:space="preserve">акцизы  - </w:t>
      </w:r>
      <w:r>
        <w:t>5,1% (5,2</w:t>
      </w:r>
      <w:r w:rsidRPr="004D2127">
        <w:t>%</w:t>
      </w:r>
      <w:r>
        <w:t>),</w:t>
      </w:r>
      <w:r w:rsidRPr="00050AB4">
        <w:t xml:space="preserve">  </w:t>
      </w:r>
    </w:p>
    <w:p w:rsidR="00CA1536" w:rsidRPr="00050AB4" w:rsidRDefault="00CA1536" w:rsidP="00CA1536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  <w:rPr>
          <w:b/>
        </w:rPr>
      </w:pPr>
      <w:r w:rsidRPr="00050AB4">
        <w:t>земельный налог –</w:t>
      </w:r>
      <w:r w:rsidR="00804AE0">
        <w:t xml:space="preserve"> </w:t>
      </w:r>
      <w:r>
        <w:t>4% (5,1</w:t>
      </w:r>
      <w:r w:rsidRPr="00050AB4">
        <w:t>%</w:t>
      </w:r>
      <w:r>
        <w:t>),</w:t>
      </w:r>
      <w:r w:rsidRPr="00050AB4">
        <w:t xml:space="preserve">  </w:t>
      </w:r>
    </w:p>
    <w:p w:rsidR="00CA1536" w:rsidRPr="004D2127" w:rsidRDefault="00CA1536" w:rsidP="00CA1536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  <w:rPr>
          <w:b/>
        </w:rPr>
      </w:pPr>
      <w:r w:rsidRPr="00050AB4">
        <w:t>государственная</w:t>
      </w:r>
      <w:r w:rsidRPr="004D2127">
        <w:t xml:space="preserve"> </w:t>
      </w:r>
      <w:r w:rsidRPr="00050AB4">
        <w:t>пошлина</w:t>
      </w:r>
      <w:r w:rsidRPr="004D2127">
        <w:t xml:space="preserve"> </w:t>
      </w:r>
      <w:r w:rsidRPr="00050AB4">
        <w:t>–</w:t>
      </w:r>
      <w:r w:rsidR="00804AE0">
        <w:t xml:space="preserve"> </w:t>
      </w:r>
      <w:r>
        <w:t>1,5% (</w:t>
      </w:r>
      <w:r w:rsidRPr="00050AB4">
        <w:t>1,</w:t>
      </w:r>
      <w:r>
        <w:t>1</w:t>
      </w:r>
      <w:r w:rsidRPr="004D2127">
        <w:t>%</w:t>
      </w:r>
      <w:r>
        <w:t>),</w:t>
      </w:r>
    </w:p>
    <w:p w:rsidR="00CA1536" w:rsidRPr="00E4773C" w:rsidRDefault="00CA1536" w:rsidP="00CA1536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  <w:rPr>
          <w:b/>
        </w:rPr>
      </w:pPr>
      <w:r w:rsidRPr="00050AB4">
        <w:t xml:space="preserve">налог на имущество  физических лиц </w:t>
      </w:r>
      <w:r>
        <w:t>–</w:t>
      </w:r>
      <w:r w:rsidR="00804AE0">
        <w:t xml:space="preserve"> </w:t>
      </w:r>
      <w:r>
        <w:t>1%</w:t>
      </w:r>
      <w:r w:rsidRPr="00050AB4">
        <w:t xml:space="preserve"> </w:t>
      </w:r>
      <w:r>
        <w:t>(</w:t>
      </w:r>
      <w:r w:rsidRPr="00050AB4">
        <w:t>0,</w:t>
      </w:r>
      <w:r>
        <w:t>6</w:t>
      </w:r>
      <w:r w:rsidRPr="00050AB4">
        <w:t>%</w:t>
      </w:r>
      <w:r>
        <w:t>),</w:t>
      </w:r>
    </w:p>
    <w:p w:rsidR="00CA1536" w:rsidRPr="007C17E7" w:rsidRDefault="00CA1536" w:rsidP="00CA1536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  <w:rPr>
          <w:b/>
        </w:rPr>
      </w:pPr>
      <w:r w:rsidRPr="00050AB4">
        <w:rPr>
          <w:color w:val="000000"/>
        </w:rPr>
        <w:t>е</w:t>
      </w:r>
      <w:r w:rsidRPr="00342EB5">
        <w:rPr>
          <w:color w:val="000000"/>
        </w:rPr>
        <w:t>диный сельскохозяйственный налог</w:t>
      </w:r>
      <w:r w:rsidRPr="00050AB4">
        <w:t xml:space="preserve"> (далее - ЕСХН) –</w:t>
      </w:r>
      <w:r w:rsidR="00804AE0">
        <w:t xml:space="preserve"> </w:t>
      </w:r>
      <w:r>
        <w:t>0,6% (1,7</w:t>
      </w:r>
      <w:r w:rsidRPr="00050AB4">
        <w:t>%</w:t>
      </w:r>
      <w:r>
        <w:t>),</w:t>
      </w:r>
      <w:r w:rsidRPr="00050AB4">
        <w:t xml:space="preserve">   </w:t>
      </w:r>
    </w:p>
    <w:p w:rsidR="00CA1536" w:rsidRDefault="00CA1536" w:rsidP="00CA1536">
      <w:pPr>
        <w:tabs>
          <w:tab w:val="num" w:pos="426"/>
        </w:tabs>
        <w:ind w:firstLine="142"/>
        <w:jc w:val="both"/>
      </w:pPr>
      <w:r>
        <w:t xml:space="preserve">-   </w:t>
      </w:r>
      <w:r w:rsidRPr="00050AB4">
        <w:t xml:space="preserve">налог, взимаемый в связи с применением патентной системы налогообложения </w:t>
      </w:r>
      <w:r>
        <w:t>–</w:t>
      </w:r>
      <w:r w:rsidR="00804AE0">
        <w:t xml:space="preserve"> </w:t>
      </w:r>
      <w:r>
        <w:t>0,2%</w:t>
      </w:r>
      <w:r w:rsidRPr="00050AB4">
        <w:t xml:space="preserve"> </w:t>
      </w:r>
      <w:r>
        <w:t>(0,2</w:t>
      </w:r>
      <w:r w:rsidRPr="00050AB4">
        <w:t>%</w:t>
      </w:r>
      <w:r>
        <w:t>).</w:t>
      </w:r>
      <w:r w:rsidRPr="00050AB4">
        <w:t xml:space="preserve"> </w:t>
      </w:r>
    </w:p>
    <w:p w:rsidR="00CA1536" w:rsidRDefault="00804AE0" w:rsidP="00CA1536">
      <w:pPr>
        <w:tabs>
          <w:tab w:val="num" w:pos="426"/>
        </w:tabs>
        <w:ind w:firstLine="709"/>
        <w:jc w:val="both"/>
      </w:pPr>
      <w:r>
        <w:t>В с</w:t>
      </w:r>
      <w:r w:rsidR="00CA1536">
        <w:t>труктур</w:t>
      </w:r>
      <w:r>
        <w:t>е</w:t>
      </w:r>
      <w:r w:rsidR="00CA1536">
        <w:t xml:space="preserve"> </w:t>
      </w:r>
      <w:r w:rsidR="00CA1536" w:rsidRPr="00050AB4">
        <w:t>налоговых</w:t>
      </w:r>
      <w:r w:rsidR="00CA1536">
        <w:t xml:space="preserve"> доходов  по сравнению с аналогичным периодом прошлого года </w:t>
      </w:r>
      <w:r>
        <w:t xml:space="preserve">увеличилась </w:t>
      </w:r>
      <w:r w:rsidR="00CA1536">
        <w:t>дол</w:t>
      </w:r>
      <w:r>
        <w:t>я</w:t>
      </w:r>
      <w:r w:rsidR="00CA1536">
        <w:t xml:space="preserve"> </w:t>
      </w:r>
      <w:r>
        <w:t>НДФЛ</w:t>
      </w:r>
      <w:r w:rsidR="00CA1536">
        <w:t xml:space="preserve"> на 3%</w:t>
      </w:r>
      <w:r>
        <w:t xml:space="preserve"> и</w:t>
      </w:r>
      <w:r w:rsidR="00CA1536">
        <w:t xml:space="preserve"> государственной пошлины на 0,4%;  </w:t>
      </w:r>
      <w:r w:rsidR="004E4576">
        <w:t xml:space="preserve">снизилась </w:t>
      </w:r>
      <w:r w:rsidR="00CA1536">
        <w:t xml:space="preserve"> доля ЕНВД на 1,5%,  ЕСХН на 1,1%, земельного налога  на 1,1%.</w:t>
      </w:r>
    </w:p>
    <w:p w:rsidR="002C2EDC" w:rsidRPr="000C13DE" w:rsidRDefault="00A54D2C" w:rsidP="000C13DE">
      <w:pPr>
        <w:tabs>
          <w:tab w:val="num" w:pos="426"/>
        </w:tabs>
        <w:ind w:firstLine="709"/>
        <w:jc w:val="both"/>
        <w:rPr>
          <w:rFonts w:eastAsia="Calibri"/>
        </w:rPr>
      </w:pPr>
      <w:r w:rsidRPr="00A54D2C">
        <w:t xml:space="preserve">Исполнение бюджетных назначений по </w:t>
      </w:r>
      <w:r w:rsidRPr="00A54D2C">
        <w:rPr>
          <w:b/>
        </w:rPr>
        <w:t>НДФЛ</w:t>
      </w:r>
      <w:r w:rsidRPr="00A54D2C">
        <w:t xml:space="preserve"> составило 143158,8 тыс. руб.</w:t>
      </w:r>
      <w:r w:rsidRPr="00A54D2C">
        <w:rPr>
          <w:rFonts w:eastAsia="Calibri"/>
        </w:rPr>
        <w:t xml:space="preserve">, </w:t>
      </w:r>
      <w:r w:rsidRPr="00A54D2C">
        <w:rPr>
          <w:spacing w:val="-2"/>
        </w:rPr>
        <w:t xml:space="preserve">или </w:t>
      </w:r>
      <w:r w:rsidRPr="00A54D2C">
        <w:rPr>
          <w:rFonts w:eastAsia="Calibri"/>
        </w:rPr>
        <w:t>49,9</w:t>
      </w:r>
      <w:r w:rsidRPr="00A54D2C">
        <w:rPr>
          <w:spacing w:val="-2"/>
        </w:rPr>
        <w:t xml:space="preserve"> % от  </w:t>
      </w:r>
      <w:r w:rsidRPr="00A54D2C">
        <w:t xml:space="preserve">годового объема плановых назначений в сумме </w:t>
      </w:r>
      <w:r w:rsidRPr="00A54D2C">
        <w:rPr>
          <w:bCs/>
          <w:lang w:eastAsia="en-US"/>
        </w:rPr>
        <w:t xml:space="preserve">286636 </w:t>
      </w:r>
      <w:proofErr w:type="spellStart"/>
      <w:r w:rsidRPr="00A54D2C">
        <w:rPr>
          <w:bCs/>
          <w:lang w:eastAsia="en-US"/>
        </w:rPr>
        <w:t>тыс</w:t>
      </w:r>
      <w:proofErr w:type="gramStart"/>
      <w:r w:rsidRPr="00A54D2C">
        <w:rPr>
          <w:bCs/>
          <w:lang w:eastAsia="en-US"/>
        </w:rPr>
        <w:t>.р</w:t>
      </w:r>
      <w:proofErr w:type="gramEnd"/>
      <w:r w:rsidRPr="00A54D2C">
        <w:rPr>
          <w:bCs/>
          <w:lang w:eastAsia="en-US"/>
        </w:rPr>
        <w:t>уб</w:t>
      </w:r>
      <w:proofErr w:type="spellEnd"/>
      <w:r w:rsidRPr="00A54D2C">
        <w:rPr>
          <w:bCs/>
          <w:lang w:eastAsia="en-US"/>
        </w:rPr>
        <w:t>.</w:t>
      </w:r>
      <w:r w:rsidRPr="00A54D2C">
        <w:t xml:space="preserve">, что на 16552,2 </w:t>
      </w:r>
      <w:proofErr w:type="spellStart"/>
      <w:r w:rsidRPr="00A54D2C">
        <w:t>тыс.руб</w:t>
      </w:r>
      <w:proofErr w:type="spellEnd"/>
      <w:r w:rsidRPr="00A54D2C">
        <w:t>.</w:t>
      </w:r>
      <w:r w:rsidRPr="00A54D2C">
        <w:rPr>
          <w:rFonts w:eastAsia="Calibri"/>
        </w:rPr>
        <w:t xml:space="preserve">, или на 13,1% </w:t>
      </w:r>
      <w:r w:rsidRPr="00A54D2C">
        <w:t>больше объема поступлений за аналогичный период 2017 года (</w:t>
      </w:r>
      <w:r w:rsidRPr="00A54D2C">
        <w:rPr>
          <w:color w:val="000000"/>
        </w:rPr>
        <w:t xml:space="preserve">126606,6 </w:t>
      </w:r>
      <w:r w:rsidRPr="00A54D2C">
        <w:t>тыс. руб.).</w:t>
      </w:r>
      <w:r>
        <w:t xml:space="preserve"> </w:t>
      </w:r>
      <w:r w:rsidRPr="000C13DE">
        <w:t xml:space="preserve">Увеличение поступлений от НДФЛ обусловлено  </w:t>
      </w:r>
      <w:r w:rsidR="002C2EDC" w:rsidRPr="000C13DE">
        <w:rPr>
          <w:rFonts w:eastAsia="Calibri"/>
        </w:rPr>
        <w:t>следующими факторами:</w:t>
      </w:r>
      <w:r w:rsidR="000C13DE" w:rsidRPr="000C13DE">
        <w:rPr>
          <w:rFonts w:eastAsia="Calibri"/>
        </w:rPr>
        <w:t xml:space="preserve"> индексация  окладов работников бюджетной сферы, увеличение минимальной оплаты труда.</w:t>
      </w:r>
    </w:p>
    <w:p w:rsidR="00CD6A67" w:rsidRPr="00CD6A67" w:rsidRDefault="000C13DE" w:rsidP="00CD6A67">
      <w:pPr>
        <w:overflowPunct w:val="0"/>
        <w:autoSpaceDE w:val="0"/>
        <w:autoSpaceDN w:val="0"/>
        <w:adjustRightInd w:val="0"/>
        <w:ind w:firstLine="709"/>
        <w:jc w:val="both"/>
      </w:pPr>
      <w:r w:rsidRPr="00A54D2C">
        <w:t xml:space="preserve">Исполнение бюджетных назначений по </w:t>
      </w:r>
      <w:r w:rsidR="00CD6A67" w:rsidRPr="00CD6A67">
        <w:rPr>
          <w:rFonts w:eastAsia="Calibri"/>
          <w:b/>
        </w:rPr>
        <w:t>акциз</w:t>
      </w:r>
      <w:r>
        <w:rPr>
          <w:rFonts w:eastAsia="Calibri"/>
          <w:b/>
        </w:rPr>
        <w:t>ам</w:t>
      </w:r>
      <w:r w:rsidR="00CD6A67" w:rsidRPr="00CD6A67">
        <w:rPr>
          <w:rFonts w:eastAsia="Calibri"/>
          <w:b/>
        </w:rPr>
        <w:t xml:space="preserve"> </w:t>
      </w:r>
      <w:r w:rsidR="00CD6A67" w:rsidRPr="00CD6A67">
        <w:rPr>
          <w:rFonts w:eastAsia="Calibri"/>
        </w:rPr>
        <w:t xml:space="preserve">составило </w:t>
      </w:r>
      <w:r w:rsidR="00CD6A67">
        <w:rPr>
          <w:rFonts w:eastAsia="Calibri"/>
        </w:rPr>
        <w:t xml:space="preserve">9324,5 </w:t>
      </w:r>
      <w:proofErr w:type="spellStart"/>
      <w:r w:rsidR="00CD6A67">
        <w:rPr>
          <w:rFonts w:eastAsia="Calibri"/>
        </w:rPr>
        <w:t>тыс</w:t>
      </w:r>
      <w:proofErr w:type="gramStart"/>
      <w:r w:rsidR="00CD6A67">
        <w:rPr>
          <w:rFonts w:eastAsia="Calibri"/>
        </w:rPr>
        <w:t>.</w:t>
      </w:r>
      <w:r w:rsidR="00CD6A67" w:rsidRPr="00CD6A67">
        <w:rPr>
          <w:rFonts w:eastAsia="Calibri"/>
        </w:rPr>
        <w:t>р</w:t>
      </w:r>
      <w:proofErr w:type="gramEnd"/>
      <w:r w:rsidR="00CD6A67" w:rsidRPr="00CD6A67">
        <w:rPr>
          <w:rFonts w:eastAsia="Calibri"/>
        </w:rPr>
        <w:t>уб</w:t>
      </w:r>
      <w:proofErr w:type="spellEnd"/>
      <w:r w:rsidR="00CD6A67">
        <w:rPr>
          <w:rFonts w:eastAsia="Calibri"/>
        </w:rPr>
        <w:t>.</w:t>
      </w:r>
      <w:r w:rsidR="00CD6A67" w:rsidRPr="00CD6A67">
        <w:rPr>
          <w:rFonts w:eastAsia="Calibri"/>
        </w:rPr>
        <w:t xml:space="preserve">, или </w:t>
      </w:r>
      <w:r w:rsidR="00CD6A67">
        <w:rPr>
          <w:rFonts w:eastAsia="Calibri"/>
        </w:rPr>
        <w:t>49,1</w:t>
      </w:r>
      <w:r w:rsidR="00CD6A67" w:rsidRPr="00CD6A67">
        <w:rPr>
          <w:rFonts w:eastAsia="Calibri"/>
        </w:rPr>
        <w:t xml:space="preserve">% </w:t>
      </w:r>
      <w:r w:rsidRPr="00A54D2C">
        <w:rPr>
          <w:spacing w:val="-2"/>
        </w:rPr>
        <w:t xml:space="preserve">от  </w:t>
      </w:r>
      <w:r w:rsidRPr="00A54D2C">
        <w:t xml:space="preserve">годового объема плановых назначений в сумме </w:t>
      </w:r>
      <w:r w:rsidR="00CD6A67">
        <w:rPr>
          <w:color w:val="000000"/>
        </w:rPr>
        <w:t xml:space="preserve">19002 </w:t>
      </w:r>
      <w:proofErr w:type="spellStart"/>
      <w:r w:rsidR="00CD6A67">
        <w:rPr>
          <w:color w:val="000000"/>
        </w:rPr>
        <w:t>тыс.руб</w:t>
      </w:r>
      <w:proofErr w:type="spellEnd"/>
      <w:r w:rsidR="00CD6A67">
        <w:rPr>
          <w:color w:val="000000"/>
        </w:rPr>
        <w:t>.</w:t>
      </w:r>
      <w:r>
        <w:rPr>
          <w:color w:val="000000"/>
        </w:rPr>
        <w:t xml:space="preserve">, </w:t>
      </w:r>
      <w:r w:rsidRPr="00A54D2C">
        <w:t xml:space="preserve">что на </w:t>
      </w:r>
      <w:r>
        <w:rPr>
          <w:rFonts w:eastAsia="Calibri"/>
        </w:rPr>
        <w:t xml:space="preserve">611,8 </w:t>
      </w:r>
      <w:proofErr w:type="spellStart"/>
      <w:r>
        <w:rPr>
          <w:rFonts w:eastAsia="Calibri"/>
        </w:rPr>
        <w:t>тыс.руб</w:t>
      </w:r>
      <w:proofErr w:type="spellEnd"/>
      <w:r>
        <w:rPr>
          <w:rFonts w:eastAsia="Calibri"/>
        </w:rPr>
        <w:t>.</w:t>
      </w:r>
      <w:r w:rsidRPr="00CD6A67">
        <w:rPr>
          <w:rFonts w:eastAsia="Calibri"/>
        </w:rPr>
        <w:t xml:space="preserve">, или на </w:t>
      </w:r>
      <w:r>
        <w:rPr>
          <w:rFonts w:eastAsia="Calibri"/>
        </w:rPr>
        <w:t>7</w:t>
      </w:r>
      <w:r w:rsidRPr="00CD6A67">
        <w:rPr>
          <w:rFonts w:eastAsia="Calibri"/>
        </w:rPr>
        <w:t> %</w:t>
      </w:r>
      <w:r>
        <w:rPr>
          <w:rFonts w:eastAsia="Calibri"/>
        </w:rPr>
        <w:t xml:space="preserve"> </w:t>
      </w:r>
      <w:r w:rsidRPr="00A54D2C">
        <w:t xml:space="preserve">больше объема поступлений за аналогичный период 2017 года </w:t>
      </w:r>
      <w:r w:rsidRPr="000C13DE">
        <w:t>(</w:t>
      </w:r>
      <w:r w:rsidRPr="000C13DE">
        <w:rPr>
          <w:color w:val="000000"/>
        </w:rPr>
        <w:t xml:space="preserve">8712,7 </w:t>
      </w:r>
      <w:r w:rsidRPr="000C13DE">
        <w:t xml:space="preserve">тыс. руб.). </w:t>
      </w:r>
      <w:r w:rsidRPr="000C13DE">
        <w:rPr>
          <w:color w:val="000000"/>
        </w:rPr>
        <w:t xml:space="preserve"> </w:t>
      </w:r>
      <w:r w:rsidR="00CD6A67" w:rsidRPr="00CD6A67">
        <w:rPr>
          <w:rFonts w:eastAsia="Calibri"/>
        </w:rPr>
        <w:t>Основным фактор</w:t>
      </w:r>
      <w:r w:rsidR="000C129D">
        <w:rPr>
          <w:rFonts w:eastAsia="Calibri"/>
        </w:rPr>
        <w:t>ом</w:t>
      </w:r>
      <w:r w:rsidR="00CD6A67" w:rsidRPr="00CD6A67">
        <w:rPr>
          <w:rFonts w:eastAsia="Calibri"/>
        </w:rPr>
        <w:t>, повлиявшим на размер поступлений</w:t>
      </w:r>
      <w:r w:rsidR="000C129D">
        <w:rPr>
          <w:rFonts w:eastAsia="Calibri"/>
        </w:rPr>
        <w:t>,</w:t>
      </w:r>
      <w:r w:rsidR="00CD6A67" w:rsidRPr="00CD6A67">
        <w:rPr>
          <w:rFonts w:eastAsia="Calibri"/>
        </w:rPr>
        <w:t xml:space="preserve"> явля</w:t>
      </w:r>
      <w:r w:rsidR="000C129D">
        <w:rPr>
          <w:rFonts w:eastAsia="Calibri"/>
        </w:rPr>
        <w:t>е</w:t>
      </w:r>
      <w:r w:rsidR="00CD6A67" w:rsidRPr="00CD6A67">
        <w:rPr>
          <w:rFonts w:eastAsia="Calibri"/>
        </w:rPr>
        <w:t xml:space="preserve">тся </w:t>
      </w:r>
      <w:r>
        <w:rPr>
          <w:rFonts w:eastAsia="Calibri"/>
        </w:rPr>
        <w:t>увеличение</w:t>
      </w:r>
      <w:r w:rsidR="00CD6A67" w:rsidRPr="00CD6A67">
        <w:rPr>
          <w:rFonts w:eastAsia="Calibri"/>
        </w:rPr>
        <w:t xml:space="preserve"> норматива зачисления доходов от уплаты акцизов на нефтепродукты в бюджет </w:t>
      </w:r>
      <w:r w:rsidR="008A62DC">
        <w:rPr>
          <w:rFonts w:eastAsia="Calibri"/>
        </w:rPr>
        <w:t xml:space="preserve">Лесозаводского городского округа </w:t>
      </w:r>
      <w:r w:rsidR="00CD6A67" w:rsidRPr="00CD6A67">
        <w:rPr>
          <w:rFonts w:eastAsia="Calibri"/>
        </w:rPr>
        <w:t xml:space="preserve">с </w:t>
      </w:r>
      <w:r w:rsidR="008A62DC">
        <w:rPr>
          <w:rFonts w:eastAsia="Calibri"/>
        </w:rPr>
        <w:t>0,37134</w:t>
      </w:r>
      <w:r w:rsidR="00CD6A67" w:rsidRPr="00CD6A67">
        <w:rPr>
          <w:rFonts w:eastAsia="Calibri"/>
        </w:rPr>
        <w:t xml:space="preserve"> % в 2017 году до </w:t>
      </w:r>
      <w:r w:rsidR="008A62DC">
        <w:rPr>
          <w:rFonts w:eastAsia="Calibri"/>
        </w:rPr>
        <w:t>0,37608</w:t>
      </w:r>
      <w:r w:rsidR="00CD6A67" w:rsidRPr="00CD6A67">
        <w:rPr>
          <w:rFonts w:eastAsia="Calibri"/>
        </w:rPr>
        <w:t> % в 2018 году.</w:t>
      </w:r>
    </w:p>
    <w:p w:rsidR="00C118D9" w:rsidRPr="00037EFC" w:rsidRDefault="00A17E68" w:rsidP="00A17E68">
      <w:pPr>
        <w:ind w:firstLine="708"/>
        <w:jc w:val="both"/>
        <w:rPr>
          <w:highlight w:val="yellow"/>
        </w:rPr>
      </w:pPr>
      <w:r w:rsidRPr="00A17E68">
        <w:t>Поступления по</w:t>
      </w:r>
      <w:r>
        <w:rPr>
          <w:i/>
        </w:rPr>
        <w:t xml:space="preserve"> </w:t>
      </w:r>
      <w:r w:rsidR="00C118D9" w:rsidRPr="0013583D">
        <w:rPr>
          <w:i/>
        </w:rPr>
        <w:t>налог</w:t>
      </w:r>
      <w:r w:rsidR="00E9129A" w:rsidRPr="0013583D">
        <w:rPr>
          <w:i/>
        </w:rPr>
        <w:t>ам</w:t>
      </w:r>
      <w:r w:rsidR="00C118D9" w:rsidRPr="0013583D">
        <w:rPr>
          <w:i/>
        </w:rPr>
        <w:t xml:space="preserve"> на совокупный доход</w:t>
      </w:r>
      <w:r w:rsidR="00E9129A" w:rsidRPr="00E9129A">
        <w:rPr>
          <w:i/>
        </w:rPr>
        <w:t xml:space="preserve"> </w:t>
      </w:r>
      <w:r w:rsidR="00E9129A" w:rsidRPr="00DF2A0D">
        <w:t xml:space="preserve">(ЕНВД, ЕСХН, патентная система) </w:t>
      </w:r>
      <w:r w:rsidR="00CE0855">
        <w:t xml:space="preserve">в целом </w:t>
      </w:r>
      <w:r w:rsidR="00037EFC" w:rsidRPr="00CD6A67">
        <w:rPr>
          <w:rFonts w:eastAsia="Calibri"/>
        </w:rPr>
        <w:t>составил</w:t>
      </w:r>
      <w:r w:rsidR="00037EFC">
        <w:rPr>
          <w:rFonts w:eastAsia="Calibri"/>
        </w:rPr>
        <w:t xml:space="preserve">и 18154,5 </w:t>
      </w:r>
      <w:proofErr w:type="spellStart"/>
      <w:r w:rsidR="00037EFC">
        <w:rPr>
          <w:rFonts w:eastAsia="Calibri"/>
        </w:rPr>
        <w:t>тыс</w:t>
      </w:r>
      <w:proofErr w:type="gramStart"/>
      <w:r w:rsidR="00037EFC">
        <w:rPr>
          <w:rFonts w:eastAsia="Calibri"/>
        </w:rPr>
        <w:t>.</w:t>
      </w:r>
      <w:r w:rsidR="00037EFC" w:rsidRPr="00CD6A67">
        <w:rPr>
          <w:rFonts w:eastAsia="Calibri"/>
        </w:rPr>
        <w:t>р</w:t>
      </w:r>
      <w:proofErr w:type="gramEnd"/>
      <w:r w:rsidR="00037EFC" w:rsidRPr="00CD6A67">
        <w:rPr>
          <w:rFonts w:eastAsia="Calibri"/>
        </w:rPr>
        <w:t>уб</w:t>
      </w:r>
      <w:proofErr w:type="spellEnd"/>
      <w:r w:rsidR="00037EFC">
        <w:rPr>
          <w:rFonts w:eastAsia="Calibri"/>
        </w:rPr>
        <w:t>.</w:t>
      </w:r>
      <w:r w:rsidR="00037EFC" w:rsidRPr="00CD6A67">
        <w:rPr>
          <w:rFonts w:eastAsia="Calibri"/>
        </w:rPr>
        <w:t xml:space="preserve">, или </w:t>
      </w:r>
      <w:r w:rsidR="00037EFC">
        <w:rPr>
          <w:rFonts w:eastAsia="Calibri"/>
        </w:rPr>
        <w:t>47,3</w:t>
      </w:r>
      <w:r w:rsidR="00037EFC" w:rsidRPr="00CD6A67">
        <w:rPr>
          <w:rFonts w:eastAsia="Calibri"/>
        </w:rPr>
        <w:t xml:space="preserve">% </w:t>
      </w:r>
      <w:r w:rsidR="00165891" w:rsidRPr="00A54D2C">
        <w:rPr>
          <w:spacing w:val="-2"/>
        </w:rPr>
        <w:t xml:space="preserve">от  </w:t>
      </w:r>
      <w:r w:rsidR="00165891" w:rsidRPr="00A54D2C">
        <w:t xml:space="preserve">годового объема плановых назначений в сумме </w:t>
      </w:r>
      <w:r w:rsidR="00165891">
        <w:rPr>
          <w:color w:val="000000"/>
        </w:rPr>
        <w:t xml:space="preserve">38420 </w:t>
      </w:r>
      <w:proofErr w:type="spellStart"/>
      <w:r w:rsidR="00165891">
        <w:rPr>
          <w:color w:val="000000"/>
        </w:rPr>
        <w:t>тыс.руб</w:t>
      </w:r>
      <w:proofErr w:type="spellEnd"/>
      <w:r w:rsidR="00165891">
        <w:rPr>
          <w:color w:val="000000"/>
        </w:rPr>
        <w:t>.</w:t>
      </w:r>
      <w:r w:rsidR="001300FE">
        <w:rPr>
          <w:color w:val="000000"/>
        </w:rPr>
        <w:t xml:space="preserve"> </w:t>
      </w:r>
      <w:r w:rsidR="001300FE">
        <w:t>П</w:t>
      </w:r>
      <w:r w:rsidR="001300FE" w:rsidRPr="00C118D9">
        <w:t xml:space="preserve">о сравнению с аналогичным периодом прошлого года </w:t>
      </w:r>
      <w:r w:rsidR="001300FE">
        <w:t xml:space="preserve">план исполнен </w:t>
      </w:r>
      <w:r w:rsidR="001300FE" w:rsidRPr="00C118D9">
        <w:t xml:space="preserve">с уменьшением </w:t>
      </w:r>
      <w:r w:rsidR="00165891" w:rsidRPr="00A54D2C">
        <w:t xml:space="preserve">на </w:t>
      </w:r>
      <w:r w:rsidR="00165891" w:rsidRPr="00A734A6">
        <w:t>(-)</w:t>
      </w:r>
      <w:r w:rsidR="00165891" w:rsidRPr="00E9129A">
        <w:t>2</w:t>
      </w:r>
      <w:r w:rsidR="00165891">
        <w:t>820,1</w:t>
      </w:r>
      <w:r w:rsidR="00165891" w:rsidRPr="00E9129A">
        <w:t xml:space="preserve"> тыс. руб</w:t>
      </w:r>
      <w:r w:rsidR="0036229A">
        <w:t>.</w:t>
      </w:r>
      <w:r w:rsidR="00165891" w:rsidRPr="00CD6A67">
        <w:rPr>
          <w:rFonts w:eastAsia="Calibri"/>
        </w:rPr>
        <w:t xml:space="preserve"> или на </w:t>
      </w:r>
      <w:r w:rsidR="00165891">
        <w:rPr>
          <w:rFonts w:eastAsia="Calibri"/>
        </w:rPr>
        <w:t>13,4</w:t>
      </w:r>
      <w:r w:rsidR="00165891" w:rsidRPr="00CD6A67">
        <w:rPr>
          <w:rFonts w:eastAsia="Calibri"/>
        </w:rPr>
        <w:t>%</w:t>
      </w:r>
      <w:r w:rsidR="001300FE">
        <w:t xml:space="preserve">, </w:t>
      </w:r>
      <w:r w:rsidR="0036229A">
        <w:t xml:space="preserve"> в том числе:</w:t>
      </w:r>
    </w:p>
    <w:p w:rsidR="00A17E68" w:rsidRDefault="0036229A" w:rsidP="00A17E68">
      <w:pPr>
        <w:ind w:firstLine="708"/>
        <w:jc w:val="both"/>
      </w:pPr>
      <w:r>
        <w:t>- и</w:t>
      </w:r>
      <w:r w:rsidR="00165891" w:rsidRPr="00A17E68">
        <w:t xml:space="preserve">сполнение бюджетных назначений по </w:t>
      </w:r>
      <w:r w:rsidR="0056620E" w:rsidRPr="00A17E68">
        <w:rPr>
          <w:b/>
          <w:color w:val="000000"/>
        </w:rPr>
        <w:t>Е</w:t>
      </w:r>
      <w:r w:rsidR="00F142D1" w:rsidRPr="00A17E68">
        <w:rPr>
          <w:b/>
          <w:color w:val="000000"/>
        </w:rPr>
        <w:t>НВД</w:t>
      </w:r>
      <w:r w:rsidR="006A72C1" w:rsidRPr="00A17E68">
        <w:rPr>
          <w:i/>
          <w:color w:val="000000"/>
        </w:rPr>
        <w:t xml:space="preserve"> </w:t>
      </w:r>
      <w:r w:rsidR="00F142D1" w:rsidRPr="00A17E68">
        <w:t xml:space="preserve">составило </w:t>
      </w:r>
      <w:r>
        <w:rPr>
          <w:color w:val="000000"/>
        </w:rPr>
        <w:t>16653,3</w:t>
      </w:r>
      <w:r w:rsidR="00F142D1" w:rsidRPr="00A17E68">
        <w:rPr>
          <w:color w:val="000000"/>
        </w:rPr>
        <w:t xml:space="preserve"> </w:t>
      </w:r>
      <w:r w:rsidR="00F142D1" w:rsidRPr="00A17E68">
        <w:t xml:space="preserve">тыс. руб. или </w:t>
      </w:r>
      <w:r>
        <w:t>48,9</w:t>
      </w:r>
      <w:r w:rsidR="00F142D1" w:rsidRPr="00A17E68">
        <w:t xml:space="preserve">% от годового объема плановых назначений в сумме </w:t>
      </w:r>
      <w:r>
        <w:t>34032</w:t>
      </w:r>
      <w:r w:rsidR="00F142D1" w:rsidRPr="00A17E68">
        <w:t xml:space="preserve"> тыс. руб., что на сумму </w:t>
      </w:r>
      <w:r>
        <w:t xml:space="preserve">       </w:t>
      </w:r>
      <w:r w:rsidR="00F142D1" w:rsidRPr="00A17E68">
        <w:t>(-)</w:t>
      </w:r>
      <w:r>
        <w:t>1112</w:t>
      </w:r>
      <w:r w:rsidR="00F142D1" w:rsidRPr="00A17E68">
        <w:t xml:space="preserve"> тыс. руб. или на </w:t>
      </w:r>
      <w:r>
        <w:t>6,3</w:t>
      </w:r>
      <w:r w:rsidR="00F142D1" w:rsidRPr="00A17E68">
        <w:t>% меньше объема поступлений за аналогичный период 2017 года (</w:t>
      </w:r>
      <w:r>
        <w:t>17765,3</w:t>
      </w:r>
      <w:r w:rsidR="00F142D1" w:rsidRPr="00A17E68">
        <w:t xml:space="preserve"> тыс. руб.)</w:t>
      </w:r>
      <w:r>
        <w:t>.</w:t>
      </w:r>
      <w:r w:rsidR="00A17E68" w:rsidRPr="00A17E68">
        <w:t xml:space="preserve"> </w:t>
      </w:r>
      <w:proofErr w:type="gramStart"/>
      <w:r w:rsidR="00A17E68" w:rsidRPr="00A17E68">
        <w:t>Основным фактором, повлиявшим на размер поступлений является</w:t>
      </w:r>
      <w:proofErr w:type="gramEnd"/>
      <w:r w:rsidR="00A17E68" w:rsidRPr="00A17E68">
        <w:t xml:space="preserve"> снижение количества налогоплательщиков</w:t>
      </w:r>
      <w:r w:rsidR="005244EB">
        <w:t>;</w:t>
      </w:r>
    </w:p>
    <w:p w:rsidR="00544EEB" w:rsidRPr="001300FE" w:rsidRDefault="00E9129A" w:rsidP="00544EEB">
      <w:pPr>
        <w:ind w:firstLine="709"/>
        <w:jc w:val="both"/>
      </w:pPr>
      <w:r w:rsidRPr="001300FE">
        <w:t>- и</w:t>
      </w:r>
      <w:r w:rsidR="00544EEB" w:rsidRPr="001300FE">
        <w:t xml:space="preserve">сполнение бюджетных назначений по </w:t>
      </w:r>
      <w:r w:rsidR="00544EEB" w:rsidRPr="001300FE">
        <w:rPr>
          <w:b/>
        </w:rPr>
        <w:t xml:space="preserve">ЕСХН </w:t>
      </w:r>
      <w:r w:rsidR="00544EEB" w:rsidRPr="001300FE">
        <w:t>составило 1</w:t>
      </w:r>
      <w:r w:rsidR="0036229A" w:rsidRPr="001300FE">
        <w:t>173,4</w:t>
      </w:r>
      <w:r w:rsidR="00544EEB" w:rsidRPr="001300FE">
        <w:rPr>
          <w:color w:val="000000"/>
        </w:rPr>
        <w:t xml:space="preserve"> </w:t>
      </w:r>
      <w:r w:rsidR="00544EEB" w:rsidRPr="001300FE">
        <w:t xml:space="preserve">тыс. руб. или </w:t>
      </w:r>
      <w:r w:rsidR="0036229A" w:rsidRPr="001300FE">
        <w:t>37,3</w:t>
      </w:r>
      <w:r w:rsidR="00544EEB" w:rsidRPr="001300FE">
        <w:t xml:space="preserve">% от годового объема плановых назначений в сумме 3150 тыс. руб., что на сумму (-) </w:t>
      </w:r>
      <w:r w:rsidR="0036229A" w:rsidRPr="001300FE">
        <w:t>1714,3</w:t>
      </w:r>
      <w:r w:rsidR="00544EEB" w:rsidRPr="001300FE">
        <w:t xml:space="preserve"> тыс. руб. или на </w:t>
      </w:r>
      <w:r w:rsidR="001300FE" w:rsidRPr="001300FE">
        <w:t>59,4</w:t>
      </w:r>
      <w:r w:rsidR="00544EEB" w:rsidRPr="001300FE">
        <w:t>% меньше объема поступлений за аналогичный период 2017 года (</w:t>
      </w:r>
      <w:r w:rsidR="001300FE" w:rsidRPr="001300FE">
        <w:t>2887,7</w:t>
      </w:r>
      <w:r w:rsidR="00544EEB" w:rsidRPr="001300FE">
        <w:t xml:space="preserve"> тыс. руб.)</w:t>
      </w:r>
      <w:r w:rsidR="001300FE" w:rsidRPr="001300FE">
        <w:t xml:space="preserve">. </w:t>
      </w:r>
      <w:proofErr w:type="gramStart"/>
      <w:r w:rsidR="001300FE" w:rsidRPr="00A17E68">
        <w:t>Основным фактором, повлиявшим на размер поступлений является</w:t>
      </w:r>
      <w:proofErr w:type="gramEnd"/>
      <w:r w:rsidR="001300FE">
        <w:t xml:space="preserve"> уменьшение налогооблагаемой базы</w:t>
      </w:r>
      <w:r w:rsidR="00CE0855">
        <w:t>;</w:t>
      </w:r>
    </w:p>
    <w:p w:rsidR="00F142D1" w:rsidRDefault="00E9129A" w:rsidP="00F142D1">
      <w:pPr>
        <w:tabs>
          <w:tab w:val="left" w:pos="0"/>
        </w:tabs>
        <w:ind w:right="-102" w:firstLine="710"/>
        <w:jc w:val="both"/>
      </w:pPr>
      <w:r w:rsidRPr="001300FE">
        <w:t>- и</w:t>
      </w:r>
      <w:r w:rsidR="00F142D1" w:rsidRPr="001300FE">
        <w:t xml:space="preserve">сполнение бюджетных назначений по </w:t>
      </w:r>
      <w:proofErr w:type="gramStart"/>
      <w:r w:rsidR="00F142D1" w:rsidRPr="001300FE">
        <w:rPr>
          <w:b/>
        </w:rPr>
        <w:t>налогу, взимаемому в связи с применением патентной системы налогообложения</w:t>
      </w:r>
      <w:r w:rsidR="001300FE" w:rsidRPr="001300FE">
        <w:rPr>
          <w:b/>
        </w:rPr>
        <w:t xml:space="preserve"> </w:t>
      </w:r>
      <w:r w:rsidR="00F142D1" w:rsidRPr="001300FE">
        <w:rPr>
          <w:b/>
          <w:color w:val="000000"/>
        </w:rPr>
        <w:t xml:space="preserve"> </w:t>
      </w:r>
      <w:r w:rsidR="00F142D1" w:rsidRPr="001300FE">
        <w:t>составило</w:t>
      </w:r>
      <w:proofErr w:type="gramEnd"/>
      <w:r w:rsidR="00F142D1" w:rsidRPr="001300FE">
        <w:t xml:space="preserve"> </w:t>
      </w:r>
      <w:r w:rsidR="001300FE">
        <w:t>327,8</w:t>
      </w:r>
      <w:r w:rsidR="00F142D1" w:rsidRPr="001300FE">
        <w:rPr>
          <w:color w:val="000000"/>
        </w:rPr>
        <w:t xml:space="preserve"> </w:t>
      </w:r>
      <w:r w:rsidR="00F142D1" w:rsidRPr="001300FE">
        <w:t xml:space="preserve">тыс. руб. или </w:t>
      </w:r>
      <w:r w:rsidR="001300FE">
        <w:t>26,5</w:t>
      </w:r>
      <w:r w:rsidR="00F142D1" w:rsidRPr="001300FE">
        <w:t xml:space="preserve">% от годового объема плановых назначений в сумме 1238 тыс. руб., что на сумму </w:t>
      </w:r>
      <w:r w:rsidR="001300FE">
        <w:t>6,2</w:t>
      </w:r>
      <w:r w:rsidR="00F142D1" w:rsidRPr="001300FE">
        <w:t xml:space="preserve"> тыс. руб. или на </w:t>
      </w:r>
      <w:r w:rsidR="001300FE">
        <w:t>1,9</w:t>
      </w:r>
      <w:r w:rsidR="00F142D1" w:rsidRPr="001300FE">
        <w:t xml:space="preserve">% </w:t>
      </w:r>
      <w:r w:rsidR="001300FE">
        <w:t xml:space="preserve">больше </w:t>
      </w:r>
      <w:r w:rsidR="00F142D1" w:rsidRPr="001300FE">
        <w:t>объема поступлений за аналогичный период 2017 года (</w:t>
      </w:r>
      <w:r w:rsidR="001300FE">
        <w:t xml:space="preserve">321,6 </w:t>
      </w:r>
      <w:r w:rsidR="00F142D1" w:rsidRPr="001300FE">
        <w:t>тыс. руб.).</w:t>
      </w:r>
    </w:p>
    <w:p w:rsidR="00544EEB" w:rsidRDefault="00994AA9" w:rsidP="00994AA9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          </w:t>
      </w:r>
      <w:r w:rsidR="00037EFC" w:rsidRPr="00C118D9">
        <w:t>П</w:t>
      </w:r>
      <w:r w:rsidR="00037EFC">
        <w:t>оступления</w:t>
      </w:r>
      <w:r w:rsidR="00037EFC" w:rsidRPr="00C118D9">
        <w:t xml:space="preserve"> по </w:t>
      </w:r>
      <w:r w:rsidR="00037EFC" w:rsidRPr="0013583D">
        <w:rPr>
          <w:i/>
        </w:rPr>
        <w:t>и</w:t>
      </w:r>
      <w:r w:rsidRPr="0013583D">
        <w:rPr>
          <w:i/>
        </w:rPr>
        <w:t>мущественны</w:t>
      </w:r>
      <w:r w:rsidR="00037EFC" w:rsidRPr="0013583D">
        <w:rPr>
          <w:i/>
        </w:rPr>
        <w:t>м</w:t>
      </w:r>
      <w:r w:rsidRPr="0013583D">
        <w:rPr>
          <w:i/>
        </w:rPr>
        <w:t xml:space="preserve"> налог</w:t>
      </w:r>
      <w:r w:rsidR="00037EFC" w:rsidRPr="0013583D">
        <w:rPr>
          <w:i/>
        </w:rPr>
        <w:t>ам</w:t>
      </w:r>
      <w:r w:rsidRPr="00B92718">
        <w:rPr>
          <w:i/>
        </w:rPr>
        <w:t xml:space="preserve"> </w:t>
      </w:r>
      <w:r w:rsidRPr="00B92718">
        <w:t>(земельный налог,</w:t>
      </w:r>
      <w:r w:rsidRPr="00B92718">
        <w:rPr>
          <w:rFonts w:eastAsia="Arial"/>
          <w:lang w:eastAsia="ar-SA"/>
        </w:rPr>
        <w:t xml:space="preserve"> налог на имущество физических лиц)</w:t>
      </w:r>
      <w:r w:rsidRPr="00B92718">
        <w:t xml:space="preserve"> </w:t>
      </w:r>
      <w:r w:rsidR="00CE0855">
        <w:t xml:space="preserve">в целом </w:t>
      </w:r>
      <w:r w:rsidR="00037EFC">
        <w:t>составили</w:t>
      </w:r>
      <w:r w:rsidR="00E9129A">
        <w:t xml:space="preserve"> в сумме </w:t>
      </w:r>
      <w:r w:rsidRPr="00F142D1">
        <w:t xml:space="preserve"> </w:t>
      </w:r>
      <w:r w:rsidR="00037EFC">
        <w:t xml:space="preserve">9090,6 </w:t>
      </w:r>
      <w:r w:rsidRPr="00F142D1">
        <w:t>тыс. руб</w:t>
      </w:r>
      <w:r w:rsidRPr="00994AA9">
        <w:t>.</w:t>
      </w:r>
      <w:r w:rsidRPr="00F142D1">
        <w:t>,</w:t>
      </w:r>
      <w:r w:rsidR="000E7DB2">
        <w:t xml:space="preserve"> или </w:t>
      </w:r>
      <w:r w:rsidR="000E7DB2">
        <w:rPr>
          <w:rFonts w:eastAsia="Calibri"/>
        </w:rPr>
        <w:t>40,9</w:t>
      </w:r>
      <w:r w:rsidR="000E7DB2" w:rsidRPr="00CD6A67">
        <w:rPr>
          <w:rFonts w:eastAsia="Calibri"/>
        </w:rPr>
        <w:t>%</w:t>
      </w:r>
      <w:r w:rsidR="000E7DB2">
        <w:rPr>
          <w:color w:val="000000"/>
        </w:rPr>
        <w:t xml:space="preserve"> </w:t>
      </w:r>
      <w:r w:rsidR="001300FE" w:rsidRPr="00A54D2C">
        <w:rPr>
          <w:spacing w:val="-2"/>
        </w:rPr>
        <w:t xml:space="preserve">от  </w:t>
      </w:r>
      <w:r w:rsidR="001300FE" w:rsidRPr="00A54D2C">
        <w:t xml:space="preserve">годового объема плановых назначений в сумме </w:t>
      </w:r>
      <w:r w:rsidR="001300FE">
        <w:rPr>
          <w:color w:val="000000"/>
        </w:rPr>
        <w:t xml:space="preserve">22227 </w:t>
      </w:r>
      <w:proofErr w:type="spellStart"/>
      <w:r w:rsidR="001300FE">
        <w:rPr>
          <w:color w:val="000000"/>
        </w:rPr>
        <w:t>тыс</w:t>
      </w:r>
      <w:proofErr w:type="gramStart"/>
      <w:r w:rsidR="001300FE">
        <w:rPr>
          <w:color w:val="000000"/>
        </w:rPr>
        <w:t>.р</w:t>
      </w:r>
      <w:proofErr w:type="gramEnd"/>
      <w:r w:rsidR="001300FE">
        <w:rPr>
          <w:color w:val="000000"/>
        </w:rPr>
        <w:t>уб</w:t>
      </w:r>
      <w:proofErr w:type="spellEnd"/>
      <w:r w:rsidR="001300FE">
        <w:rPr>
          <w:color w:val="000000"/>
        </w:rPr>
        <w:t>.</w:t>
      </w:r>
      <w:r w:rsidR="000E7DB2" w:rsidRPr="00037EFC">
        <w:t xml:space="preserve"> </w:t>
      </w:r>
      <w:r w:rsidRPr="00F142D1">
        <w:t xml:space="preserve"> </w:t>
      </w:r>
      <w:r w:rsidR="000E7DB2">
        <w:t>П</w:t>
      </w:r>
      <w:r w:rsidRPr="00994AA9">
        <w:t xml:space="preserve">о сравнению </w:t>
      </w:r>
      <w:r w:rsidR="000E7DB2" w:rsidRPr="00C118D9">
        <w:t xml:space="preserve">с аналогичным периодом </w:t>
      </w:r>
      <w:r w:rsidR="000E7DB2">
        <w:t xml:space="preserve">2017 </w:t>
      </w:r>
      <w:r w:rsidR="000E7DB2" w:rsidRPr="00C118D9">
        <w:t xml:space="preserve">года </w:t>
      </w:r>
      <w:r w:rsidR="000E7DB2">
        <w:t xml:space="preserve">поступления </w:t>
      </w:r>
      <w:r w:rsidRPr="00994AA9">
        <w:t>у</w:t>
      </w:r>
      <w:r w:rsidR="000E7DB2">
        <w:t xml:space="preserve">меньшились </w:t>
      </w:r>
      <w:r w:rsidRPr="00994AA9">
        <w:t xml:space="preserve"> на </w:t>
      </w:r>
      <w:r w:rsidR="003C6E24" w:rsidRPr="00A734A6">
        <w:t>(-)</w:t>
      </w:r>
      <w:r w:rsidR="000E7DB2">
        <w:t xml:space="preserve">508,1 </w:t>
      </w:r>
      <w:r w:rsidRPr="00994AA9">
        <w:t xml:space="preserve">тыс. руб. или на </w:t>
      </w:r>
      <w:r w:rsidR="000E7DB2">
        <w:t>5,3</w:t>
      </w:r>
      <w:r w:rsidRPr="00994AA9">
        <w:t>%</w:t>
      </w:r>
      <w:r w:rsidR="009A3B60">
        <w:t xml:space="preserve">, </w:t>
      </w:r>
      <w:r w:rsidR="00CE0855">
        <w:t>в том числе:</w:t>
      </w:r>
    </w:p>
    <w:p w:rsidR="00CE0855" w:rsidRPr="00CE0855" w:rsidRDefault="00CE0855" w:rsidP="00CE0855">
      <w:pPr>
        <w:ind w:firstLine="709"/>
        <w:jc w:val="both"/>
      </w:pPr>
      <w:r w:rsidRPr="00CE0855">
        <w:t xml:space="preserve">- исполнение бюджетных назначений по </w:t>
      </w:r>
      <w:r w:rsidRPr="00CE0855">
        <w:rPr>
          <w:b/>
        </w:rPr>
        <w:t>земельному налогу</w:t>
      </w:r>
      <w:r w:rsidRPr="00CE0855">
        <w:t xml:space="preserve">  составило </w:t>
      </w:r>
      <w:r>
        <w:t>7323,1</w:t>
      </w:r>
      <w:r w:rsidRPr="00CE0855">
        <w:rPr>
          <w:color w:val="000000"/>
        </w:rPr>
        <w:t xml:space="preserve"> </w:t>
      </w:r>
      <w:r w:rsidRPr="00CE0855">
        <w:t xml:space="preserve">тыс. руб. или </w:t>
      </w:r>
      <w:r>
        <w:t>60,3</w:t>
      </w:r>
      <w:r w:rsidRPr="00CE0855">
        <w:t xml:space="preserve">% от годового объема плановых назначений в сумме   </w:t>
      </w:r>
      <w:r>
        <w:t xml:space="preserve">12142 </w:t>
      </w:r>
      <w:r w:rsidRPr="00CE0855">
        <w:t xml:space="preserve">тыс. руб., что на </w:t>
      </w:r>
      <w:r>
        <w:t>1261,2</w:t>
      </w:r>
      <w:r w:rsidRPr="00CE0855">
        <w:t xml:space="preserve"> тыс. руб. или на </w:t>
      </w:r>
      <w:r>
        <w:t>14,7</w:t>
      </w:r>
      <w:r w:rsidRPr="00CE0855">
        <w:t xml:space="preserve">% </w:t>
      </w:r>
      <w:r>
        <w:t>меньше</w:t>
      </w:r>
      <w:r w:rsidRPr="00CE0855">
        <w:t xml:space="preserve"> объема поступлений </w:t>
      </w:r>
      <w:r w:rsidRPr="00A17E68">
        <w:t xml:space="preserve">за аналогичный период </w:t>
      </w:r>
      <w:r w:rsidRPr="00CE0855">
        <w:t>2017 года (</w:t>
      </w:r>
      <w:r>
        <w:t>8584,3</w:t>
      </w:r>
      <w:r w:rsidRPr="00CE0855">
        <w:t xml:space="preserve"> тыс. руб.)</w:t>
      </w:r>
      <w:r>
        <w:t>;</w:t>
      </w:r>
      <w:r w:rsidRPr="00CE0855">
        <w:t xml:space="preserve">        </w:t>
      </w:r>
    </w:p>
    <w:p w:rsidR="00CE0855" w:rsidRPr="00CE0855" w:rsidRDefault="00CE0855" w:rsidP="00CE0855">
      <w:pPr>
        <w:widowControl w:val="0"/>
        <w:suppressAutoHyphens/>
        <w:autoSpaceDE w:val="0"/>
        <w:ind w:firstLine="709"/>
        <w:jc w:val="both"/>
        <w:rPr>
          <w:rFonts w:ascii="Arial" w:eastAsia="Arial" w:hAnsi="Arial" w:cs="Arial"/>
          <w:lang w:eastAsia="ar-SA"/>
        </w:rPr>
      </w:pPr>
      <w:r w:rsidRPr="00CE0855">
        <w:rPr>
          <w:rFonts w:eastAsia="Arial"/>
          <w:lang w:eastAsia="ar-SA"/>
        </w:rPr>
        <w:t xml:space="preserve">- исполнение бюджетных назначений по налогу на </w:t>
      </w:r>
      <w:r w:rsidRPr="00CE0855">
        <w:rPr>
          <w:rFonts w:eastAsia="Arial"/>
          <w:b/>
          <w:lang w:eastAsia="ar-SA"/>
        </w:rPr>
        <w:t>имущество физических лиц</w:t>
      </w:r>
      <w:r w:rsidRPr="00CE0855">
        <w:rPr>
          <w:rFonts w:eastAsia="Arial"/>
          <w:lang w:eastAsia="ar-SA"/>
        </w:rPr>
        <w:t xml:space="preserve"> составило </w:t>
      </w:r>
      <w:r>
        <w:rPr>
          <w:rFonts w:eastAsia="Arial"/>
          <w:lang w:eastAsia="ar-SA"/>
        </w:rPr>
        <w:t xml:space="preserve">1767,5 </w:t>
      </w:r>
      <w:r w:rsidRPr="00CE0855">
        <w:rPr>
          <w:rFonts w:eastAsia="Arial"/>
          <w:lang w:eastAsia="ar-SA"/>
        </w:rPr>
        <w:t>тыс. руб. или 1</w:t>
      </w:r>
      <w:r>
        <w:rPr>
          <w:rFonts w:eastAsia="Arial"/>
          <w:lang w:eastAsia="ar-SA"/>
        </w:rPr>
        <w:t>7</w:t>
      </w:r>
      <w:r w:rsidRPr="00CE0855">
        <w:rPr>
          <w:rFonts w:eastAsia="Arial"/>
          <w:lang w:eastAsia="ar-SA"/>
        </w:rPr>
        <w:t xml:space="preserve">,5% от годового объема плановых назначений в сумме </w:t>
      </w:r>
      <w:r w:rsidRPr="00CE0855">
        <w:rPr>
          <w:rFonts w:eastAsia="Arial"/>
          <w:lang w:eastAsia="ar-SA"/>
        </w:rPr>
        <w:lastRenderedPageBreak/>
        <w:t xml:space="preserve">10085 тыс. руб., что больше аналогичного показателя </w:t>
      </w:r>
      <w:r w:rsidRPr="00A17E68">
        <w:t xml:space="preserve">за аналогичный период </w:t>
      </w:r>
      <w:r w:rsidRPr="00CE0855">
        <w:t xml:space="preserve">2017 года </w:t>
      </w:r>
      <w:r w:rsidRPr="00CE0855">
        <w:rPr>
          <w:rFonts w:eastAsia="Arial"/>
          <w:lang w:eastAsia="ar-SA"/>
        </w:rPr>
        <w:t xml:space="preserve">на сумму </w:t>
      </w:r>
      <w:r>
        <w:rPr>
          <w:rFonts w:eastAsia="Arial"/>
          <w:lang w:eastAsia="ar-SA"/>
        </w:rPr>
        <w:t>753,1</w:t>
      </w:r>
      <w:r w:rsidRPr="00CE0855">
        <w:rPr>
          <w:rFonts w:eastAsia="Arial"/>
          <w:lang w:eastAsia="ar-SA"/>
        </w:rPr>
        <w:t xml:space="preserve"> тыс. руб. или </w:t>
      </w:r>
      <w:r>
        <w:rPr>
          <w:rFonts w:eastAsia="Arial"/>
          <w:lang w:eastAsia="ar-SA"/>
        </w:rPr>
        <w:t>на 74,2%</w:t>
      </w:r>
      <w:r w:rsidRPr="00CE0855">
        <w:rPr>
          <w:rFonts w:eastAsia="Arial"/>
          <w:lang w:eastAsia="ar-SA"/>
        </w:rPr>
        <w:t xml:space="preserve"> (</w:t>
      </w:r>
      <w:r>
        <w:rPr>
          <w:rFonts w:eastAsia="Arial"/>
          <w:lang w:eastAsia="ar-SA"/>
        </w:rPr>
        <w:t>1014,4</w:t>
      </w:r>
      <w:r w:rsidRPr="00CE0855">
        <w:rPr>
          <w:rFonts w:eastAsia="Arial"/>
          <w:lang w:eastAsia="ar-SA"/>
        </w:rPr>
        <w:t xml:space="preserve"> тыс. руб.). </w:t>
      </w:r>
    </w:p>
    <w:p w:rsidR="000E7DB2" w:rsidRDefault="00DB3A06" w:rsidP="00E9129A">
      <w:pPr>
        <w:ind w:firstLine="708"/>
        <w:jc w:val="both"/>
        <w:rPr>
          <w:color w:val="000000"/>
        </w:rPr>
      </w:pPr>
      <w:r w:rsidRPr="00A54D2C">
        <w:t>Исполнение бюджетных назначений по</w:t>
      </w:r>
      <w:r w:rsidR="000E7DB2" w:rsidRPr="000E7DB2">
        <w:t xml:space="preserve"> </w:t>
      </w:r>
      <w:r w:rsidR="000E7DB2" w:rsidRPr="000E7DB2">
        <w:rPr>
          <w:b/>
        </w:rPr>
        <w:t>государственной пошлин</w:t>
      </w:r>
      <w:r>
        <w:rPr>
          <w:b/>
        </w:rPr>
        <w:t>е</w:t>
      </w:r>
      <w:r w:rsidR="000E7DB2" w:rsidRPr="000E7DB2">
        <w:t xml:space="preserve"> составило </w:t>
      </w:r>
      <w:r w:rsidR="000E7DB2">
        <w:t>2792,7</w:t>
      </w:r>
      <w:r w:rsidR="000E7DB2" w:rsidRPr="000E7DB2">
        <w:t> </w:t>
      </w:r>
      <w:proofErr w:type="spellStart"/>
      <w:r w:rsidR="000E7DB2">
        <w:rPr>
          <w:color w:val="000000"/>
        </w:rPr>
        <w:t>тыс</w:t>
      </w:r>
      <w:proofErr w:type="gramStart"/>
      <w:r w:rsidR="000E7DB2">
        <w:rPr>
          <w:color w:val="000000"/>
        </w:rPr>
        <w:t>.р</w:t>
      </w:r>
      <w:proofErr w:type="gramEnd"/>
      <w:r w:rsidR="000E7DB2">
        <w:rPr>
          <w:color w:val="000000"/>
        </w:rPr>
        <w:t>уб</w:t>
      </w:r>
      <w:proofErr w:type="spellEnd"/>
      <w:r w:rsidR="000E7DB2">
        <w:rPr>
          <w:color w:val="000000"/>
        </w:rPr>
        <w:t>.</w:t>
      </w:r>
      <w:r w:rsidR="000E7DB2" w:rsidRPr="000E7DB2">
        <w:t xml:space="preserve">, или </w:t>
      </w:r>
      <w:r w:rsidR="000E7DB2">
        <w:t>69,1</w:t>
      </w:r>
      <w:r w:rsidR="000E7DB2" w:rsidRPr="000E7DB2">
        <w:t xml:space="preserve">% </w:t>
      </w:r>
      <w:r w:rsidRPr="00A54D2C">
        <w:rPr>
          <w:spacing w:val="-2"/>
        </w:rPr>
        <w:t xml:space="preserve">от  </w:t>
      </w:r>
      <w:r w:rsidRPr="00A54D2C">
        <w:t xml:space="preserve">годового объема плановых назначений в сумме </w:t>
      </w:r>
      <w:r w:rsidR="000E7DB2">
        <w:rPr>
          <w:color w:val="000000"/>
        </w:rPr>
        <w:t xml:space="preserve">4044 </w:t>
      </w:r>
      <w:proofErr w:type="spellStart"/>
      <w:r w:rsidR="000E7DB2">
        <w:rPr>
          <w:color w:val="000000"/>
        </w:rPr>
        <w:t>тыс.руб</w:t>
      </w:r>
      <w:proofErr w:type="spellEnd"/>
      <w:r w:rsidR="000E7DB2">
        <w:rPr>
          <w:color w:val="000000"/>
        </w:rPr>
        <w:t>.</w:t>
      </w:r>
      <w:r>
        <w:rPr>
          <w:color w:val="000000"/>
        </w:rPr>
        <w:t xml:space="preserve">, </w:t>
      </w:r>
      <w:r w:rsidRPr="00A54D2C">
        <w:t xml:space="preserve">что на </w:t>
      </w:r>
      <w:r>
        <w:rPr>
          <w:rFonts w:eastAsia="Calibri"/>
        </w:rPr>
        <w:t xml:space="preserve">888,3 </w:t>
      </w:r>
      <w:proofErr w:type="spellStart"/>
      <w:r>
        <w:rPr>
          <w:rFonts w:eastAsia="Calibri"/>
        </w:rPr>
        <w:t>тыс.руб</w:t>
      </w:r>
      <w:proofErr w:type="spellEnd"/>
      <w:r>
        <w:rPr>
          <w:rFonts w:eastAsia="Calibri"/>
        </w:rPr>
        <w:t>.</w:t>
      </w:r>
      <w:r w:rsidRPr="00CD6A67">
        <w:rPr>
          <w:rFonts w:eastAsia="Calibri"/>
        </w:rPr>
        <w:t xml:space="preserve">, или на </w:t>
      </w:r>
      <w:r>
        <w:rPr>
          <w:rFonts w:eastAsia="Calibri"/>
        </w:rPr>
        <w:t>46,6</w:t>
      </w:r>
      <w:r w:rsidRPr="00CD6A67">
        <w:rPr>
          <w:rFonts w:eastAsia="Calibri"/>
        </w:rPr>
        <w:t> %</w:t>
      </w:r>
      <w:r>
        <w:rPr>
          <w:rFonts w:eastAsia="Calibri"/>
        </w:rPr>
        <w:t xml:space="preserve"> </w:t>
      </w:r>
      <w:r w:rsidRPr="00A54D2C">
        <w:t xml:space="preserve">больше объема поступлений за аналогичный период 2017 года </w:t>
      </w:r>
      <w:r w:rsidRPr="000C13DE">
        <w:t>(</w:t>
      </w:r>
      <w:r>
        <w:rPr>
          <w:color w:val="000000"/>
        </w:rPr>
        <w:t>1904,4</w:t>
      </w:r>
      <w:r w:rsidRPr="000C13DE">
        <w:rPr>
          <w:color w:val="000000"/>
        </w:rPr>
        <w:t xml:space="preserve"> </w:t>
      </w:r>
      <w:r w:rsidRPr="000C13DE">
        <w:t xml:space="preserve">тыс. руб.). </w:t>
      </w:r>
      <w:r w:rsidRPr="000C13DE">
        <w:rPr>
          <w:color w:val="000000"/>
        </w:rPr>
        <w:t xml:space="preserve"> </w:t>
      </w:r>
    </w:p>
    <w:p w:rsidR="00DB3A06" w:rsidRDefault="00DB3A06" w:rsidP="00E9129A">
      <w:pPr>
        <w:ind w:firstLine="708"/>
        <w:jc w:val="both"/>
      </w:pPr>
    </w:p>
    <w:p w:rsidR="007570F4" w:rsidRDefault="005A19E2" w:rsidP="00DB3A06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</w:rPr>
      </w:pPr>
      <w:r w:rsidRPr="005A19E2">
        <w:rPr>
          <w:rFonts w:eastAsia="Calibri"/>
          <w:b/>
        </w:rPr>
        <w:t>Н</w:t>
      </w:r>
      <w:r w:rsidR="00DB3A06" w:rsidRPr="00DB3A06">
        <w:rPr>
          <w:rFonts w:eastAsia="Calibri"/>
          <w:b/>
        </w:rPr>
        <w:t>еналоговы</w:t>
      </w:r>
      <w:r>
        <w:rPr>
          <w:rFonts w:eastAsia="Calibri"/>
          <w:b/>
        </w:rPr>
        <w:t>е</w:t>
      </w:r>
      <w:r w:rsidR="00DB3A06" w:rsidRPr="00DB3A06">
        <w:rPr>
          <w:rFonts w:eastAsia="Calibri"/>
          <w:b/>
        </w:rPr>
        <w:t xml:space="preserve"> доход</w:t>
      </w:r>
      <w:r>
        <w:rPr>
          <w:rFonts w:eastAsia="Calibri"/>
          <w:b/>
        </w:rPr>
        <w:t>ы</w:t>
      </w:r>
      <w:r w:rsidR="00DB3A06" w:rsidRPr="00DC4FE4">
        <w:rPr>
          <w:rFonts w:eastAsia="Calibri"/>
        </w:rPr>
        <w:t xml:space="preserve"> </w:t>
      </w:r>
      <w:r w:rsidR="00DB3A06">
        <w:rPr>
          <w:rFonts w:eastAsia="Calibri"/>
        </w:rPr>
        <w:t>в 1 полугодии</w:t>
      </w:r>
      <w:r w:rsidR="00DB3A06" w:rsidRPr="00DC4FE4">
        <w:rPr>
          <w:rFonts w:eastAsia="Calibri"/>
        </w:rPr>
        <w:t xml:space="preserve"> 2018 года </w:t>
      </w:r>
      <w:r>
        <w:rPr>
          <w:rFonts w:eastAsia="Calibri"/>
        </w:rPr>
        <w:t xml:space="preserve">поступили в бюджет </w:t>
      </w:r>
      <w:r w:rsidRPr="00DC4FE4">
        <w:rPr>
          <w:bCs/>
          <w:lang w:eastAsia="en-US"/>
        </w:rPr>
        <w:t xml:space="preserve">Лесозаводского городского округа  </w:t>
      </w:r>
      <w:r>
        <w:rPr>
          <w:rFonts w:eastAsia="Calibri"/>
        </w:rPr>
        <w:t xml:space="preserve">в сумме </w:t>
      </w:r>
      <w:r w:rsidR="00DB3A06">
        <w:rPr>
          <w:b/>
        </w:rPr>
        <w:t xml:space="preserve">15243 </w:t>
      </w:r>
      <w:proofErr w:type="spellStart"/>
      <w:r w:rsidR="00DB3A06" w:rsidRPr="00EC0493">
        <w:t>тыс</w:t>
      </w:r>
      <w:proofErr w:type="gramStart"/>
      <w:r w:rsidR="00DB3A06" w:rsidRPr="00EC0493">
        <w:t>.р</w:t>
      </w:r>
      <w:proofErr w:type="gramEnd"/>
      <w:r w:rsidR="00DB3A06" w:rsidRPr="00EC0493">
        <w:t>уб</w:t>
      </w:r>
      <w:proofErr w:type="spellEnd"/>
      <w:r w:rsidR="00DB3A06" w:rsidRPr="00EC0493">
        <w:t xml:space="preserve">. </w:t>
      </w:r>
      <w:r w:rsidR="00DB3A06">
        <w:t xml:space="preserve"> или  </w:t>
      </w:r>
      <w:r w:rsidR="00DB3A06">
        <w:rPr>
          <w:b/>
        </w:rPr>
        <w:t>33,7</w:t>
      </w:r>
      <w:r w:rsidR="00DB3A06" w:rsidRPr="00EC0493">
        <w:t>%</w:t>
      </w:r>
      <w:r w:rsidR="007570F4" w:rsidRPr="007570F4">
        <w:t xml:space="preserve"> </w:t>
      </w:r>
      <w:r w:rsidR="007570F4" w:rsidRPr="00CA1536">
        <w:t xml:space="preserve">от </w:t>
      </w:r>
      <w:r w:rsidR="007570F4" w:rsidRPr="00CA1536">
        <w:rPr>
          <w:rFonts w:eastAsia="Calibri"/>
        </w:rPr>
        <w:t xml:space="preserve">прогнозируемого </w:t>
      </w:r>
      <w:r w:rsidR="007570F4" w:rsidRPr="00CA1536">
        <w:t>годового объема утвержденных налоговых поступлений</w:t>
      </w:r>
      <w:r w:rsidR="007570F4">
        <w:t>,</w:t>
      </w:r>
      <w:r w:rsidR="007570F4" w:rsidRPr="00CA1536">
        <w:t xml:space="preserve"> </w:t>
      </w:r>
      <w:r w:rsidR="00DB3A06" w:rsidRPr="00DC4FE4">
        <w:rPr>
          <w:rFonts w:eastAsia="Calibri"/>
        </w:rPr>
        <w:t xml:space="preserve">утвержденного </w:t>
      </w:r>
      <w:r w:rsidR="00DB3A06">
        <w:rPr>
          <w:bCs/>
          <w:lang w:eastAsia="en-US"/>
        </w:rPr>
        <w:t>р</w:t>
      </w:r>
      <w:r w:rsidR="00DB3A06" w:rsidRPr="00DC4FE4">
        <w:rPr>
          <w:bCs/>
          <w:lang w:eastAsia="en-US"/>
        </w:rPr>
        <w:t xml:space="preserve">ешением Думы Лесозаводского городского округа  от </w:t>
      </w:r>
      <w:r w:rsidR="00DB3A06" w:rsidRPr="00DC4FE4">
        <w:rPr>
          <w:color w:val="000000"/>
        </w:rPr>
        <w:t>18.06.2018 №737-НПА</w:t>
      </w:r>
      <w:r w:rsidR="007570F4">
        <w:rPr>
          <w:color w:val="000000"/>
        </w:rPr>
        <w:t xml:space="preserve">, в сумме 45293 </w:t>
      </w:r>
      <w:proofErr w:type="spellStart"/>
      <w:r w:rsidR="007570F4">
        <w:rPr>
          <w:color w:val="000000"/>
        </w:rPr>
        <w:t>тыс.руб</w:t>
      </w:r>
      <w:proofErr w:type="spellEnd"/>
      <w:r w:rsidR="00DB3A06">
        <w:rPr>
          <w:color w:val="000000"/>
        </w:rPr>
        <w:t>.</w:t>
      </w:r>
    </w:p>
    <w:p w:rsidR="003229D5" w:rsidRDefault="003229D5" w:rsidP="003229D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>Д</w:t>
      </w:r>
      <w:r w:rsidRPr="00CA1536">
        <w:t xml:space="preserve">оля </w:t>
      </w:r>
      <w:r>
        <w:t>не</w:t>
      </w:r>
      <w:r w:rsidRPr="00CA1536">
        <w:rPr>
          <w:color w:val="000000"/>
        </w:rPr>
        <w:t xml:space="preserve">налоговых доходов  в </w:t>
      </w:r>
      <w:r w:rsidRPr="00CA1536">
        <w:t xml:space="preserve">общем объеме исполненных  доходов бюджета </w:t>
      </w:r>
      <w:r>
        <w:t xml:space="preserve">составляет 3,9%  и </w:t>
      </w:r>
      <w:r>
        <w:rPr>
          <w:color w:val="000000"/>
        </w:rPr>
        <w:t xml:space="preserve">уменьшилась </w:t>
      </w:r>
      <w:r w:rsidRPr="00804A75">
        <w:rPr>
          <w:color w:val="000000"/>
        </w:rPr>
        <w:t xml:space="preserve"> на </w:t>
      </w:r>
      <w:r>
        <w:rPr>
          <w:color w:val="000000"/>
        </w:rPr>
        <w:t>1,7</w:t>
      </w:r>
      <w:r w:rsidRPr="00804A75">
        <w:rPr>
          <w:color w:val="000000"/>
        </w:rPr>
        <w:t>%</w:t>
      </w:r>
      <w:r>
        <w:rPr>
          <w:color w:val="000000"/>
        </w:rPr>
        <w:t xml:space="preserve"> по сравнению с 1 полугодием 2017 года  (5,6%</w:t>
      </w:r>
      <w:r w:rsidRPr="00804A75">
        <w:rPr>
          <w:color w:val="000000"/>
        </w:rPr>
        <w:t>)</w:t>
      </w:r>
      <w:r>
        <w:rPr>
          <w:color w:val="000000"/>
        </w:rPr>
        <w:t>.</w:t>
      </w:r>
      <w:r w:rsidRPr="00804A75">
        <w:rPr>
          <w:color w:val="000000"/>
        </w:rPr>
        <w:t xml:space="preserve"> </w:t>
      </w:r>
    </w:p>
    <w:p w:rsidR="00DB3A06" w:rsidRDefault="00DB3A06" w:rsidP="007570F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</w:rPr>
      </w:pPr>
      <w:r w:rsidRPr="00DC4FE4">
        <w:t xml:space="preserve">По сравнению с </w:t>
      </w:r>
      <w:r>
        <w:t xml:space="preserve">аналогичным периодом 2017 </w:t>
      </w:r>
      <w:r w:rsidRPr="00DC4FE4">
        <w:t xml:space="preserve">года </w:t>
      </w:r>
      <w:r>
        <w:t>поступлени</w:t>
      </w:r>
      <w:r w:rsidR="00F42A8C">
        <w:t>я</w:t>
      </w:r>
      <w:r>
        <w:t xml:space="preserve"> неналоговых </w:t>
      </w:r>
      <w:r w:rsidRPr="00DC4FE4">
        <w:t>доходов</w:t>
      </w:r>
      <w:r>
        <w:t xml:space="preserve"> бюджета </w:t>
      </w:r>
      <w:r w:rsidR="007570F4">
        <w:t>у</w:t>
      </w:r>
      <w:r>
        <w:t>меньш</w:t>
      </w:r>
      <w:r w:rsidR="007570F4">
        <w:t>ил</w:t>
      </w:r>
      <w:r w:rsidR="00F42A8C">
        <w:t>и</w:t>
      </w:r>
      <w:r w:rsidR="007570F4">
        <w:t>сь</w:t>
      </w:r>
      <w:r w:rsidRPr="00255DF5">
        <w:t xml:space="preserve"> </w:t>
      </w:r>
      <w:r w:rsidRPr="00922F5E">
        <w:t xml:space="preserve">на </w:t>
      </w:r>
      <w:r>
        <w:t xml:space="preserve">6370 </w:t>
      </w:r>
      <w:r w:rsidRPr="00922F5E">
        <w:t xml:space="preserve">тыс. руб. или на </w:t>
      </w:r>
      <w:r>
        <w:t>29,5</w:t>
      </w:r>
      <w:r w:rsidRPr="00922F5E">
        <w:t>%</w:t>
      </w:r>
      <w:r w:rsidR="00F42A8C">
        <w:t>, в основном</w:t>
      </w:r>
      <w:r w:rsidR="007570F4">
        <w:t xml:space="preserve"> </w:t>
      </w:r>
      <w:r w:rsidR="007570F4">
        <w:rPr>
          <w:color w:val="000000"/>
        </w:rPr>
        <w:t xml:space="preserve">за счет снижения </w:t>
      </w:r>
      <w:r w:rsidR="00F42A8C">
        <w:rPr>
          <w:color w:val="000000"/>
        </w:rPr>
        <w:t xml:space="preserve">поступлений  </w:t>
      </w:r>
      <w:r w:rsidRPr="006B1721">
        <w:rPr>
          <w:color w:val="000000"/>
        </w:rPr>
        <w:t>доход</w:t>
      </w:r>
      <w:r w:rsidR="007570F4">
        <w:rPr>
          <w:color w:val="000000"/>
        </w:rPr>
        <w:t>ов</w:t>
      </w:r>
      <w:r w:rsidRPr="006B1721">
        <w:rPr>
          <w:color w:val="000000"/>
        </w:rPr>
        <w:t xml:space="preserve"> от арендной платы за земельные участк</w:t>
      </w:r>
      <w:r w:rsidR="00F42A8C">
        <w:rPr>
          <w:color w:val="000000"/>
        </w:rPr>
        <w:t xml:space="preserve">и (-8606,3 </w:t>
      </w:r>
      <w:proofErr w:type="spellStart"/>
      <w:r w:rsidR="00F42A8C">
        <w:rPr>
          <w:color w:val="000000"/>
        </w:rPr>
        <w:t>тыс</w:t>
      </w:r>
      <w:proofErr w:type="gramStart"/>
      <w:r w:rsidR="00F42A8C">
        <w:rPr>
          <w:color w:val="000000"/>
        </w:rPr>
        <w:t>.р</w:t>
      </w:r>
      <w:proofErr w:type="gramEnd"/>
      <w:r w:rsidR="00F42A8C">
        <w:rPr>
          <w:color w:val="000000"/>
        </w:rPr>
        <w:t>уб</w:t>
      </w:r>
      <w:proofErr w:type="spellEnd"/>
      <w:r w:rsidR="00F42A8C">
        <w:rPr>
          <w:color w:val="000000"/>
        </w:rPr>
        <w:t>.).</w:t>
      </w:r>
    </w:p>
    <w:p w:rsidR="004D3D95" w:rsidRDefault="004D3D95" w:rsidP="004D3D95">
      <w:pPr>
        <w:spacing w:before="120"/>
        <w:ind w:firstLine="709"/>
        <w:jc w:val="both"/>
        <w:rPr>
          <w:rFonts w:eastAsia="Calibri"/>
        </w:rPr>
      </w:pPr>
      <w:r>
        <w:rPr>
          <w:rFonts w:eastAsia="Calibri"/>
        </w:rPr>
        <w:t>Анализ п</w:t>
      </w:r>
      <w:r w:rsidRPr="003F51E9">
        <w:rPr>
          <w:rFonts w:eastAsia="Calibri"/>
        </w:rPr>
        <w:t>оступлени</w:t>
      </w:r>
      <w:r>
        <w:rPr>
          <w:rFonts w:eastAsia="Calibri"/>
        </w:rPr>
        <w:t>й</w:t>
      </w:r>
      <w:r w:rsidRPr="003F51E9">
        <w:rPr>
          <w:rFonts w:eastAsia="Calibri"/>
          <w:b/>
        </w:rPr>
        <w:t xml:space="preserve"> </w:t>
      </w:r>
      <w:r w:rsidRPr="00FC2681">
        <w:rPr>
          <w:rFonts w:eastAsia="Calibri"/>
        </w:rPr>
        <w:t>неналоговых доходов</w:t>
      </w:r>
      <w:r w:rsidRPr="003F51E9">
        <w:rPr>
          <w:rFonts w:eastAsia="Calibri"/>
          <w:b/>
        </w:rPr>
        <w:t xml:space="preserve"> </w:t>
      </w:r>
      <w:r w:rsidRPr="003F51E9">
        <w:rPr>
          <w:rFonts w:eastAsia="Calibri"/>
        </w:rPr>
        <w:t>за январь – июнь 201</w:t>
      </w:r>
      <w:r>
        <w:rPr>
          <w:rFonts w:eastAsia="Calibri"/>
        </w:rPr>
        <w:t>8</w:t>
      </w:r>
      <w:r w:rsidRPr="003F51E9">
        <w:rPr>
          <w:rFonts w:eastAsia="Calibri"/>
        </w:rPr>
        <w:t> год</w:t>
      </w:r>
      <w:r>
        <w:rPr>
          <w:rFonts w:eastAsia="Calibri"/>
        </w:rPr>
        <w:t>а:</w:t>
      </w:r>
    </w:p>
    <w:tbl>
      <w:tblPr>
        <w:tblW w:w="103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432"/>
        <w:gridCol w:w="1098"/>
        <w:gridCol w:w="972"/>
        <w:gridCol w:w="1114"/>
        <w:gridCol w:w="809"/>
        <w:gridCol w:w="992"/>
        <w:gridCol w:w="851"/>
        <w:gridCol w:w="851"/>
      </w:tblGrid>
      <w:tr w:rsidR="004D3D95" w:rsidRPr="00E26A28" w:rsidTr="00FB39BF">
        <w:trPr>
          <w:trHeight w:val="828"/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9F43FB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Показатели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FB39BF">
            <w:pPr>
              <w:autoSpaceDN w:val="0"/>
              <w:ind w:left="-123" w:right="-93" w:firstLine="15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8"/>
                <w:szCs w:val="18"/>
                <w:lang w:eastAsia="en-US"/>
              </w:rPr>
              <w:t>Прогноз доходов бюджета</w:t>
            </w:r>
            <w:r w:rsidRPr="00E26A28">
              <w:rPr>
                <w:b/>
                <w:bCs/>
                <w:sz w:val="18"/>
                <w:szCs w:val="18"/>
                <w:lang w:eastAsia="en-US"/>
              </w:rPr>
              <w:br/>
              <w:t>на 2018 год в соответствии с Решением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E26A28">
              <w:rPr>
                <w:b/>
                <w:bCs/>
                <w:sz w:val="18"/>
                <w:szCs w:val="18"/>
                <w:lang w:eastAsia="en-US"/>
              </w:rPr>
              <w:t>Думы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BA156A">
              <w:rPr>
                <w:b/>
                <w:bCs/>
                <w:sz w:val="18"/>
                <w:szCs w:val="18"/>
                <w:lang w:eastAsia="en-US"/>
              </w:rPr>
              <w:t>от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BA156A">
              <w:rPr>
                <w:b/>
                <w:color w:val="000000"/>
                <w:sz w:val="18"/>
                <w:szCs w:val="18"/>
              </w:rPr>
              <w:t>18.06.2018 №737-НПА</w:t>
            </w:r>
          </w:p>
        </w:tc>
        <w:tc>
          <w:tcPr>
            <w:tcW w:w="3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sz w:val="18"/>
                <w:szCs w:val="18"/>
              </w:rPr>
              <w:t>Исполнение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Отклонение  исполнения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 xml:space="preserve">за </w:t>
            </w:r>
            <w:r>
              <w:rPr>
                <w:b/>
                <w:bCs/>
                <w:sz w:val="16"/>
                <w:szCs w:val="16"/>
                <w:lang w:eastAsia="en-US"/>
              </w:rPr>
              <w:t>1 пол.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 2018 года 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 xml:space="preserve">от исполнения 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 xml:space="preserve">за </w:t>
            </w:r>
            <w:r>
              <w:rPr>
                <w:b/>
                <w:bCs/>
                <w:sz w:val="16"/>
                <w:szCs w:val="16"/>
                <w:lang w:eastAsia="en-US"/>
              </w:rPr>
              <w:t>1 пол.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 2017 года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D3D95" w:rsidRPr="00E26A28" w:rsidRDefault="004D3D95" w:rsidP="00FB39BF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E26A28">
              <w:rPr>
                <w:b/>
                <w:bCs/>
                <w:sz w:val="16"/>
                <w:szCs w:val="16"/>
                <w:lang w:eastAsia="en-US"/>
              </w:rPr>
              <w:t>Справочно</w:t>
            </w:r>
            <w:proofErr w:type="spellEnd"/>
            <w:r w:rsidRPr="00E26A28">
              <w:rPr>
                <w:b/>
                <w:bCs/>
                <w:sz w:val="16"/>
                <w:szCs w:val="16"/>
                <w:lang w:eastAsia="en-US"/>
              </w:rPr>
              <w:t>: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>исполнено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 xml:space="preserve">за 2017 год, 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sz w:val="16"/>
                <w:szCs w:val="16"/>
                <w:lang w:eastAsia="en-US"/>
              </w:rPr>
              <w:t>тыс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E26A28">
              <w:rPr>
                <w:b/>
                <w:bCs/>
                <w:sz w:val="16"/>
                <w:szCs w:val="16"/>
                <w:lang w:eastAsia="en-US"/>
              </w:rPr>
              <w:t>руб</w:t>
            </w:r>
            <w:proofErr w:type="spellEnd"/>
          </w:p>
        </w:tc>
      </w:tr>
      <w:tr w:rsidR="004D3D95" w:rsidRPr="00E26A28" w:rsidTr="00FB39BF">
        <w:trPr>
          <w:trHeight w:val="300"/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ind w:hanging="107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январь-</w:t>
            </w:r>
            <w:r>
              <w:rPr>
                <w:b/>
                <w:bCs/>
                <w:sz w:val="16"/>
                <w:szCs w:val="16"/>
                <w:lang w:eastAsia="en-US"/>
              </w:rPr>
              <w:t>июнь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 2017 года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ind w:hanging="107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январь-</w:t>
            </w:r>
            <w:r>
              <w:rPr>
                <w:b/>
                <w:bCs/>
                <w:sz w:val="16"/>
                <w:szCs w:val="16"/>
                <w:lang w:eastAsia="en-US"/>
              </w:rPr>
              <w:t>июнь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 2018 года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FB39BF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гр. 5 - гр.3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>(</w:t>
            </w:r>
            <w:r>
              <w:rPr>
                <w:b/>
                <w:bCs/>
                <w:sz w:val="16"/>
                <w:szCs w:val="16"/>
                <w:lang w:eastAsia="en-US"/>
              </w:rPr>
              <w:t>тыс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. руб</w:t>
            </w:r>
            <w:r w:rsidR="00FB39BF">
              <w:rPr>
                <w:b/>
                <w:bCs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FB39BF" w:rsidP="00FB39BF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br/>
            </w:r>
            <w:r w:rsidR="004D3D95" w:rsidRPr="00E26A28">
              <w:rPr>
                <w:b/>
                <w:bCs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4D3D95" w:rsidRPr="00E26A28" w:rsidTr="00FB39BF">
        <w:trPr>
          <w:trHeight w:val="391"/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тыс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. рублей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9F43FB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в %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тыс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. рублей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9F43FB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в %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95" w:rsidRPr="00E26A28" w:rsidRDefault="004D3D95" w:rsidP="005C32DD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4D3D95" w:rsidRPr="00E26A28" w:rsidTr="00FB39BF">
        <w:trPr>
          <w:trHeight w:val="53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D95" w:rsidRPr="00E26A28" w:rsidRDefault="004D3D95" w:rsidP="005C32DD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9</w:t>
            </w:r>
          </w:p>
        </w:tc>
      </w:tr>
      <w:tr w:rsidR="004D3D95" w:rsidRPr="006051FD" w:rsidTr="00FB39BF">
        <w:trPr>
          <w:trHeight w:val="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7561BF" w:rsidRDefault="004D3D95" w:rsidP="005C32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1BF">
              <w:rPr>
                <w:b/>
                <w:bCs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color w:val="000000"/>
                <w:sz w:val="20"/>
                <w:szCs w:val="20"/>
              </w:rPr>
              <w:t>795296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color w:val="000000"/>
                <w:sz w:val="20"/>
                <w:szCs w:val="20"/>
              </w:rPr>
              <w:t>388077,5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color w:val="000000"/>
                <w:sz w:val="20"/>
                <w:szCs w:val="20"/>
              </w:rPr>
              <w:t>391485,9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color w:val="000000"/>
                <w:sz w:val="20"/>
                <w:szCs w:val="20"/>
              </w:rPr>
              <w:t>3408,4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D95" w:rsidRPr="006051FD" w:rsidRDefault="004D3D95" w:rsidP="005C32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915620</w:t>
            </w:r>
          </w:p>
        </w:tc>
      </w:tr>
      <w:tr w:rsidR="004D3D95" w:rsidRPr="006051FD" w:rsidTr="00FB39BF">
        <w:trPr>
          <w:trHeight w:val="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7561BF" w:rsidRDefault="004D3D95" w:rsidP="005C32DD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561B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неналоговые доходы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45293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21613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15243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-6370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b/>
                <w:bCs/>
                <w:i/>
                <w:iCs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D95" w:rsidRPr="006051FD" w:rsidRDefault="004D3D95" w:rsidP="005C32D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43159</w:t>
            </w:r>
          </w:p>
        </w:tc>
      </w:tr>
      <w:tr w:rsidR="004D3D95" w:rsidRPr="006051FD" w:rsidTr="00FB39BF">
        <w:trPr>
          <w:trHeight w:val="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Default="004D3D95" w:rsidP="005C32DD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Доходы от использования имущества, находящегося в муниципальной собственности,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из них: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i/>
                <w:iCs/>
                <w:color w:val="000000"/>
                <w:sz w:val="20"/>
                <w:szCs w:val="20"/>
              </w:rPr>
              <w:t>27128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6051FD">
              <w:rPr>
                <w:i/>
                <w:color w:val="000000"/>
                <w:sz w:val="20"/>
                <w:szCs w:val="20"/>
              </w:rPr>
              <w:t>15400,4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AA2088" w:rsidRDefault="004D3D95" w:rsidP="005C32D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A2088">
              <w:rPr>
                <w:i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051FD">
              <w:rPr>
                <w:i/>
                <w:iCs/>
                <w:color w:val="000000"/>
                <w:sz w:val="20"/>
                <w:szCs w:val="20"/>
              </w:rPr>
              <w:t>8392,6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6051FD">
              <w:rPr>
                <w:i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6051FD">
              <w:rPr>
                <w:i/>
                <w:color w:val="000000"/>
                <w:sz w:val="20"/>
                <w:szCs w:val="20"/>
              </w:rPr>
              <w:t>-7007,8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6051FD">
              <w:rPr>
                <w:i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D95" w:rsidRPr="006051FD" w:rsidRDefault="004D3D95" w:rsidP="005C32D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30073</w:t>
            </w:r>
          </w:p>
        </w:tc>
      </w:tr>
      <w:tr w:rsidR="004D3D95" w:rsidRPr="006051FD" w:rsidTr="00FB39BF">
        <w:trPr>
          <w:trHeight w:val="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Default="004D3D95" w:rsidP="005C32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доходы, получаемые в виде арендной платы за земельные участки, </w:t>
            </w:r>
            <w:proofErr w:type="spellStart"/>
            <w:r>
              <w:rPr>
                <w:color w:val="000000"/>
                <w:sz w:val="18"/>
                <w:szCs w:val="18"/>
              </w:rPr>
              <w:t>гос</w:t>
            </w:r>
            <w:proofErr w:type="gramStart"/>
            <w:r>
              <w:rPr>
                <w:color w:val="000000"/>
                <w:sz w:val="18"/>
                <w:szCs w:val="18"/>
              </w:rPr>
              <w:t>.с</w:t>
            </w:r>
            <w:proofErr w:type="gramEnd"/>
            <w:r>
              <w:rPr>
                <w:color w:val="000000"/>
                <w:sz w:val="18"/>
                <w:szCs w:val="18"/>
              </w:rPr>
              <w:t>обственность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которые не разграничена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19085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13356,9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4748,6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-8608,3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D95" w:rsidRPr="006051FD" w:rsidRDefault="004D3D95" w:rsidP="005C32D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22973</w:t>
            </w:r>
          </w:p>
        </w:tc>
      </w:tr>
      <w:tr w:rsidR="004D3D95" w:rsidRPr="006051FD" w:rsidTr="00FB39BF">
        <w:trPr>
          <w:trHeight w:val="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Default="004D3D95" w:rsidP="005C32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5232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1173,5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2226,3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1052,8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189,7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D95" w:rsidRPr="006051FD" w:rsidRDefault="004D3D95" w:rsidP="005C32D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4946</w:t>
            </w:r>
          </w:p>
        </w:tc>
      </w:tr>
      <w:tr w:rsidR="004D3D95" w:rsidRPr="006051FD" w:rsidTr="00FB39BF">
        <w:trPr>
          <w:trHeight w:val="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Default="004D3D95" w:rsidP="005C32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 МУП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260,4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260,4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D95" w:rsidRPr="006051FD" w:rsidRDefault="004D3D95" w:rsidP="005C32D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4D3D95" w:rsidRPr="006051FD" w:rsidTr="00FB39BF">
        <w:trPr>
          <w:trHeight w:val="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Default="004D3D95" w:rsidP="005C32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2161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1157,3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287,3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D95" w:rsidRPr="006051FD" w:rsidRDefault="004D3D95" w:rsidP="005C32D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2149</w:t>
            </w:r>
          </w:p>
        </w:tc>
      </w:tr>
      <w:tr w:rsidR="004D3D95" w:rsidRPr="006051FD" w:rsidTr="00FB39BF">
        <w:trPr>
          <w:trHeight w:val="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Default="004D3D95" w:rsidP="005C32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708,4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326,9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-381,5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D95" w:rsidRPr="006051FD" w:rsidRDefault="004D3D95" w:rsidP="005C32D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935</w:t>
            </w:r>
          </w:p>
        </w:tc>
      </w:tr>
      <w:tr w:rsidR="004D3D95" w:rsidRPr="006051FD" w:rsidTr="00FB39BF">
        <w:trPr>
          <w:trHeight w:val="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Default="004D3D95" w:rsidP="005C32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857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274,4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37,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D95" w:rsidRPr="006051FD" w:rsidRDefault="004D3D95" w:rsidP="005C32D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2422</w:t>
            </w:r>
          </w:p>
        </w:tc>
      </w:tr>
      <w:tr w:rsidR="004D3D95" w:rsidRPr="006051FD" w:rsidTr="00FB39BF">
        <w:trPr>
          <w:trHeight w:val="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B24DAE" w:rsidRDefault="004D3D95" w:rsidP="005C32DD">
            <w:pPr>
              <w:rPr>
                <w:i/>
                <w:color w:val="000000"/>
                <w:sz w:val="18"/>
                <w:szCs w:val="18"/>
              </w:rPr>
            </w:pPr>
            <w:r w:rsidRPr="00B24DAE">
              <w:rPr>
                <w:i/>
                <w:color w:val="000000"/>
                <w:sz w:val="18"/>
                <w:szCs w:val="18"/>
              </w:rPr>
              <w:t xml:space="preserve">Доходы от продажи </w:t>
            </w:r>
            <w:r w:rsidRPr="00B24DAE">
              <w:rPr>
                <w:i/>
                <w:color w:val="000000"/>
                <w:sz w:val="18"/>
                <w:szCs w:val="18"/>
              </w:rPr>
              <w:lastRenderedPageBreak/>
              <w:t>материальных и нематериальных активов, в том числе: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B24DAE" w:rsidRDefault="004D3D95" w:rsidP="005C32D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B24DAE">
              <w:rPr>
                <w:i/>
                <w:color w:val="000000"/>
                <w:sz w:val="20"/>
                <w:szCs w:val="20"/>
              </w:rPr>
              <w:lastRenderedPageBreak/>
              <w:t>9000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B24DAE" w:rsidRDefault="004D3D95" w:rsidP="005C32D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B24DAE">
              <w:rPr>
                <w:i/>
                <w:color w:val="000000"/>
                <w:sz w:val="20"/>
                <w:szCs w:val="20"/>
              </w:rPr>
              <w:t>2021,3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B24DAE" w:rsidRDefault="004D3D95" w:rsidP="005C32D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B24DAE">
              <w:rPr>
                <w:i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B24DAE" w:rsidRDefault="004D3D95" w:rsidP="005C32D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B24DAE">
              <w:rPr>
                <w:i/>
                <w:color w:val="000000"/>
                <w:sz w:val="20"/>
                <w:szCs w:val="20"/>
              </w:rPr>
              <w:t>1284,8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B24DAE" w:rsidRDefault="004D3D95" w:rsidP="005C32D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B24DAE">
              <w:rPr>
                <w:i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B24DAE" w:rsidRDefault="004D3D95" w:rsidP="005C32D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-736,5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B24DAE" w:rsidRDefault="004D3D95" w:rsidP="005C32DD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D95" w:rsidRPr="00B24DAE" w:rsidRDefault="004D3D95" w:rsidP="005C32DD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B24DAE">
              <w:rPr>
                <w:bCs/>
                <w:i/>
                <w:color w:val="000000"/>
                <w:sz w:val="20"/>
                <w:szCs w:val="20"/>
              </w:rPr>
              <w:t>3445</w:t>
            </w:r>
          </w:p>
        </w:tc>
      </w:tr>
      <w:tr w:rsidR="004D3D95" w:rsidRPr="006051FD" w:rsidTr="00FB39BF">
        <w:trPr>
          <w:trHeight w:val="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Default="004D3D95" w:rsidP="005C32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-доходы от продажи иного имущества, находящегося в собственности городских округов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-436,7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D95" w:rsidRPr="006051FD" w:rsidRDefault="004D3D95" w:rsidP="005C32D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767</w:t>
            </w:r>
          </w:p>
        </w:tc>
      </w:tr>
      <w:tr w:rsidR="004D3D95" w:rsidRPr="006051FD" w:rsidTr="00FB39BF">
        <w:trPr>
          <w:trHeight w:val="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Default="004D3D95" w:rsidP="005C32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1554,6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39,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1254,8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-299,8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D95" w:rsidRPr="006051FD" w:rsidRDefault="004D3D95" w:rsidP="005C32D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2679</w:t>
            </w:r>
          </w:p>
        </w:tc>
      </w:tr>
      <w:tr w:rsidR="004D3D95" w:rsidRPr="006051FD" w:rsidTr="00FB39BF">
        <w:trPr>
          <w:trHeight w:val="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Default="004D3D95" w:rsidP="005C32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2968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2668,6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-299,4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D95" w:rsidRPr="006051FD" w:rsidRDefault="004D3D95" w:rsidP="005C32D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5500</w:t>
            </w:r>
          </w:p>
        </w:tc>
      </w:tr>
      <w:tr w:rsidR="004D3D95" w:rsidRPr="006051FD" w:rsidTr="00FB39BF">
        <w:trPr>
          <w:trHeight w:val="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Default="004D3D95" w:rsidP="005C32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2678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240,9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AA2088" w:rsidRDefault="004D3D95" w:rsidP="005C32DD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AA2088">
              <w:rPr>
                <w:bCs/>
                <w:iCs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225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right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201</w:t>
            </w:r>
            <w:r>
              <w:rPr>
                <w:bCs/>
                <w:color w:val="000000"/>
                <w:sz w:val="20"/>
                <w:szCs w:val="20"/>
              </w:rPr>
              <w:t>0</w:t>
            </w:r>
            <w:r w:rsidRPr="006051FD">
              <w:rPr>
                <w:bCs/>
                <w:color w:val="000000"/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D95" w:rsidRPr="006051FD" w:rsidRDefault="004D3D95" w:rsidP="005C32DD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bCs/>
                <w:color w:val="000000"/>
                <w:sz w:val="20"/>
                <w:szCs w:val="20"/>
              </w:rPr>
              <w:t>934,9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D95" w:rsidRPr="006051FD" w:rsidRDefault="004D3D95" w:rsidP="005C32D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784</w:t>
            </w:r>
          </w:p>
        </w:tc>
      </w:tr>
    </w:tbl>
    <w:p w:rsidR="004D3D95" w:rsidRDefault="004D3D95" w:rsidP="007570F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</w:rPr>
      </w:pPr>
    </w:p>
    <w:p w:rsidR="00FC2681" w:rsidRPr="00FC2681" w:rsidRDefault="00DB3A06" w:rsidP="00FC2681">
      <w:pPr>
        <w:ind w:firstLine="709"/>
        <w:jc w:val="both"/>
      </w:pPr>
      <w:r w:rsidRPr="00DB3A06">
        <w:t>Структура неналоговых поступлений сложилась следующим образом</w:t>
      </w:r>
      <w:r w:rsidR="00FC2681" w:rsidRPr="00FC2681">
        <w:t xml:space="preserve">  (по убыванию):</w:t>
      </w:r>
    </w:p>
    <w:p w:rsidR="00FC2681" w:rsidRDefault="00FC2681" w:rsidP="00FC2681">
      <w:pPr>
        <w:jc w:val="both"/>
      </w:pPr>
      <w:r>
        <w:t xml:space="preserve">    -     </w:t>
      </w:r>
      <w:r w:rsidRPr="003C331F">
        <w:t>доходы, получаемые в виде арендной платы за земельные участки –</w:t>
      </w:r>
      <w:r>
        <w:t xml:space="preserve"> доля</w:t>
      </w:r>
      <w:r w:rsidRPr="003C331F">
        <w:t xml:space="preserve"> </w:t>
      </w:r>
      <w:r>
        <w:t>в</w:t>
      </w:r>
      <w:r w:rsidRPr="003C331F">
        <w:t xml:space="preserve"> объем</w:t>
      </w:r>
      <w:r>
        <w:t>е</w:t>
      </w:r>
      <w:r w:rsidRPr="003C331F">
        <w:t xml:space="preserve"> неналоговых доходов</w:t>
      </w:r>
      <w:r w:rsidRPr="002322E0">
        <w:t xml:space="preserve"> </w:t>
      </w:r>
      <w:r w:rsidRPr="003C331F">
        <w:t>–</w:t>
      </w:r>
      <w:r>
        <w:t xml:space="preserve"> 31,1</w:t>
      </w:r>
      <w:r w:rsidRPr="003C331F">
        <w:t xml:space="preserve">%  (за 1 </w:t>
      </w:r>
      <w:r>
        <w:t>полугодие</w:t>
      </w:r>
      <w:r w:rsidRPr="003C331F">
        <w:t xml:space="preserve">  2017 года – </w:t>
      </w:r>
      <w:r>
        <w:t>61,8%)</w:t>
      </w:r>
      <w:r w:rsidRPr="003C331F">
        <w:t>,</w:t>
      </w:r>
    </w:p>
    <w:p w:rsidR="00FC2681" w:rsidRPr="00E05708" w:rsidRDefault="00FC2681" w:rsidP="00FC2681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  <w:rPr>
          <w:b/>
        </w:rPr>
      </w:pPr>
      <w:r w:rsidRPr="00972CEC">
        <w:t xml:space="preserve">штрафы, санкции, возмещение ущерба </w:t>
      </w:r>
      <w:r>
        <w:t>– 17,5</w:t>
      </w:r>
      <w:r w:rsidRPr="00050AB4">
        <w:t>%</w:t>
      </w:r>
      <w:r>
        <w:t xml:space="preserve"> </w:t>
      </w:r>
      <w:r w:rsidRPr="00972CEC">
        <w:t xml:space="preserve"> </w:t>
      </w:r>
      <w:r>
        <w:t>(13,7</w:t>
      </w:r>
      <w:r w:rsidRPr="00972CEC">
        <w:t>%</w:t>
      </w:r>
      <w:r>
        <w:t>)</w:t>
      </w:r>
      <w:r w:rsidRPr="00972CEC">
        <w:t xml:space="preserve"> </w:t>
      </w:r>
      <w:r>
        <w:t>,</w:t>
      </w:r>
    </w:p>
    <w:p w:rsidR="00FC2681" w:rsidRDefault="00FC2681" w:rsidP="00FC2681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>
        <w:t>прочие неналоговые доходы – 14,8</w:t>
      </w:r>
      <w:r w:rsidRPr="00050AB4">
        <w:t>%</w:t>
      </w:r>
      <w:r>
        <w:t xml:space="preserve"> (1,1</w:t>
      </w:r>
      <w:r w:rsidRPr="00FE2C11">
        <w:t>%</w:t>
      </w:r>
      <w:r>
        <w:t>)</w:t>
      </w:r>
      <w:r w:rsidRPr="00FE2C11">
        <w:t>,</w:t>
      </w:r>
    </w:p>
    <w:p w:rsidR="00FC2681" w:rsidRDefault="00FC2681" w:rsidP="00FC2681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 w:rsidRPr="00FE2C11">
        <w:t>доходы от сдачи в аренду имущества –</w:t>
      </w:r>
      <w:r>
        <w:t xml:space="preserve"> 14,6</w:t>
      </w:r>
      <w:r w:rsidRPr="00050AB4">
        <w:t>%</w:t>
      </w:r>
      <w:r>
        <w:t xml:space="preserve"> (5,4</w:t>
      </w:r>
      <w:r w:rsidRPr="00FE2C11">
        <w:t>%</w:t>
      </w:r>
      <w:r>
        <w:t>)</w:t>
      </w:r>
      <w:r w:rsidRPr="00FE2C11">
        <w:t>,</w:t>
      </w:r>
    </w:p>
    <w:p w:rsidR="00FC2681" w:rsidRDefault="00FC2681" w:rsidP="00FC2681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 w:rsidRPr="00972CEC">
        <w:t xml:space="preserve">доходы от продажи </w:t>
      </w:r>
      <w:r>
        <w:t>земельных участков – 8,2</w:t>
      </w:r>
      <w:r w:rsidRPr="00050AB4">
        <w:t>%</w:t>
      </w:r>
      <w:r>
        <w:t xml:space="preserve">  (7,2%),</w:t>
      </w:r>
    </w:p>
    <w:p w:rsidR="00FC2681" w:rsidRPr="00FE2C11" w:rsidRDefault="00FC2681" w:rsidP="00FC2681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  <w:rPr>
          <w:b/>
        </w:rPr>
      </w:pPr>
      <w:r w:rsidRPr="00FE2C11">
        <w:t xml:space="preserve">прочие поступления от использования имущества, находящегося в собственности городского округа – </w:t>
      </w:r>
      <w:r>
        <w:t xml:space="preserve">  7,6</w:t>
      </w:r>
      <w:r w:rsidRPr="00050AB4">
        <w:t>%</w:t>
      </w:r>
      <w:r>
        <w:t xml:space="preserve"> (4</w:t>
      </w:r>
      <w:r w:rsidRPr="00FE2C11">
        <w:t>%</w:t>
      </w:r>
      <w:r>
        <w:t>)</w:t>
      </w:r>
      <w:r w:rsidRPr="00FE2C11">
        <w:t>,</w:t>
      </w:r>
    </w:p>
    <w:p w:rsidR="00FC2681" w:rsidRDefault="00FC2681" w:rsidP="00FC2681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 w:rsidRPr="00972CEC">
        <w:t xml:space="preserve">платежи за пользование природными ресурсами </w:t>
      </w:r>
      <w:r>
        <w:t>–</w:t>
      </w:r>
      <w:r w:rsidRPr="00972CEC">
        <w:t xml:space="preserve"> </w:t>
      </w:r>
      <w:r>
        <w:t xml:space="preserve"> 2,1</w:t>
      </w:r>
      <w:r w:rsidRPr="00050AB4">
        <w:t>%</w:t>
      </w:r>
      <w:r>
        <w:t xml:space="preserve"> (3,3</w:t>
      </w:r>
      <w:r w:rsidRPr="00972CEC">
        <w:t>%</w:t>
      </w:r>
      <w:r>
        <w:t>),</w:t>
      </w:r>
      <w:r w:rsidRPr="00972CEC">
        <w:t xml:space="preserve"> </w:t>
      </w:r>
    </w:p>
    <w:p w:rsidR="00FC2681" w:rsidRDefault="00FC2681" w:rsidP="00FC2681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 w:rsidRPr="00972CEC">
        <w:t xml:space="preserve"> доходы от оказания платных услуг (работ) и компенсации затрат государства –</w:t>
      </w:r>
      <w:r>
        <w:t xml:space="preserve">   2,1% (1,3</w:t>
      </w:r>
      <w:r w:rsidRPr="00972CEC">
        <w:t>%</w:t>
      </w:r>
      <w:r>
        <w:t>),</w:t>
      </w:r>
    </w:p>
    <w:p w:rsidR="00FC2681" w:rsidRDefault="00FC2681" w:rsidP="00FC2681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 w:rsidRPr="00FE2C11">
        <w:rPr>
          <w:color w:val="000000"/>
        </w:rPr>
        <w:t>доходы от перечисления части прибыли, остающейся после уплаты налогов и иных обязательных платежей  МУП</w:t>
      </w:r>
      <w:r>
        <w:rPr>
          <w:color w:val="000000"/>
        </w:rPr>
        <w:t xml:space="preserve"> –</w:t>
      </w:r>
      <w:r w:rsidRPr="00FE2C11">
        <w:t xml:space="preserve"> </w:t>
      </w:r>
      <w:r>
        <w:t xml:space="preserve"> 1,7% (0</w:t>
      </w:r>
      <w:r w:rsidRPr="00FE2C11">
        <w:t>%</w:t>
      </w:r>
      <w:r>
        <w:t>),</w:t>
      </w:r>
    </w:p>
    <w:p w:rsidR="00FC2681" w:rsidRDefault="00FC2681" w:rsidP="00FC2681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>
        <w:t>доходы от продажи имущества –   0,2% (2,2</w:t>
      </w:r>
      <w:r w:rsidRPr="00FE2C11">
        <w:t>%</w:t>
      </w:r>
      <w:r>
        <w:t>).</w:t>
      </w:r>
    </w:p>
    <w:p w:rsidR="00FC2681" w:rsidRDefault="00FC2681" w:rsidP="00FB39BF">
      <w:pPr>
        <w:ind w:firstLine="709"/>
        <w:jc w:val="both"/>
      </w:pPr>
      <w:r>
        <w:t xml:space="preserve">В структуре неналоговых доходов  по сравнению с аналогичным периодом прошлого года отмечается снижение доли </w:t>
      </w:r>
      <w:r w:rsidRPr="003C331F">
        <w:t>доход</w:t>
      </w:r>
      <w:r>
        <w:t>ов от</w:t>
      </w:r>
      <w:r w:rsidRPr="003C331F">
        <w:t xml:space="preserve"> арендной платы за земельные участки </w:t>
      </w:r>
      <w:r>
        <w:t>на 30,7%</w:t>
      </w:r>
      <w:r w:rsidRPr="00FC2681">
        <w:t xml:space="preserve"> </w:t>
      </w:r>
      <w:r>
        <w:t>и увеличение доли доходов от перечисления прибыли МУП на 1,7%.</w:t>
      </w:r>
    </w:p>
    <w:p w:rsidR="007746A2" w:rsidRPr="00A734A6" w:rsidRDefault="00DB3A06" w:rsidP="00FB39BF">
      <w:pPr>
        <w:ind w:firstLine="709"/>
        <w:jc w:val="both"/>
      </w:pPr>
      <w:r>
        <w:rPr>
          <w:rFonts w:eastAsia="Calibri"/>
        </w:rPr>
        <w:t xml:space="preserve"> </w:t>
      </w:r>
      <w:r w:rsidR="00FC2681" w:rsidRPr="00FC2681">
        <w:t xml:space="preserve">Исполнение бюджетных назначений по </w:t>
      </w:r>
      <w:r w:rsidR="00FC2681" w:rsidRPr="00FC2681">
        <w:rPr>
          <w:bCs/>
          <w:i/>
        </w:rPr>
        <w:t>доходам от использования имущества</w:t>
      </w:r>
      <w:r w:rsidR="00FC2681" w:rsidRPr="00FC2681">
        <w:rPr>
          <w:i/>
        </w:rPr>
        <w:t>, находящегося в муниципальной собственности</w:t>
      </w:r>
      <w:r w:rsidR="00FC2681" w:rsidRPr="00FC2681">
        <w:t xml:space="preserve">, составило </w:t>
      </w:r>
      <w:r w:rsidR="00BF1F2E">
        <w:t>8392,6 тыс. руб. или 30,9% от</w:t>
      </w:r>
      <w:r w:rsidR="00BF1F2E" w:rsidRPr="00BF1F2E">
        <w:rPr>
          <w:rFonts w:eastAsia="Calibri"/>
        </w:rPr>
        <w:t xml:space="preserve"> </w:t>
      </w:r>
      <w:r w:rsidR="00BF1F2E" w:rsidRPr="00CD6A67">
        <w:rPr>
          <w:rFonts w:eastAsia="Calibri"/>
        </w:rPr>
        <w:t>прогноза поступлений</w:t>
      </w:r>
      <w:r w:rsidR="00BF1F2E">
        <w:rPr>
          <w:rFonts w:eastAsia="Calibri"/>
        </w:rPr>
        <w:t xml:space="preserve"> </w:t>
      </w:r>
      <w:r w:rsidR="00BF1F2E">
        <w:rPr>
          <w:color w:val="000000"/>
        </w:rPr>
        <w:t xml:space="preserve">(27128 </w:t>
      </w:r>
      <w:proofErr w:type="spellStart"/>
      <w:r w:rsidR="00BF1F2E">
        <w:rPr>
          <w:color w:val="000000"/>
        </w:rPr>
        <w:t>тыс</w:t>
      </w:r>
      <w:proofErr w:type="gramStart"/>
      <w:r w:rsidR="00BF1F2E">
        <w:rPr>
          <w:color w:val="000000"/>
        </w:rPr>
        <w:t>.р</w:t>
      </w:r>
      <w:proofErr w:type="gramEnd"/>
      <w:r w:rsidR="00BF1F2E">
        <w:rPr>
          <w:color w:val="000000"/>
        </w:rPr>
        <w:t>уб</w:t>
      </w:r>
      <w:proofErr w:type="spellEnd"/>
      <w:r w:rsidR="00BF1F2E">
        <w:rPr>
          <w:color w:val="000000"/>
        </w:rPr>
        <w:t>.)</w:t>
      </w:r>
      <w:r w:rsidR="00BF1F2E">
        <w:t>,</w:t>
      </w:r>
      <w:r w:rsidR="00BF1F2E">
        <w:rPr>
          <w:spacing w:val="-2"/>
        </w:rPr>
        <w:t xml:space="preserve"> утвержденного</w:t>
      </w:r>
      <w:r w:rsidR="00BF1F2E" w:rsidRPr="002C2EDC">
        <w:rPr>
          <w:spacing w:val="-2"/>
        </w:rPr>
        <w:t xml:space="preserve"> </w:t>
      </w:r>
      <w:r w:rsidR="00BF1F2E">
        <w:rPr>
          <w:bCs/>
          <w:lang w:eastAsia="en-US"/>
        </w:rPr>
        <w:t>р</w:t>
      </w:r>
      <w:r w:rsidR="00BF1F2E" w:rsidRPr="00DC4FE4">
        <w:rPr>
          <w:bCs/>
          <w:lang w:eastAsia="en-US"/>
        </w:rPr>
        <w:t>ешени</w:t>
      </w:r>
      <w:r w:rsidR="00BF1F2E">
        <w:rPr>
          <w:bCs/>
          <w:lang w:eastAsia="en-US"/>
        </w:rPr>
        <w:t>ем</w:t>
      </w:r>
      <w:r w:rsidR="00BF1F2E" w:rsidRPr="00DC4FE4">
        <w:rPr>
          <w:bCs/>
          <w:lang w:eastAsia="en-US"/>
        </w:rPr>
        <w:t xml:space="preserve"> </w:t>
      </w:r>
      <w:r w:rsidR="00BF1F2E">
        <w:rPr>
          <w:bCs/>
          <w:lang w:eastAsia="en-US"/>
        </w:rPr>
        <w:t>о бюджете</w:t>
      </w:r>
      <w:r w:rsidR="00BF1F2E" w:rsidRPr="00DC4FE4">
        <w:rPr>
          <w:bCs/>
          <w:lang w:eastAsia="en-US"/>
        </w:rPr>
        <w:t xml:space="preserve">  от </w:t>
      </w:r>
      <w:r w:rsidR="00BF1F2E" w:rsidRPr="00DC4FE4">
        <w:rPr>
          <w:color w:val="000000"/>
        </w:rPr>
        <w:t>18.06.2018 №737-НПА</w:t>
      </w:r>
      <w:r w:rsidR="002116EC">
        <w:rPr>
          <w:color w:val="000000"/>
        </w:rPr>
        <w:t xml:space="preserve">. </w:t>
      </w:r>
      <w:r w:rsidR="00724C08">
        <w:t xml:space="preserve"> </w:t>
      </w:r>
      <w:r w:rsidR="002116EC" w:rsidRPr="00DC4FE4">
        <w:t xml:space="preserve">По сравнению с </w:t>
      </w:r>
      <w:r w:rsidR="002116EC">
        <w:t xml:space="preserve">аналогичным периодом 2017 </w:t>
      </w:r>
      <w:r w:rsidR="002116EC" w:rsidRPr="00DC4FE4">
        <w:t xml:space="preserve">года </w:t>
      </w:r>
      <w:r w:rsidR="002116EC">
        <w:t xml:space="preserve">поступление </w:t>
      </w:r>
      <w:r w:rsidR="00A847FD">
        <w:t xml:space="preserve">доходов </w:t>
      </w:r>
      <w:r w:rsidR="002116EC">
        <w:t xml:space="preserve">меньше </w:t>
      </w:r>
      <w:r w:rsidR="00724C08">
        <w:t>на сумму (-)</w:t>
      </w:r>
      <w:r w:rsidR="00A847FD">
        <w:t>7007,8</w:t>
      </w:r>
      <w:r w:rsidR="007746A2" w:rsidRPr="00A734A6">
        <w:t xml:space="preserve"> тыс</w:t>
      </w:r>
      <w:r w:rsidR="00C63E38">
        <w:t xml:space="preserve">. руб. или на </w:t>
      </w:r>
      <w:r w:rsidR="00A847FD">
        <w:t>45</w:t>
      </w:r>
      <w:r w:rsidR="00C63E38">
        <w:t>,5</w:t>
      </w:r>
      <w:r w:rsidR="007746A2" w:rsidRPr="00A734A6">
        <w:t>%</w:t>
      </w:r>
      <w:r w:rsidR="00A847FD">
        <w:t xml:space="preserve">, </w:t>
      </w:r>
      <w:r w:rsidR="00E552D3">
        <w:t>в том числе:</w:t>
      </w:r>
    </w:p>
    <w:p w:rsidR="007746A2" w:rsidRPr="007746A2" w:rsidRDefault="00E552D3" w:rsidP="00A734A6">
      <w:pPr>
        <w:ind w:firstLine="709"/>
        <w:jc w:val="both"/>
      </w:pPr>
      <w:r w:rsidRPr="009E4DBE">
        <w:t xml:space="preserve">- </w:t>
      </w:r>
      <w:r w:rsidR="007746A2" w:rsidRPr="00A847FD">
        <w:rPr>
          <w:b/>
        </w:rPr>
        <w:t>доход</w:t>
      </w:r>
      <w:r w:rsidR="00BA71CF" w:rsidRPr="00A847FD">
        <w:rPr>
          <w:b/>
        </w:rPr>
        <w:t>ы</w:t>
      </w:r>
      <w:r w:rsidR="007746A2" w:rsidRPr="00A847FD">
        <w:rPr>
          <w:b/>
        </w:rPr>
        <w:t xml:space="preserve"> от  арендной платы за земельные участки</w:t>
      </w:r>
      <w:r w:rsidR="007746A2" w:rsidRPr="009E4DBE">
        <w:rPr>
          <w:i/>
        </w:rPr>
        <w:t xml:space="preserve">  </w:t>
      </w:r>
      <w:r w:rsidR="00917E92">
        <w:t>составили</w:t>
      </w:r>
      <w:r w:rsidR="00BA71CF">
        <w:t xml:space="preserve"> в сумме </w:t>
      </w:r>
      <w:r w:rsidR="00A847FD" w:rsidRPr="00917E92">
        <w:t>4748,6</w:t>
      </w:r>
      <w:r w:rsidR="00C93474" w:rsidRPr="00A734A6">
        <w:t xml:space="preserve"> </w:t>
      </w:r>
      <w:proofErr w:type="spellStart"/>
      <w:r w:rsidR="00C93474" w:rsidRPr="00A734A6">
        <w:t>тыс</w:t>
      </w:r>
      <w:proofErr w:type="gramStart"/>
      <w:r w:rsidR="00C93474" w:rsidRPr="00A734A6">
        <w:t>.р</w:t>
      </w:r>
      <w:proofErr w:type="gramEnd"/>
      <w:r w:rsidR="00C93474" w:rsidRPr="00A734A6">
        <w:t>уб</w:t>
      </w:r>
      <w:proofErr w:type="spellEnd"/>
      <w:r w:rsidR="00C13087">
        <w:t>.</w:t>
      </w:r>
      <w:r w:rsidR="00C93474" w:rsidRPr="00A734A6">
        <w:t xml:space="preserve"> </w:t>
      </w:r>
      <w:r w:rsidR="007746A2" w:rsidRPr="007746A2">
        <w:t xml:space="preserve">или </w:t>
      </w:r>
      <w:r w:rsidR="00A847FD" w:rsidRPr="00917E92">
        <w:t>24,9</w:t>
      </w:r>
      <w:r w:rsidR="007746A2" w:rsidRPr="007956A2">
        <w:rPr>
          <w:b/>
        </w:rPr>
        <w:t>%</w:t>
      </w:r>
      <w:r w:rsidR="007746A2" w:rsidRPr="007746A2">
        <w:t xml:space="preserve"> от </w:t>
      </w:r>
      <w:r w:rsidR="00A847FD" w:rsidRPr="00CD6A67">
        <w:rPr>
          <w:rFonts w:eastAsia="Calibri"/>
        </w:rPr>
        <w:t>прогноза поступлений</w:t>
      </w:r>
      <w:r w:rsidR="00A847FD">
        <w:rPr>
          <w:rFonts w:eastAsia="Calibri"/>
        </w:rPr>
        <w:t xml:space="preserve"> </w:t>
      </w:r>
      <w:r w:rsidR="00A847FD">
        <w:t>(</w:t>
      </w:r>
      <w:r w:rsidR="00C93474" w:rsidRPr="00A734A6">
        <w:t>1</w:t>
      </w:r>
      <w:r w:rsidR="00A847FD">
        <w:t>9</w:t>
      </w:r>
      <w:r w:rsidR="00C93474" w:rsidRPr="00A734A6">
        <w:t>085</w:t>
      </w:r>
      <w:r w:rsidR="007746A2" w:rsidRPr="007746A2">
        <w:t xml:space="preserve"> тыс. руб</w:t>
      </w:r>
      <w:r w:rsidR="00A734A6" w:rsidRPr="00A734A6">
        <w:t>.</w:t>
      </w:r>
      <w:r w:rsidR="00A847FD">
        <w:t>)</w:t>
      </w:r>
      <w:r w:rsidR="007746A2" w:rsidRPr="007746A2">
        <w:t xml:space="preserve">, что на сумму </w:t>
      </w:r>
      <w:r w:rsidR="00A734A6" w:rsidRPr="00A734A6">
        <w:t>(-)</w:t>
      </w:r>
      <w:r w:rsidR="00A847FD">
        <w:t>8608,3</w:t>
      </w:r>
      <w:r w:rsidR="00A734A6" w:rsidRPr="00A734A6">
        <w:t xml:space="preserve"> тыс. руб. или на </w:t>
      </w:r>
      <w:r w:rsidR="00A847FD">
        <w:t>64,4</w:t>
      </w:r>
      <w:r w:rsidR="00A734A6" w:rsidRPr="00A734A6">
        <w:t>% меньше объема поступлений за аналогичный период 2017 года (</w:t>
      </w:r>
      <w:r w:rsidR="00A847FD">
        <w:t>13356,9</w:t>
      </w:r>
      <w:r w:rsidR="00A734A6" w:rsidRPr="00A734A6">
        <w:t xml:space="preserve"> тыс. руб.)</w:t>
      </w:r>
      <w:r w:rsidR="004C2D63">
        <w:t xml:space="preserve">. </w:t>
      </w:r>
      <w:r w:rsidR="00026E99">
        <w:t xml:space="preserve">Уменьшение </w:t>
      </w:r>
      <w:r w:rsidR="00026E99" w:rsidRPr="000C13DE">
        <w:t xml:space="preserve">поступлений обусловлено  </w:t>
      </w:r>
      <w:r w:rsidR="00026E99" w:rsidRPr="000C13DE">
        <w:rPr>
          <w:rFonts w:eastAsia="Calibri"/>
        </w:rPr>
        <w:t>следующими факторами</w:t>
      </w:r>
      <w:r w:rsidR="00026E99">
        <w:rPr>
          <w:rFonts w:eastAsia="Calibri"/>
        </w:rPr>
        <w:t xml:space="preserve">: низкий уровень оплаты </w:t>
      </w:r>
      <w:r w:rsidR="00026E99">
        <w:t xml:space="preserve">арендаторами </w:t>
      </w:r>
      <w:r w:rsidR="00026E99">
        <w:rPr>
          <w:rFonts w:eastAsia="Calibri"/>
        </w:rPr>
        <w:t xml:space="preserve"> платежей за аренду </w:t>
      </w:r>
      <w:r w:rsidR="00026E99" w:rsidRPr="00026E99">
        <w:t>земельных участков</w:t>
      </w:r>
      <w:r w:rsidR="00026E99">
        <w:t xml:space="preserve">, что привело к росту задолженности в бюджет на сумму 4864 </w:t>
      </w:r>
      <w:proofErr w:type="spellStart"/>
      <w:r w:rsidR="00026E99">
        <w:t>тыс</w:t>
      </w:r>
      <w:proofErr w:type="gramStart"/>
      <w:r w:rsidR="00026E99">
        <w:t>.р</w:t>
      </w:r>
      <w:proofErr w:type="gramEnd"/>
      <w:r w:rsidR="00026E99">
        <w:t>уб</w:t>
      </w:r>
      <w:proofErr w:type="spellEnd"/>
      <w:r w:rsidR="00026E99">
        <w:t>.</w:t>
      </w:r>
      <w:r w:rsidR="00355F1E">
        <w:t>;</w:t>
      </w:r>
      <w:r w:rsidR="00026E99">
        <w:t xml:space="preserve"> наличие переплаты по договорам </w:t>
      </w:r>
      <w:r w:rsidR="00026E99">
        <w:lastRenderedPageBreak/>
        <w:t xml:space="preserve">аренды, заключенным по результатам аукционов, за первый год использования участка (на 01.07.2018 переплата </w:t>
      </w:r>
      <w:r w:rsidR="00355269">
        <w:t xml:space="preserve">составляет </w:t>
      </w:r>
      <w:r w:rsidR="00026E99">
        <w:t xml:space="preserve">3640 </w:t>
      </w:r>
      <w:proofErr w:type="spellStart"/>
      <w:r w:rsidR="00026E99">
        <w:t>тыс.руб</w:t>
      </w:r>
      <w:proofErr w:type="spellEnd"/>
      <w:r w:rsidR="00026E99">
        <w:t>.);</w:t>
      </w:r>
    </w:p>
    <w:p w:rsidR="007746A2" w:rsidRDefault="00E552D3" w:rsidP="00A734A6">
      <w:pPr>
        <w:ind w:firstLine="708"/>
        <w:jc w:val="both"/>
      </w:pPr>
      <w:r>
        <w:t xml:space="preserve">- </w:t>
      </w:r>
      <w:r w:rsidR="00A734A6" w:rsidRPr="00917E92">
        <w:rPr>
          <w:b/>
          <w:bCs/>
        </w:rPr>
        <w:t>доход</w:t>
      </w:r>
      <w:r w:rsidR="00BA71CF" w:rsidRPr="00917E92">
        <w:rPr>
          <w:b/>
          <w:bCs/>
        </w:rPr>
        <w:t>ы</w:t>
      </w:r>
      <w:r w:rsidR="00A734A6" w:rsidRPr="00917E92">
        <w:rPr>
          <w:b/>
          <w:bCs/>
        </w:rPr>
        <w:t xml:space="preserve"> от сдачи в аренду имущества </w:t>
      </w:r>
      <w:r w:rsidR="00A734A6" w:rsidRPr="00917E92">
        <w:rPr>
          <w:b/>
        </w:rPr>
        <w:t xml:space="preserve"> </w:t>
      </w:r>
      <w:r w:rsidR="00917E92">
        <w:t xml:space="preserve">составили </w:t>
      </w:r>
      <w:r w:rsidR="00BA71CF">
        <w:t>в сумме</w:t>
      </w:r>
      <w:r w:rsidR="00A734A6" w:rsidRPr="00A734A6">
        <w:t xml:space="preserve">  </w:t>
      </w:r>
      <w:r w:rsidR="00917E92">
        <w:t>2226,3</w:t>
      </w:r>
      <w:r w:rsidR="00A734A6" w:rsidRPr="00A734A6">
        <w:rPr>
          <w:color w:val="000000"/>
        </w:rPr>
        <w:t xml:space="preserve"> </w:t>
      </w:r>
      <w:r w:rsidR="00A734A6" w:rsidRPr="00A734A6">
        <w:t xml:space="preserve">тыс. руб. или </w:t>
      </w:r>
      <w:r w:rsidR="00917E92" w:rsidRPr="00917E92">
        <w:t>42,6</w:t>
      </w:r>
      <w:r w:rsidR="00A734A6" w:rsidRPr="007956A2">
        <w:rPr>
          <w:b/>
        </w:rPr>
        <w:t>%</w:t>
      </w:r>
      <w:r w:rsidR="00A734A6" w:rsidRPr="00A734A6">
        <w:t xml:space="preserve"> </w:t>
      </w:r>
      <w:r w:rsidR="00917E92" w:rsidRPr="007746A2">
        <w:t xml:space="preserve">от </w:t>
      </w:r>
      <w:r w:rsidR="00917E92" w:rsidRPr="00CD6A67">
        <w:rPr>
          <w:rFonts w:eastAsia="Calibri"/>
        </w:rPr>
        <w:t>прогноза поступлений</w:t>
      </w:r>
      <w:r w:rsidR="00917E92">
        <w:rPr>
          <w:rFonts w:eastAsia="Calibri"/>
        </w:rPr>
        <w:t xml:space="preserve"> (</w:t>
      </w:r>
      <w:r w:rsidR="00A734A6" w:rsidRPr="00A734A6">
        <w:t>5232 тыс. руб.</w:t>
      </w:r>
      <w:r w:rsidR="00917E92">
        <w:t>)</w:t>
      </w:r>
      <w:r w:rsidR="00A734A6" w:rsidRPr="00A734A6">
        <w:t xml:space="preserve">, что на сумму </w:t>
      </w:r>
      <w:r w:rsidR="00917E92">
        <w:t xml:space="preserve">1052,8 </w:t>
      </w:r>
      <w:r w:rsidR="00A734A6" w:rsidRPr="00A734A6">
        <w:t xml:space="preserve">тыс. руб. или на </w:t>
      </w:r>
      <w:r w:rsidR="00917E92">
        <w:t xml:space="preserve">1,9 раза </w:t>
      </w:r>
      <w:r w:rsidR="00A734A6" w:rsidRPr="00A734A6">
        <w:t>больше объема поступлений за аналогичный период 2017 года (</w:t>
      </w:r>
      <w:r w:rsidR="00917E92">
        <w:t>1173,5</w:t>
      </w:r>
      <w:r w:rsidR="00A734A6" w:rsidRPr="00A734A6">
        <w:t xml:space="preserve"> тыс. руб.)</w:t>
      </w:r>
      <w:r w:rsidR="00BA71CF">
        <w:t>;</w:t>
      </w:r>
    </w:p>
    <w:p w:rsidR="00375DBA" w:rsidRDefault="00E552D3" w:rsidP="00375DBA">
      <w:pPr>
        <w:ind w:firstLine="708"/>
        <w:jc w:val="both"/>
      </w:pPr>
      <w:r w:rsidRPr="00917E92">
        <w:rPr>
          <w:b/>
        </w:rPr>
        <w:t xml:space="preserve">- </w:t>
      </w:r>
      <w:r w:rsidR="00375DBA" w:rsidRPr="00917E92">
        <w:rPr>
          <w:b/>
        </w:rPr>
        <w:t>прочи</w:t>
      </w:r>
      <w:r w:rsidR="00BA71CF" w:rsidRPr="00917E92">
        <w:rPr>
          <w:b/>
        </w:rPr>
        <w:t>е</w:t>
      </w:r>
      <w:r w:rsidR="00375DBA" w:rsidRPr="00917E92">
        <w:rPr>
          <w:b/>
        </w:rPr>
        <w:t xml:space="preserve">  поступлени</w:t>
      </w:r>
      <w:r w:rsidR="00BA71CF" w:rsidRPr="00917E92">
        <w:rPr>
          <w:b/>
        </w:rPr>
        <w:t>я</w:t>
      </w:r>
      <w:r w:rsidR="00375DBA" w:rsidRPr="00917E92">
        <w:rPr>
          <w:b/>
        </w:rPr>
        <w:t xml:space="preserve"> от использования имущества, находящегося в собственности городского округа</w:t>
      </w:r>
      <w:r w:rsidR="00375DBA">
        <w:rPr>
          <w:color w:val="000000" w:themeColor="text1"/>
          <w:shd w:val="clear" w:color="auto" w:fill="FFFFFF" w:themeFill="background1"/>
        </w:rPr>
        <w:t xml:space="preserve">  </w:t>
      </w:r>
      <w:r w:rsidR="00917E92">
        <w:t>составили</w:t>
      </w:r>
      <w:r w:rsidR="00BA71CF">
        <w:t xml:space="preserve"> в сумме</w:t>
      </w:r>
      <w:r w:rsidR="00BA71CF" w:rsidRPr="00A734A6">
        <w:t xml:space="preserve">  </w:t>
      </w:r>
      <w:r w:rsidR="00917E92">
        <w:t>1157,3</w:t>
      </w:r>
      <w:r w:rsidR="00375DBA" w:rsidRPr="00A734A6">
        <w:rPr>
          <w:color w:val="000000"/>
        </w:rPr>
        <w:t xml:space="preserve"> </w:t>
      </w:r>
      <w:r w:rsidR="00375DBA" w:rsidRPr="00A734A6">
        <w:t xml:space="preserve">тыс. руб. или </w:t>
      </w:r>
      <w:r w:rsidR="00917E92">
        <w:t>53,6</w:t>
      </w:r>
      <w:r w:rsidR="00375DBA" w:rsidRPr="00A734A6">
        <w:t xml:space="preserve">% от </w:t>
      </w:r>
      <w:r w:rsidR="00917E92" w:rsidRPr="00CD6A67">
        <w:rPr>
          <w:rFonts w:eastAsia="Calibri"/>
        </w:rPr>
        <w:t>прогноза поступлений</w:t>
      </w:r>
      <w:r w:rsidR="00917E92">
        <w:rPr>
          <w:rFonts w:eastAsia="Calibri"/>
        </w:rPr>
        <w:t xml:space="preserve"> (</w:t>
      </w:r>
      <w:r w:rsidR="00375DBA">
        <w:t>2161</w:t>
      </w:r>
      <w:r w:rsidR="00375DBA" w:rsidRPr="00A734A6">
        <w:t xml:space="preserve"> тыс. руб.</w:t>
      </w:r>
      <w:r w:rsidR="00917E92">
        <w:t>)</w:t>
      </w:r>
      <w:r w:rsidR="00375DBA" w:rsidRPr="00A734A6">
        <w:t xml:space="preserve">, что на сумму </w:t>
      </w:r>
      <w:r w:rsidR="00917E92">
        <w:t>287,3</w:t>
      </w:r>
      <w:r w:rsidR="00375DBA" w:rsidRPr="00A734A6">
        <w:t xml:space="preserve"> тыс. руб. или на </w:t>
      </w:r>
      <w:r w:rsidR="00917E92">
        <w:t>33</w:t>
      </w:r>
      <w:r w:rsidR="00375DBA" w:rsidRPr="00A734A6">
        <w:t>% больше объема поступлений за аналогичный период 2017 года (</w:t>
      </w:r>
      <w:r w:rsidR="00917E92">
        <w:t>870</w:t>
      </w:r>
      <w:r w:rsidR="00375DBA" w:rsidRPr="00A734A6">
        <w:t xml:space="preserve"> тыс. руб.)</w:t>
      </w:r>
      <w:r>
        <w:t>,</w:t>
      </w:r>
    </w:p>
    <w:p w:rsidR="00E552D3" w:rsidRDefault="00E552D3" w:rsidP="00E552D3">
      <w:pPr>
        <w:ind w:firstLine="708"/>
        <w:jc w:val="both"/>
      </w:pPr>
      <w:r w:rsidRPr="00917E92">
        <w:rPr>
          <w:b/>
          <w:bCs/>
        </w:rPr>
        <w:t xml:space="preserve">- доходы от </w:t>
      </w:r>
      <w:r w:rsidRPr="00917E92">
        <w:rPr>
          <w:b/>
          <w:color w:val="000000"/>
        </w:rPr>
        <w:t>перечисления части прибыли муниципальных унитарных предприятий</w:t>
      </w:r>
      <w:r w:rsidR="00917E92">
        <w:rPr>
          <w:b/>
          <w:color w:val="000000"/>
        </w:rPr>
        <w:t xml:space="preserve"> </w:t>
      </w:r>
      <w:r w:rsidR="00917E92" w:rsidRPr="00917E92">
        <w:t xml:space="preserve"> </w:t>
      </w:r>
      <w:r w:rsidR="00917E92">
        <w:t>составили в сумме</w:t>
      </w:r>
      <w:r w:rsidR="00917E92" w:rsidRPr="00A734A6">
        <w:t xml:space="preserve">  </w:t>
      </w:r>
      <w:r w:rsidR="00917E92">
        <w:t>260,4</w:t>
      </w:r>
      <w:r w:rsidR="00917E92" w:rsidRPr="00A734A6">
        <w:rPr>
          <w:color w:val="000000"/>
        </w:rPr>
        <w:t xml:space="preserve"> </w:t>
      </w:r>
      <w:r w:rsidR="00917E92" w:rsidRPr="00A734A6">
        <w:t xml:space="preserve">тыс. руб. или </w:t>
      </w:r>
      <w:r w:rsidR="00917E92">
        <w:t>40,1</w:t>
      </w:r>
      <w:r w:rsidR="00917E92" w:rsidRPr="007956A2">
        <w:rPr>
          <w:b/>
        </w:rPr>
        <w:t>%</w:t>
      </w:r>
      <w:r w:rsidR="00917E92" w:rsidRPr="00A734A6">
        <w:t xml:space="preserve"> </w:t>
      </w:r>
      <w:r w:rsidR="00917E92" w:rsidRPr="007746A2">
        <w:t xml:space="preserve">от </w:t>
      </w:r>
      <w:r w:rsidR="00917E92" w:rsidRPr="00CD6A67">
        <w:rPr>
          <w:rFonts w:eastAsia="Calibri"/>
        </w:rPr>
        <w:t>прогноза поступлений</w:t>
      </w:r>
      <w:r w:rsidR="00917E92">
        <w:rPr>
          <w:rFonts w:eastAsia="Calibri"/>
        </w:rPr>
        <w:t xml:space="preserve"> (</w:t>
      </w:r>
      <w:r w:rsidR="00917E92">
        <w:t xml:space="preserve">650 </w:t>
      </w:r>
      <w:r w:rsidR="00917E92" w:rsidRPr="00A734A6">
        <w:t>тыс. руб.</w:t>
      </w:r>
      <w:r w:rsidR="00917E92">
        <w:t>)</w:t>
      </w:r>
      <w:r w:rsidR="00201EB2">
        <w:t xml:space="preserve">. </w:t>
      </w:r>
      <w:r w:rsidR="00F17B48">
        <w:t>Перечисление прибыли производится</w:t>
      </w:r>
      <w:r w:rsidR="00201EB2" w:rsidRPr="00201EB2">
        <w:t xml:space="preserve"> </w:t>
      </w:r>
      <w:r w:rsidR="00201EB2">
        <w:t xml:space="preserve"> МУПТ ЛГО «Гастроном</w:t>
      </w:r>
      <w:r w:rsidR="00961ED3">
        <w:t>»</w:t>
      </w:r>
      <w:r w:rsidR="00201EB2">
        <w:t xml:space="preserve"> </w:t>
      </w:r>
      <w:r w:rsidR="00961ED3">
        <w:t>по результатам проверки</w:t>
      </w:r>
      <w:r w:rsidR="00F17B48">
        <w:t xml:space="preserve"> </w:t>
      </w:r>
      <w:r w:rsidR="00201EB2">
        <w:t>Контрольно-счетной палат</w:t>
      </w:r>
      <w:r w:rsidR="00961ED3">
        <w:t>ы</w:t>
      </w:r>
      <w:r w:rsidR="00F17B48" w:rsidRPr="00F17B48">
        <w:t xml:space="preserve"> </w:t>
      </w:r>
      <w:r w:rsidR="00961ED3">
        <w:t>Лесозаводского городского округа, в ходе которой</w:t>
      </w:r>
      <w:r w:rsidR="00F17B48">
        <w:t xml:space="preserve"> установлено занижение прибыли от деятельности предприятия за 2016 и 2017 годы</w:t>
      </w:r>
      <w:r w:rsidR="00201EB2">
        <w:t xml:space="preserve">. </w:t>
      </w:r>
    </w:p>
    <w:p w:rsidR="0009728B" w:rsidRDefault="003C6E24" w:rsidP="007746A2">
      <w:pPr>
        <w:ind w:firstLine="708"/>
        <w:jc w:val="both"/>
      </w:pPr>
      <w:r>
        <w:rPr>
          <w:color w:val="000000"/>
        </w:rPr>
        <w:t xml:space="preserve">Поступления </w:t>
      </w:r>
      <w:r w:rsidRPr="002116EC">
        <w:rPr>
          <w:i/>
          <w:color w:val="000000"/>
        </w:rPr>
        <w:t>доход</w:t>
      </w:r>
      <w:r>
        <w:rPr>
          <w:i/>
          <w:color w:val="000000"/>
        </w:rPr>
        <w:t>ов</w:t>
      </w:r>
      <w:r w:rsidRPr="002116EC">
        <w:rPr>
          <w:i/>
        </w:rPr>
        <w:t xml:space="preserve"> от продажи материальных и нематериальных активов</w:t>
      </w:r>
      <w:r w:rsidRPr="002116EC">
        <w:rPr>
          <w:color w:val="000000"/>
        </w:rPr>
        <w:t xml:space="preserve"> </w:t>
      </w:r>
      <w:r>
        <w:rPr>
          <w:color w:val="000000"/>
        </w:rPr>
        <w:t xml:space="preserve">за 1 полугодие 2018 года составили </w:t>
      </w:r>
      <w:r w:rsidRPr="003C6E24">
        <w:rPr>
          <w:color w:val="000000"/>
        </w:rPr>
        <w:t xml:space="preserve">1284,8 </w:t>
      </w:r>
      <w:proofErr w:type="spellStart"/>
      <w:r w:rsidRPr="003C6E24">
        <w:rPr>
          <w:color w:val="000000"/>
        </w:rPr>
        <w:t>тыс</w:t>
      </w:r>
      <w:proofErr w:type="gramStart"/>
      <w:r w:rsidRPr="003C6E24">
        <w:rPr>
          <w:color w:val="000000"/>
        </w:rPr>
        <w:t>.р</w:t>
      </w:r>
      <w:proofErr w:type="gramEnd"/>
      <w:r w:rsidRPr="003C6E24">
        <w:rPr>
          <w:color w:val="000000"/>
        </w:rPr>
        <w:t>уб</w:t>
      </w:r>
      <w:proofErr w:type="spellEnd"/>
      <w:r w:rsidRPr="003C6E24">
        <w:rPr>
          <w:color w:val="000000"/>
        </w:rPr>
        <w:t xml:space="preserve">. или 14,2% </w:t>
      </w:r>
      <w:r w:rsidRPr="007746A2">
        <w:t xml:space="preserve">от </w:t>
      </w:r>
      <w:r w:rsidRPr="00CD6A67">
        <w:rPr>
          <w:rFonts w:eastAsia="Calibri"/>
        </w:rPr>
        <w:t>прогноза поступлений</w:t>
      </w:r>
      <w:r>
        <w:rPr>
          <w:rFonts w:eastAsia="Calibri"/>
        </w:rPr>
        <w:t xml:space="preserve"> (</w:t>
      </w:r>
      <w:r>
        <w:t xml:space="preserve">9000 </w:t>
      </w:r>
      <w:r w:rsidRPr="00A734A6">
        <w:t>тыс. руб.</w:t>
      </w:r>
      <w:r>
        <w:t xml:space="preserve">). </w:t>
      </w:r>
      <w:r w:rsidRPr="00A734A6">
        <w:t xml:space="preserve"> </w:t>
      </w:r>
    </w:p>
    <w:p w:rsidR="007746A2" w:rsidRPr="00BA71CF" w:rsidRDefault="003C6E24" w:rsidP="007746A2">
      <w:pPr>
        <w:ind w:firstLine="708"/>
        <w:jc w:val="both"/>
      </w:pPr>
      <w:r>
        <w:rPr>
          <w:color w:val="000000"/>
        </w:rPr>
        <w:t>По</w:t>
      </w:r>
      <w:r w:rsidR="00BA71CF" w:rsidRPr="00BA71CF">
        <w:rPr>
          <w:color w:val="000000"/>
        </w:rPr>
        <w:t> сравнени</w:t>
      </w:r>
      <w:r>
        <w:rPr>
          <w:color w:val="000000"/>
        </w:rPr>
        <w:t>ю</w:t>
      </w:r>
      <w:r w:rsidR="00BA71CF" w:rsidRPr="00BA71CF">
        <w:rPr>
          <w:color w:val="000000"/>
        </w:rPr>
        <w:t xml:space="preserve"> с </w:t>
      </w:r>
      <w:r>
        <w:rPr>
          <w:color w:val="000000"/>
        </w:rPr>
        <w:t>аналогичным</w:t>
      </w:r>
      <w:r w:rsidR="00BA71CF" w:rsidRPr="00BA71CF">
        <w:rPr>
          <w:color w:val="000000"/>
        </w:rPr>
        <w:t xml:space="preserve"> периодом</w:t>
      </w:r>
      <w:r>
        <w:rPr>
          <w:color w:val="000000"/>
        </w:rPr>
        <w:t xml:space="preserve"> 2017 года доходы </w:t>
      </w:r>
      <w:r w:rsidR="00BA71CF" w:rsidRPr="00BA71CF">
        <w:rPr>
          <w:color w:val="000000"/>
        </w:rPr>
        <w:t xml:space="preserve"> исполнены со снижением на </w:t>
      </w:r>
      <w:r w:rsidR="00BA71CF" w:rsidRPr="00BA71CF">
        <w:t>сумму (-)</w:t>
      </w:r>
      <w:r w:rsidRPr="003C6E24">
        <w:rPr>
          <w:bCs/>
          <w:color w:val="000000"/>
        </w:rPr>
        <w:t>736,5</w:t>
      </w:r>
      <w:r>
        <w:rPr>
          <w:bCs/>
          <w:color w:val="000000"/>
        </w:rPr>
        <w:t xml:space="preserve"> </w:t>
      </w:r>
      <w:r w:rsidR="00BA71CF" w:rsidRPr="003C6E24">
        <w:t>тыс</w:t>
      </w:r>
      <w:r w:rsidR="00BA71CF" w:rsidRPr="00BA71CF">
        <w:t xml:space="preserve">. руб. или на </w:t>
      </w:r>
      <w:r>
        <w:t>36,4</w:t>
      </w:r>
      <w:r w:rsidR="00BA71CF" w:rsidRPr="00BA71CF">
        <w:t xml:space="preserve">%, </w:t>
      </w:r>
      <w:r w:rsidR="00E552D3" w:rsidRPr="00BA71CF">
        <w:t>в том числе:</w:t>
      </w:r>
    </w:p>
    <w:p w:rsidR="00D8015D" w:rsidRDefault="00E552D3" w:rsidP="007746A2">
      <w:pPr>
        <w:ind w:firstLine="708"/>
        <w:jc w:val="both"/>
      </w:pPr>
      <w:r>
        <w:t xml:space="preserve">- </w:t>
      </w:r>
      <w:r w:rsidR="003C6E24">
        <w:t>поступление</w:t>
      </w:r>
      <w:r w:rsidR="00D8015D" w:rsidRPr="00D8015D">
        <w:t xml:space="preserve"> </w:t>
      </w:r>
      <w:r w:rsidR="00D8015D" w:rsidRPr="003C6E24">
        <w:rPr>
          <w:b/>
          <w:bCs/>
        </w:rPr>
        <w:t>доход</w:t>
      </w:r>
      <w:r w:rsidR="003C6E24" w:rsidRPr="003C6E24">
        <w:rPr>
          <w:b/>
          <w:bCs/>
        </w:rPr>
        <w:t>ов</w:t>
      </w:r>
      <w:r w:rsidR="00D8015D" w:rsidRPr="003C6E24">
        <w:rPr>
          <w:b/>
          <w:bCs/>
        </w:rPr>
        <w:t xml:space="preserve"> от продажи земельных участков</w:t>
      </w:r>
      <w:r w:rsidR="00D8015D" w:rsidRPr="00D8015D">
        <w:rPr>
          <w:b/>
          <w:bCs/>
          <w:i/>
        </w:rPr>
        <w:t xml:space="preserve"> </w:t>
      </w:r>
      <w:r w:rsidR="00D8015D" w:rsidRPr="00D8015D">
        <w:t xml:space="preserve">составило </w:t>
      </w:r>
      <w:r w:rsidR="003C6E24">
        <w:t>1254,8</w:t>
      </w:r>
      <w:r w:rsidR="00D8015D" w:rsidRPr="00D8015D">
        <w:rPr>
          <w:color w:val="000000"/>
        </w:rPr>
        <w:t xml:space="preserve"> </w:t>
      </w:r>
      <w:r w:rsidR="00D8015D" w:rsidRPr="00D8015D">
        <w:t xml:space="preserve">тыс. руб. или </w:t>
      </w:r>
      <w:r w:rsidR="003C6E24">
        <w:t>25,1</w:t>
      </w:r>
      <w:r w:rsidR="00D8015D" w:rsidRPr="00D8015D">
        <w:t xml:space="preserve">% от </w:t>
      </w:r>
      <w:r w:rsidR="003C6E24" w:rsidRPr="00CD6A67">
        <w:rPr>
          <w:rFonts w:eastAsia="Calibri"/>
        </w:rPr>
        <w:t>прогноза поступлений</w:t>
      </w:r>
      <w:r w:rsidR="003C6E24">
        <w:rPr>
          <w:rFonts w:eastAsia="Calibri"/>
        </w:rPr>
        <w:t xml:space="preserve"> (</w:t>
      </w:r>
      <w:r w:rsidR="003C6E24">
        <w:t>5</w:t>
      </w:r>
      <w:r w:rsidR="00D8015D" w:rsidRPr="00D8015D">
        <w:t>000 тыс. руб.</w:t>
      </w:r>
      <w:r w:rsidR="003C6E24">
        <w:t>)</w:t>
      </w:r>
      <w:r w:rsidR="00D8015D" w:rsidRPr="00D8015D">
        <w:t xml:space="preserve">, что на сумму </w:t>
      </w:r>
      <w:r w:rsidR="003C6E24" w:rsidRPr="00A734A6">
        <w:t>(-)</w:t>
      </w:r>
      <w:r w:rsidR="003C6E24">
        <w:t>299,8</w:t>
      </w:r>
      <w:r w:rsidR="00D8015D" w:rsidRPr="00D8015D">
        <w:t xml:space="preserve"> тыс. руб. или на </w:t>
      </w:r>
      <w:r w:rsidR="003C6E24">
        <w:t>19,3</w:t>
      </w:r>
      <w:r w:rsidR="00D8015D" w:rsidRPr="00D8015D">
        <w:t xml:space="preserve">% </w:t>
      </w:r>
      <w:r w:rsidR="003C6E24">
        <w:t>меньше</w:t>
      </w:r>
      <w:r w:rsidR="00D8015D" w:rsidRPr="00D8015D">
        <w:t xml:space="preserve"> объема поступлений за аналогичный период 2017 года (</w:t>
      </w:r>
      <w:r w:rsidR="003C6E24">
        <w:t>1554,6</w:t>
      </w:r>
      <w:r w:rsidR="00D8015D" w:rsidRPr="00D8015D">
        <w:t xml:space="preserve"> тыс. руб.).</w:t>
      </w:r>
      <w:r w:rsidR="00233391" w:rsidRPr="00233391">
        <w:t xml:space="preserve"> </w:t>
      </w:r>
      <w:r w:rsidR="00233391" w:rsidRPr="00A17E68">
        <w:t xml:space="preserve">Основным фактором, повлиявшим на </w:t>
      </w:r>
      <w:r w:rsidR="00233391">
        <w:t>снижение</w:t>
      </w:r>
      <w:r w:rsidR="00233391" w:rsidRPr="00A17E68">
        <w:t xml:space="preserve"> поступлений</w:t>
      </w:r>
      <w:r w:rsidR="00233391">
        <w:t>,</w:t>
      </w:r>
      <w:r w:rsidR="00233391" w:rsidRPr="00A17E68">
        <w:t xml:space="preserve"> является</w:t>
      </w:r>
      <w:r w:rsidR="00233391">
        <w:t xml:space="preserve"> отказ </w:t>
      </w:r>
      <w:r w:rsidR="00355F1E">
        <w:t xml:space="preserve">заявителей </w:t>
      </w:r>
      <w:r w:rsidR="00233391">
        <w:t xml:space="preserve">от приватизации </w:t>
      </w:r>
      <w:r w:rsidR="00355F1E" w:rsidRPr="00355F1E">
        <w:rPr>
          <w:bCs/>
        </w:rPr>
        <w:t>земельных участков</w:t>
      </w:r>
      <w:r w:rsidR="00355F1E" w:rsidRPr="00D8015D">
        <w:rPr>
          <w:b/>
          <w:bCs/>
          <w:i/>
        </w:rPr>
        <w:t xml:space="preserve"> </w:t>
      </w:r>
      <w:r w:rsidR="00233391">
        <w:t>в связи с высокой выкупной стоимостью (увеличение</w:t>
      </w:r>
      <w:r w:rsidR="00355F1E">
        <w:t>м</w:t>
      </w:r>
      <w:r w:rsidR="00233391">
        <w:t xml:space="preserve"> кадастровой стоимости), </w:t>
      </w:r>
      <w:r w:rsidR="00FB3E1F">
        <w:t xml:space="preserve">поэтому </w:t>
      </w:r>
      <w:r w:rsidR="00233391">
        <w:t>аренд</w:t>
      </w:r>
      <w:r w:rsidR="00355F1E">
        <w:t>а земельных участков становится более предпочтительной</w:t>
      </w:r>
      <w:r w:rsidR="00FB3E1F">
        <w:t>;</w:t>
      </w:r>
      <w:r w:rsidR="00355F1E">
        <w:t xml:space="preserve"> </w:t>
      </w:r>
    </w:p>
    <w:p w:rsidR="00C8229B" w:rsidRDefault="00E552D3" w:rsidP="00C8229B">
      <w:pPr>
        <w:ind w:firstLine="708"/>
        <w:jc w:val="both"/>
      </w:pPr>
      <w:r>
        <w:t xml:space="preserve">- </w:t>
      </w:r>
      <w:r w:rsidR="003C6E24">
        <w:t>поступление</w:t>
      </w:r>
      <w:r w:rsidR="003C6E24" w:rsidRPr="00D8015D">
        <w:t xml:space="preserve"> </w:t>
      </w:r>
      <w:r w:rsidR="003C6E24">
        <w:rPr>
          <w:b/>
          <w:bCs/>
        </w:rPr>
        <w:t>доходов</w:t>
      </w:r>
      <w:r w:rsidR="00C8229B" w:rsidRPr="003C6E24">
        <w:rPr>
          <w:b/>
          <w:bCs/>
        </w:rPr>
        <w:t xml:space="preserve"> </w:t>
      </w:r>
      <w:r w:rsidR="00C8229B" w:rsidRPr="003C6E24">
        <w:rPr>
          <w:b/>
        </w:rPr>
        <w:t>от продажи имущества</w:t>
      </w:r>
      <w:r w:rsidR="00C8229B" w:rsidRPr="00D8015D">
        <w:t xml:space="preserve"> составило </w:t>
      </w:r>
      <w:r w:rsidR="003C6E24">
        <w:t>30</w:t>
      </w:r>
      <w:r w:rsidR="00C8229B" w:rsidRPr="00D8015D">
        <w:rPr>
          <w:color w:val="000000"/>
        </w:rPr>
        <w:t xml:space="preserve"> </w:t>
      </w:r>
      <w:r w:rsidR="00C8229B" w:rsidRPr="00D8015D">
        <w:t xml:space="preserve">тыс. руб. или </w:t>
      </w:r>
      <w:r w:rsidR="003C6E24">
        <w:t>0,8</w:t>
      </w:r>
      <w:r w:rsidR="00C8229B" w:rsidRPr="00B52360">
        <w:t>%</w:t>
      </w:r>
      <w:r w:rsidR="00C8229B" w:rsidRPr="00D8015D">
        <w:t xml:space="preserve"> </w:t>
      </w:r>
      <w:r w:rsidR="003C6E24" w:rsidRPr="00D8015D">
        <w:t xml:space="preserve">от </w:t>
      </w:r>
      <w:r w:rsidR="003C6E24" w:rsidRPr="00CD6A67">
        <w:rPr>
          <w:rFonts w:eastAsia="Calibri"/>
        </w:rPr>
        <w:t>прогноза поступлений</w:t>
      </w:r>
      <w:r w:rsidR="003C6E24">
        <w:rPr>
          <w:rFonts w:eastAsia="Calibri"/>
        </w:rPr>
        <w:t xml:space="preserve"> (40</w:t>
      </w:r>
      <w:r w:rsidR="00C8229B">
        <w:t xml:space="preserve">00 </w:t>
      </w:r>
      <w:r w:rsidR="00C8229B" w:rsidRPr="00D8015D">
        <w:t>тыс. руб.</w:t>
      </w:r>
      <w:r w:rsidR="003C6E24">
        <w:t>)</w:t>
      </w:r>
      <w:r w:rsidR="009B5579">
        <w:t xml:space="preserve">. </w:t>
      </w:r>
      <w:r w:rsidR="00355F1E">
        <w:t xml:space="preserve">Низкий </w:t>
      </w:r>
      <w:r w:rsidR="00355F1E" w:rsidRPr="0009728B">
        <w:t xml:space="preserve">процент исполнения прогноза поступлений </w:t>
      </w:r>
      <w:r w:rsidR="00355F1E">
        <w:t>объясняется</w:t>
      </w:r>
      <w:r w:rsidR="00355F1E" w:rsidRPr="0009728B">
        <w:t xml:space="preserve"> тем, что </w:t>
      </w:r>
      <w:r w:rsidR="00355F1E">
        <w:t>в</w:t>
      </w:r>
      <w:r w:rsidR="00355F1E" w:rsidRPr="00E552D3">
        <w:t xml:space="preserve"> соответствии с Прогнозным планом приватизации </w:t>
      </w:r>
      <w:r w:rsidR="00355F1E">
        <w:t>реализация</w:t>
      </w:r>
      <w:r w:rsidR="00355F1E" w:rsidRPr="00E552D3">
        <w:t xml:space="preserve"> муниципального имущества </w:t>
      </w:r>
      <w:r w:rsidR="00355F1E">
        <w:t>планируется во 2</w:t>
      </w:r>
      <w:r w:rsidR="00355F1E" w:rsidRPr="00E552D3">
        <w:t xml:space="preserve"> </w:t>
      </w:r>
      <w:r w:rsidR="00355F1E">
        <w:t>полугодии</w:t>
      </w:r>
      <w:r w:rsidR="00355F1E" w:rsidRPr="00E552D3">
        <w:t xml:space="preserve"> 2018 года</w:t>
      </w:r>
      <w:r w:rsidR="00355F1E">
        <w:t>.</w:t>
      </w:r>
      <w:r w:rsidR="00355F1E" w:rsidRPr="00355F1E">
        <w:t xml:space="preserve"> </w:t>
      </w:r>
      <w:r w:rsidR="00355F1E">
        <w:t xml:space="preserve">Денежные средства </w:t>
      </w:r>
      <w:r w:rsidR="00961ED3">
        <w:t xml:space="preserve">1 </w:t>
      </w:r>
      <w:proofErr w:type="gramStart"/>
      <w:r w:rsidR="00961ED3">
        <w:t>полугодии</w:t>
      </w:r>
      <w:proofErr w:type="gramEnd"/>
      <w:r w:rsidR="00961ED3">
        <w:t xml:space="preserve"> 2018 года </w:t>
      </w:r>
      <w:r w:rsidR="00355F1E">
        <w:t xml:space="preserve">поступили за объект, проданный в 2017 году.  По сравнению с </w:t>
      </w:r>
      <w:r w:rsidR="00355F1E" w:rsidRPr="00A734A6">
        <w:t>аналогичны</w:t>
      </w:r>
      <w:r w:rsidR="00355F1E">
        <w:t>м</w:t>
      </w:r>
      <w:r w:rsidR="00355F1E" w:rsidRPr="00A734A6">
        <w:t xml:space="preserve"> период</w:t>
      </w:r>
      <w:r w:rsidR="00355F1E">
        <w:t>ом</w:t>
      </w:r>
      <w:r w:rsidR="00355F1E" w:rsidRPr="00A734A6">
        <w:t xml:space="preserve"> 2017 года (</w:t>
      </w:r>
      <w:r w:rsidR="00355F1E">
        <w:t xml:space="preserve">466,7 </w:t>
      </w:r>
      <w:r w:rsidR="00355F1E" w:rsidRPr="00A734A6">
        <w:t>тыс. руб.)</w:t>
      </w:r>
      <w:r w:rsidR="00355F1E">
        <w:t xml:space="preserve"> поступления меньше </w:t>
      </w:r>
      <w:r w:rsidR="00355F1E" w:rsidRPr="00D8015D">
        <w:t xml:space="preserve">на </w:t>
      </w:r>
      <w:r w:rsidR="00355F1E" w:rsidRPr="007746A2">
        <w:t xml:space="preserve">сумму </w:t>
      </w:r>
      <w:r w:rsidR="00355F1E" w:rsidRPr="00A734A6">
        <w:t>(-)</w:t>
      </w:r>
      <w:r w:rsidR="00355F1E">
        <w:t>436,7</w:t>
      </w:r>
      <w:r w:rsidR="00355F1E" w:rsidRPr="00A734A6">
        <w:t xml:space="preserve"> тыс. руб. или на </w:t>
      </w:r>
      <w:r w:rsidR="00355F1E">
        <w:t>93,6</w:t>
      </w:r>
      <w:r w:rsidR="00355F1E" w:rsidRPr="00A734A6">
        <w:t>%</w:t>
      </w:r>
      <w:r w:rsidR="00355F1E">
        <w:t>.</w:t>
      </w:r>
      <w:r w:rsidR="00355F1E" w:rsidRPr="00355F1E">
        <w:t xml:space="preserve"> </w:t>
      </w:r>
      <w:r w:rsidR="00355F1E">
        <w:t xml:space="preserve"> </w:t>
      </w:r>
    </w:p>
    <w:p w:rsidR="003A3ED7" w:rsidRPr="003A3ED7" w:rsidRDefault="0009728B" w:rsidP="00D378E2">
      <w:pPr>
        <w:ind w:firstLine="709"/>
        <w:jc w:val="both"/>
      </w:pPr>
      <w:r>
        <w:rPr>
          <w:color w:val="000000"/>
        </w:rPr>
        <w:t>Поступления</w:t>
      </w:r>
      <w:r w:rsidRPr="009E4DBE">
        <w:rPr>
          <w:i/>
        </w:rPr>
        <w:t xml:space="preserve"> </w:t>
      </w:r>
      <w:r w:rsidR="003A3ED7" w:rsidRPr="0009728B">
        <w:rPr>
          <w:b/>
        </w:rPr>
        <w:t>платеж</w:t>
      </w:r>
      <w:r w:rsidRPr="0009728B">
        <w:rPr>
          <w:b/>
        </w:rPr>
        <w:t>ей</w:t>
      </w:r>
      <w:r w:rsidR="003A3ED7" w:rsidRPr="0009728B">
        <w:rPr>
          <w:b/>
        </w:rPr>
        <w:t xml:space="preserve"> за </w:t>
      </w:r>
      <w:r w:rsidR="003A3ED7" w:rsidRPr="0009728B">
        <w:rPr>
          <w:b/>
          <w:bCs/>
        </w:rPr>
        <w:t>пользование природными ресурсами</w:t>
      </w:r>
      <w:r w:rsidR="003A3ED7" w:rsidRPr="009E4DBE">
        <w:rPr>
          <w:bCs/>
          <w:i/>
        </w:rPr>
        <w:t xml:space="preserve"> </w:t>
      </w:r>
      <w:r w:rsidR="003A3ED7" w:rsidRPr="003A3ED7">
        <w:t xml:space="preserve">составило </w:t>
      </w:r>
      <w:r>
        <w:t>326,9</w:t>
      </w:r>
      <w:r w:rsidR="003A3ED7" w:rsidRPr="003A3ED7">
        <w:rPr>
          <w:color w:val="000000"/>
        </w:rPr>
        <w:t xml:space="preserve"> </w:t>
      </w:r>
      <w:r w:rsidR="003A3ED7" w:rsidRPr="003A3ED7">
        <w:t>тыс. руб</w:t>
      </w:r>
      <w:r w:rsidR="00D378E2" w:rsidRPr="00D378E2">
        <w:t>.</w:t>
      </w:r>
      <w:r w:rsidR="003A3ED7" w:rsidRPr="003A3ED7">
        <w:t xml:space="preserve"> или </w:t>
      </w:r>
      <w:r>
        <w:t>40,9</w:t>
      </w:r>
      <w:r w:rsidR="003A3ED7" w:rsidRPr="003A3ED7">
        <w:t xml:space="preserve">% </w:t>
      </w:r>
      <w:r w:rsidRPr="00D8015D">
        <w:t xml:space="preserve">от </w:t>
      </w:r>
      <w:r w:rsidRPr="00CD6A67">
        <w:rPr>
          <w:rFonts w:eastAsia="Calibri"/>
        </w:rPr>
        <w:t>прогноза поступлений</w:t>
      </w:r>
      <w:r>
        <w:rPr>
          <w:rFonts w:eastAsia="Calibri"/>
        </w:rPr>
        <w:t xml:space="preserve"> (</w:t>
      </w:r>
      <w:r w:rsidR="00D378E2" w:rsidRPr="00D378E2">
        <w:t>800</w:t>
      </w:r>
      <w:r w:rsidR="003A3ED7" w:rsidRPr="003A3ED7">
        <w:t xml:space="preserve"> тыс. руб</w:t>
      </w:r>
      <w:r w:rsidR="00D378E2" w:rsidRPr="00D378E2">
        <w:t>.</w:t>
      </w:r>
      <w:r>
        <w:t>)</w:t>
      </w:r>
      <w:r w:rsidR="003A3ED7" w:rsidRPr="003A3ED7">
        <w:t xml:space="preserve">, что </w:t>
      </w:r>
      <w:r w:rsidR="00D378E2" w:rsidRPr="00D378E2">
        <w:t>на сумму (-) 3</w:t>
      </w:r>
      <w:r>
        <w:t>81,5</w:t>
      </w:r>
      <w:r w:rsidR="00D378E2" w:rsidRPr="00D378E2">
        <w:t xml:space="preserve"> тыс. руб. или на </w:t>
      </w:r>
      <w:r>
        <w:t>53,9</w:t>
      </w:r>
      <w:r w:rsidR="00D378E2" w:rsidRPr="00D378E2">
        <w:t>% меньше объема поступлений за аналогичный период 2017 года (</w:t>
      </w:r>
      <w:r>
        <w:t>708,4</w:t>
      </w:r>
      <w:r w:rsidR="00D378E2" w:rsidRPr="00D378E2">
        <w:t xml:space="preserve"> тыс. руб.).</w:t>
      </w:r>
    </w:p>
    <w:p w:rsidR="004545F5" w:rsidRPr="00B37730" w:rsidRDefault="002B48FD" w:rsidP="00B37730">
      <w:pPr>
        <w:ind w:firstLine="708"/>
        <w:jc w:val="both"/>
      </w:pPr>
      <w:r w:rsidRPr="002B48FD">
        <w:t xml:space="preserve">Исполнение бюджетных назначений по </w:t>
      </w:r>
      <w:r w:rsidRPr="002B48FD">
        <w:rPr>
          <w:b/>
          <w:bCs/>
        </w:rPr>
        <w:t>штрафам, санкциям, возмещению ущерба</w:t>
      </w:r>
      <w:r w:rsidRPr="002B48FD">
        <w:rPr>
          <w:bCs/>
        </w:rPr>
        <w:t xml:space="preserve"> </w:t>
      </w:r>
      <w:r w:rsidRPr="002B48FD">
        <w:t xml:space="preserve">составило </w:t>
      </w:r>
      <w:r>
        <w:t>2668,6</w:t>
      </w:r>
      <w:r w:rsidRPr="002B48FD">
        <w:rPr>
          <w:rFonts w:ascii="Calibri" w:hAnsi="Calibri"/>
          <w:color w:val="000000"/>
        </w:rPr>
        <w:t xml:space="preserve"> </w:t>
      </w:r>
      <w:r w:rsidRPr="002B48FD">
        <w:t>тыс. руб</w:t>
      </w:r>
      <w:r>
        <w:t xml:space="preserve">. </w:t>
      </w:r>
      <w:r w:rsidRPr="002B48FD">
        <w:t xml:space="preserve">или </w:t>
      </w:r>
      <w:r>
        <w:t>55,3</w:t>
      </w:r>
      <w:r w:rsidRPr="002B48FD">
        <w:t xml:space="preserve">% от годового объема плановых назначений в сумме </w:t>
      </w:r>
      <w:r>
        <w:t>4830</w:t>
      </w:r>
      <w:r w:rsidRPr="002B48FD">
        <w:t xml:space="preserve"> тыс. руб</w:t>
      </w:r>
      <w:r>
        <w:t>.</w:t>
      </w:r>
      <w:r w:rsidRPr="002B48FD">
        <w:t xml:space="preserve">, что на сумму </w:t>
      </w:r>
      <w:r>
        <w:t>299,4</w:t>
      </w:r>
      <w:r w:rsidRPr="002B48FD">
        <w:t xml:space="preserve"> тыс. руб</w:t>
      </w:r>
      <w:r>
        <w:t>.</w:t>
      </w:r>
      <w:r w:rsidRPr="002B48FD">
        <w:t xml:space="preserve"> или на </w:t>
      </w:r>
      <w:r>
        <w:t>10,1</w:t>
      </w:r>
      <w:r w:rsidRPr="002B48FD">
        <w:t>%</w:t>
      </w:r>
      <w:r>
        <w:t xml:space="preserve"> меньше</w:t>
      </w:r>
      <w:r w:rsidRPr="002B48FD">
        <w:t xml:space="preserve"> объема поступлений за аналогичный период 2017 года (</w:t>
      </w:r>
      <w:r>
        <w:t>2968</w:t>
      </w:r>
      <w:r w:rsidRPr="002B48FD">
        <w:rPr>
          <w:rFonts w:ascii="Calibri" w:hAnsi="Calibri"/>
          <w:color w:val="000000"/>
        </w:rPr>
        <w:t xml:space="preserve"> </w:t>
      </w:r>
      <w:r>
        <w:t>тыс. руб.).</w:t>
      </w:r>
      <w:r w:rsidRPr="002B48FD">
        <w:t xml:space="preserve"> </w:t>
      </w:r>
      <w:r w:rsidR="00371B92" w:rsidRPr="002B48FD">
        <w:rPr>
          <w:color w:val="000000"/>
        </w:rPr>
        <w:t xml:space="preserve"> </w:t>
      </w:r>
      <w:r w:rsidR="004545F5" w:rsidRPr="00B37730">
        <w:t>В разрезе источников исполнение составило:</w:t>
      </w:r>
    </w:p>
    <w:p w:rsidR="004545F5" w:rsidRPr="00B37730" w:rsidRDefault="004545F5" w:rsidP="00B37730">
      <w:pPr>
        <w:jc w:val="both"/>
      </w:pPr>
      <w:r w:rsidRPr="004545F5">
        <w:t xml:space="preserve"> - денежные взыскания (штрафы) за нарушение законодательства о налогах и сборах – </w:t>
      </w:r>
      <w:r w:rsidRPr="00B37730">
        <w:t>28</w:t>
      </w:r>
      <w:r w:rsidRPr="004545F5">
        <w:t xml:space="preserve"> тыс. руб</w:t>
      </w:r>
      <w:r w:rsidRPr="00B37730">
        <w:t>.</w:t>
      </w:r>
      <w:r w:rsidRPr="004545F5">
        <w:t xml:space="preserve">, или на </w:t>
      </w:r>
      <w:r w:rsidRPr="00B37730">
        <w:t>22,6</w:t>
      </w:r>
      <w:r w:rsidRPr="004545F5">
        <w:t>%  к плану,</w:t>
      </w:r>
    </w:p>
    <w:p w:rsidR="004545F5" w:rsidRPr="004545F5" w:rsidRDefault="004545F5" w:rsidP="00B37730">
      <w:pPr>
        <w:jc w:val="both"/>
      </w:pPr>
      <w:r w:rsidRPr="004545F5">
        <w:t>-</w:t>
      </w:r>
      <w:r w:rsidR="00B37730">
        <w:t xml:space="preserve">  </w:t>
      </w:r>
      <w:r w:rsidRPr="004545F5">
        <w:t>денежные взыскания (штрафы) за административные правонарушения в области</w:t>
      </w:r>
      <w:r w:rsidRPr="00B37730">
        <w:t xml:space="preserve"> налогов и сборов - 17 </w:t>
      </w:r>
      <w:r w:rsidRPr="004545F5">
        <w:t>тыс. руб</w:t>
      </w:r>
      <w:r w:rsidRPr="00B37730">
        <w:t>.</w:t>
      </w:r>
      <w:r w:rsidRPr="004545F5">
        <w:t xml:space="preserve">, или на </w:t>
      </w:r>
      <w:r w:rsidRPr="00B37730">
        <w:t>63</w:t>
      </w:r>
      <w:r w:rsidRPr="004545F5">
        <w:t>%  к плану,</w:t>
      </w:r>
    </w:p>
    <w:p w:rsidR="004545F5" w:rsidRPr="004545F5" w:rsidRDefault="004545F5" w:rsidP="00B37730">
      <w:pPr>
        <w:jc w:val="both"/>
      </w:pPr>
      <w:r w:rsidRPr="00B37730">
        <w:t xml:space="preserve"> </w:t>
      </w:r>
      <w:r w:rsidR="00B37730">
        <w:t xml:space="preserve">- </w:t>
      </w:r>
      <w:r w:rsidRPr="004545F5">
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– исполнено </w:t>
      </w:r>
      <w:r w:rsidRPr="00B37730">
        <w:t xml:space="preserve">0 </w:t>
      </w:r>
      <w:r w:rsidRPr="004545F5">
        <w:t xml:space="preserve">рублей,  при плане </w:t>
      </w:r>
      <w:r w:rsidRPr="00B37730">
        <w:t>47</w:t>
      </w:r>
      <w:r w:rsidRPr="004545F5">
        <w:t xml:space="preserve"> тыс. руб</w:t>
      </w:r>
      <w:r w:rsidRPr="00B37730">
        <w:t>.</w:t>
      </w:r>
      <w:r w:rsidRPr="004545F5">
        <w:t>,</w:t>
      </w:r>
    </w:p>
    <w:p w:rsidR="004545F5" w:rsidRPr="00B37730" w:rsidRDefault="00B37730" w:rsidP="00B37730">
      <w:pPr>
        <w:jc w:val="both"/>
      </w:pPr>
      <w:r w:rsidRPr="00B37730">
        <w:lastRenderedPageBreak/>
        <w:t>-</w:t>
      </w:r>
      <w:r w:rsidR="004545F5" w:rsidRPr="004545F5">
        <w:t xml:space="preserve">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  -  </w:t>
      </w:r>
      <w:r w:rsidR="004545F5" w:rsidRPr="00B37730">
        <w:t xml:space="preserve">58 </w:t>
      </w:r>
      <w:r w:rsidR="004545F5" w:rsidRPr="004545F5">
        <w:t xml:space="preserve"> тыс. руб</w:t>
      </w:r>
      <w:r w:rsidR="004545F5" w:rsidRPr="00B37730">
        <w:t>.</w:t>
      </w:r>
      <w:r w:rsidR="004545F5" w:rsidRPr="004545F5">
        <w:t xml:space="preserve">, или на  </w:t>
      </w:r>
      <w:r w:rsidR="004545F5" w:rsidRPr="00B37730">
        <w:t>72,5</w:t>
      </w:r>
      <w:r w:rsidR="004545F5" w:rsidRPr="004545F5">
        <w:t xml:space="preserve"> %,</w:t>
      </w:r>
    </w:p>
    <w:p w:rsidR="00B37730" w:rsidRDefault="00B37730" w:rsidP="00577AC3">
      <w:pPr>
        <w:jc w:val="both"/>
      </w:pPr>
      <w:r w:rsidRPr="00B37730">
        <w:t>- денежные взыскания (штрафы</w:t>
      </w:r>
      <w:proofErr w:type="gramStart"/>
      <w:r w:rsidRPr="00B37730">
        <w:t>)з</w:t>
      </w:r>
      <w:proofErr w:type="gramEnd"/>
      <w:r w:rsidRPr="00B37730">
        <w:t>а нарушение законодательства в области обеспечения санитарно</w:t>
      </w:r>
      <w:r w:rsidRPr="00D33521">
        <w:rPr>
          <w:color w:val="000000"/>
        </w:rPr>
        <w:t>-эпидемиологического благополучия человека и законодательства в сфере защиты прав потребителей</w:t>
      </w:r>
      <w:r>
        <w:rPr>
          <w:color w:val="000000"/>
        </w:rPr>
        <w:t xml:space="preserve"> </w:t>
      </w:r>
      <w:r w:rsidRPr="004545F5">
        <w:t xml:space="preserve">-  </w:t>
      </w:r>
      <w:r>
        <w:t>699</w:t>
      </w:r>
      <w:r w:rsidRPr="004545F5">
        <w:t xml:space="preserve"> тыс. руб</w:t>
      </w:r>
      <w:r w:rsidRPr="00B37730">
        <w:t>.</w:t>
      </w:r>
      <w:r w:rsidRPr="004545F5">
        <w:t xml:space="preserve">, или на  </w:t>
      </w:r>
      <w:r>
        <w:t>68</w:t>
      </w:r>
      <w:r w:rsidRPr="00B37730">
        <w:t>,5</w:t>
      </w:r>
      <w:r w:rsidRPr="004545F5">
        <w:t xml:space="preserve"> %,</w:t>
      </w:r>
    </w:p>
    <w:p w:rsidR="00B37730" w:rsidRDefault="00B37730" w:rsidP="00577AC3">
      <w:pPr>
        <w:jc w:val="both"/>
      </w:pPr>
      <w:r>
        <w:t xml:space="preserve">- </w:t>
      </w:r>
      <w:r>
        <w:rPr>
          <w:color w:val="000000"/>
        </w:rPr>
        <w:t>д</w:t>
      </w:r>
      <w:r w:rsidRPr="00D33521">
        <w:rPr>
          <w:color w:val="000000"/>
        </w:rPr>
        <w:t>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</w:t>
      </w:r>
      <w:r>
        <w:rPr>
          <w:color w:val="000000"/>
        </w:rPr>
        <w:t xml:space="preserve">в – </w:t>
      </w:r>
      <w:r>
        <w:t xml:space="preserve">9 </w:t>
      </w:r>
      <w:r w:rsidRPr="004545F5">
        <w:t>тыс. руб</w:t>
      </w:r>
      <w:r w:rsidRPr="00B37730">
        <w:t>.</w:t>
      </w:r>
      <w:r w:rsidRPr="004545F5">
        <w:t xml:space="preserve">, или на  </w:t>
      </w:r>
      <w:r>
        <w:t>50</w:t>
      </w:r>
      <w:r w:rsidRPr="004545F5">
        <w:t>%,</w:t>
      </w:r>
    </w:p>
    <w:p w:rsidR="00B37730" w:rsidRPr="004545F5" w:rsidRDefault="00B37730" w:rsidP="00577AC3">
      <w:pPr>
        <w:jc w:val="both"/>
      </w:pPr>
      <w:r>
        <w:t>- д</w:t>
      </w:r>
      <w:r w:rsidRPr="00B37730">
        <w:t>енежные взыскания (штрафы) за нарушение законодательства в области охраны окружающей среды</w:t>
      </w:r>
      <w:r>
        <w:t xml:space="preserve"> – 12 </w:t>
      </w:r>
      <w:r w:rsidRPr="004545F5">
        <w:t>тыс. руб</w:t>
      </w:r>
      <w:r w:rsidRPr="00B37730">
        <w:t>.</w:t>
      </w:r>
      <w:r w:rsidRPr="004545F5">
        <w:t xml:space="preserve">, или на  </w:t>
      </w:r>
      <w:r>
        <w:t>11</w:t>
      </w:r>
      <w:r w:rsidRPr="004545F5">
        <w:t>%,</w:t>
      </w:r>
    </w:p>
    <w:p w:rsidR="004545F5" w:rsidRPr="004545F5" w:rsidRDefault="004545F5" w:rsidP="00577AC3">
      <w:pPr>
        <w:jc w:val="both"/>
      </w:pPr>
      <w:r w:rsidRPr="004545F5">
        <w:rPr>
          <w:sz w:val="28"/>
          <w:szCs w:val="28"/>
        </w:rPr>
        <w:t xml:space="preserve">- </w:t>
      </w:r>
      <w:r w:rsidRPr="004545F5">
        <w:t xml:space="preserve">денежные взыскания (штрафы) за нарушение  земельного законодательства  – </w:t>
      </w:r>
      <w:r w:rsidR="00B37730" w:rsidRPr="005645F6">
        <w:t>82</w:t>
      </w:r>
      <w:r w:rsidRPr="004545F5">
        <w:t xml:space="preserve"> тыс. руб</w:t>
      </w:r>
      <w:r w:rsidR="00B37730" w:rsidRPr="005645F6">
        <w:t>.</w:t>
      </w:r>
      <w:r w:rsidRPr="004545F5">
        <w:t xml:space="preserve">, или  на </w:t>
      </w:r>
      <w:r w:rsidR="00B37730" w:rsidRPr="005645F6">
        <w:t>40,8</w:t>
      </w:r>
      <w:r w:rsidRPr="004545F5">
        <w:t xml:space="preserve"> %,</w:t>
      </w:r>
    </w:p>
    <w:p w:rsidR="004545F5" w:rsidRPr="005645F6" w:rsidRDefault="004545F5" w:rsidP="00577AC3">
      <w:pPr>
        <w:jc w:val="both"/>
      </w:pPr>
      <w:r w:rsidRPr="004545F5">
        <w:t xml:space="preserve"> - денежные взыскания (штрафы) за правонарушения в области дорожного движения – </w:t>
      </w:r>
      <w:r w:rsidR="00B37730" w:rsidRPr="005645F6">
        <w:t>20</w:t>
      </w:r>
      <w:r w:rsidRPr="004545F5">
        <w:t xml:space="preserve"> тыс. руб</w:t>
      </w:r>
      <w:r w:rsidR="00B37730" w:rsidRPr="005645F6">
        <w:t>.</w:t>
      </w:r>
      <w:r w:rsidRPr="004545F5">
        <w:t xml:space="preserve">, или </w:t>
      </w:r>
      <w:r w:rsidR="00B37730" w:rsidRPr="005645F6">
        <w:t>в 2 раза,</w:t>
      </w:r>
      <w:r w:rsidRPr="004545F5">
        <w:t xml:space="preserve"> </w:t>
      </w:r>
    </w:p>
    <w:p w:rsidR="00B37730" w:rsidRPr="00B37730" w:rsidRDefault="00B37730" w:rsidP="00577AC3">
      <w:pPr>
        <w:jc w:val="both"/>
        <w:rPr>
          <w:color w:val="000000"/>
        </w:rPr>
      </w:pPr>
      <w:r>
        <w:rPr>
          <w:sz w:val="28"/>
          <w:szCs w:val="28"/>
        </w:rPr>
        <w:t xml:space="preserve">- </w:t>
      </w:r>
      <w:r>
        <w:rPr>
          <w:color w:val="000000"/>
        </w:rPr>
        <w:t>д</w:t>
      </w:r>
      <w:r w:rsidRPr="00D33521">
        <w:rPr>
          <w:color w:val="000000"/>
        </w:rPr>
        <w:t>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</w:r>
      <w:r>
        <w:rPr>
          <w:color w:val="000000"/>
        </w:rPr>
        <w:t xml:space="preserve"> </w:t>
      </w:r>
      <w:r w:rsidRPr="005645F6">
        <w:rPr>
          <w:color w:val="000000"/>
        </w:rPr>
        <w:t xml:space="preserve">- </w:t>
      </w:r>
      <w:r w:rsidRPr="005645F6">
        <w:t>20</w:t>
      </w:r>
      <w:r w:rsidRPr="004545F5">
        <w:t xml:space="preserve"> тыс. руб</w:t>
      </w:r>
      <w:r w:rsidRPr="005645F6">
        <w:t>.</w:t>
      </w:r>
      <w:r w:rsidR="005645F6" w:rsidRPr="005645F6">
        <w:t xml:space="preserve">, </w:t>
      </w:r>
      <w:r w:rsidR="005645F6" w:rsidRPr="004545F5">
        <w:t xml:space="preserve">или </w:t>
      </w:r>
      <w:r w:rsidR="005645F6" w:rsidRPr="005645F6">
        <w:t>в 2 раза,</w:t>
      </w:r>
    </w:p>
    <w:p w:rsidR="004545F5" w:rsidRPr="004545F5" w:rsidRDefault="004545F5" w:rsidP="00577AC3">
      <w:pPr>
        <w:jc w:val="both"/>
      </w:pPr>
      <w:proofErr w:type="gramStart"/>
      <w:r w:rsidRPr="004545F5">
        <w:t>- денежные взыскания (штрафы) за нарушение законодательства Российской Федерации об административных правонаруш</w:t>
      </w:r>
      <w:r w:rsidR="00B37730" w:rsidRPr="005645F6">
        <w:t xml:space="preserve">ениях </w:t>
      </w:r>
      <w:r w:rsidR="005645F6" w:rsidRPr="005645F6">
        <w:t>в предусмотренных ст. 20.</w:t>
      </w:r>
      <w:r w:rsidRPr="004545F5">
        <w:t xml:space="preserve">25 Кодекса Российской Федерации об административных правонарушениях – </w:t>
      </w:r>
      <w:r w:rsidR="005645F6" w:rsidRPr="005645F6">
        <w:t>530</w:t>
      </w:r>
      <w:r w:rsidRPr="004545F5">
        <w:t xml:space="preserve">  тыс. руб</w:t>
      </w:r>
      <w:r w:rsidR="005645F6" w:rsidRPr="005645F6">
        <w:t>.</w:t>
      </w:r>
      <w:r w:rsidRPr="004545F5">
        <w:t xml:space="preserve">, или на </w:t>
      </w:r>
      <w:r w:rsidR="005645F6" w:rsidRPr="005645F6">
        <w:t>139,2</w:t>
      </w:r>
      <w:r w:rsidRPr="004545F5">
        <w:t xml:space="preserve"> %,</w:t>
      </w:r>
      <w:proofErr w:type="gramEnd"/>
    </w:p>
    <w:p w:rsidR="004545F5" w:rsidRPr="004545F5" w:rsidRDefault="004545F5" w:rsidP="00577AC3">
      <w:pPr>
        <w:jc w:val="both"/>
      </w:pPr>
      <w:r w:rsidRPr="004545F5">
        <w:t xml:space="preserve">-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 – </w:t>
      </w:r>
      <w:r w:rsidR="005645F6" w:rsidRPr="005645F6">
        <w:t xml:space="preserve">95 </w:t>
      </w:r>
      <w:r w:rsidRPr="004545F5">
        <w:t xml:space="preserve"> тыс. руб</w:t>
      </w:r>
      <w:r w:rsidR="005645F6" w:rsidRPr="005645F6">
        <w:t>.</w:t>
      </w:r>
      <w:r w:rsidRPr="004545F5">
        <w:t xml:space="preserve">, или </w:t>
      </w:r>
      <w:r w:rsidR="005645F6" w:rsidRPr="005645F6">
        <w:t>23,6</w:t>
      </w:r>
      <w:r w:rsidRPr="004545F5">
        <w:t>%,</w:t>
      </w:r>
    </w:p>
    <w:p w:rsidR="004545F5" w:rsidRPr="004545F5" w:rsidRDefault="004545F5" w:rsidP="00577AC3">
      <w:pPr>
        <w:jc w:val="both"/>
      </w:pPr>
      <w:r w:rsidRPr="004545F5">
        <w:t xml:space="preserve"> - прочие поступления от денежных взысканий (штрафов) и иных сумм в возмещение ущерба – </w:t>
      </w:r>
      <w:r w:rsidR="005645F6" w:rsidRPr="005645F6">
        <w:t>1099</w:t>
      </w:r>
      <w:r w:rsidRPr="004545F5">
        <w:t xml:space="preserve">  тыс. руб</w:t>
      </w:r>
      <w:r w:rsidR="005645F6" w:rsidRPr="005645F6">
        <w:t>.</w:t>
      </w:r>
      <w:r w:rsidRPr="004545F5">
        <w:t xml:space="preserve">, или на </w:t>
      </w:r>
      <w:r w:rsidR="005645F6" w:rsidRPr="005645F6">
        <w:t>45,9</w:t>
      </w:r>
      <w:r w:rsidRPr="004545F5">
        <w:t>%.</w:t>
      </w:r>
    </w:p>
    <w:p w:rsidR="00FB38CA" w:rsidRDefault="00FB38CA" w:rsidP="00FB38CA">
      <w:pPr>
        <w:ind w:firstLine="709"/>
        <w:jc w:val="both"/>
      </w:pPr>
      <w:r w:rsidRPr="002B48FD">
        <w:t xml:space="preserve">Исполнение бюджетных назначений по </w:t>
      </w:r>
      <w:r w:rsidRPr="00FB38CA">
        <w:rPr>
          <w:b/>
        </w:rPr>
        <w:t>прочи</w:t>
      </w:r>
      <w:r>
        <w:rPr>
          <w:b/>
        </w:rPr>
        <w:t xml:space="preserve">м </w:t>
      </w:r>
      <w:r w:rsidRPr="00FB38CA">
        <w:rPr>
          <w:b/>
        </w:rPr>
        <w:t>неналоговы</w:t>
      </w:r>
      <w:r>
        <w:rPr>
          <w:b/>
        </w:rPr>
        <w:t>м</w:t>
      </w:r>
      <w:r w:rsidRPr="00FB38CA">
        <w:rPr>
          <w:b/>
        </w:rPr>
        <w:t xml:space="preserve"> доход</w:t>
      </w:r>
      <w:r>
        <w:rPr>
          <w:b/>
        </w:rPr>
        <w:t>ам</w:t>
      </w:r>
      <w:r w:rsidRPr="00FB38CA">
        <w:t xml:space="preserve"> </w:t>
      </w:r>
      <w:r w:rsidRPr="002B48FD">
        <w:t xml:space="preserve">составило </w:t>
      </w:r>
      <w:r>
        <w:t>2251</w:t>
      </w:r>
      <w:r w:rsidRPr="002B48FD">
        <w:rPr>
          <w:rFonts w:ascii="Calibri" w:hAnsi="Calibri"/>
          <w:color w:val="000000"/>
        </w:rPr>
        <w:t xml:space="preserve"> </w:t>
      </w:r>
      <w:r w:rsidRPr="002B48FD">
        <w:t>тыс. руб</w:t>
      </w:r>
      <w:r>
        <w:t xml:space="preserve">. </w:t>
      </w:r>
      <w:r w:rsidRPr="002B48FD">
        <w:t xml:space="preserve">или </w:t>
      </w:r>
      <w:r>
        <w:t>84,1</w:t>
      </w:r>
      <w:r w:rsidRPr="002B48FD">
        <w:t xml:space="preserve">% от годового объема плановых назначений в сумме </w:t>
      </w:r>
      <w:r>
        <w:t>2678</w:t>
      </w:r>
      <w:r w:rsidRPr="002B48FD">
        <w:t xml:space="preserve"> тыс. руб</w:t>
      </w:r>
      <w:r>
        <w:t>.</w:t>
      </w:r>
      <w:r w:rsidRPr="002B48FD">
        <w:t xml:space="preserve">, что на сумму </w:t>
      </w:r>
      <w:r>
        <w:t>2010,2</w:t>
      </w:r>
      <w:r w:rsidRPr="002B48FD">
        <w:t xml:space="preserve"> тыс. руб</w:t>
      </w:r>
      <w:r>
        <w:t>.</w:t>
      </w:r>
      <w:r w:rsidRPr="002B48FD">
        <w:t xml:space="preserve"> или </w:t>
      </w:r>
      <w:r>
        <w:t>в 9,3 раза больше</w:t>
      </w:r>
      <w:r w:rsidRPr="002B48FD">
        <w:t xml:space="preserve"> объема поступлений за аналогичный период 2017 года (</w:t>
      </w:r>
      <w:r>
        <w:t>240,9</w:t>
      </w:r>
      <w:r w:rsidRPr="002B48FD">
        <w:rPr>
          <w:rFonts w:ascii="Calibri" w:hAnsi="Calibri"/>
          <w:color w:val="000000"/>
        </w:rPr>
        <w:t xml:space="preserve"> </w:t>
      </w:r>
      <w:r>
        <w:t>тыс. руб.).</w:t>
      </w:r>
      <w:r w:rsidRPr="002B48FD">
        <w:t xml:space="preserve"> </w:t>
      </w:r>
      <w:r w:rsidRPr="002B48FD">
        <w:rPr>
          <w:color w:val="000000"/>
        </w:rPr>
        <w:t xml:space="preserve"> </w:t>
      </w:r>
      <w:r>
        <w:rPr>
          <w:color w:val="000000"/>
        </w:rPr>
        <w:t>Н</w:t>
      </w:r>
      <w:r w:rsidRPr="00FB38CA">
        <w:t xml:space="preserve">евыясненные поступления составляют 8 </w:t>
      </w:r>
      <w:proofErr w:type="spellStart"/>
      <w:r w:rsidRPr="00FB38CA">
        <w:t>тыс</w:t>
      </w:r>
      <w:proofErr w:type="gramStart"/>
      <w:r w:rsidRPr="00FB38CA">
        <w:t>.р</w:t>
      </w:r>
      <w:proofErr w:type="gramEnd"/>
      <w:r w:rsidRPr="00FB38CA">
        <w:t>уб</w:t>
      </w:r>
      <w:proofErr w:type="spellEnd"/>
      <w:r w:rsidRPr="00FB38CA">
        <w:t>.</w:t>
      </w:r>
      <w:r>
        <w:t xml:space="preserve"> </w:t>
      </w:r>
    </w:p>
    <w:p w:rsidR="00FB38CA" w:rsidRPr="00FB38CA" w:rsidRDefault="00961ED3" w:rsidP="00FB38CA">
      <w:pPr>
        <w:ind w:firstLine="709"/>
        <w:jc w:val="both"/>
        <w:rPr>
          <w:sz w:val="28"/>
          <w:szCs w:val="28"/>
          <w:lang w:eastAsia="en-US"/>
        </w:rPr>
      </w:pPr>
      <w:r>
        <w:rPr>
          <w:lang w:eastAsia="en-US"/>
        </w:rPr>
        <w:t>С</w:t>
      </w:r>
      <w:r w:rsidR="00FB38CA" w:rsidRPr="00FB38CA">
        <w:rPr>
          <w:lang w:eastAsia="en-US"/>
        </w:rPr>
        <w:t>труктур</w:t>
      </w:r>
      <w:r>
        <w:rPr>
          <w:lang w:eastAsia="en-US"/>
        </w:rPr>
        <w:t>а</w:t>
      </w:r>
      <w:r w:rsidR="00FB38CA" w:rsidRPr="00FB38CA">
        <w:rPr>
          <w:lang w:eastAsia="en-US"/>
        </w:rPr>
        <w:t xml:space="preserve"> доходов:</w:t>
      </w:r>
      <w:r w:rsidR="00FB38CA" w:rsidRPr="00FB38CA">
        <w:rPr>
          <w:sz w:val="28"/>
          <w:szCs w:val="28"/>
          <w:lang w:eastAsia="en-US"/>
        </w:rPr>
        <w:t xml:space="preserve"> </w:t>
      </w:r>
    </w:p>
    <w:p w:rsidR="00FB38CA" w:rsidRPr="00FB38CA" w:rsidRDefault="00FB38CA" w:rsidP="00FB38CA">
      <w:pPr>
        <w:autoSpaceDE w:val="0"/>
        <w:autoSpaceDN w:val="0"/>
        <w:adjustRightInd w:val="0"/>
        <w:rPr>
          <w:lang w:eastAsia="en-US" w:bidi="en-US"/>
        </w:rPr>
      </w:pPr>
      <w:r w:rsidRPr="00FB38CA">
        <w:rPr>
          <w:sz w:val="28"/>
          <w:szCs w:val="28"/>
          <w:lang w:eastAsia="en-US"/>
        </w:rPr>
        <w:t xml:space="preserve">- </w:t>
      </w:r>
      <w:r>
        <w:rPr>
          <w:lang w:eastAsia="en-US"/>
        </w:rPr>
        <w:t>14</w:t>
      </w:r>
      <w:r w:rsidRPr="00FB38CA">
        <w:rPr>
          <w:lang w:eastAsia="en-US"/>
        </w:rPr>
        <w:t>% или</w:t>
      </w:r>
      <w:r w:rsidRPr="00FB38CA">
        <w:rPr>
          <w:sz w:val="28"/>
          <w:szCs w:val="28"/>
          <w:lang w:eastAsia="en-US"/>
        </w:rPr>
        <w:t xml:space="preserve"> </w:t>
      </w:r>
      <w:r w:rsidRPr="00FB38CA">
        <w:t xml:space="preserve"> </w:t>
      </w:r>
      <w:r>
        <w:t>314</w:t>
      </w:r>
      <w:r w:rsidRPr="00FB38CA">
        <w:t xml:space="preserve"> </w:t>
      </w:r>
      <w:proofErr w:type="spellStart"/>
      <w:r w:rsidRPr="00FB38CA">
        <w:t>тыс</w:t>
      </w:r>
      <w:proofErr w:type="gramStart"/>
      <w:r w:rsidRPr="00FB38CA">
        <w:t>.р</w:t>
      </w:r>
      <w:proofErr w:type="gramEnd"/>
      <w:r w:rsidRPr="00FB38CA">
        <w:t>уб</w:t>
      </w:r>
      <w:proofErr w:type="spellEnd"/>
      <w:r w:rsidRPr="00FB38CA">
        <w:t xml:space="preserve">. </w:t>
      </w:r>
      <w:r w:rsidR="00961ED3">
        <w:t xml:space="preserve"> -</w:t>
      </w:r>
      <w:r w:rsidRPr="00FB38CA">
        <w:t xml:space="preserve"> </w:t>
      </w:r>
      <w:r w:rsidRPr="00FB38CA">
        <w:rPr>
          <w:lang w:eastAsia="en-US" w:bidi="en-US"/>
        </w:rPr>
        <w:t xml:space="preserve">плата за право размещения сезонного объекта торговли;  </w:t>
      </w:r>
    </w:p>
    <w:p w:rsidR="00FB38CA" w:rsidRPr="00FB38CA" w:rsidRDefault="00FB38CA" w:rsidP="00FB38CA">
      <w:pPr>
        <w:autoSpaceDE w:val="0"/>
        <w:autoSpaceDN w:val="0"/>
        <w:adjustRightInd w:val="0"/>
      </w:pPr>
      <w:r w:rsidRPr="00FB38CA">
        <w:rPr>
          <w:lang w:eastAsia="en-US" w:bidi="en-US"/>
        </w:rPr>
        <w:t xml:space="preserve">-  </w:t>
      </w:r>
      <w:r>
        <w:rPr>
          <w:lang w:eastAsia="en-US" w:bidi="en-US"/>
        </w:rPr>
        <w:t>86</w:t>
      </w:r>
      <w:r w:rsidRPr="00FB38CA">
        <w:rPr>
          <w:lang w:eastAsia="en-US" w:bidi="en-US"/>
        </w:rPr>
        <w:t xml:space="preserve">% или  </w:t>
      </w:r>
      <w:r>
        <w:rPr>
          <w:lang w:eastAsia="en-US" w:bidi="en-US"/>
        </w:rPr>
        <w:t>1929</w:t>
      </w:r>
      <w:r w:rsidRPr="00FB38CA">
        <w:rPr>
          <w:lang w:eastAsia="en-US" w:bidi="en-US"/>
        </w:rPr>
        <w:t xml:space="preserve"> </w:t>
      </w:r>
      <w:proofErr w:type="spellStart"/>
      <w:r w:rsidRPr="00FB38CA">
        <w:rPr>
          <w:lang w:eastAsia="en-US" w:bidi="en-US"/>
        </w:rPr>
        <w:t>тыс</w:t>
      </w:r>
      <w:proofErr w:type="gramStart"/>
      <w:r w:rsidRPr="00FB38CA">
        <w:rPr>
          <w:lang w:eastAsia="en-US" w:bidi="en-US"/>
        </w:rPr>
        <w:t>.р</w:t>
      </w:r>
      <w:proofErr w:type="gramEnd"/>
      <w:r w:rsidRPr="00FB38CA">
        <w:rPr>
          <w:lang w:eastAsia="en-US" w:bidi="en-US"/>
        </w:rPr>
        <w:t>уб</w:t>
      </w:r>
      <w:proofErr w:type="spellEnd"/>
      <w:r w:rsidRPr="00FB38CA">
        <w:rPr>
          <w:lang w:eastAsia="en-US" w:bidi="en-US"/>
        </w:rPr>
        <w:t xml:space="preserve">. </w:t>
      </w:r>
      <w:r w:rsidR="00961ED3">
        <w:rPr>
          <w:lang w:eastAsia="en-US" w:bidi="en-US"/>
        </w:rPr>
        <w:t xml:space="preserve">- </w:t>
      </w:r>
      <w:r w:rsidRPr="00FB38CA">
        <w:rPr>
          <w:lang w:eastAsia="en-US" w:bidi="en-US"/>
        </w:rPr>
        <w:t>плата за   выдачу  разрешений на снос зеленых насаждений.</w:t>
      </w:r>
      <w:r w:rsidRPr="00FB38CA">
        <w:t xml:space="preserve"> </w:t>
      </w:r>
    </w:p>
    <w:p w:rsidR="00FB38CA" w:rsidRPr="002B48FD" w:rsidRDefault="00FB38CA" w:rsidP="00FB38CA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:rsidR="003E767B" w:rsidRPr="003E767B" w:rsidRDefault="00964D6D" w:rsidP="00961ED3">
      <w:pPr>
        <w:ind w:firstLine="709"/>
        <w:jc w:val="both"/>
        <w:rPr>
          <w:color w:val="000000"/>
        </w:rPr>
      </w:pPr>
      <w:r w:rsidRPr="00964D6D">
        <w:rPr>
          <w:rFonts w:eastAsia="Calibri"/>
          <w:lang w:eastAsia="en-US"/>
        </w:rPr>
        <w:t>Таким образом,</w:t>
      </w:r>
      <w:r>
        <w:rPr>
          <w:rFonts w:eastAsia="Calibri"/>
          <w:b/>
          <w:i/>
          <w:lang w:eastAsia="en-US"/>
        </w:rPr>
        <w:t xml:space="preserve"> </w:t>
      </w:r>
      <w:r w:rsidR="00EA62D9">
        <w:rPr>
          <w:rFonts w:eastAsia="Calibri"/>
          <w:b/>
          <w:i/>
          <w:lang w:eastAsia="en-US"/>
        </w:rPr>
        <w:t xml:space="preserve">по итогам 1 полугодия 2018 года </w:t>
      </w:r>
      <w:r w:rsidR="00EA62D9" w:rsidRPr="00964D6D">
        <w:rPr>
          <w:b/>
          <w:i/>
          <w:color w:val="000000"/>
        </w:rPr>
        <w:t>отмечается</w:t>
      </w:r>
      <w:r w:rsidR="00EA62D9" w:rsidRPr="00964D6D">
        <w:rPr>
          <w:rFonts w:eastAsia="Calibri"/>
          <w:b/>
          <w:i/>
          <w:lang w:eastAsia="en-US"/>
        </w:rPr>
        <w:t xml:space="preserve"> </w:t>
      </w:r>
      <w:r>
        <w:rPr>
          <w:rFonts w:eastAsia="Calibri"/>
          <w:b/>
          <w:i/>
          <w:lang w:eastAsia="en-US"/>
        </w:rPr>
        <w:t>н</w:t>
      </w:r>
      <w:r w:rsidR="00961ED3" w:rsidRPr="00961ED3">
        <w:rPr>
          <w:rFonts w:eastAsia="Calibri"/>
          <w:b/>
          <w:i/>
          <w:lang w:eastAsia="en-US"/>
        </w:rPr>
        <w:t xml:space="preserve">изкий процент исполнения </w:t>
      </w:r>
      <w:r w:rsidR="00EA62D9">
        <w:rPr>
          <w:rFonts w:eastAsia="Calibri"/>
          <w:b/>
          <w:i/>
          <w:lang w:eastAsia="en-US"/>
        </w:rPr>
        <w:t xml:space="preserve">годовых </w:t>
      </w:r>
      <w:r w:rsidR="00961ED3" w:rsidRPr="00961ED3">
        <w:rPr>
          <w:rFonts w:eastAsia="Calibri"/>
          <w:b/>
          <w:i/>
          <w:lang w:eastAsia="en-US"/>
        </w:rPr>
        <w:t xml:space="preserve">плановых назначений </w:t>
      </w:r>
      <w:r w:rsidR="00961ED3" w:rsidRPr="00964D6D">
        <w:rPr>
          <w:rFonts w:eastAsia="Calibri"/>
          <w:b/>
          <w:i/>
          <w:lang w:eastAsia="en-US"/>
        </w:rPr>
        <w:t xml:space="preserve">по </w:t>
      </w:r>
      <w:r w:rsidR="002F78EF" w:rsidRPr="00964D6D">
        <w:rPr>
          <w:b/>
          <w:i/>
          <w:color w:val="000000"/>
        </w:rPr>
        <w:t>доход</w:t>
      </w:r>
      <w:r w:rsidR="00961ED3" w:rsidRPr="00964D6D">
        <w:rPr>
          <w:b/>
          <w:i/>
          <w:color w:val="000000"/>
        </w:rPr>
        <w:t>ам</w:t>
      </w:r>
      <w:r w:rsidR="002D13D6" w:rsidRPr="00964D6D">
        <w:rPr>
          <w:b/>
          <w:i/>
          <w:color w:val="000000"/>
        </w:rPr>
        <w:t xml:space="preserve"> </w:t>
      </w:r>
      <w:r w:rsidR="003E767B" w:rsidRPr="00964D6D">
        <w:rPr>
          <w:b/>
          <w:i/>
          <w:color w:val="000000"/>
        </w:rPr>
        <w:t xml:space="preserve">от сдачи в аренду земельных участков (исполнение </w:t>
      </w:r>
      <w:r w:rsidR="00215F85" w:rsidRPr="00964D6D">
        <w:rPr>
          <w:b/>
          <w:i/>
          <w:color w:val="000000"/>
        </w:rPr>
        <w:t xml:space="preserve"> </w:t>
      </w:r>
      <w:r w:rsidR="003E767B" w:rsidRPr="00964D6D">
        <w:rPr>
          <w:b/>
          <w:i/>
          <w:color w:val="000000"/>
        </w:rPr>
        <w:t>24,9%)</w:t>
      </w:r>
      <w:r w:rsidR="002D13D6" w:rsidRPr="00964D6D">
        <w:rPr>
          <w:b/>
          <w:i/>
          <w:color w:val="000000"/>
        </w:rPr>
        <w:t>;</w:t>
      </w:r>
      <w:r w:rsidR="003E767B" w:rsidRPr="00964D6D">
        <w:rPr>
          <w:b/>
          <w:i/>
          <w:color w:val="000000"/>
          <w:sz w:val="18"/>
          <w:szCs w:val="18"/>
        </w:rPr>
        <w:t xml:space="preserve"> </w:t>
      </w:r>
      <w:r w:rsidR="003E767B" w:rsidRPr="00964D6D">
        <w:rPr>
          <w:b/>
          <w:i/>
          <w:color w:val="000000"/>
        </w:rPr>
        <w:t>от продажи земельных уча</w:t>
      </w:r>
      <w:r w:rsidR="002D13D6" w:rsidRPr="00964D6D">
        <w:rPr>
          <w:b/>
          <w:i/>
          <w:color w:val="000000"/>
        </w:rPr>
        <w:t>стков (</w:t>
      </w:r>
      <w:r w:rsidR="003E767B" w:rsidRPr="00964D6D">
        <w:rPr>
          <w:b/>
          <w:i/>
          <w:color w:val="000000"/>
        </w:rPr>
        <w:t>25,1%)</w:t>
      </w:r>
      <w:r w:rsidR="002D13D6" w:rsidRPr="00964D6D">
        <w:rPr>
          <w:b/>
          <w:i/>
          <w:color w:val="000000"/>
        </w:rPr>
        <w:t xml:space="preserve">; </w:t>
      </w:r>
      <w:r w:rsidR="00961ED3" w:rsidRPr="00964D6D">
        <w:rPr>
          <w:b/>
          <w:i/>
          <w:color w:val="000000"/>
        </w:rPr>
        <w:t xml:space="preserve">по </w:t>
      </w:r>
      <w:r w:rsidR="002D13D6" w:rsidRPr="00964D6D">
        <w:rPr>
          <w:b/>
          <w:i/>
        </w:rPr>
        <w:t>налог</w:t>
      </w:r>
      <w:r w:rsidR="00961ED3" w:rsidRPr="00964D6D">
        <w:rPr>
          <w:b/>
          <w:i/>
        </w:rPr>
        <w:t>у</w:t>
      </w:r>
      <w:r w:rsidR="002D13D6" w:rsidRPr="00964D6D">
        <w:rPr>
          <w:b/>
          <w:i/>
        </w:rPr>
        <w:t>, взимаем</w:t>
      </w:r>
      <w:r w:rsidR="00961ED3" w:rsidRPr="00964D6D">
        <w:rPr>
          <w:b/>
          <w:i/>
        </w:rPr>
        <w:t>ому</w:t>
      </w:r>
      <w:r w:rsidR="002D13D6" w:rsidRPr="00964D6D">
        <w:rPr>
          <w:b/>
          <w:i/>
        </w:rPr>
        <w:t xml:space="preserve"> в связи с применением патентной системы налогообложения </w:t>
      </w:r>
      <w:r w:rsidR="002D13D6" w:rsidRPr="00964D6D">
        <w:rPr>
          <w:b/>
          <w:i/>
          <w:color w:val="000000"/>
        </w:rPr>
        <w:t>(26,5%); ЕСХН (37,3%)</w:t>
      </w:r>
      <w:r w:rsidRPr="00964D6D">
        <w:rPr>
          <w:b/>
          <w:i/>
          <w:color w:val="000000"/>
        </w:rPr>
        <w:t xml:space="preserve">. </w:t>
      </w:r>
      <w:r w:rsidR="003E767B" w:rsidRPr="00964D6D">
        <w:rPr>
          <w:b/>
          <w:i/>
          <w:color w:val="000000"/>
        </w:rPr>
        <w:t>При сохранении указанной тенденции</w:t>
      </w:r>
      <w:r w:rsidR="002F78EF" w:rsidRPr="00964D6D">
        <w:rPr>
          <w:b/>
          <w:i/>
          <w:color w:val="000000"/>
        </w:rPr>
        <w:t xml:space="preserve"> бюджет не получит запланированные объемы  доходов, </w:t>
      </w:r>
      <w:r w:rsidR="003E767B" w:rsidRPr="00964D6D">
        <w:rPr>
          <w:b/>
          <w:i/>
          <w:color w:val="000000"/>
        </w:rPr>
        <w:t xml:space="preserve"> что</w:t>
      </w:r>
      <w:r w:rsidR="002F78EF">
        <w:rPr>
          <w:color w:val="000000"/>
        </w:rPr>
        <w:t xml:space="preserve"> </w:t>
      </w:r>
      <w:r w:rsidR="002F78EF" w:rsidRPr="00964D6D">
        <w:rPr>
          <w:b/>
          <w:i/>
          <w:color w:val="000000"/>
        </w:rPr>
        <w:t>влечет риски неисполнения расходных обязательств городского округа, в том числе носящих программный характер</w:t>
      </w:r>
      <w:r w:rsidR="002F78EF">
        <w:rPr>
          <w:color w:val="000000"/>
        </w:rPr>
        <w:t xml:space="preserve">. </w:t>
      </w:r>
      <w:r w:rsidR="003E767B" w:rsidRPr="003E767B">
        <w:rPr>
          <w:color w:val="000000"/>
        </w:rPr>
        <w:t xml:space="preserve"> </w:t>
      </w:r>
    </w:p>
    <w:p w:rsidR="00371B92" w:rsidRPr="00905585" w:rsidRDefault="00905585" w:rsidP="00371B92">
      <w:pPr>
        <w:ind w:firstLine="708"/>
        <w:jc w:val="both"/>
      </w:pPr>
      <w:r w:rsidRPr="009E4DBE">
        <w:rPr>
          <w:i/>
          <w:color w:val="000000"/>
        </w:rPr>
        <w:t xml:space="preserve"> </w:t>
      </w:r>
    </w:p>
    <w:p w:rsidR="00F708D5" w:rsidRPr="00F708D5" w:rsidRDefault="00CE0305" w:rsidP="00CE0305">
      <w:pPr>
        <w:autoSpaceDE w:val="0"/>
        <w:autoSpaceDN w:val="0"/>
        <w:adjustRightInd w:val="0"/>
        <w:rPr>
          <w:lang w:eastAsia="en-US"/>
        </w:rPr>
      </w:pPr>
      <w:r>
        <w:rPr>
          <w:b/>
          <w:bCs/>
          <w:lang w:eastAsia="en-US"/>
        </w:rPr>
        <w:t xml:space="preserve">           </w:t>
      </w:r>
      <w:r w:rsidR="00F708D5" w:rsidRPr="00F708D5">
        <w:rPr>
          <w:b/>
          <w:bCs/>
          <w:lang w:eastAsia="en-US"/>
        </w:rPr>
        <w:t>Задолженность</w:t>
      </w:r>
      <w:r>
        <w:rPr>
          <w:b/>
          <w:bCs/>
          <w:lang w:eastAsia="en-US"/>
        </w:rPr>
        <w:t xml:space="preserve"> в бюджет </w:t>
      </w:r>
      <w:r w:rsidR="00F708D5" w:rsidRPr="00F708D5">
        <w:rPr>
          <w:b/>
          <w:bCs/>
          <w:lang w:eastAsia="en-US"/>
        </w:rPr>
        <w:t>по неналоговым платежам по состоянию на   01.0</w:t>
      </w:r>
      <w:r w:rsidR="00F708D5">
        <w:rPr>
          <w:b/>
          <w:bCs/>
          <w:lang w:eastAsia="en-US"/>
        </w:rPr>
        <w:t>7</w:t>
      </w:r>
      <w:r w:rsidR="00F708D5" w:rsidRPr="00F708D5">
        <w:rPr>
          <w:b/>
          <w:bCs/>
          <w:lang w:eastAsia="en-US"/>
        </w:rPr>
        <w:t>.2018</w:t>
      </w:r>
    </w:p>
    <w:p w:rsidR="00F708D5" w:rsidRPr="00F708D5" w:rsidRDefault="00F708D5" w:rsidP="00F708D5">
      <w:pPr>
        <w:autoSpaceDE w:val="0"/>
        <w:autoSpaceDN w:val="0"/>
        <w:adjustRightInd w:val="0"/>
        <w:jc w:val="both"/>
        <w:rPr>
          <w:lang w:eastAsia="en-US"/>
        </w:rPr>
      </w:pPr>
      <w:r w:rsidRPr="00F708D5">
        <w:rPr>
          <w:lang w:eastAsia="en-US"/>
        </w:rPr>
        <w:t xml:space="preserve">        </w:t>
      </w:r>
      <w:r w:rsidR="003E767B">
        <w:rPr>
          <w:lang w:eastAsia="en-US"/>
        </w:rPr>
        <w:t xml:space="preserve">    </w:t>
      </w:r>
      <w:r w:rsidRPr="00F708D5">
        <w:rPr>
          <w:lang w:eastAsia="en-US"/>
        </w:rPr>
        <w:t xml:space="preserve">Резервом увеличения поступления </w:t>
      </w:r>
      <w:r w:rsidR="00281790">
        <w:rPr>
          <w:lang w:eastAsia="en-US"/>
        </w:rPr>
        <w:t xml:space="preserve">неналоговых </w:t>
      </w:r>
      <w:r w:rsidRPr="00F708D5">
        <w:rPr>
          <w:lang w:eastAsia="en-US"/>
        </w:rPr>
        <w:t>доходов в  местный  бюджет</w:t>
      </w:r>
      <w:r w:rsidR="00281790">
        <w:rPr>
          <w:lang w:eastAsia="en-US"/>
        </w:rPr>
        <w:t xml:space="preserve"> </w:t>
      </w:r>
      <w:r w:rsidRPr="00F708D5">
        <w:rPr>
          <w:lang w:eastAsia="en-US"/>
        </w:rPr>
        <w:t xml:space="preserve"> является </w:t>
      </w:r>
      <w:r w:rsidR="00AB3443">
        <w:rPr>
          <w:lang w:eastAsia="en-US"/>
        </w:rPr>
        <w:t>взыскание</w:t>
      </w:r>
      <w:r w:rsidRPr="00F708D5">
        <w:rPr>
          <w:lang w:eastAsia="en-US"/>
        </w:rPr>
        <w:t xml:space="preserve"> недоимки </w:t>
      </w:r>
      <w:r w:rsidR="00AB3443">
        <w:rPr>
          <w:lang w:eastAsia="en-US"/>
        </w:rPr>
        <w:t>с неплательщиков</w:t>
      </w:r>
      <w:r w:rsidR="00281790">
        <w:rPr>
          <w:lang w:eastAsia="en-US"/>
        </w:rPr>
        <w:t>.</w:t>
      </w:r>
    </w:p>
    <w:p w:rsidR="00CE4F9D" w:rsidRPr="00CE4F9D" w:rsidRDefault="00AB3443" w:rsidP="00CE4F9D">
      <w:pPr>
        <w:ind w:left="60" w:firstLine="648"/>
        <w:jc w:val="both"/>
      </w:pPr>
      <w:r>
        <w:t>П</w:t>
      </w:r>
      <w:r w:rsidR="00CE4F9D" w:rsidRPr="00CE4F9D">
        <w:t>о состоянию на 01.0</w:t>
      </w:r>
      <w:r w:rsidR="00CE4F9D">
        <w:t>7</w:t>
      </w:r>
      <w:r w:rsidR="00CE4F9D" w:rsidRPr="00CE4F9D">
        <w:t xml:space="preserve">.2018 (по данным администратора доходов) имеется недоимка </w:t>
      </w:r>
      <w:r>
        <w:t xml:space="preserve">в бюджет по неналоговым доходам </w:t>
      </w:r>
      <w:r w:rsidR="00CE4F9D" w:rsidRPr="00CE4F9D">
        <w:t xml:space="preserve">в сумме </w:t>
      </w:r>
      <w:r w:rsidR="00CE4F9D">
        <w:rPr>
          <w:b/>
        </w:rPr>
        <w:t>18699,2</w:t>
      </w:r>
      <w:r w:rsidR="00CE4F9D" w:rsidRPr="001A03EA">
        <w:t xml:space="preserve"> </w:t>
      </w:r>
      <w:r w:rsidR="00CE4F9D">
        <w:t xml:space="preserve"> </w:t>
      </w:r>
      <w:proofErr w:type="spellStart"/>
      <w:r w:rsidR="00CE4F9D" w:rsidRPr="001A03EA">
        <w:t>тыс</w:t>
      </w:r>
      <w:proofErr w:type="gramStart"/>
      <w:r w:rsidR="00CE4F9D" w:rsidRPr="001A03EA">
        <w:t>.р</w:t>
      </w:r>
      <w:proofErr w:type="gramEnd"/>
      <w:r w:rsidR="00CE4F9D" w:rsidRPr="001A03EA">
        <w:t>уб</w:t>
      </w:r>
      <w:proofErr w:type="spellEnd"/>
      <w:r w:rsidR="00CE4F9D" w:rsidRPr="001A03EA">
        <w:t>.</w:t>
      </w:r>
      <w:r w:rsidR="00CE4F9D">
        <w:t xml:space="preserve"> </w:t>
      </w:r>
      <w:r w:rsidR="00F708D5">
        <w:t>П</w:t>
      </w:r>
      <w:r w:rsidR="00CE4F9D">
        <w:t xml:space="preserve">о сравнению с 01.01.2018 </w:t>
      </w:r>
      <w:r w:rsidR="00F708D5">
        <w:t>(</w:t>
      </w:r>
      <w:r w:rsidR="00F708D5" w:rsidRPr="00CE4F9D">
        <w:t xml:space="preserve">12648 </w:t>
      </w:r>
      <w:proofErr w:type="spellStart"/>
      <w:r w:rsidR="00F708D5" w:rsidRPr="00CE4F9D">
        <w:t>тыс.руб</w:t>
      </w:r>
      <w:proofErr w:type="spellEnd"/>
      <w:r w:rsidR="00F708D5" w:rsidRPr="00CE4F9D">
        <w:t>.</w:t>
      </w:r>
      <w:r w:rsidR="00F708D5" w:rsidRPr="00F708D5">
        <w:t xml:space="preserve">) </w:t>
      </w:r>
      <w:r w:rsidR="00F708D5">
        <w:t>рост недоимки</w:t>
      </w:r>
      <w:r w:rsidR="00F708D5" w:rsidRPr="00CE4F9D">
        <w:t xml:space="preserve"> </w:t>
      </w:r>
      <w:r w:rsidR="00CE4F9D">
        <w:t xml:space="preserve">составляет 6051,2 </w:t>
      </w:r>
      <w:proofErr w:type="spellStart"/>
      <w:r w:rsidR="00CE4F9D">
        <w:t>тыс.руб</w:t>
      </w:r>
      <w:proofErr w:type="spellEnd"/>
      <w:r w:rsidR="00CE4F9D">
        <w:t xml:space="preserve">.  или </w:t>
      </w:r>
      <w:r w:rsidR="00F708D5">
        <w:t xml:space="preserve">47,8%, в том числе: </w:t>
      </w:r>
    </w:p>
    <w:p w:rsidR="00F708D5" w:rsidRPr="001A03EA" w:rsidRDefault="00CE4F9D" w:rsidP="00F708D5">
      <w:pPr>
        <w:ind w:left="60" w:firstLine="648"/>
        <w:jc w:val="both"/>
      </w:pPr>
      <w:r w:rsidRPr="00CE4F9D">
        <w:t xml:space="preserve">- </w:t>
      </w:r>
      <w:r w:rsidR="00F708D5">
        <w:t>по</w:t>
      </w:r>
      <w:r w:rsidRPr="00CE4F9D">
        <w:t xml:space="preserve"> доход</w:t>
      </w:r>
      <w:r w:rsidR="00F708D5">
        <w:t>ам</w:t>
      </w:r>
      <w:r w:rsidRPr="00CE4F9D">
        <w:t>, получаемы</w:t>
      </w:r>
      <w:r w:rsidR="00F708D5">
        <w:t>м</w:t>
      </w:r>
      <w:r w:rsidRPr="00CE4F9D">
        <w:t xml:space="preserve"> в виде арендной платы за земельные участки </w:t>
      </w:r>
      <w:r w:rsidR="00F708D5">
        <w:t xml:space="preserve">– </w:t>
      </w:r>
      <w:r w:rsidR="00AB3443">
        <w:t xml:space="preserve">недоимка составляет  </w:t>
      </w:r>
      <w:r w:rsidR="007A2299">
        <w:t>1</w:t>
      </w:r>
      <w:r w:rsidR="00F708D5">
        <w:t xml:space="preserve">2083,6 </w:t>
      </w:r>
      <w:proofErr w:type="spellStart"/>
      <w:r w:rsidR="00F708D5">
        <w:t>тыс</w:t>
      </w:r>
      <w:proofErr w:type="gramStart"/>
      <w:r w:rsidR="00F708D5">
        <w:t>.р</w:t>
      </w:r>
      <w:proofErr w:type="gramEnd"/>
      <w:r w:rsidR="00F708D5">
        <w:t>уб</w:t>
      </w:r>
      <w:proofErr w:type="spellEnd"/>
      <w:r w:rsidR="00F708D5">
        <w:t>.; рост</w:t>
      </w:r>
      <w:r w:rsidR="00F708D5" w:rsidRPr="001A03EA">
        <w:t xml:space="preserve">  </w:t>
      </w:r>
      <w:r w:rsidR="00F708D5">
        <w:t xml:space="preserve">4864 </w:t>
      </w:r>
      <w:proofErr w:type="spellStart"/>
      <w:r w:rsidR="00F708D5">
        <w:t>тыс.руб</w:t>
      </w:r>
      <w:proofErr w:type="spellEnd"/>
      <w:r w:rsidR="00F708D5">
        <w:t xml:space="preserve">., </w:t>
      </w:r>
    </w:p>
    <w:p w:rsidR="00F708D5" w:rsidRDefault="00F708D5" w:rsidP="00F708D5">
      <w:pPr>
        <w:ind w:left="60" w:firstLine="648"/>
        <w:jc w:val="both"/>
      </w:pPr>
      <w:r w:rsidRPr="001A03EA">
        <w:lastRenderedPageBreak/>
        <w:t>-</w:t>
      </w:r>
      <w:r w:rsidRPr="001A03EA">
        <w:rPr>
          <w:b/>
          <w:iCs/>
          <w:lang w:bidi="en-US"/>
        </w:rPr>
        <w:t xml:space="preserve"> </w:t>
      </w:r>
      <w:r>
        <w:rPr>
          <w:iCs/>
          <w:lang w:bidi="en-US"/>
        </w:rPr>
        <w:t>по</w:t>
      </w:r>
      <w:r w:rsidRPr="001A03EA">
        <w:rPr>
          <w:iCs/>
          <w:lang w:bidi="en-US"/>
        </w:rPr>
        <w:t xml:space="preserve"> </w:t>
      </w:r>
      <w:r w:rsidRPr="001A03EA">
        <w:t>арендной плат</w:t>
      </w:r>
      <w:r>
        <w:t>е</w:t>
      </w:r>
      <w:r w:rsidRPr="001A03EA">
        <w:t xml:space="preserve"> за</w:t>
      </w:r>
      <w:r>
        <w:t xml:space="preserve"> муниципальное</w:t>
      </w:r>
      <w:r w:rsidRPr="001A03EA">
        <w:rPr>
          <w:iCs/>
          <w:lang w:bidi="en-US"/>
        </w:rPr>
        <w:t xml:space="preserve"> имуществ</w:t>
      </w:r>
      <w:r>
        <w:rPr>
          <w:iCs/>
          <w:lang w:bidi="en-US"/>
        </w:rPr>
        <w:t>о</w:t>
      </w:r>
      <w:r w:rsidRPr="001A03EA">
        <w:rPr>
          <w:iCs/>
          <w:lang w:bidi="en-US"/>
        </w:rPr>
        <w:t xml:space="preserve"> </w:t>
      </w:r>
      <w:r>
        <w:t xml:space="preserve">– </w:t>
      </w:r>
      <w:r w:rsidR="00AB3443">
        <w:t xml:space="preserve">недоимка составляет  </w:t>
      </w:r>
      <w:r>
        <w:t xml:space="preserve">5259,9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 рост</w:t>
      </w:r>
      <w:r w:rsidRPr="001A03EA">
        <w:t xml:space="preserve">  </w:t>
      </w:r>
      <w:r>
        <w:t xml:space="preserve">725,1 </w:t>
      </w:r>
      <w:proofErr w:type="spellStart"/>
      <w:r>
        <w:t>тыс.руб</w:t>
      </w:r>
      <w:proofErr w:type="spellEnd"/>
      <w:r>
        <w:t>.,</w:t>
      </w:r>
    </w:p>
    <w:p w:rsidR="00F708D5" w:rsidRDefault="00F708D5" w:rsidP="00F708D5">
      <w:pPr>
        <w:ind w:left="60" w:firstLine="648"/>
        <w:jc w:val="both"/>
      </w:pPr>
      <w:r>
        <w:t>- по договорам за установку и эксплуатацию рекламной конструкции –</w:t>
      </w:r>
      <w:r w:rsidR="00AB3443" w:rsidRPr="00AB3443">
        <w:t xml:space="preserve"> </w:t>
      </w:r>
      <w:r w:rsidR="00AB3443">
        <w:t xml:space="preserve">недоимка составляет  </w:t>
      </w:r>
      <w:r>
        <w:t xml:space="preserve">255,3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 рост</w:t>
      </w:r>
      <w:r w:rsidRPr="001A03EA">
        <w:t xml:space="preserve">  </w:t>
      </w:r>
      <w:r>
        <w:t xml:space="preserve">215,3 </w:t>
      </w:r>
      <w:proofErr w:type="spellStart"/>
      <w:r>
        <w:t>тыс.руб</w:t>
      </w:r>
      <w:proofErr w:type="spellEnd"/>
      <w:r>
        <w:t>.,</w:t>
      </w:r>
    </w:p>
    <w:p w:rsidR="00F708D5" w:rsidRDefault="00F708D5" w:rsidP="00F708D5">
      <w:pPr>
        <w:ind w:left="60" w:firstLine="648"/>
        <w:jc w:val="both"/>
      </w:pPr>
      <w:r>
        <w:t xml:space="preserve">-по плате за наем жилого помещения – </w:t>
      </w:r>
      <w:r w:rsidR="00AB3443">
        <w:t xml:space="preserve">недоимка составляет  </w:t>
      </w:r>
      <w:r>
        <w:t xml:space="preserve">1100,4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 рост</w:t>
      </w:r>
      <w:r w:rsidRPr="001A03EA">
        <w:t xml:space="preserve">  </w:t>
      </w:r>
      <w:r>
        <w:t xml:space="preserve">246,8 </w:t>
      </w:r>
      <w:proofErr w:type="spellStart"/>
      <w:r>
        <w:t>тыс.руб</w:t>
      </w:r>
      <w:proofErr w:type="spellEnd"/>
      <w:r>
        <w:t>.</w:t>
      </w:r>
    </w:p>
    <w:p w:rsidR="00AB3443" w:rsidRDefault="00AB3443" w:rsidP="00AB3443">
      <w:pPr>
        <w:ind w:left="60" w:firstLine="648"/>
        <w:jc w:val="both"/>
      </w:pPr>
      <w:r>
        <w:t>П</w:t>
      </w:r>
      <w:r w:rsidR="00F708D5" w:rsidRPr="00CE4F9D">
        <w:t>о состоянию на 01.0</w:t>
      </w:r>
      <w:r w:rsidR="00F708D5">
        <w:t>7</w:t>
      </w:r>
      <w:r w:rsidR="00F708D5" w:rsidRPr="00CE4F9D">
        <w:t>.201</w:t>
      </w:r>
      <w:r w:rsidR="00F708D5">
        <w:t xml:space="preserve">7 </w:t>
      </w:r>
      <w:r>
        <w:t xml:space="preserve">недоимка по неналоговым доходам </w:t>
      </w:r>
      <w:r w:rsidR="00F708D5">
        <w:t xml:space="preserve">составляла 16918 </w:t>
      </w:r>
      <w:proofErr w:type="spellStart"/>
      <w:r w:rsidR="00F708D5">
        <w:t>тыс</w:t>
      </w:r>
      <w:proofErr w:type="gramStart"/>
      <w:r w:rsidR="00F708D5">
        <w:t>.р</w:t>
      </w:r>
      <w:proofErr w:type="gramEnd"/>
      <w:r w:rsidR="00F708D5">
        <w:t>уб</w:t>
      </w:r>
      <w:proofErr w:type="spellEnd"/>
      <w:r w:rsidR="00F708D5">
        <w:t xml:space="preserve">., по состоянию на 01.07.2016 – 10627,6 </w:t>
      </w:r>
      <w:proofErr w:type="spellStart"/>
      <w:r w:rsidR="00F708D5">
        <w:t>тыс.руб</w:t>
      </w:r>
      <w:proofErr w:type="spellEnd"/>
      <w:r w:rsidR="00F708D5">
        <w:t>.</w:t>
      </w:r>
      <w:r>
        <w:t xml:space="preserve"> </w:t>
      </w:r>
    </w:p>
    <w:p w:rsidR="002561AF" w:rsidRPr="002561AF" w:rsidRDefault="002561AF" w:rsidP="00AB3443">
      <w:pPr>
        <w:ind w:left="60" w:firstLine="648"/>
        <w:jc w:val="both"/>
      </w:pPr>
      <w:r w:rsidRPr="00215C75">
        <w:t>Таким образом,</w:t>
      </w:r>
      <w:r w:rsidRPr="002561AF">
        <w:t xml:space="preserve"> </w:t>
      </w:r>
      <w:r w:rsidRPr="00AB3443">
        <w:rPr>
          <w:b/>
          <w:i/>
        </w:rPr>
        <w:t xml:space="preserve">динамика роста </w:t>
      </w:r>
      <w:r w:rsidR="00F708D5" w:rsidRPr="00AB3443">
        <w:rPr>
          <w:b/>
          <w:i/>
        </w:rPr>
        <w:t xml:space="preserve">недоимки по </w:t>
      </w:r>
      <w:r w:rsidRPr="00AB3443">
        <w:rPr>
          <w:b/>
          <w:i/>
        </w:rPr>
        <w:t>неналоговы</w:t>
      </w:r>
      <w:r w:rsidR="00F708D5" w:rsidRPr="00AB3443">
        <w:rPr>
          <w:b/>
          <w:i/>
        </w:rPr>
        <w:t xml:space="preserve">м </w:t>
      </w:r>
      <w:r w:rsidRPr="00AB3443">
        <w:rPr>
          <w:b/>
          <w:i/>
        </w:rPr>
        <w:t>доход</w:t>
      </w:r>
      <w:r w:rsidR="00F708D5" w:rsidRPr="00AB3443">
        <w:rPr>
          <w:b/>
          <w:i/>
        </w:rPr>
        <w:t>ам</w:t>
      </w:r>
      <w:r w:rsidRPr="00AB3443">
        <w:rPr>
          <w:b/>
          <w:i/>
        </w:rPr>
        <w:t xml:space="preserve"> за аналогичные отчетные периоды последних лет</w:t>
      </w:r>
      <w:r w:rsidRPr="002561AF">
        <w:t xml:space="preserve"> </w:t>
      </w:r>
      <w:r w:rsidRPr="002561AF">
        <w:rPr>
          <w:b/>
          <w:i/>
        </w:rPr>
        <w:t>сложилась устойчиво отрицательной.</w:t>
      </w:r>
    </w:p>
    <w:p w:rsidR="009138A2" w:rsidRDefault="009138A2" w:rsidP="00324192">
      <w:pPr>
        <w:ind w:firstLine="708"/>
        <w:jc w:val="both"/>
        <w:rPr>
          <w:color w:val="000000" w:themeColor="text1"/>
          <w:shd w:val="clear" w:color="auto" w:fill="FFFFFF" w:themeFill="background1"/>
        </w:rPr>
      </w:pPr>
    </w:p>
    <w:p w:rsidR="00951F14" w:rsidRPr="005C554B" w:rsidRDefault="00356BA9" w:rsidP="00324192">
      <w:pPr>
        <w:ind w:firstLine="708"/>
        <w:jc w:val="both"/>
        <w:rPr>
          <w:color w:val="000000"/>
        </w:rPr>
      </w:pPr>
      <w:r w:rsidRPr="005C554B">
        <w:rPr>
          <w:color w:val="000000" w:themeColor="text1"/>
          <w:shd w:val="clear" w:color="auto" w:fill="FFFFFF" w:themeFill="background1"/>
        </w:rPr>
        <w:t xml:space="preserve"> </w:t>
      </w:r>
      <w:r w:rsidR="005C554B" w:rsidRPr="005C554B">
        <w:rPr>
          <w:color w:val="000000"/>
        </w:rPr>
        <w:t xml:space="preserve">Годовой план по </w:t>
      </w:r>
      <w:r w:rsidR="005C554B" w:rsidRPr="005C554B">
        <w:rPr>
          <w:b/>
          <w:bCs/>
          <w:color w:val="000000"/>
        </w:rPr>
        <w:t>безвозмездным поступлениям</w:t>
      </w:r>
      <w:r w:rsidR="005C554B" w:rsidRPr="005C554B">
        <w:rPr>
          <w:color w:val="000000"/>
        </w:rPr>
        <w:t xml:space="preserve"> </w:t>
      </w:r>
      <w:r w:rsidR="001C7630" w:rsidRPr="001C7630">
        <w:rPr>
          <w:b/>
        </w:rPr>
        <w:t>из бюджетов бюджетной системы</w:t>
      </w:r>
      <w:r w:rsidR="001C7630" w:rsidRPr="001C7630">
        <w:t xml:space="preserve"> </w:t>
      </w:r>
      <w:r w:rsidR="005C554B" w:rsidRPr="005C554B">
        <w:rPr>
          <w:color w:val="000000"/>
        </w:rPr>
        <w:t xml:space="preserve">выполнен </w:t>
      </w:r>
      <w:r w:rsidR="00340FDF" w:rsidRPr="005C554B">
        <w:rPr>
          <w:rFonts w:eastAsiaTheme="minorHAnsi"/>
          <w:lang w:eastAsia="en-US"/>
        </w:rPr>
        <w:t xml:space="preserve">в </w:t>
      </w:r>
      <w:r w:rsidR="005C554B" w:rsidRPr="005C554B">
        <w:rPr>
          <w:rFonts w:eastAsiaTheme="minorHAnsi"/>
          <w:lang w:eastAsia="en-US"/>
        </w:rPr>
        <w:t>сумме</w:t>
      </w:r>
      <w:r w:rsidR="002B48FC" w:rsidRPr="005C554B">
        <w:rPr>
          <w:rFonts w:eastAsiaTheme="minorHAnsi"/>
          <w:lang w:eastAsia="en-US"/>
        </w:rPr>
        <w:t xml:space="preserve"> </w:t>
      </w:r>
      <w:r w:rsidR="002B48FD">
        <w:t xml:space="preserve">193721,9 </w:t>
      </w:r>
      <w:proofErr w:type="spellStart"/>
      <w:r w:rsidR="00340FDF" w:rsidRPr="005C554B">
        <w:t>тыс</w:t>
      </w:r>
      <w:proofErr w:type="gramStart"/>
      <w:r w:rsidR="00340FDF" w:rsidRPr="005C554B">
        <w:t>.р</w:t>
      </w:r>
      <w:proofErr w:type="gramEnd"/>
      <w:r w:rsidR="00340FDF" w:rsidRPr="005C554B">
        <w:t>уб</w:t>
      </w:r>
      <w:proofErr w:type="spellEnd"/>
      <w:r w:rsidR="00340FDF" w:rsidRPr="005C554B">
        <w:t>.</w:t>
      </w:r>
      <w:r w:rsidR="00340FDF" w:rsidRPr="005C554B">
        <w:rPr>
          <w:color w:val="000000"/>
        </w:rPr>
        <w:t xml:space="preserve"> </w:t>
      </w:r>
      <w:r w:rsidR="001C7630">
        <w:rPr>
          <w:color w:val="000000"/>
        </w:rPr>
        <w:t xml:space="preserve">или </w:t>
      </w:r>
      <w:r w:rsidR="001C7630" w:rsidRPr="005C554B">
        <w:rPr>
          <w:color w:val="000000"/>
        </w:rPr>
        <w:t xml:space="preserve">на </w:t>
      </w:r>
      <w:r w:rsidR="001C7630">
        <w:rPr>
          <w:color w:val="000000"/>
        </w:rPr>
        <w:t>52,6</w:t>
      </w:r>
      <w:r w:rsidR="001C7630" w:rsidRPr="005C554B">
        <w:rPr>
          <w:color w:val="000000"/>
        </w:rPr>
        <w:t xml:space="preserve"> % </w:t>
      </w:r>
      <w:r w:rsidR="001C7630">
        <w:rPr>
          <w:color w:val="000000"/>
        </w:rPr>
        <w:t xml:space="preserve">к плану, в том числе: </w:t>
      </w:r>
    </w:p>
    <w:p w:rsidR="006F75BB" w:rsidRPr="00407E95" w:rsidRDefault="001C7630" w:rsidP="00C1425C">
      <w:pPr>
        <w:pStyle w:val="a8"/>
        <w:spacing w:before="0" w:beforeAutospacing="0" w:after="0" w:afterAutospacing="0"/>
        <w:ind w:firstLine="708"/>
        <w:jc w:val="both"/>
      </w:pPr>
      <w:r>
        <w:t>- и</w:t>
      </w:r>
      <w:r w:rsidR="006F75BB" w:rsidRPr="006F75BB">
        <w:t>сполнение бюджетных назначений по</w:t>
      </w:r>
      <w:r w:rsidR="006F75BB" w:rsidRPr="001C7630">
        <w:t xml:space="preserve"> </w:t>
      </w:r>
      <w:r w:rsidR="006F75BB" w:rsidRPr="001C7630">
        <w:rPr>
          <w:b/>
          <w:bCs/>
        </w:rPr>
        <w:t>дотациям</w:t>
      </w:r>
      <w:r w:rsidR="006F75BB" w:rsidRPr="001C7630">
        <w:t xml:space="preserve"> </w:t>
      </w:r>
      <w:r w:rsidR="006F75BB" w:rsidRPr="001C7630">
        <w:rPr>
          <w:b/>
        </w:rPr>
        <w:t xml:space="preserve">на выравнивание бюджетной обеспеченности </w:t>
      </w:r>
      <w:r w:rsidR="006F75BB" w:rsidRPr="006F75BB">
        <w:t>составило</w:t>
      </w:r>
      <w:r w:rsidR="008A2A50">
        <w:t> </w:t>
      </w:r>
      <w:r w:rsidR="00407E95">
        <w:t>396</w:t>
      </w:r>
      <w:r w:rsidR="008A2A50">
        <w:t xml:space="preserve"> </w:t>
      </w:r>
      <w:r w:rsidR="006F75BB" w:rsidRPr="006F75BB">
        <w:t>тыс. руб</w:t>
      </w:r>
      <w:r w:rsidR="00340FDF">
        <w:t>.</w:t>
      </w:r>
      <w:r w:rsidR="006F75BB" w:rsidRPr="006F75BB">
        <w:t xml:space="preserve"> или </w:t>
      </w:r>
      <w:r w:rsidR="00407E95">
        <w:t>25</w:t>
      </w:r>
      <w:r w:rsidR="006F75BB" w:rsidRPr="006F75BB">
        <w:t>% от утвержденного годового объема плановых назначений</w:t>
      </w:r>
      <w:r w:rsidR="00C1425C">
        <w:t xml:space="preserve"> в сумме </w:t>
      </w:r>
      <w:r w:rsidR="00407E95">
        <w:t>1583</w:t>
      </w:r>
      <w:r w:rsidR="00C1425C">
        <w:t xml:space="preserve"> </w:t>
      </w:r>
      <w:proofErr w:type="spellStart"/>
      <w:r w:rsidR="00C1425C">
        <w:t>тыс</w:t>
      </w:r>
      <w:proofErr w:type="gramStart"/>
      <w:r w:rsidR="00C1425C">
        <w:t>.р</w:t>
      </w:r>
      <w:proofErr w:type="gramEnd"/>
      <w:r w:rsidR="00C1425C">
        <w:t>уб</w:t>
      </w:r>
      <w:proofErr w:type="spellEnd"/>
      <w:r w:rsidR="00C1425C">
        <w:t>.</w:t>
      </w:r>
      <w:r w:rsidR="00407E95">
        <w:t>; по</w:t>
      </w:r>
      <w:r w:rsidR="00407E95" w:rsidRPr="001C7630">
        <w:t xml:space="preserve"> </w:t>
      </w:r>
      <w:r w:rsidR="00407E95" w:rsidRPr="001C7630">
        <w:rPr>
          <w:b/>
        </w:rPr>
        <w:t xml:space="preserve">дотациям на поддержку мер по обеспечению сбалансированности бюджетов </w:t>
      </w:r>
      <w:r w:rsidR="00407E95" w:rsidRPr="006F75BB">
        <w:t>составило</w:t>
      </w:r>
      <w:r w:rsidR="00407E95">
        <w:t xml:space="preserve"> 996 </w:t>
      </w:r>
      <w:r w:rsidR="00407E95" w:rsidRPr="006F75BB">
        <w:t>тыс. руб</w:t>
      </w:r>
      <w:r w:rsidR="00407E95">
        <w:t>.</w:t>
      </w:r>
      <w:r w:rsidR="00407E95" w:rsidRPr="006F75BB">
        <w:t xml:space="preserve"> или </w:t>
      </w:r>
      <w:r w:rsidR="00407E95">
        <w:t>30</w:t>
      </w:r>
      <w:r w:rsidR="00407E95" w:rsidRPr="006F75BB">
        <w:t>% от утвержденного годового объема плановых назначений</w:t>
      </w:r>
      <w:r w:rsidR="00407E95">
        <w:t xml:space="preserve"> в сумме 3321 </w:t>
      </w:r>
      <w:proofErr w:type="spellStart"/>
      <w:r w:rsidR="00407E95">
        <w:t>тыс.руб</w:t>
      </w:r>
      <w:proofErr w:type="spellEnd"/>
      <w:r w:rsidR="00407E95">
        <w:t>.;</w:t>
      </w:r>
    </w:p>
    <w:p w:rsidR="00407E95" w:rsidRPr="00396049" w:rsidRDefault="001C7630" w:rsidP="006F75BB">
      <w:pPr>
        <w:ind w:firstLine="709"/>
        <w:jc w:val="both"/>
      </w:pPr>
      <w:r>
        <w:t>- и</w:t>
      </w:r>
      <w:r w:rsidR="006F75BB" w:rsidRPr="00340FDF">
        <w:t xml:space="preserve">сполнение бюджетных назначений по </w:t>
      </w:r>
      <w:r w:rsidR="006F75BB" w:rsidRPr="001C7630">
        <w:rPr>
          <w:b/>
        </w:rPr>
        <w:t>субсидиям</w:t>
      </w:r>
      <w:r w:rsidR="00C1425C">
        <w:rPr>
          <w:b/>
          <w:i/>
        </w:rPr>
        <w:t xml:space="preserve"> </w:t>
      </w:r>
      <w:r w:rsidR="00340FDF" w:rsidRPr="00340FDF">
        <w:t xml:space="preserve">составило </w:t>
      </w:r>
      <w:r w:rsidR="00407E95">
        <w:t xml:space="preserve">7110,4 </w:t>
      </w:r>
      <w:proofErr w:type="spellStart"/>
      <w:r w:rsidR="00C1425C">
        <w:t>тыс</w:t>
      </w:r>
      <w:proofErr w:type="gramStart"/>
      <w:r w:rsidR="00C1425C">
        <w:t>.р</w:t>
      </w:r>
      <w:proofErr w:type="gramEnd"/>
      <w:r w:rsidR="00C1425C">
        <w:t>уб</w:t>
      </w:r>
      <w:proofErr w:type="spellEnd"/>
      <w:r w:rsidR="00C1425C">
        <w:t xml:space="preserve">. или </w:t>
      </w:r>
      <w:r w:rsidR="00407E95">
        <w:t>16,1</w:t>
      </w:r>
      <w:r w:rsidR="00340FDF" w:rsidRPr="00340FDF">
        <w:t>%</w:t>
      </w:r>
      <w:r w:rsidR="00C1425C" w:rsidRPr="00C1425C">
        <w:t xml:space="preserve"> </w:t>
      </w:r>
      <w:r w:rsidR="00C1425C" w:rsidRPr="006F75BB">
        <w:t>от утвержденного годового объема плановых назначений</w:t>
      </w:r>
      <w:r w:rsidR="00C1425C">
        <w:t xml:space="preserve"> в сумме </w:t>
      </w:r>
      <w:r w:rsidR="00407E95">
        <w:t>44102,6</w:t>
      </w:r>
      <w:r w:rsidR="00C1425C">
        <w:t xml:space="preserve"> </w:t>
      </w:r>
      <w:proofErr w:type="spellStart"/>
      <w:r w:rsidR="00C1425C">
        <w:t>тыс.руб</w:t>
      </w:r>
      <w:proofErr w:type="spellEnd"/>
      <w:r w:rsidR="00C1425C">
        <w:t>.</w:t>
      </w:r>
      <w:r>
        <w:t xml:space="preserve">  В</w:t>
      </w:r>
      <w:r w:rsidR="00407E95" w:rsidRPr="00407E95">
        <w:t xml:space="preserve"> отчетном периоде отсутствовало </w:t>
      </w:r>
      <w:r>
        <w:t>и</w:t>
      </w:r>
      <w:r w:rsidRPr="00407E95">
        <w:t xml:space="preserve">сполнение </w:t>
      </w:r>
      <w:r w:rsidR="00407E95" w:rsidRPr="00407E95">
        <w:t>по субсидиям:</w:t>
      </w:r>
      <w:r w:rsidR="00407E95">
        <w:t xml:space="preserve">  на реализацию мероприятий государственной программы РФ «Доступная среда</w:t>
      </w:r>
      <w:r w:rsidR="00407E95" w:rsidRPr="00396049">
        <w:t xml:space="preserve">» </w:t>
      </w:r>
      <w:r w:rsidR="00396049" w:rsidRPr="00396049">
        <w:t>(</w:t>
      </w:r>
      <w:r w:rsidR="00407E95" w:rsidRPr="00396049">
        <w:t xml:space="preserve">плановые назначения </w:t>
      </w:r>
      <w:r w:rsidR="00396049" w:rsidRPr="00396049">
        <w:t xml:space="preserve">составляют 1205 </w:t>
      </w:r>
      <w:proofErr w:type="spellStart"/>
      <w:r w:rsidR="00396049" w:rsidRPr="00396049">
        <w:t>тыс.руб</w:t>
      </w:r>
      <w:proofErr w:type="spellEnd"/>
      <w:r w:rsidR="00396049" w:rsidRPr="00396049">
        <w:t xml:space="preserve">.), </w:t>
      </w:r>
      <w:r w:rsidR="00396049">
        <w:t>субсидия бюджетам на поддержку государственных программ субъектов РФ и муниципальных программ формирования современной городской среды (</w:t>
      </w:r>
      <w:r w:rsidR="00396049" w:rsidRPr="00396049">
        <w:t xml:space="preserve">плановые назначения составляют </w:t>
      </w:r>
      <w:r w:rsidR="00396049">
        <w:t>12483</w:t>
      </w:r>
      <w:r w:rsidR="00EA62D9">
        <w:t xml:space="preserve"> </w:t>
      </w:r>
      <w:proofErr w:type="spellStart"/>
      <w:r w:rsidR="00396049">
        <w:t>тыс</w:t>
      </w:r>
      <w:proofErr w:type="gramStart"/>
      <w:r w:rsidR="00396049">
        <w:t>.р</w:t>
      </w:r>
      <w:proofErr w:type="gramEnd"/>
      <w:r w:rsidR="00396049">
        <w:t>уб</w:t>
      </w:r>
      <w:proofErr w:type="spellEnd"/>
      <w:r w:rsidR="00396049">
        <w:t>.).</w:t>
      </w:r>
    </w:p>
    <w:p w:rsidR="006F75BB" w:rsidRDefault="001C7630" w:rsidP="006F75BB">
      <w:pPr>
        <w:ind w:firstLine="709"/>
        <w:jc w:val="both"/>
        <w:rPr>
          <w:sz w:val="28"/>
          <w:szCs w:val="28"/>
        </w:rPr>
      </w:pPr>
      <w:r>
        <w:t>- и</w:t>
      </w:r>
      <w:r w:rsidR="006F75BB" w:rsidRPr="006F75BB">
        <w:t>сполнение бюджетных назначений по</w:t>
      </w:r>
      <w:r w:rsidR="006F75BB" w:rsidRPr="001C7630">
        <w:t xml:space="preserve"> </w:t>
      </w:r>
      <w:r w:rsidR="006F75BB" w:rsidRPr="001C7630">
        <w:rPr>
          <w:b/>
        </w:rPr>
        <w:t>субвенциям</w:t>
      </w:r>
      <w:r w:rsidR="006F75BB" w:rsidRPr="006F75BB">
        <w:t xml:space="preserve"> </w:t>
      </w:r>
      <w:r w:rsidR="006F75BB" w:rsidRPr="00340FDF">
        <w:t>составило</w:t>
      </w:r>
      <w:r w:rsidR="006F75BB">
        <w:rPr>
          <w:sz w:val="28"/>
          <w:szCs w:val="28"/>
        </w:rPr>
        <w:t xml:space="preserve"> </w:t>
      </w:r>
      <w:r w:rsidR="00396049">
        <w:t>185221,1</w:t>
      </w:r>
      <w:r w:rsidR="006F75BB" w:rsidRPr="006F75BB">
        <w:t xml:space="preserve"> тыс. руб</w:t>
      </w:r>
      <w:r w:rsidR="00340FDF">
        <w:t>.</w:t>
      </w:r>
      <w:r w:rsidR="006F75BB" w:rsidRPr="006F75BB">
        <w:t xml:space="preserve"> или </w:t>
      </w:r>
      <w:r w:rsidR="00396049">
        <w:t>58</w:t>
      </w:r>
      <w:r w:rsidR="006F75BB" w:rsidRPr="006F75BB">
        <w:t>% от утвержденного годового объема</w:t>
      </w:r>
      <w:r w:rsidR="00C1425C" w:rsidRPr="00C1425C">
        <w:t xml:space="preserve"> </w:t>
      </w:r>
      <w:r w:rsidR="00C1425C">
        <w:t xml:space="preserve">в сумме 319528 </w:t>
      </w:r>
      <w:proofErr w:type="spellStart"/>
      <w:r w:rsidR="00C1425C">
        <w:t>тыс</w:t>
      </w:r>
      <w:proofErr w:type="gramStart"/>
      <w:r w:rsidR="00C1425C">
        <w:t>.р</w:t>
      </w:r>
      <w:proofErr w:type="gramEnd"/>
      <w:r w:rsidR="00C1425C">
        <w:t>уб</w:t>
      </w:r>
      <w:proofErr w:type="spellEnd"/>
      <w:r w:rsidR="00C1425C">
        <w:t>.</w:t>
      </w:r>
      <w:r w:rsidR="006F75BB">
        <w:rPr>
          <w:sz w:val="28"/>
          <w:szCs w:val="28"/>
        </w:rPr>
        <w:t xml:space="preserve"> </w:t>
      </w:r>
    </w:p>
    <w:p w:rsidR="001C7630" w:rsidRDefault="001C7630" w:rsidP="006F75BB">
      <w:pPr>
        <w:ind w:firstLine="709"/>
        <w:jc w:val="both"/>
        <w:rPr>
          <w:sz w:val="28"/>
          <w:szCs w:val="28"/>
        </w:rPr>
      </w:pPr>
      <w:r w:rsidRPr="005C554B">
        <w:rPr>
          <w:rFonts w:eastAsiaTheme="minorHAnsi"/>
          <w:lang w:eastAsia="en-US"/>
        </w:rPr>
        <w:t xml:space="preserve">По сравнению с </w:t>
      </w:r>
      <w:r>
        <w:rPr>
          <w:rFonts w:eastAsiaTheme="minorHAnsi"/>
          <w:lang w:eastAsia="en-US"/>
        </w:rPr>
        <w:t xml:space="preserve">аналогичным периодом </w:t>
      </w:r>
      <w:r w:rsidRPr="005C554B">
        <w:rPr>
          <w:rFonts w:eastAsiaTheme="minorHAnsi"/>
          <w:lang w:eastAsia="en-US"/>
        </w:rPr>
        <w:t>2017 года</w:t>
      </w:r>
      <w:r>
        <w:rPr>
          <w:rFonts w:eastAsiaTheme="minorHAnsi"/>
          <w:lang w:eastAsia="en-US"/>
        </w:rPr>
        <w:t xml:space="preserve"> объем </w:t>
      </w:r>
      <w:r w:rsidRPr="005C554B">
        <w:rPr>
          <w:rFonts w:eastAsiaTheme="minorHAnsi"/>
          <w:lang w:eastAsia="en-US"/>
        </w:rPr>
        <w:t xml:space="preserve"> безвозмездны</w:t>
      </w:r>
      <w:r>
        <w:rPr>
          <w:rFonts w:eastAsiaTheme="minorHAnsi"/>
          <w:lang w:eastAsia="en-US"/>
        </w:rPr>
        <w:t>х</w:t>
      </w:r>
      <w:r w:rsidRPr="005C554B">
        <w:rPr>
          <w:rFonts w:eastAsiaTheme="minorHAnsi"/>
          <w:lang w:eastAsia="en-US"/>
        </w:rPr>
        <w:t xml:space="preserve"> поступлени</w:t>
      </w:r>
      <w:r>
        <w:rPr>
          <w:rFonts w:eastAsiaTheme="minorHAnsi"/>
          <w:lang w:eastAsia="en-US"/>
        </w:rPr>
        <w:t>й</w:t>
      </w:r>
      <w:r w:rsidRPr="005C554B">
        <w:rPr>
          <w:rFonts w:eastAsiaTheme="minorHAnsi"/>
          <w:lang w:eastAsia="en-US"/>
        </w:rPr>
        <w:t xml:space="preserve"> у</w:t>
      </w:r>
      <w:r>
        <w:rPr>
          <w:rFonts w:eastAsiaTheme="minorHAnsi"/>
          <w:lang w:eastAsia="en-US"/>
        </w:rPr>
        <w:t xml:space="preserve">меньшился </w:t>
      </w:r>
      <w:r w:rsidRPr="005C554B">
        <w:rPr>
          <w:rFonts w:eastAsiaTheme="minorHAnsi"/>
          <w:lang w:eastAsia="en-US"/>
        </w:rPr>
        <w:t xml:space="preserve"> на </w:t>
      </w:r>
      <w:r>
        <w:rPr>
          <w:rFonts w:eastAsiaTheme="minorHAnsi"/>
          <w:lang w:eastAsia="en-US"/>
        </w:rPr>
        <w:t>4945,1</w:t>
      </w:r>
      <w:r w:rsidRPr="005C554B">
        <w:rPr>
          <w:rFonts w:eastAsiaTheme="minorHAnsi"/>
          <w:lang w:eastAsia="en-US"/>
        </w:rPr>
        <w:t xml:space="preserve"> </w:t>
      </w:r>
      <w:proofErr w:type="spellStart"/>
      <w:r w:rsidRPr="005C554B">
        <w:t>тыс</w:t>
      </w:r>
      <w:proofErr w:type="gramStart"/>
      <w:r w:rsidRPr="005C554B">
        <w:t>.р</w:t>
      </w:r>
      <w:proofErr w:type="gramEnd"/>
      <w:r w:rsidRPr="005C554B">
        <w:t>уб</w:t>
      </w:r>
      <w:proofErr w:type="spellEnd"/>
      <w:r w:rsidRPr="005C554B">
        <w:t xml:space="preserve">. или на </w:t>
      </w:r>
      <w:r>
        <w:t>2,5</w:t>
      </w:r>
      <w:r w:rsidRPr="005C554B">
        <w:t xml:space="preserve">%. </w:t>
      </w:r>
      <w:r w:rsidRPr="005C554B">
        <w:rPr>
          <w:rFonts w:eastAsiaTheme="minorHAnsi"/>
          <w:lang w:eastAsia="en-US"/>
        </w:rPr>
        <w:t xml:space="preserve"> </w:t>
      </w:r>
    </w:p>
    <w:p w:rsidR="00456586" w:rsidRPr="00EA7444" w:rsidRDefault="00456586" w:rsidP="000131AF">
      <w:pPr>
        <w:ind w:firstLine="709"/>
        <w:jc w:val="both"/>
      </w:pPr>
      <w:r w:rsidRPr="00EA7444">
        <w:t xml:space="preserve">Возврат в бюджеты бюджетной системы РФ  остатков субсидий, субвенций и иных межбюджетных трансфертов прошлых лет, имеющих целевое назначение, составил </w:t>
      </w:r>
      <w:r w:rsidR="00396049">
        <w:t>(-)2</w:t>
      </w:r>
      <w:r w:rsidR="00C1425C" w:rsidRPr="00D378E2">
        <w:t xml:space="preserve"> тыс. руб</w:t>
      </w:r>
      <w:r w:rsidR="00407E95">
        <w:t>.</w:t>
      </w:r>
    </w:p>
    <w:p w:rsidR="00884E6D" w:rsidRPr="00CC3340" w:rsidRDefault="00884E6D" w:rsidP="0059002B">
      <w:pPr>
        <w:autoSpaceDE w:val="0"/>
        <w:autoSpaceDN w:val="0"/>
        <w:adjustRightInd w:val="0"/>
        <w:ind w:left="1416" w:firstLine="708"/>
        <w:rPr>
          <w:rFonts w:eastAsiaTheme="minorHAnsi"/>
          <w:b/>
          <w:iCs/>
          <w:lang w:eastAsia="en-US"/>
        </w:rPr>
      </w:pPr>
    </w:p>
    <w:p w:rsidR="00C66ADC" w:rsidRPr="006119AA" w:rsidRDefault="00E2319F" w:rsidP="00FB39BF">
      <w:pPr>
        <w:pStyle w:val="a3"/>
        <w:numPr>
          <w:ilvl w:val="0"/>
          <w:numId w:val="13"/>
        </w:numPr>
        <w:jc w:val="center"/>
        <w:rPr>
          <w:b/>
          <w:bCs/>
          <w:color w:val="000000"/>
        </w:rPr>
      </w:pPr>
      <w:r>
        <w:rPr>
          <w:b/>
        </w:rPr>
        <w:t>И</w:t>
      </w:r>
      <w:r w:rsidRPr="006433DC">
        <w:rPr>
          <w:b/>
        </w:rPr>
        <w:t>сполнени</w:t>
      </w:r>
      <w:r>
        <w:rPr>
          <w:b/>
        </w:rPr>
        <w:t>е</w:t>
      </w:r>
      <w:r w:rsidRPr="00D21319">
        <w:rPr>
          <w:b/>
        </w:rPr>
        <w:t xml:space="preserve"> </w:t>
      </w:r>
      <w:r>
        <w:rPr>
          <w:b/>
        </w:rPr>
        <w:t xml:space="preserve">  </w:t>
      </w:r>
      <w:r w:rsidR="00D21319" w:rsidRPr="00D21319">
        <w:rPr>
          <w:b/>
        </w:rPr>
        <w:t>расходов</w:t>
      </w:r>
      <w:r>
        <w:rPr>
          <w:b/>
        </w:rPr>
        <w:t xml:space="preserve"> </w:t>
      </w:r>
      <w:r w:rsidR="00D21319" w:rsidRPr="00D21319">
        <w:rPr>
          <w:b/>
        </w:rPr>
        <w:t xml:space="preserve"> бюджета</w:t>
      </w:r>
    </w:p>
    <w:p w:rsidR="006119AA" w:rsidRDefault="00D21319" w:rsidP="000E01E2">
      <w:pPr>
        <w:tabs>
          <w:tab w:val="left" w:pos="709"/>
          <w:tab w:val="left" w:pos="851"/>
        </w:tabs>
        <w:jc w:val="both"/>
      </w:pPr>
      <w:r w:rsidRPr="006119AA">
        <w:t xml:space="preserve">    </w:t>
      </w:r>
      <w:r w:rsidR="00127FE2">
        <w:t xml:space="preserve"> </w:t>
      </w:r>
      <w:r w:rsidR="00127FE2">
        <w:tab/>
      </w:r>
      <w:r w:rsidR="007603DA">
        <w:t>И</w:t>
      </w:r>
      <w:r w:rsidR="006119AA" w:rsidRPr="006119AA">
        <w:t xml:space="preserve">сполнение бюджета </w:t>
      </w:r>
      <w:r w:rsidR="007603DA">
        <w:t xml:space="preserve">Лесозаводского городского округа </w:t>
      </w:r>
      <w:r w:rsidR="006119AA" w:rsidRPr="006119AA">
        <w:t>по расходам за 1</w:t>
      </w:r>
      <w:r w:rsidR="006119AA">
        <w:t xml:space="preserve"> </w:t>
      </w:r>
      <w:r w:rsidR="006119AA" w:rsidRPr="006119AA">
        <w:t>полугодие 2018 года составило</w:t>
      </w:r>
      <w:r w:rsidR="006119AA" w:rsidRPr="006119AA">
        <w:rPr>
          <w:b/>
        </w:rPr>
        <w:t xml:space="preserve"> </w:t>
      </w:r>
      <w:r w:rsidR="006119AA" w:rsidRPr="006119AA">
        <w:t>сумму</w:t>
      </w:r>
      <w:r w:rsidR="006119AA" w:rsidRPr="006119AA">
        <w:rPr>
          <w:b/>
          <w:i/>
        </w:rPr>
        <w:t xml:space="preserve"> </w:t>
      </w:r>
      <w:r w:rsidR="006119AA" w:rsidRPr="006119AA">
        <w:rPr>
          <w:b/>
        </w:rPr>
        <w:t>414748,4</w:t>
      </w:r>
      <w:r w:rsidR="006119AA" w:rsidRPr="006119AA">
        <w:t xml:space="preserve"> тыс. руб</w:t>
      </w:r>
      <w:r w:rsidR="006119AA" w:rsidRPr="006119AA">
        <w:rPr>
          <w:b/>
          <w:i/>
        </w:rPr>
        <w:t>.</w:t>
      </w:r>
      <w:r w:rsidR="006119AA" w:rsidRPr="006119AA">
        <w:rPr>
          <w:b/>
        </w:rPr>
        <w:t xml:space="preserve"> </w:t>
      </w:r>
      <w:r w:rsidR="006119AA" w:rsidRPr="006119AA">
        <w:t xml:space="preserve">или </w:t>
      </w:r>
      <w:r w:rsidR="006119AA" w:rsidRPr="006119AA">
        <w:rPr>
          <w:b/>
        </w:rPr>
        <w:t>50,7%</w:t>
      </w:r>
      <w:r w:rsidR="006119AA" w:rsidRPr="006119AA">
        <w:t xml:space="preserve"> от ут</w:t>
      </w:r>
      <w:r w:rsidR="00CF46E7">
        <w:t>вержденного</w:t>
      </w:r>
      <w:r w:rsidR="006119AA" w:rsidRPr="006119AA">
        <w:t xml:space="preserve"> плана в сумме</w:t>
      </w:r>
      <w:r w:rsidR="006119AA" w:rsidRPr="006119AA">
        <w:rPr>
          <w:b/>
        </w:rPr>
        <w:t xml:space="preserve"> </w:t>
      </w:r>
      <w:r w:rsidR="006119AA" w:rsidRPr="006119AA">
        <w:rPr>
          <w:color w:val="000000"/>
        </w:rPr>
        <w:t xml:space="preserve">817919,9 </w:t>
      </w:r>
      <w:r w:rsidR="006119AA" w:rsidRPr="006119AA">
        <w:t xml:space="preserve">тыс. руб. </w:t>
      </w:r>
      <w:r w:rsidR="006119AA" w:rsidRPr="00641DB1">
        <w:rPr>
          <w:rFonts w:eastAsia="Calibri"/>
          <w:lang w:eastAsia="en-US"/>
        </w:rPr>
        <w:t xml:space="preserve">По сравнению с 1 </w:t>
      </w:r>
      <w:r w:rsidR="006119AA">
        <w:rPr>
          <w:rFonts w:eastAsia="Calibri"/>
          <w:lang w:eastAsia="en-US"/>
        </w:rPr>
        <w:t>полугодием</w:t>
      </w:r>
      <w:r w:rsidR="006119AA" w:rsidRPr="00641DB1">
        <w:rPr>
          <w:rFonts w:eastAsia="Calibri"/>
          <w:lang w:eastAsia="en-US"/>
        </w:rPr>
        <w:t xml:space="preserve"> 2017 года </w:t>
      </w:r>
      <w:r w:rsidR="00127FE2">
        <w:rPr>
          <w:rFonts w:eastAsia="Calibri"/>
          <w:lang w:eastAsia="en-US"/>
        </w:rPr>
        <w:t xml:space="preserve">исполнение </w:t>
      </w:r>
      <w:r w:rsidR="006119AA" w:rsidRPr="00641DB1">
        <w:rPr>
          <w:rFonts w:eastAsia="Calibri"/>
          <w:lang w:eastAsia="en-US"/>
        </w:rPr>
        <w:t>расход</w:t>
      </w:r>
      <w:r w:rsidR="00127FE2">
        <w:rPr>
          <w:rFonts w:eastAsia="Calibri"/>
          <w:lang w:eastAsia="en-US"/>
        </w:rPr>
        <w:t>ов</w:t>
      </w:r>
      <w:r w:rsidR="006119AA" w:rsidRPr="00641DB1">
        <w:rPr>
          <w:rFonts w:eastAsia="Calibri"/>
          <w:lang w:eastAsia="en-US"/>
        </w:rPr>
        <w:t xml:space="preserve"> за отчетный период </w:t>
      </w:r>
      <w:r w:rsidR="006119AA">
        <w:rPr>
          <w:rFonts w:eastAsia="Calibri"/>
          <w:lang w:eastAsia="en-US"/>
        </w:rPr>
        <w:t>меньше</w:t>
      </w:r>
      <w:r w:rsidR="006119AA" w:rsidRPr="00641DB1">
        <w:rPr>
          <w:rFonts w:eastAsia="Calibri"/>
          <w:lang w:eastAsia="en-US"/>
        </w:rPr>
        <w:t xml:space="preserve"> на </w:t>
      </w:r>
      <w:r w:rsidR="006119AA" w:rsidRPr="006119AA">
        <w:t xml:space="preserve">29383,2 тыс. руб. </w:t>
      </w:r>
      <w:r w:rsidR="006119AA">
        <w:t xml:space="preserve">или на </w:t>
      </w:r>
      <w:r w:rsidR="006119AA" w:rsidRPr="006119AA">
        <w:t>7%</w:t>
      </w:r>
      <w:r w:rsidR="006119AA">
        <w:t xml:space="preserve">. </w:t>
      </w:r>
    </w:p>
    <w:p w:rsidR="007603DA" w:rsidRPr="006119AA" w:rsidRDefault="007603DA" w:rsidP="000E01E2">
      <w:pPr>
        <w:tabs>
          <w:tab w:val="left" w:pos="709"/>
          <w:tab w:val="left" w:pos="851"/>
        </w:tabs>
        <w:jc w:val="both"/>
      </w:pPr>
    </w:p>
    <w:p w:rsidR="00B31A57" w:rsidRDefault="00B31A57" w:rsidP="0090540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A2D43">
        <w:rPr>
          <w:rFonts w:eastAsiaTheme="minorHAnsi"/>
          <w:u w:val="single"/>
          <w:lang w:eastAsia="en-US"/>
        </w:rPr>
        <w:t>Анализ исполнения плановых показателей бюджета городского округа по ведомственной структуре расходов</w:t>
      </w:r>
      <w:r w:rsidRPr="00EA2D43">
        <w:rPr>
          <w:rFonts w:eastAsiaTheme="minorHAnsi"/>
          <w:lang w:eastAsia="en-US"/>
        </w:rPr>
        <w:t xml:space="preserve"> за I полугодие 2018 года в сравнении с аналогичным периодом прошлого года представлен в таблице:</w:t>
      </w:r>
    </w:p>
    <w:p w:rsidR="00B31A57" w:rsidRDefault="00B31A57" w:rsidP="00B31A5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992"/>
        <w:gridCol w:w="851"/>
        <w:gridCol w:w="1134"/>
        <w:gridCol w:w="850"/>
        <w:gridCol w:w="1276"/>
      </w:tblGrid>
      <w:tr w:rsidR="00AF39EA" w:rsidRPr="004A0585" w:rsidTr="00AF39EA">
        <w:trPr>
          <w:trHeight w:val="480"/>
        </w:trPr>
        <w:tc>
          <w:tcPr>
            <w:tcW w:w="3119" w:type="dxa"/>
            <w:vMerge w:val="restart"/>
          </w:tcPr>
          <w:p w:rsidR="00AF39EA" w:rsidRPr="004A0585" w:rsidRDefault="00AF39EA" w:rsidP="00840A6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>Наименование учреждения</w:t>
            </w:r>
          </w:p>
        </w:tc>
        <w:tc>
          <w:tcPr>
            <w:tcW w:w="1417" w:type="dxa"/>
            <w:vMerge w:val="restart"/>
          </w:tcPr>
          <w:p w:rsidR="00AF39EA" w:rsidRDefault="00AF39EA" w:rsidP="00840A6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>Ут</w:t>
            </w:r>
            <w:r>
              <w:rPr>
                <w:b/>
                <w:sz w:val="18"/>
                <w:szCs w:val="18"/>
              </w:rPr>
              <w:t>верждено</w:t>
            </w:r>
          </w:p>
          <w:p w:rsidR="00AF39EA" w:rsidRDefault="00AF39EA" w:rsidP="00AF39EA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 </w:t>
            </w:r>
            <w:r w:rsidRPr="004A0585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8 год</w:t>
            </w:r>
          </w:p>
          <w:p w:rsidR="00AF39EA" w:rsidRPr="004A0585" w:rsidRDefault="00AF39EA" w:rsidP="00840A6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 (тыс. руб.)</w:t>
            </w:r>
          </w:p>
        </w:tc>
        <w:tc>
          <w:tcPr>
            <w:tcW w:w="1843" w:type="dxa"/>
            <w:gridSpan w:val="2"/>
          </w:tcPr>
          <w:p w:rsidR="00AF39EA" w:rsidRPr="004A0585" w:rsidRDefault="00AF39EA" w:rsidP="00840A65">
            <w:pPr>
              <w:spacing w:line="276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Исполнено за </w:t>
            </w:r>
            <w:r>
              <w:rPr>
                <w:b/>
                <w:sz w:val="18"/>
                <w:szCs w:val="18"/>
              </w:rPr>
              <w:t>1 полугодие</w:t>
            </w:r>
            <w:r w:rsidRPr="004A0585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8</w:t>
            </w:r>
            <w:r w:rsidRPr="004A0585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1984" w:type="dxa"/>
            <w:gridSpan w:val="2"/>
          </w:tcPr>
          <w:p w:rsidR="00AF39EA" w:rsidRPr="004A0585" w:rsidRDefault="00AF39EA" w:rsidP="00840A65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Исполнено за </w:t>
            </w:r>
            <w:r>
              <w:rPr>
                <w:b/>
                <w:sz w:val="18"/>
                <w:szCs w:val="18"/>
              </w:rPr>
              <w:t xml:space="preserve">1 полугодие </w:t>
            </w:r>
            <w:r w:rsidRPr="004A0585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7</w:t>
            </w:r>
            <w:r w:rsidRPr="004A0585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  <w:vMerge w:val="restart"/>
          </w:tcPr>
          <w:p w:rsidR="00AF39EA" w:rsidRPr="004A0585" w:rsidRDefault="00AF39EA" w:rsidP="00840A65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Изменения по исполнению (</w:t>
            </w:r>
            <w:proofErr w:type="spellStart"/>
            <w:r>
              <w:rPr>
                <w:b/>
                <w:sz w:val="18"/>
                <w:szCs w:val="18"/>
              </w:rPr>
              <w:t>тыс</w:t>
            </w:r>
            <w:proofErr w:type="gramStart"/>
            <w:r>
              <w:rPr>
                <w:b/>
                <w:sz w:val="18"/>
                <w:szCs w:val="18"/>
              </w:rPr>
              <w:t>.р</w:t>
            </w:r>
            <w:proofErr w:type="gramEnd"/>
            <w:r>
              <w:rPr>
                <w:b/>
                <w:sz w:val="18"/>
                <w:szCs w:val="18"/>
              </w:rPr>
              <w:t>уб</w:t>
            </w:r>
            <w:proofErr w:type="spellEnd"/>
            <w:r>
              <w:rPr>
                <w:b/>
                <w:sz w:val="18"/>
                <w:szCs w:val="18"/>
              </w:rPr>
              <w:t>.)</w:t>
            </w:r>
          </w:p>
        </w:tc>
      </w:tr>
      <w:tr w:rsidR="00AF39EA" w:rsidRPr="004A0585" w:rsidTr="00AF39EA">
        <w:trPr>
          <w:trHeight w:val="343"/>
        </w:trPr>
        <w:tc>
          <w:tcPr>
            <w:tcW w:w="3119" w:type="dxa"/>
            <w:vMerge/>
          </w:tcPr>
          <w:p w:rsidR="00AF39EA" w:rsidRPr="004A0585" w:rsidRDefault="00AF39EA" w:rsidP="00840A6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39EA" w:rsidRPr="004A0585" w:rsidRDefault="00AF39EA" w:rsidP="00840A6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F39EA" w:rsidRPr="004A0585" w:rsidRDefault="00AF39EA" w:rsidP="00840A6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4A0585">
              <w:rPr>
                <w:b/>
                <w:sz w:val="18"/>
                <w:szCs w:val="18"/>
              </w:rPr>
              <w:t>тыс</w:t>
            </w:r>
            <w:proofErr w:type="gramStart"/>
            <w:r w:rsidRPr="004A0585">
              <w:rPr>
                <w:b/>
                <w:sz w:val="18"/>
                <w:szCs w:val="18"/>
              </w:rPr>
              <w:t>.р</w:t>
            </w:r>
            <w:proofErr w:type="gramEnd"/>
            <w:r w:rsidRPr="004A0585">
              <w:rPr>
                <w:b/>
                <w:sz w:val="18"/>
                <w:szCs w:val="18"/>
              </w:rPr>
              <w:t>уб</w:t>
            </w:r>
            <w:proofErr w:type="spellEnd"/>
            <w:r w:rsidRPr="004A0585">
              <w:rPr>
                <w:b/>
                <w:sz w:val="18"/>
                <w:szCs w:val="18"/>
              </w:rPr>
              <w:t xml:space="preserve">.  </w:t>
            </w:r>
          </w:p>
        </w:tc>
        <w:tc>
          <w:tcPr>
            <w:tcW w:w="851" w:type="dxa"/>
          </w:tcPr>
          <w:p w:rsidR="00AF39EA" w:rsidRPr="004A0585" w:rsidRDefault="00AF39EA" w:rsidP="00840A65">
            <w:pPr>
              <w:spacing w:line="276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% </w:t>
            </w:r>
          </w:p>
        </w:tc>
        <w:tc>
          <w:tcPr>
            <w:tcW w:w="1134" w:type="dxa"/>
          </w:tcPr>
          <w:p w:rsidR="00AF39EA" w:rsidRPr="004A0585" w:rsidRDefault="00AF39EA" w:rsidP="00840A65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4A0585">
              <w:rPr>
                <w:b/>
                <w:sz w:val="18"/>
                <w:szCs w:val="18"/>
              </w:rPr>
              <w:t>тыс</w:t>
            </w:r>
            <w:proofErr w:type="gramStart"/>
            <w:r w:rsidRPr="004A0585">
              <w:rPr>
                <w:b/>
                <w:sz w:val="18"/>
                <w:szCs w:val="18"/>
              </w:rPr>
              <w:t>.р</w:t>
            </w:r>
            <w:proofErr w:type="gramEnd"/>
            <w:r w:rsidRPr="004A0585">
              <w:rPr>
                <w:b/>
                <w:sz w:val="18"/>
                <w:szCs w:val="18"/>
              </w:rPr>
              <w:t>уб</w:t>
            </w:r>
            <w:proofErr w:type="spellEnd"/>
            <w:r w:rsidRPr="004A0585">
              <w:rPr>
                <w:b/>
                <w:sz w:val="18"/>
                <w:szCs w:val="18"/>
              </w:rPr>
              <w:t xml:space="preserve">.  </w:t>
            </w:r>
          </w:p>
        </w:tc>
        <w:tc>
          <w:tcPr>
            <w:tcW w:w="850" w:type="dxa"/>
          </w:tcPr>
          <w:p w:rsidR="00AF39EA" w:rsidRPr="004A0585" w:rsidRDefault="00AF39EA" w:rsidP="00840A65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vMerge/>
          </w:tcPr>
          <w:p w:rsidR="00AF39EA" w:rsidRPr="004A0585" w:rsidRDefault="00AF39EA" w:rsidP="00840A65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</w:p>
        </w:tc>
      </w:tr>
      <w:tr w:rsidR="00AF39EA" w:rsidRPr="007F0C7E" w:rsidTr="00AF39EA">
        <w:tc>
          <w:tcPr>
            <w:tcW w:w="3119" w:type="dxa"/>
          </w:tcPr>
          <w:p w:rsidR="00AF39EA" w:rsidRPr="007F0C7E" w:rsidRDefault="00AF39EA" w:rsidP="00840A6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Администрация</w:t>
            </w:r>
            <w:r>
              <w:rPr>
                <w:sz w:val="20"/>
                <w:szCs w:val="20"/>
              </w:rPr>
              <w:t xml:space="preserve"> Лесозаводского городского округа</w:t>
            </w:r>
          </w:p>
        </w:tc>
        <w:tc>
          <w:tcPr>
            <w:tcW w:w="1417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174011,8</w:t>
            </w:r>
          </w:p>
        </w:tc>
        <w:tc>
          <w:tcPr>
            <w:tcW w:w="992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59118</w:t>
            </w:r>
          </w:p>
        </w:tc>
        <w:tc>
          <w:tcPr>
            <w:tcW w:w="851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AF39EA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105056,5</w:t>
            </w:r>
          </w:p>
        </w:tc>
        <w:tc>
          <w:tcPr>
            <w:tcW w:w="850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276" w:type="dxa"/>
          </w:tcPr>
          <w:p w:rsidR="00AF39EA" w:rsidRDefault="00AF39EA" w:rsidP="00AF39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-45938,5</w:t>
            </w:r>
          </w:p>
        </w:tc>
      </w:tr>
      <w:tr w:rsidR="00AF39EA" w:rsidRPr="007F0C7E" w:rsidTr="00AF39EA">
        <w:tc>
          <w:tcPr>
            <w:tcW w:w="3119" w:type="dxa"/>
          </w:tcPr>
          <w:p w:rsidR="00AF39EA" w:rsidRPr="007F0C7E" w:rsidRDefault="00AF39EA" w:rsidP="00840A6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 образования Лесозаводского городского округа</w:t>
            </w:r>
            <w:r w:rsidRPr="007F0C7E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495568,7</w:t>
            </w:r>
          </w:p>
        </w:tc>
        <w:tc>
          <w:tcPr>
            <w:tcW w:w="992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280888,1</w:t>
            </w:r>
          </w:p>
        </w:tc>
        <w:tc>
          <w:tcPr>
            <w:tcW w:w="851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</w:tcPr>
          <w:p w:rsidR="00AF39EA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261529,5</w:t>
            </w:r>
          </w:p>
        </w:tc>
        <w:tc>
          <w:tcPr>
            <w:tcW w:w="850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276" w:type="dxa"/>
          </w:tcPr>
          <w:p w:rsidR="00AF39EA" w:rsidRDefault="00AF39EA" w:rsidP="00AF39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19358,6</w:t>
            </w:r>
          </w:p>
        </w:tc>
      </w:tr>
      <w:tr w:rsidR="00AF39EA" w:rsidRPr="007F0C7E" w:rsidTr="00AF39EA">
        <w:tc>
          <w:tcPr>
            <w:tcW w:w="3119" w:type="dxa"/>
          </w:tcPr>
          <w:p w:rsidR="00AF39EA" w:rsidRPr="007F0C7E" w:rsidRDefault="00AF39EA" w:rsidP="00840A6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Управление имущественных </w:t>
            </w:r>
            <w:r w:rsidRPr="007F0C7E">
              <w:rPr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417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12301,6</w:t>
            </w:r>
          </w:p>
        </w:tc>
        <w:tc>
          <w:tcPr>
            <w:tcW w:w="992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4918,2</w:t>
            </w:r>
          </w:p>
        </w:tc>
        <w:tc>
          <w:tcPr>
            <w:tcW w:w="851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AF39EA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5306,7</w:t>
            </w:r>
          </w:p>
        </w:tc>
        <w:tc>
          <w:tcPr>
            <w:tcW w:w="850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276" w:type="dxa"/>
          </w:tcPr>
          <w:p w:rsidR="00AF39EA" w:rsidRDefault="00AF39EA" w:rsidP="00AF39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-388,5</w:t>
            </w:r>
          </w:p>
        </w:tc>
      </w:tr>
      <w:tr w:rsidR="00AF39EA" w:rsidRPr="007F0C7E" w:rsidTr="00AF39EA">
        <w:tc>
          <w:tcPr>
            <w:tcW w:w="3119" w:type="dxa"/>
          </w:tcPr>
          <w:p w:rsidR="00AF39EA" w:rsidRPr="007F0C7E" w:rsidRDefault="00AF39EA" w:rsidP="00840A6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lastRenderedPageBreak/>
              <w:t>МКУ «Хозяйственное управление администрации ЛГО»</w:t>
            </w:r>
          </w:p>
        </w:tc>
        <w:tc>
          <w:tcPr>
            <w:tcW w:w="1417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25010,5</w:t>
            </w:r>
          </w:p>
        </w:tc>
        <w:tc>
          <w:tcPr>
            <w:tcW w:w="992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11644,6</w:t>
            </w:r>
          </w:p>
        </w:tc>
        <w:tc>
          <w:tcPr>
            <w:tcW w:w="851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</w:tcPr>
          <w:p w:rsidR="00AF39EA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11555,21</w:t>
            </w:r>
          </w:p>
        </w:tc>
        <w:tc>
          <w:tcPr>
            <w:tcW w:w="850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276" w:type="dxa"/>
          </w:tcPr>
          <w:p w:rsidR="00AF39EA" w:rsidRDefault="00AF39EA" w:rsidP="00AF39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89,39</w:t>
            </w:r>
          </w:p>
        </w:tc>
      </w:tr>
      <w:tr w:rsidR="00AF39EA" w:rsidRPr="007F0C7E" w:rsidTr="00AF39EA">
        <w:tc>
          <w:tcPr>
            <w:tcW w:w="3119" w:type="dxa"/>
          </w:tcPr>
          <w:p w:rsidR="00AF39EA" w:rsidRPr="007F0C7E" w:rsidRDefault="00AF39EA" w:rsidP="00840A6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</w:t>
            </w:r>
            <w:r w:rsidRPr="007F0C7E">
              <w:rPr>
                <w:sz w:val="20"/>
                <w:szCs w:val="20"/>
              </w:rPr>
              <w:t xml:space="preserve"> культуры</w:t>
            </w:r>
            <w:r>
              <w:rPr>
                <w:sz w:val="20"/>
                <w:szCs w:val="20"/>
              </w:rPr>
              <w:t xml:space="preserve">, молодежной политики </w:t>
            </w:r>
            <w:r w:rsidRPr="007F0C7E">
              <w:rPr>
                <w:sz w:val="20"/>
                <w:szCs w:val="20"/>
              </w:rPr>
              <w:t xml:space="preserve"> и спорта ЛГО»</w:t>
            </w:r>
          </w:p>
        </w:tc>
        <w:tc>
          <w:tcPr>
            <w:tcW w:w="1417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86780,9</w:t>
            </w:r>
          </w:p>
        </w:tc>
        <w:tc>
          <w:tcPr>
            <w:tcW w:w="992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46696,9</w:t>
            </w:r>
          </w:p>
        </w:tc>
        <w:tc>
          <w:tcPr>
            <w:tcW w:w="851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</w:tcPr>
          <w:p w:rsidR="00AF39EA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46062,6</w:t>
            </w:r>
          </w:p>
        </w:tc>
        <w:tc>
          <w:tcPr>
            <w:tcW w:w="850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276" w:type="dxa"/>
          </w:tcPr>
          <w:p w:rsidR="00AF39EA" w:rsidRDefault="00AF39EA" w:rsidP="00AF39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634,3</w:t>
            </w:r>
          </w:p>
        </w:tc>
      </w:tr>
      <w:tr w:rsidR="00AF39EA" w:rsidRPr="007F0C7E" w:rsidTr="00AF39EA">
        <w:tc>
          <w:tcPr>
            <w:tcW w:w="3119" w:type="dxa"/>
          </w:tcPr>
          <w:p w:rsidR="00AF39EA" w:rsidRPr="007F0C7E" w:rsidRDefault="00AF39EA" w:rsidP="00840A6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417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17381</w:t>
            </w:r>
          </w:p>
        </w:tc>
        <w:tc>
          <w:tcPr>
            <w:tcW w:w="992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7796,7</w:t>
            </w:r>
          </w:p>
        </w:tc>
        <w:tc>
          <w:tcPr>
            <w:tcW w:w="851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AF39EA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10168,4</w:t>
            </w:r>
          </w:p>
        </w:tc>
        <w:tc>
          <w:tcPr>
            <w:tcW w:w="850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76" w:type="dxa"/>
          </w:tcPr>
          <w:p w:rsidR="00AF39EA" w:rsidRDefault="00AF39EA" w:rsidP="00AF39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-2371,7</w:t>
            </w:r>
          </w:p>
        </w:tc>
      </w:tr>
      <w:tr w:rsidR="00AF39EA" w:rsidRPr="007F0C7E" w:rsidTr="00AF39EA">
        <w:tc>
          <w:tcPr>
            <w:tcW w:w="3119" w:type="dxa"/>
          </w:tcPr>
          <w:p w:rsidR="00AF39EA" w:rsidRPr="007F0C7E" w:rsidRDefault="00AF39EA" w:rsidP="00840A6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Дума </w:t>
            </w:r>
            <w:r>
              <w:rPr>
                <w:sz w:val="20"/>
                <w:szCs w:val="20"/>
              </w:rPr>
              <w:t>Лесозаводского городского округа</w:t>
            </w:r>
          </w:p>
        </w:tc>
        <w:tc>
          <w:tcPr>
            <w:tcW w:w="1417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4658</w:t>
            </w:r>
          </w:p>
        </w:tc>
        <w:tc>
          <w:tcPr>
            <w:tcW w:w="992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2577,3</w:t>
            </w:r>
          </w:p>
        </w:tc>
        <w:tc>
          <w:tcPr>
            <w:tcW w:w="851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:rsidR="00AF39EA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3333,22</w:t>
            </w:r>
          </w:p>
        </w:tc>
        <w:tc>
          <w:tcPr>
            <w:tcW w:w="850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76" w:type="dxa"/>
          </w:tcPr>
          <w:p w:rsidR="00AF39EA" w:rsidRDefault="00AF39EA" w:rsidP="00AF39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-755,92</w:t>
            </w:r>
          </w:p>
        </w:tc>
      </w:tr>
      <w:tr w:rsidR="00AF39EA" w:rsidRPr="007F0C7E" w:rsidTr="00AF39EA">
        <w:tc>
          <w:tcPr>
            <w:tcW w:w="3119" w:type="dxa"/>
          </w:tcPr>
          <w:p w:rsidR="00AF39EA" w:rsidRPr="007F0C7E" w:rsidRDefault="00AF39EA" w:rsidP="00840A6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Контрольно-счетная палата </w:t>
            </w:r>
          </w:p>
        </w:tc>
        <w:tc>
          <w:tcPr>
            <w:tcW w:w="1417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2207,5</w:t>
            </w:r>
          </w:p>
        </w:tc>
        <w:tc>
          <w:tcPr>
            <w:tcW w:w="992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1109,6</w:t>
            </w:r>
          </w:p>
        </w:tc>
        <w:tc>
          <w:tcPr>
            <w:tcW w:w="851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AF39EA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1119,5</w:t>
            </w:r>
          </w:p>
        </w:tc>
        <w:tc>
          <w:tcPr>
            <w:tcW w:w="850" w:type="dxa"/>
          </w:tcPr>
          <w:p w:rsidR="00AF39EA" w:rsidRPr="007F0C7E" w:rsidRDefault="00AF39EA" w:rsidP="00840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</w:tcPr>
          <w:p w:rsidR="00AF39EA" w:rsidRDefault="00AF39EA" w:rsidP="00AF39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</w:tr>
      <w:tr w:rsidR="00AF39EA" w:rsidRPr="0085034C" w:rsidTr="00AF39EA">
        <w:tc>
          <w:tcPr>
            <w:tcW w:w="3119" w:type="dxa"/>
          </w:tcPr>
          <w:p w:rsidR="00AF39EA" w:rsidRPr="0085034C" w:rsidRDefault="00AF39EA" w:rsidP="00840A65">
            <w:pPr>
              <w:rPr>
                <w:b/>
                <w:sz w:val="20"/>
                <w:szCs w:val="20"/>
              </w:rPr>
            </w:pPr>
            <w:r w:rsidRPr="0085034C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417" w:type="dxa"/>
          </w:tcPr>
          <w:p w:rsidR="00AF39EA" w:rsidRPr="0085034C" w:rsidRDefault="00AF39EA" w:rsidP="00840A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817919,9</w:t>
            </w:r>
          </w:p>
        </w:tc>
        <w:tc>
          <w:tcPr>
            <w:tcW w:w="992" w:type="dxa"/>
          </w:tcPr>
          <w:p w:rsidR="00AF39EA" w:rsidRPr="0085034C" w:rsidRDefault="00AF39EA" w:rsidP="00840A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414748,4</w:t>
            </w:r>
          </w:p>
        </w:tc>
        <w:tc>
          <w:tcPr>
            <w:tcW w:w="851" w:type="dxa"/>
          </w:tcPr>
          <w:p w:rsidR="00AF39EA" w:rsidRPr="0085034C" w:rsidRDefault="00AF39EA" w:rsidP="00840A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AF39EA" w:rsidRDefault="00AF39EA" w:rsidP="00840A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444131,6</w:t>
            </w:r>
          </w:p>
        </w:tc>
        <w:tc>
          <w:tcPr>
            <w:tcW w:w="850" w:type="dxa"/>
          </w:tcPr>
          <w:p w:rsidR="00AF39EA" w:rsidRPr="0085034C" w:rsidRDefault="00AF39EA" w:rsidP="00840A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49,2</w:t>
            </w:r>
          </w:p>
        </w:tc>
        <w:tc>
          <w:tcPr>
            <w:tcW w:w="1276" w:type="dxa"/>
          </w:tcPr>
          <w:p w:rsidR="00AF39EA" w:rsidRPr="00AF39EA" w:rsidRDefault="00AF39EA" w:rsidP="00AF39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F39EA">
              <w:rPr>
                <w:b/>
                <w:color w:val="000000"/>
                <w:sz w:val="20"/>
                <w:szCs w:val="20"/>
              </w:rPr>
              <w:t>-29383,2</w:t>
            </w:r>
          </w:p>
        </w:tc>
      </w:tr>
    </w:tbl>
    <w:p w:rsidR="00B31A57" w:rsidRPr="00EA2D43" w:rsidRDefault="00B31A57" w:rsidP="00B31A57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</w:p>
    <w:p w:rsidR="00B31A57" w:rsidRDefault="00B31A57" w:rsidP="00B31A5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B31A57">
        <w:rPr>
          <w:rFonts w:eastAsiaTheme="minorHAnsi"/>
          <w:lang w:eastAsia="en-US"/>
        </w:rPr>
        <w:t>Наиболее низкий уровень исполнения по расходам за шесть месяцев 2018 года отмечается: у</w:t>
      </w:r>
      <w:r w:rsidRPr="00B31A57">
        <w:t xml:space="preserve"> администрации  Лесозаводского городского округа – 34% или 59118 </w:t>
      </w:r>
      <w:proofErr w:type="spellStart"/>
      <w:r w:rsidRPr="00B31A57">
        <w:t>тыс</w:t>
      </w:r>
      <w:proofErr w:type="gramStart"/>
      <w:r w:rsidRPr="00B31A57">
        <w:t>.р</w:t>
      </w:r>
      <w:proofErr w:type="gramEnd"/>
      <w:r w:rsidRPr="00B31A57">
        <w:t>уб</w:t>
      </w:r>
      <w:proofErr w:type="spellEnd"/>
      <w:r w:rsidRPr="00B31A57">
        <w:t xml:space="preserve">.,  Управления имущественных отношений – 40% или 4918,2 </w:t>
      </w:r>
      <w:proofErr w:type="spellStart"/>
      <w:r w:rsidRPr="00B31A57">
        <w:t>тыс.руб</w:t>
      </w:r>
      <w:proofErr w:type="spellEnd"/>
      <w:r w:rsidRPr="00B31A57">
        <w:t xml:space="preserve">., </w:t>
      </w:r>
      <w:r w:rsidRPr="00B31A57">
        <w:rPr>
          <w:rFonts w:eastAsiaTheme="minorHAnsi"/>
          <w:lang w:eastAsia="en-US"/>
        </w:rPr>
        <w:t xml:space="preserve">Финансового управления – 44,9% или 7796,7 тыс. руб.  Наиболее высокий уровень исполнения отмечается у </w:t>
      </w:r>
      <w:r w:rsidRPr="00B31A57">
        <w:t xml:space="preserve">МКУ «Управление образования Лесозаводского городского округа» - 56,7% </w:t>
      </w:r>
      <w:r w:rsidRPr="00B31A57">
        <w:rPr>
          <w:rFonts w:eastAsiaTheme="minorHAnsi"/>
          <w:lang w:eastAsia="en-US"/>
        </w:rPr>
        <w:t>утвержденных плановых назначений или 280888,1 тыс. руб.</w:t>
      </w:r>
    </w:p>
    <w:p w:rsidR="00B31A57" w:rsidRPr="00B31A57" w:rsidRDefault="00B31A57" w:rsidP="00B31A57">
      <w:pPr>
        <w:autoSpaceDE w:val="0"/>
        <w:autoSpaceDN w:val="0"/>
        <w:adjustRightInd w:val="0"/>
        <w:ind w:firstLine="708"/>
        <w:jc w:val="both"/>
      </w:pPr>
    </w:p>
    <w:p w:rsidR="00B31A57" w:rsidRDefault="00B31A57" w:rsidP="00B31A57">
      <w:pPr>
        <w:autoSpaceDE w:val="0"/>
        <w:autoSpaceDN w:val="0"/>
        <w:adjustRightInd w:val="0"/>
        <w:jc w:val="both"/>
      </w:pPr>
      <w:r>
        <w:t xml:space="preserve">     </w:t>
      </w:r>
      <w:r w:rsidRPr="00127FE2">
        <w:t xml:space="preserve">  </w:t>
      </w:r>
      <w:r>
        <w:t xml:space="preserve">   </w:t>
      </w:r>
      <w:r w:rsidRPr="00127FE2">
        <w:t xml:space="preserve"> </w:t>
      </w:r>
      <w:r w:rsidRPr="00024D4A">
        <w:rPr>
          <w:u w:val="single"/>
        </w:rPr>
        <w:t>Исполнение расходов по разделам классификации расходов</w:t>
      </w:r>
      <w:r w:rsidRPr="00215C75">
        <w:rPr>
          <w:u w:val="single"/>
        </w:rPr>
        <w:t xml:space="preserve"> бюджетов</w:t>
      </w:r>
      <w:r w:rsidR="00215C75" w:rsidRPr="00215C75">
        <w:rPr>
          <w:u w:val="single"/>
        </w:rPr>
        <w:t xml:space="preserve"> </w:t>
      </w:r>
      <w:r w:rsidR="00215C75" w:rsidRPr="00024D4A">
        <w:rPr>
          <w:u w:val="single"/>
        </w:rPr>
        <w:t>за 1 полугодие 2018 года</w:t>
      </w:r>
      <w:r w:rsidRPr="00127FE2">
        <w:t xml:space="preserve"> представлено</w:t>
      </w:r>
      <w:r w:rsidRPr="00127FE2">
        <w:rPr>
          <w:sz w:val="28"/>
          <w:szCs w:val="28"/>
        </w:rPr>
        <w:t xml:space="preserve"> </w:t>
      </w:r>
      <w:r w:rsidRPr="00551FA3">
        <w:t>в таблице:</w:t>
      </w:r>
    </w:p>
    <w:p w:rsidR="00B31A57" w:rsidRPr="0039599F" w:rsidRDefault="00B31A57" w:rsidP="00B31A5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9599F">
        <w:rPr>
          <w:color w:val="000000"/>
          <w:sz w:val="20"/>
          <w:szCs w:val="20"/>
        </w:rPr>
        <w:t>(</w:t>
      </w:r>
      <w:proofErr w:type="spellStart"/>
      <w:r w:rsidRPr="0039599F">
        <w:rPr>
          <w:color w:val="000000"/>
          <w:sz w:val="20"/>
          <w:szCs w:val="20"/>
        </w:rPr>
        <w:t>тыс</w:t>
      </w:r>
      <w:proofErr w:type="gramStart"/>
      <w:r w:rsidRPr="0039599F">
        <w:rPr>
          <w:color w:val="000000"/>
          <w:sz w:val="20"/>
          <w:szCs w:val="20"/>
        </w:rPr>
        <w:t>.р</w:t>
      </w:r>
      <w:proofErr w:type="gramEnd"/>
      <w:r w:rsidRPr="0039599F">
        <w:rPr>
          <w:color w:val="000000"/>
          <w:sz w:val="20"/>
          <w:szCs w:val="20"/>
        </w:rPr>
        <w:t>уб</w:t>
      </w:r>
      <w:proofErr w:type="spellEnd"/>
      <w:r w:rsidRPr="0039599F">
        <w:rPr>
          <w:color w:val="000000"/>
          <w:sz w:val="20"/>
          <w:szCs w:val="20"/>
        </w:rPr>
        <w:t>.)</w:t>
      </w:r>
    </w:p>
    <w:tbl>
      <w:tblPr>
        <w:tblW w:w="9589" w:type="dxa"/>
        <w:jc w:val="center"/>
        <w:tblInd w:w="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835"/>
        <w:gridCol w:w="992"/>
        <w:gridCol w:w="992"/>
        <w:gridCol w:w="709"/>
        <w:gridCol w:w="708"/>
        <w:gridCol w:w="993"/>
        <w:gridCol w:w="992"/>
        <w:gridCol w:w="684"/>
      </w:tblGrid>
      <w:tr w:rsidR="00B31A57" w:rsidRPr="00823FBD" w:rsidTr="00840A65">
        <w:trPr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1A57" w:rsidRPr="00356723" w:rsidRDefault="00B31A57" w:rsidP="00840A65">
            <w:pPr>
              <w:ind w:hanging="133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Раздел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1A57" w:rsidRPr="00356723" w:rsidRDefault="00B31A57" w:rsidP="00840A65">
            <w:pPr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1A57" w:rsidRDefault="00B31A57" w:rsidP="00840A65">
            <w:pPr>
              <w:ind w:left="-107" w:right="-108"/>
              <w:jc w:val="center"/>
              <w:rPr>
                <w:b/>
                <w:sz w:val="18"/>
                <w:szCs w:val="18"/>
              </w:rPr>
            </w:pPr>
          </w:p>
          <w:p w:rsidR="00B31A57" w:rsidRPr="00127FE2" w:rsidRDefault="00B31A57" w:rsidP="00840A65">
            <w:pPr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127FE2">
              <w:rPr>
                <w:b/>
                <w:sz w:val="18"/>
                <w:szCs w:val="18"/>
              </w:rPr>
              <w:t>Утвержденный план на 2018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31A57" w:rsidRPr="00127FE2" w:rsidRDefault="00B31A57" w:rsidP="00840A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31A57" w:rsidRPr="00127FE2" w:rsidRDefault="00B31A57" w:rsidP="00840A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31A57" w:rsidRPr="00127FE2" w:rsidRDefault="00B31A57" w:rsidP="00840A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31A57" w:rsidRPr="00127FE2" w:rsidRDefault="00B31A57" w:rsidP="00840A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1A57" w:rsidRPr="00127FE2" w:rsidRDefault="00B31A57" w:rsidP="00840A65">
            <w:pPr>
              <w:jc w:val="center"/>
              <w:rPr>
                <w:b/>
                <w:sz w:val="18"/>
                <w:szCs w:val="18"/>
              </w:rPr>
            </w:pPr>
            <w:r w:rsidRPr="00127FE2">
              <w:rPr>
                <w:b/>
                <w:sz w:val="18"/>
                <w:szCs w:val="18"/>
              </w:rPr>
              <w:t xml:space="preserve">Отклонения </w:t>
            </w:r>
            <w:proofErr w:type="gramStart"/>
            <w:r w:rsidRPr="00127FE2">
              <w:rPr>
                <w:b/>
                <w:sz w:val="18"/>
                <w:szCs w:val="18"/>
              </w:rPr>
              <w:t>к</w:t>
            </w:r>
            <w:proofErr w:type="gramEnd"/>
            <w:r w:rsidRPr="00127FE2">
              <w:rPr>
                <w:b/>
                <w:sz w:val="18"/>
                <w:szCs w:val="18"/>
              </w:rPr>
              <w:t xml:space="preserve"> </w:t>
            </w:r>
          </w:p>
          <w:p w:rsidR="00B31A57" w:rsidRPr="00127FE2" w:rsidRDefault="00B31A57" w:rsidP="00840A65">
            <w:pPr>
              <w:jc w:val="center"/>
              <w:rPr>
                <w:b/>
                <w:sz w:val="18"/>
                <w:szCs w:val="18"/>
              </w:rPr>
            </w:pPr>
            <w:r w:rsidRPr="00127FE2">
              <w:rPr>
                <w:b/>
                <w:sz w:val="18"/>
                <w:szCs w:val="18"/>
              </w:rPr>
              <w:t>2017 г.</w:t>
            </w:r>
          </w:p>
        </w:tc>
      </w:tr>
      <w:tr w:rsidR="00B31A57" w:rsidRPr="00823FBD" w:rsidTr="00840A65">
        <w:trPr>
          <w:trHeight w:val="372"/>
          <w:jc w:val="center"/>
        </w:trPr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1A57" w:rsidRPr="00356723" w:rsidRDefault="00B31A57" w:rsidP="00840A6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31A57" w:rsidRPr="00356723" w:rsidRDefault="00B31A57" w:rsidP="00840A6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1A57" w:rsidRPr="00127FE2" w:rsidRDefault="00B31A57" w:rsidP="00840A65">
            <w:pPr>
              <w:ind w:left="-107" w:right="-108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31A57" w:rsidRPr="00127FE2" w:rsidRDefault="00B31A57" w:rsidP="00840A65">
            <w:pPr>
              <w:ind w:right="-108"/>
              <w:rPr>
                <w:b/>
                <w:sz w:val="18"/>
                <w:szCs w:val="18"/>
              </w:rPr>
            </w:pPr>
            <w:r w:rsidRPr="00127FE2">
              <w:rPr>
                <w:b/>
                <w:sz w:val="18"/>
                <w:szCs w:val="18"/>
              </w:rPr>
              <w:t xml:space="preserve">   Факт</w:t>
            </w:r>
          </w:p>
          <w:p w:rsidR="00B31A57" w:rsidRPr="00127FE2" w:rsidRDefault="00B31A57" w:rsidP="00840A65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r w:rsidRPr="00127FE2">
              <w:rPr>
                <w:b/>
                <w:sz w:val="18"/>
                <w:szCs w:val="18"/>
              </w:rPr>
              <w:t>за 1 полугодие 2018 года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hideMark/>
          </w:tcPr>
          <w:p w:rsidR="00B31A57" w:rsidRPr="00127FE2" w:rsidRDefault="00B31A57" w:rsidP="00840A65">
            <w:pPr>
              <w:jc w:val="center"/>
              <w:rPr>
                <w:b/>
                <w:sz w:val="18"/>
                <w:szCs w:val="18"/>
              </w:rPr>
            </w:pPr>
            <w:r w:rsidRPr="00127FE2">
              <w:rPr>
                <w:b/>
                <w:sz w:val="18"/>
                <w:szCs w:val="18"/>
              </w:rPr>
              <w:t xml:space="preserve"> % </w:t>
            </w:r>
          </w:p>
          <w:p w:rsidR="00B31A57" w:rsidRPr="00127FE2" w:rsidRDefault="00B31A57" w:rsidP="00840A65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27FE2">
              <w:rPr>
                <w:b/>
                <w:sz w:val="18"/>
                <w:szCs w:val="18"/>
              </w:rPr>
              <w:t>испол</w:t>
            </w:r>
            <w:proofErr w:type="spellEnd"/>
            <w:r w:rsidRPr="00127FE2">
              <w:rPr>
                <w:b/>
                <w:sz w:val="18"/>
                <w:szCs w:val="18"/>
              </w:rPr>
              <w:t>-нения</w:t>
            </w:r>
            <w:proofErr w:type="gram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B31A57" w:rsidRPr="00127FE2" w:rsidRDefault="00B31A57" w:rsidP="00840A65">
            <w:pPr>
              <w:rPr>
                <w:b/>
                <w:color w:val="000000"/>
                <w:sz w:val="18"/>
                <w:szCs w:val="18"/>
              </w:rPr>
            </w:pPr>
            <w:r w:rsidRPr="00127FE2">
              <w:rPr>
                <w:b/>
                <w:color w:val="000000"/>
                <w:sz w:val="18"/>
                <w:szCs w:val="18"/>
              </w:rPr>
              <w:t xml:space="preserve">Доля </w:t>
            </w:r>
            <w:proofErr w:type="gramStart"/>
            <w:r w:rsidRPr="00127FE2">
              <w:rPr>
                <w:b/>
                <w:color w:val="000000"/>
                <w:sz w:val="18"/>
                <w:szCs w:val="18"/>
              </w:rPr>
              <w:t>в</w:t>
            </w:r>
            <w:proofErr w:type="gramEnd"/>
            <w:r w:rsidRPr="00127FE2">
              <w:rPr>
                <w:b/>
                <w:color w:val="000000"/>
                <w:sz w:val="18"/>
                <w:szCs w:val="18"/>
              </w:rPr>
              <w:t xml:space="preserve"> % </w:t>
            </w:r>
          </w:p>
          <w:p w:rsidR="00B31A57" w:rsidRPr="00127FE2" w:rsidRDefault="00B31A57" w:rsidP="00840A65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r w:rsidRPr="00127FE2">
              <w:rPr>
                <w:b/>
                <w:color w:val="000000"/>
                <w:sz w:val="18"/>
                <w:szCs w:val="18"/>
              </w:rPr>
              <w:t>к общей сумме исполнения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1A57" w:rsidRPr="00127FE2" w:rsidRDefault="00B31A57" w:rsidP="00840A65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r w:rsidRPr="00127FE2">
              <w:rPr>
                <w:b/>
                <w:sz w:val="18"/>
                <w:szCs w:val="18"/>
              </w:rPr>
              <w:t>Факт за 1 полугодие 2017 года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A57" w:rsidRPr="00127FE2" w:rsidRDefault="00B31A57" w:rsidP="00840A65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</w:p>
        </w:tc>
      </w:tr>
      <w:tr w:rsidR="00B31A57" w:rsidRPr="00823FBD" w:rsidTr="00840A65">
        <w:trPr>
          <w:trHeight w:val="248"/>
          <w:jc w:val="center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A57" w:rsidRPr="00356723" w:rsidRDefault="00B31A57" w:rsidP="00840A6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A57" w:rsidRPr="00356723" w:rsidRDefault="00B31A57" w:rsidP="00840A6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A57" w:rsidRPr="00127FE2" w:rsidRDefault="00B31A57" w:rsidP="00840A65">
            <w:pPr>
              <w:ind w:left="-107" w:right="-108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1A57" w:rsidRPr="00127FE2" w:rsidRDefault="00B31A57" w:rsidP="00840A65">
            <w:pPr>
              <w:ind w:left="-107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A57" w:rsidRPr="00127FE2" w:rsidRDefault="00B31A57" w:rsidP="00840A65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A57" w:rsidRPr="00127FE2" w:rsidRDefault="00B31A57" w:rsidP="00840A65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1A57" w:rsidRPr="00127FE2" w:rsidRDefault="00B31A57" w:rsidP="00840A65">
            <w:pPr>
              <w:ind w:left="-107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A57" w:rsidRPr="00127FE2" w:rsidRDefault="00B31A57" w:rsidP="00840A65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proofErr w:type="spellStart"/>
            <w:r w:rsidRPr="00127FE2">
              <w:rPr>
                <w:b/>
                <w:sz w:val="18"/>
                <w:szCs w:val="18"/>
              </w:rPr>
              <w:t>тыс</w:t>
            </w:r>
            <w:proofErr w:type="gramStart"/>
            <w:r w:rsidRPr="00127FE2">
              <w:rPr>
                <w:b/>
                <w:sz w:val="18"/>
                <w:szCs w:val="18"/>
              </w:rPr>
              <w:t>.р</w:t>
            </w:r>
            <w:proofErr w:type="gramEnd"/>
            <w:r w:rsidRPr="00127FE2">
              <w:rPr>
                <w:b/>
                <w:sz w:val="18"/>
                <w:szCs w:val="18"/>
              </w:rPr>
              <w:t>уб</w:t>
            </w:r>
            <w:proofErr w:type="spellEnd"/>
            <w:r w:rsidRPr="00127FE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A57" w:rsidRPr="00127FE2" w:rsidRDefault="00B31A57" w:rsidP="00840A65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r w:rsidRPr="00127FE2">
              <w:rPr>
                <w:b/>
                <w:sz w:val="18"/>
                <w:szCs w:val="18"/>
              </w:rPr>
              <w:t>%</w:t>
            </w:r>
          </w:p>
        </w:tc>
      </w:tr>
      <w:tr w:rsidR="00B31A57" w:rsidRPr="00823FBD" w:rsidTr="00840A6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A57" w:rsidRPr="00E63D0F" w:rsidRDefault="00B31A57" w:rsidP="00840A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rPr>
                <w:b/>
                <w:sz w:val="20"/>
                <w:szCs w:val="20"/>
              </w:rPr>
            </w:pPr>
            <w:r w:rsidRPr="00E63D0F">
              <w:rPr>
                <w:b/>
                <w:sz w:val="20"/>
                <w:szCs w:val="20"/>
              </w:rPr>
              <w:t>ВСЕГО РАСХОДЫ,</w:t>
            </w:r>
          </w:p>
          <w:p w:rsidR="00B31A57" w:rsidRPr="00E63D0F" w:rsidRDefault="00B31A57" w:rsidP="00840A65">
            <w:pPr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в том числе по разделам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FE2630" w:rsidRDefault="00B31A57" w:rsidP="00840A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817919,9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414748,4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444131,6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-29383,2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93,4</w:t>
            </w:r>
          </w:p>
        </w:tc>
      </w:tr>
      <w:tr w:rsidR="00B31A57" w:rsidRPr="00823FBD" w:rsidTr="00840A6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A57" w:rsidRPr="00E63D0F" w:rsidRDefault="00B31A57" w:rsidP="00840A65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105097,9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51067,6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49942,8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1124,8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102,3</w:t>
            </w:r>
          </w:p>
        </w:tc>
      </w:tr>
      <w:tr w:rsidR="00B31A57" w:rsidRPr="00823FBD" w:rsidTr="00840A6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0200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A57" w:rsidRPr="00E63D0F" w:rsidRDefault="00B31A57" w:rsidP="00840A65">
            <w:pPr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BB6C74" w:rsidRDefault="00B31A57" w:rsidP="00840A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B6C74">
              <w:rPr>
                <w:b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106,7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3333,3</w:t>
            </w:r>
          </w:p>
        </w:tc>
      </w:tr>
      <w:tr w:rsidR="00B31A57" w:rsidRPr="00823FBD" w:rsidTr="00840A6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13754,9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-13737,6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</w:t>
            </w:r>
          </w:p>
        </w:tc>
      </w:tr>
      <w:tr w:rsidR="00B31A57" w:rsidRPr="00823FBD" w:rsidTr="00840A6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0400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26675,1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6195,7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1868,9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143,2</w:t>
            </w:r>
          </w:p>
        </w:tc>
      </w:tr>
      <w:tr w:rsidR="00B31A57" w:rsidRPr="00823FBD" w:rsidTr="00840A6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0500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75535,2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17792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-42216,4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29,6</w:t>
            </w:r>
          </w:p>
        </w:tc>
      </w:tr>
      <w:tr w:rsidR="00B31A57" w:rsidRPr="00823FBD" w:rsidTr="00840A6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0700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510057,9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291812,6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272098,4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19714,2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107,2</w:t>
            </w:r>
          </w:p>
        </w:tc>
      </w:tr>
      <w:tr w:rsidR="00B31A57" w:rsidRPr="00823FBD" w:rsidTr="00840A6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0800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ind w:right="-136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53241,7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26150,9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24332,9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1818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107,5</w:t>
            </w:r>
          </w:p>
        </w:tc>
      </w:tr>
      <w:tr w:rsidR="00B31A57" w:rsidRPr="00823FBD" w:rsidTr="00840A6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1000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21991,2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10471,1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4150,8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165,7</w:t>
            </w:r>
          </w:p>
        </w:tc>
      </w:tr>
      <w:tr w:rsidR="00B31A57" w:rsidRPr="00823FBD" w:rsidTr="00840A6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1100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4496,6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-1942,5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69,8</w:t>
            </w:r>
          </w:p>
        </w:tc>
      </w:tr>
      <w:tr w:rsidR="00B31A57" w:rsidRPr="00823FBD" w:rsidTr="00840A6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1200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102,2</w:t>
            </w:r>
          </w:p>
        </w:tc>
      </w:tr>
      <w:tr w:rsidR="00B31A57" w:rsidRPr="00823FBD" w:rsidTr="00840A65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Pr="00E63D0F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4829,6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-309,7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A57" w:rsidRDefault="00B31A57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94,0</w:t>
            </w:r>
          </w:p>
        </w:tc>
      </w:tr>
    </w:tbl>
    <w:p w:rsidR="00B31A57" w:rsidRPr="00823FBD" w:rsidRDefault="00B31A57" w:rsidP="00B31A57">
      <w:pPr>
        <w:spacing w:line="246" w:lineRule="auto"/>
        <w:ind w:firstLine="708"/>
        <w:jc w:val="both"/>
        <w:rPr>
          <w:sz w:val="16"/>
          <w:szCs w:val="16"/>
        </w:rPr>
      </w:pPr>
    </w:p>
    <w:p w:rsidR="000A2AAC" w:rsidRPr="00E523A0" w:rsidRDefault="00215C75" w:rsidP="000A2AAC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В</w:t>
      </w:r>
      <w:r w:rsidR="000A2AAC" w:rsidRPr="00E523A0">
        <w:rPr>
          <w:rFonts w:eastAsiaTheme="minorHAnsi"/>
          <w:lang w:eastAsia="en-US"/>
        </w:rPr>
        <w:t xml:space="preserve">ысокий процент </w:t>
      </w:r>
      <w:proofErr w:type="gramStart"/>
      <w:r w:rsidR="000A2AAC" w:rsidRPr="00E523A0">
        <w:rPr>
          <w:rFonts w:eastAsiaTheme="minorHAnsi"/>
          <w:lang w:eastAsia="en-US"/>
        </w:rPr>
        <w:t>исполнения</w:t>
      </w:r>
      <w:proofErr w:type="gramEnd"/>
      <w:r w:rsidR="000A2AAC" w:rsidRPr="00E523A0">
        <w:rPr>
          <w:rFonts w:eastAsiaTheme="minorHAnsi"/>
          <w:lang w:eastAsia="en-US"/>
        </w:rPr>
        <w:t xml:space="preserve"> от годового объема запланированных средств достигнут по разделам:</w:t>
      </w:r>
      <w:r w:rsidR="000A2AAC" w:rsidRPr="00E523A0">
        <w:t xml:space="preserve"> </w:t>
      </w:r>
      <w:r w:rsidR="000A2AAC">
        <w:t>образование</w:t>
      </w:r>
      <w:r w:rsidR="000A2AAC" w:rsidRPr="0010058C">
        <w:t xml:space="preserve"> – </w:t>
      </w:r>
      <w:r w:rsidR="000A2AAC">
        <w:t>57,2</w:t>
      </w:r>
      <w:r w:rsidR="000A2AAC" w:rsidRPr="0010058C">
        <w:t xml:space="preserve">%, </w:t>
      </w:r>
      <w:r w:rsidR="000A2AAC" w:rsidRPr="005836FD">
        <w:rPr>
          <w:rFonts w:eastAsia="Calibri"/>
          <w:lang w:eastAsia="en-US"/>
        </w:rPr>
        <w:t xml:space="preserve"> физическая культура и спорт – </w:t>
      </w:r>
      <w:r w:rsidR="000A2AAC">
        <w:rPr>
          <w:rFonts w:eastAsia="Calibri"/>
          <w:lang w:eastAsia="en-US"/>
        </w:rPr>
        <w:t>51,3</w:t>
      </w:r>
      <w:r w:rsidR="000A2AAC" w:rsidRPr="005836FD">
        <w:rPr>
          <w:rFonts w:eastAsia="Calibri"/>
          <w:lang w:eastAsia="en-US"/>
        </w:rPr>
        <w:t>%</w:t>
      </w:r>
      <w:r w:rsidR="000A2AAC">
        <w:rPr>
          <w:rFonts w:eastAsia="Calibri"/>
          <w:lang w:eastAsia="en-US"/>
        </w:rPr>
        <w:t>.</w:t>
      </w:r>
    </w:p>
    <w:p w:rsidR="000A2AAC" w:rsidRPr="005836FD" w:rsidRDefault="000A2AAC" w:rsidP="000A2AA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Менее</w:t>
      </w:r>
      <w:r w:rsidRPr="005836F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50,7</w:t>
      </w:r>
      <w:r w:rsidRPr="005836FD">
        <w:rPr>
          <w:rFonts w:eastAsia="Calibri"/>
          <w:lang w:eastAsia="en-US"/>
        </w:rPr>
        <w:t>% (уров</w:t>
      </w:r>
      <w:r>
        <w:rPr>
          <w:rFonts w:eastAsia="Calibri"/>
          <w:lang w:eastAsia="en-US"/>
        </w:rPr>
        <w:t>ень</w:t>
      </w:r>
      <w:r w:rsidRPr="005836FD">
        <w:rPr>
          <w:rFonts w:eastAsia="Calibri"/>
          <w:lang w:eastAsia="en-US"/>
        </w:rPr>
        <w:t xml:space="preserve"> исполнения расходов </w:t>
      </w:r>
      <w:r>
        <w:rPr>
          <w:rFonts w:eastAsia="Calibri"/>
          <w:lang w:eastAsia="en-US"/>
        </w:rPr>
        <w:t xml:space="preserve">бюджета </w:t>
      </w:r>
      <w:r w:rsidRPr="005836FD">
        <w:rPr>
          <w:rFonts w:eastAsia="Calibri"/>
          <w:lang w:eastAsia="en-US"/>
        </w:rPr>
        <w:t>в целом) исполнены расходы</w:t>
      </w:r>
      <w:r w:rsidRPr="0010058C">
        <w:rPr>
          <w:rFonts w:eastAsia="Calibri"/>
          <w:lang w:eastAsia="en-US"/>
        </w:rPr>
        <w:t xml:space="preserve"> </w:t>
      </w:r>
      <w:r w:rsidRPr="005836FD">
        <w:rPr>
          <w:rFonts w:eastAsia="Calibri"/>
          <w:lang w:eastAsia="en-US"/>
        </w:rPr>
        <w:t xml:space="preserve"> по всем</w:t>
      </w:r>
      <w:r>
        <w:rPr>
          <w:rFonts w:eastAsia="Calibri"/>
          <w:lang w:eastAsia="en-US"/>
        </w:rPr>
        <w:t xml:space="preserve"> остальным </w:t>
      </w:r>
      <w:r w:rsidRPr="005836FD">
        <w:rPr>
          <w:rFonts w:eastAsia="Calibri"/>
          <w:lang w:eastAsia="en-US"/>
        </w:rPr>
        <w:t xml:space="preserve"> направлениям</w:t>
      </w:r>
      <w:r>
        <w:rPr>
          <w:rFonts w:eastAsia="Calibri"/>
          <w:lang w:eastAsia="en-US"/>
        </w:rPr>
        <w:t>.</w:t>
      </w:r>
      <w:r w:rsidRPr="0010058C">
        <w:t xml:space="preserve"> </w:t>
      </w:r>
    </w:p>
    <w:p w:rsidR="0005488E" w:rsidRDefault="000A2AAC" w:rsidP="00E523A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Н</w:t>
      </w:r>
      <w:r w:rsidRPr="005836FD">
        <w:rPr>
          <w:rFonts w:eastAsia="Calibri"/>
          <w:lang w:eastAsia="en-US"/>
        </w:rPr>
        <w:t>изкий процент исполнения плановых назначений</w:t>
      </w:r>
      <w:r>
        <w:rPr>
          <w:rFonts w:eastAsia="Calibri"/>
          <w:lang w:eastAsia="en-US"/>
        </w:rPr>
        <w:t xml:space="preserve"> отмечается по разделам:</w:t>
      </w:r>
      <w:r w:rsidRPr="000A2AAC">
        <w:rPr>
          <w:color w:val="000000"/>
        </w:rPr>
        <w:t xml:space="preserve"> </w:t>
      </w:r>
      <w:r w:rsidRPr="0010058C">
        <w:rPr>
          <w:color w:val="000000"/>
        </w:rPr>
        <w:t xml:space="preserve">жилищно-коммунальное хозяйство </w:t>
      </w:r>
      <w:r>
        <w:rPr>
          <w:color w:val="000000"/>
        </w:rPr>
        <w:t>- 23,6%</w:t>
      </w:r>
      <w:r w:rsidRPr="0010058C">
        <w:rPr>
          <w:i/>
          <w:iCs/>
          <w:color w:val="000000"/>
        </w:rPr>
        <w:t xml:space="preserve">, </w:t>
      </w:r>
      <w:r w:rsidRPr="0010058C">
        <w:rPr>
          <w:color w:val="000000"/>
        </w:rPr>
        <w:t>национальная экономика</w:t>
      </w:r>
      <w:r>
        <w:rPr>
          <w:color w:val="000000"/>
        </w:rPr>
        <w:t xml:space="preserve"> </w:t>
      </w:r>
      <w:r w:rsidRPr="00BB6C74">
        <w:rPr>
          <w:color w:val="000000"/>
        </w:rPr>
        <w:t>- 23,2</w:t>
      </w:r>
      <w:r w:rsidRPr="00BB6C74">
        <w:rPr>
          <w:iCs/>
          <w:color w:val="000000"/>
        </w:rPr>
        <w:t>%,</w:t>
      </w:r>
      <w:r w:rsidRPr="0010058C">
        <w:rPr>
          <w:i/>
          <w:iCs/>
          <w:color w:val="000000"/>
        </w:rPr>
        <w:t xml:space="preserve"> </w:t>
      </w:r>
      <w:r w:rsidRPr="0010058C">
        <w:rPr>
          <w:color w:val="000000"/>
        </w:rPr>
        <w:t xml:space="preserve">национальная безопасность и правоохранительная деятельность </w:t>
      </w:r>
      <w:r>
        <w:rPr>
          <w:color w:val="000000"/>
        </w:rPr>
        <w:t xml:space="preserve">- </w:t>
      </w:r>
      <w:r w:rsidRPr="00BB6C74">
        <w:rPr>
          <w:color w:val="000000"/>
        </w:rPr>
        <w:t>2,1%</w:t>
      </w:r>
      <w:r w:rsidR="0005488E">
        <w:rPr>
          <w:color w:val="000000"/>
        </w:rPr>
        <w:t>.</w:t>
      </w:r>
      <w:r>
        <w:rPr>
          <w:color w:val="000000"/>
        </w:rPr>
        <w:t xml:space="preserve"> </w:t>
      </w:r>
    </w:p>
    <w:p w:rsidR="00257E66" w:rsidRPr="00257E66" w:rsidRDefault="00257E66" w:rsidP="00257E6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57E66">
        <w:rPr>
          <w:rFonts w:eastAsiaTheme="minorHAnsi"/>
          <w:lang w:eastAsia="en-US"/>
        </w:rPr>
        <w:lastRenderedPageBreak/>
        <w:t xml:space="preserve">Структура расходов бюджета городского округа, сложившаяся по итогам исполнения за январь – июнь 2018 года, подтверждает социальную направленность бюджета. </w:t>
      </w:r>
      <w:r w:rsidR="005A112E">
        <w:rPr>
          <w:rFonts w:eastAsiaTheme="minorHAnsi"/>
          <w:lang w:eastAsia="en-US"/>
        </w:rPr>
        <w:t xml:space="preserve">Более </w:t>
      </w:r>
      <w:r>
        <w:rPr>
          <w:rFonts w:eastAsiaTheme="minorHAnsi"/>
          <w:lang w:eastAsia="en-US"/>
        </w:rPr>
        <w:t>80</w:t>
      </w:r>
      <w:r w:rsidRPr="00257E66">
        <w:rPr>
          <w:rFonts w:eastAsiaTheme="minorHAnsi"/>
          <w:lang w:eastAsia="en-US"/>
        </w:rPr>
        <w:t xml:space="preserve">% </w:t>
      </w:r>
      <w:r w:rsidR="005A112E">
        <w:rPr>
          <w:rFonts w:eastAsiaTheme="minorHAnsi"/>
          <w:lang w:eastAsia="en-US"/>
        </w:rPr>
        <w:t>(</w:t>
      </w:r>
      <w:r>
        <w:rPr>
          <w:rFonts w:eastAsiaTheme="minorHAnsi"/>
          <w:lang w:eastAsia="en-US"/>
        </w:rPr>
        <w:t xml:space="preserve">332931,2 </w:t>
      </w:r>
      <w:proofErr w:type="spellStart"/>
      <w:r>
        <w:rPr>
          <w:rFonts w:eastAsiaTheme="minorHAnsi"/>
          <w:lang w:eastAsia="en-US"/>
        </w:rPr>
        <w:t>тыс</w:t>
      </w:r>
      <w:proofErr w:type="gramStart"/>
      <w:r>
        <w:rPr>
          <w:rFonts w:eastAsiaTheme="minorHAnsi"/>
          <w:lang w:eastAsia="en-US"/>
        </w:rPr>
        <w:t>.р</w:t>
      </w:r>
      <w:proofErr w:type="gramEnd"/>
      <w:r>
        <w:rPr>
          <w:rFonts w:eastAsiaTheme="minorHAnsi"/>
          <w:lang w:eastAsia="en-US"/>
        </w:rPr>
        <w:t>уб</w:t>
      </w:r>
      <w:proofErr w:type="spellEnd"/>
      <w:r>
        <w:rPr>
          <w:rFonts w:eastAsiaTheme="minorHAnsi"/>
          <w:lang w:eastAsia="en-US"/>
        </w:rPr>
        <w:t xml:space="preserve">.) </w:t>
      </w:r>
      <w:r w:rsidRPr="00257E66">
        <w:rPr>
          <w:rFonts w:eastAsiaTheme="minorHAnsi"/>
          <w:lang w:eastAsia="en-US"/>
        </w:rPr>
        <w:t>бюджетных средств за отчетный период было</w:t>
      </w:r>
      <w:r>
        <w:rPr>
          <w:rFonts w:eastAsiaTheme="minorHAnsi"/>
          <w:lang w:eastAsia="en-US"/>
        </w:rPr>
        <w:t xml:space="preserve"> использовано</w:t>
      </w:r>
      <w:r w:rsidRPr="00257E66">
        <w:rPr>
          <w:rFonts w:eastAsiaTheme="minorHAnsi"/>
          <w:lang w:eastAsia="en-US"/>
        </w:rPr>
        <w:t xml:space="preserve"> на финансирование социальной сферы, из них:</w:t>
      </w:r>
    </w:p>
    <w:p w:rsidR="00257E66" w:rsidRPr="00257E66" w:rsidRDefault="00257E66" w:rsidP="00257E6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="SymbolMT"/>
          <w:lang w:eastAsia="en-US"/>
        </w:rPr>
        <w:t xml:space="preserve">- </w:t>
      </w:r>
      <w:r w:rsidRPr="00257E66">
        <w:rPr>
          <w:rFonts w:eastAsiaTheme="minorHAnsi"/>
          <w:lang w:eastAsia="en-US"/>
        </w:rPr>
        <w:t xml:space="preserve">«Образование» – </w:t>
      </w:r>
      <w:r>
        <w:rPr>
          <w:rFonts w:eastAsiaTheme="minorHAnsi"/>
          <w:lang w:eastAsia="en-US"/>
        </w:rPr>
        <w:t>70,4</w:t>
      </w:r>
      <w:r w:rsidRPr="00257E66">
        <w:rPr>
          <w:rFonts w:eastAsiaTheme="minorHAnsi"/>
          <w:lang w:eastAsia="en-US"/>
        </w:rPr>
        <w:t>%;</w:t>
      </w:r>
    </w:p>
    <w:p w:rsidR="00257E66" w:rsidRDefault="00257E66" w:rsidP="00257E6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="SymbolMT"/>
          <w:lang w:eastAsia="en-US"/>
        </w:rPr>
        <w:t xml:space="preserve">- </w:t>
      </w:r>
      <w:r w:rsidRPr="00257E66">
        <w:rPr>
          <w:rFonts w:eastAsia="SymbolMT"/>
          <w:lang w:eastAsia="en-US"/>
        </w:rPr>
        <w:t xml:space="preserve"> </w:t>
      </w:r>
      <w:r w:rsidRPr="00257E66">
        <w:rPr>
          <w:rFonts w:eastAsiaTheme="minorHAnsi"/>
          <w:lang w:eastAsia="en-US"/>
        </w:rPr>
        <w:t xml:space="preserve">«Культура, кинематография» – </w:t>
      </w:r>
      <w:r>
        <w:rPr>
          <w:rFonts w:eastAsiaTheme="minorHAnsi"/>
          <w:lang w:eastAsia="en-US"/>
        </w:rPr>
        <w:t>6,3</w:t>
      </w:r>
      <w:r w:rsidRPr="00257E66">
        <w:rPr>
          <w:rFonts w:eastAsiaTheme="minorHAnsi"/>
          <w:lang w:eastAsia="en-US"/>
        </w:rPr>
        <w:t>%;</w:t>
      </w:r>
    </w:p>
    <w:p w:rsidR="00257E66" w:rsidRPr="00257E66" w:rsidRDefault="00257E66" w:rsidP="00257E6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="SymbolMT"/>
          <w:lang w:eastAsia="en-US"/>
        </w:rPr>
        <w:t xml:space="preserve">- </w:t>
      </w:r>
      <w:r w:rsidRPr="00257E66">
        <w:rPr>
          <w:rFonts w:eastAsia="SymbolMT"/>
          <w:lang w:eastAsia="en-US"/>
        </w:rPr>
        <w:t xml:space="preserve"> </w:t>
      </w:r>
      <w:r w:rsidRPr="00257E66">
        <w:rPr>
          <w:rFonts w:eastAsiaTheme="minorHAnsi"/>
          <w:lang w:eastAsia="en-US"/>
        </w:rPr>
        <w:t xml:space="preserve">«Социальная политика» – </w:t>
      </w:r>
      <w:r>
        <w:rPr>
          <w:rFonts w:eastAsiaTheme="minorHAnsi"/>
          <w:lang w:eastAsia="en-US"/>
        </w:rPr>
        <w:t>2,5</w:t>
      </w:r>
      <w:r w:rsidRPr="00257E66">
        <w:rPr>
          <w:rFonts w:eastAsiaTheme="minorHAnsi"/>
          <w:lang w:eastAsia="en-US"/>
        </w:rPr>
        <w:t>%;</w:t>
      </w:r>
    </w:p>
    <w:p w:rsidR="00257E66" w:rsidRPr="00257E66" w:rsidRDefault="00257E66" w:rsidP="00257E66">
      <w:pPr>
        <w:autoSpaceDE w:val="0"/>
        <w:autoSpaceDN w:val="0"/>
        <w:adjustRightInd w:val="0"/>
        <w:jc w:val="both"/>
      </w:pPr>
      <w:r>
        <w:rPr>
          <w:rFonts w:eastAsia="SymbolMT"/>
          <w:lang w:eastAsia="en-US"/>
        </w:rPr>
        <w:t xml:space="preserve">- </w:t>
      </w:r>
      <w:r w:rsidRPr="00257E66">
        <w:rPr>
          <w:rFonts w:eastAsiaTheme="minorHAnsi"/>
          <w:lang w:eastAsia="en-US"/>
        </w:rPr>
        <w:t xml:space="preserve">«Физическая культура и спорт» – </w:t>
      </w:r>
      <w:r>
        <w:rPr>
          <w:rFonts w:eastAsiaTheme="minorHAnsi"/>
          <w:lang w:eastAsia="en-US"/>
        </w:rPr>
        <w:t>1,1</w:t>
      </w:r>
      <w:r w:rsidRPr="00257E66">
        <w:rPr>
          <w:rFonts w:eastAsiaTheme="minorHAnsi"/>
          <w:lang w:eastAsia="en-US"/>
        </w:rPr>
        <w:t>%.</w:t>
      </w:r>
    </w:p>
    <w:p w:rsidR="00D40209" w:rsidRPr="002A79D5" w:rsidRDefault="00D40209" w:rsidP="00D40209">
      <w:pPr>
        <w:ind w:firstLine="708"/>
        <w:jc w:val="both"/>
        <w:rPr>
          <w:spacing w:val="-4"/>
        </w:rPr>
      </w:pPr>
      <w:r w:rsidRPr="00B31A57">
        <w:t xml:space="preserve">Анализ исполнения расходов бюджета по разделам бюджетной </w:t>
      </w:r>
      <w:r w:rsidRPr="00B31A57">
        <w:rPr>
          <w:spacing w:val="-4"/>
        </w:rPr>
        <w:t xml:space="preserve">классификации </w:t>
      </w:r>
      <w:r w:rsidRPr="002A79D5">
        <w:rPr>
          <w:spacing w:val="-4"/>
        </w:rPr>
        <w:t>показал следующее:</w:t>
      </w:r>
    </w:p>
    <w:p w:rsidR="0080469F" w:rsidRDefault="00D40209" w:rsidP="0080469F">
      <w:pPr>
        <w:jc w:val="both"/>
      </w:pPr>
      <w:r>
        <w:rPr>
          <w:spacing w:val="-4"/>
        </w:rPr>
        <w:t xml:space="preserve">       </w:t>
      </w:r>
      <w:r w:rsidRPr="0080469F">
        <w:rPr>
          <w:spacing w:val="-4"/>
        </w:rPr>
        <w:t xml:space="preserve">Раздел 0100  </w:t>
      </w:r>
      <w:r w:rsidRPr="00024D4A">
        <w:rPr>
          <w:b/>
          <w:spacing w:val="-4"/>
        </w:rPr>
        <w:t>«Общегосударственные расходы»</w:t>
      </w:r>
      <w:r w:rsidRPr="00024D4A">
        <w:rPr>
          <w:spacing w:val="-4"/>
        </w:rPr>
        <w:t xml:space="preserve">  </w:t>
      </w:r>
      <w:r w:rsidRPr="0080469F">
        <w:rPr>
          <w:spacing w:val="-4"/>
        </w:rPr>
        <w:t xml:space="preserve">- исполнение составило </w:t>
      </w:r>
      <w:r w:rsidRPr="00691ABC">
        <w:rPr>
          <w:b/>
          <w:spacing w:val="-4"/>
        </w:rPr>
        <w:t>51067,6</w:t>
      </w:r>
      <w:r w:rsidRPr="0080469F">
        <w:rPr>
          <w:spacing w:val="-4"/>
        </w:rPr>
        <w:t xml:space="preserve"> тыс. руб. или </w:t>
      </w:r>
      <w:r w:rsidR="00722B86" w:rsidRPr="00691ABC">
        <w:rPr>
          <w:b/>
          <w:spacing w:val="-4"/>
        </w:rPr>
        <w:t xml:space="preserve"> 48,6</w:t>
      </w:r>
      <w:r w:rsidRPr="00691ABC">
        <w:rPr>
          <w:b/>
          <w:spacing w:val="-4"/>
        </w:rPr>
        <w:t xml:space="preserve">% </w:t>
      </w:r>
      <w:r w:rsidRPr="0080469F">
        <w:rPr>
          <w:spacing w:val="-4"/>
        </w:rPr>
        <w:t xml:space="preserve">от </w:t>
      </w:r>
      <w:r w:rsidRPr="0080469F">
        <w:t>утвержденного годового объема бюджетных ассигнований.</w:t>
      </w:r>
      <w:r w:rsidRPr="0080469F">
        <w:rPr>
          <w:spacing w:val="-4"/>
        </w:rPr>
        <w:t xml:space="preserve"> Увеличение </w:t>
      </w:r>
      <w:r w:rsidRPr="0080469F">
        <w:t xml:space="preserve">расходов по разделу </w:t>
      </w:r>
      <w:r w:rsidRPr="0080469F">
        <w:rPr>
          <w:spacing w:val="-4"/>
        </w:rPr>
        <w:t xml:space="preserve">по сравнению с </w:t>
      </w:r>
      <w:r w:rsidRPr="0080469F">
        <w:t>аналогичным периодом 2017 года</w:t>
      </w:r>
      <w:r w:rsidRPr="0080469F">
        <w:rPr>
          <w:spacing w:val="-4"/>
        </w:rPr>
        <w:t xml:space="preserve"> составило </w:t>
      </w:r>
      <w:r w:rsidR="00722B86" w:rsidRPr="00691ABC">
        <w:rPr>
          <w:b/>
          <w:spacing w:val="-4"/>
        </w:rPr>
        <w:t>1124,8</w:t>
      </w:r>
      <w:r w:rsidRPr="0080469F">
        <w:rPr>
          <w:spacing w:val="-4"/>
        </w:rPr>
        <w:t xml:space="preserve"> тыс. руб. или на </w:t>
      </w:r>
      <w:r w:rsidR="00722B86" w:rsidRPr="00691ABC">
        <w:rPr>
          <w:b/>
          <w:spacing w:val="-4"/>
        </w:rPr>
        <w:t>2,3</w:t>
      </w:r>
      <w:r w:rsidRPr="00691ABC">
        <w:rPr>
          <w:b/>
          <w:spacing w:val="-4"/>
        </w:rPr>
        <w:t>%</w:t>
      </w:r>
      <w:r w:rsidRPr="00691ABC">
        <w:rPr>
          <w:b/>
        </w:rPr>
        <w:t>.</w:t>
      </w:r>
      <w:r w:rsidRPr="0080469F">
        <w:t xml:space="preserve"> </w:t>
      </w:r>
      <w:r w:rsidR="00BC0A96">
        <w:t>В разрезе</w:t>
      </w:r>
      <w:r w:rsidR="0080469F">
        <w:t xml:space="preserve"> подраздел</w:t>
      </w:r>
      <w:r w:rsidR="00BC0A96">
        <w:t>ов</w:t>
      </w:r>
      <w:r w:rsidR="0080469F">
        <w:t>:</w:t>
      </w:r>
    </w:p>
    <w:p w:rsidR="0037443C" w:rsidRPr="00DD16CC" w:rsidRDefault="0037443C" w:rsidP="0080469F">
      <w:pPr>
        <w:jc w:val="both"/>
      </w:pPr>
      <w:r w:rsidRPr="0037443C">
        <w:t xml:space="preserve">     0103 </w:t>
      </w:r>
      <w:r w:rsidRPr="00DD16CC">
        <w:t xml:space="preserve">«Функционирование законодательных (представительных) органов государственной власти и представительных органов муниципальных образований» - расходы увеличились </w:t>
      </w:r>
      <w:r w:rsidRPr="00DD16CC">
        <w:rPr>
          <w:bCs/>
          <w:color w:val="000000"/>
        </w:rPr>
        <w:t xml:space="preserve">на 166 </w:t>
      </w:r>
      <w:proofErr w:type="spellStart"/>
      <w:r w:rsidRPr="00DD16CC">
        <w:rPr>
          <w:bCs/>
          <w:color w:val="000000"/>
        </w:rPr>
        <w:t>тыс</w:t>
      </w:r>
      <w:proofErr w:type="gramStart"/>
      <w:r w:rsidRPr="00DD16CC">
        <w:rPr>
          <w:bCs/>
          <w:color w:val="000000"/>
        </w:rPr>
        <w:t>.р</w:t>
      </w:r>
      <w:proofErr w:type="gramEnd"/>
      <w:r w:rsidRPr="00DD16CC">
        <w:rPr>
          <w:bCs/>
          <w:color w:val="000000"/>
        </w:rPr>
        <w:t>уб</w:t>
      </w:r>
      <w:proofErr w:type="spellEnd"/>
      <w:r w:rsidRPr="00DD16CC">
        <w:rPr>
          <w:bCs/>
          <w:color w:val="000000"/>
        </w:rPr>
        <w:t xml:space="preserve">., или на 6,9% </w:t>
      </w:r>
      <w:r w:rsidRPr="00DD16CC">
        <w:t>(депутаты представительного органа местного самоуправления);</w:t>
      </w:r>
    </w:p>
    <w:p w:rsidR="0080469F" w:rsidRDefault="0080469F" w:rsidP="0080469F">
      <w:pPr>
        <w:jc w:val="both"/>
      </w:pPr>
      <w:r w:rsidRPr="00DD16CC">
        <w:t xml:space="preserve">     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CA6F85">
        <w:rPr>
          <w:i/>
        </w:rPr>
        <w:t>»</w:t>
      </w:r>
      <w:r w:rsidRPr="0080469F">
        <w:t xml:space="preserve"> </w:t>
      </w:r>
      <w:r>
        <w:t xml:space="preserve">- </w:t>
      </w:r>
      <w:r w:rsidR="00171F75">
        <w:t xml:space="preserve">расходы увеличились </w:t>
      </w:r>
      <w:r w:rsidRPr="0080469F">
        <w:t xml:space="preserve">на 1469,5 </w:t>
      </w:r>
      <w:proofErr w:type="spellStart"/>
      <w:r w:rsidRPr="0080469F">
        <w:t>тыс</w:t>
      </w:r>
      <w:proofErr w:type="gramStart"/>
      <w:r w:rsidRPr="0080469F">
        <w:t>.р</w:t>
      </w:r>
      <w:proofErr w:type="gramEnd"/>
      <w:r w:rsidRPr="0080469F">
        <w:t>уб</w:t>
      </w:r>
      <w:proofErr w:type="spellEnd"/>
      <w:r w:rsidRPr="0080469F">
        <w:t>. или на 9,2%,  в том числе: аппарат (</w:t>
      </w:r>
      <w:proofErr w:type="spellStart"/>
      <w:r w:rsidRPr="0080469F">
        <w:t>зам.главы</w:t>
      </w:r>
      <w:proofErr w:type="spellEnd"/>
      <w:r w:rsidRPr="0080469F">
        <w:t xml:space="preserve">, работники отделов) на 1392,6 </w:t>
      </w:r>
      <w:proofErr w:type="spellStart"/>
      <w:r w:rsidRPr="0080469F">
        <w:t>тыс.руб</w:t>
      </w:r>
      <w:proofErr w:type="spellEnd"/>
      <w:r w:rsidRPr="0080469F">
        <w:t xml:space="preserve">. или 9,1%, глава администрации </w:t>
      </w:r>
      <w:r w:rsidR="00772964">
        <w:t xml:space="preserve">- </w:t>
      </w:r>
      <w:r w:rsidRPr="0080469F">
        <w:t xml:space="preserve">на 77 </w:t>
      </w:r>
      <w:proofErr w:type="spellStart"/>
      <w:r w:rsidRPr="0080469F">
        <w:t>тыс.руб</w:t>
      </w:r>
      <w:proofErr w:type="spellEnd"/>
      <w:r w:rsidRPr="0080469F">
        <w:t>. или 11,7%;</w:t>
      </w:r>
    </w:p>
    <w:p w:rsidR="0080469F" w:rsidRPr="00DD16CC" w:rsidRDefault="0080469F" w:rsidP="0080469F">
      <w:pPr>
        <w:jc w:val="both"/>
      </w:pPr>
      <w:r>
        <w:rPr>
          <w:sz w:val="28"/>
          <w:szCs w:val="28"/>
        </w:rPr>
        <w:t xml:space="preserve">     </w:t>
      </w:r>
      <w:r w:rsidRPr="00171F75">
        <w:t>0113</w:t>
      </w:r>
      <w:r w:rsidRPr="00DD16CC">
        <w:t xml:space="preserve"> «Другие общегосударственные вопросы» -</w:t>
      </w:r>
      <w:r w:rsidRPr="00DD16CC">
        <w:rPr>
          <w:sz w:val="28"/>
          <w:szCs w:val="28"/>
        </w:rPr>
        <w:t xml:space="preserve">  </w:t>
      </w:r>
      <w:r w:rsidR="00B11F0F" w:rsidRPr="00DD16CC">
        <w:t xml:space="preserve">расходы увеличились </w:t>
      </w:r>
      <w:r w:rsidRPr="00DD16CC">
        <w:t xml:space="preserve">на </w:t>
      </w:r>
      <w:r w:rsidR="00171F75" w:rsidRPr="00DD16CC">
        <w:t>865</w:t>
      </w:r>
      <w:r w:rsidRPr="00DD16CC">
        <w:t xml:space="preserve"> </w:t>
      </w:r>
      <w:proofErr w:type="spellStart"/>
      <w:r w:rsidRPr="00DD16CC">
        <w:t>тыс</w:t>
      </w:r>
      <w:proofErr w:type="gramStart"/>
      <w:r w:rsidRPr="00DD16CC">
        <w:t>.р</w:t>
      </w:r>
      <w:proofErr w:type="gramEnd"/>
      <w:r w:rsidRPr="00DD16CC">
        <w:t>уб</w:t>
      </w:r>
      <w:proofErr w:type="spellEnd"/>
      <w:r w:rsidRPr="00DD16CC">
        <w:t xml:space="preserve">. или на </w:t>
      </w:r>
      <w:r w:rsidR="00171F75" w:rsidRPr="00DD16CC">
        <w:t>3,3</w:t>
      </w:r>
      <w:r w:rsidRPr="00DD16CC">
        <w:t>%,</w:t>
      </w:r>
      <w:r w:rsidR="00171F75" w:rsidRPr="00DD16CC">
        <w:t xml:space="preserve"> в том числе: </w:t>
      </w:r>
      <w:r w:rsidRPr="00DD16CC">
        <w:t xml:space="preserve">  </w:t>
      </w:r>
      <w:r w:rsidR="00171F75" w:rsidRPr="00DD16CC">
        <w:t>м</w:t>
      </w:r>
      <w:r w:rsidR="00171F75" w:rsidRPr="00DD16CC">
        <w:rPr>
          <w:bCs/>
          <w:color w:val="000000"/>
        </w:rPr>
        <w:t>униципальная программа 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2014-2020 годах"</w:t>
      </w:r>
      <w:r w:rsidR="00526BA4" w:rsidRPr="00526BA4">
        <w:rPr>
          <w:bCs/>
          <w:color w:val="000000"/>
        </w:rPr>
        <w:t xml:space="preserve"> </w:t>
      </w:r>
      <w:r w:rsidR="00526BA4">
        <w:rPr>
          <w:bCs/>
          <w:color w:val="000000"/>
        </w:rPr>
        <w:t>(</w:t>
      </w:r>
      <w:r w:rsidR="00526BA4" w:rsidRPr="00DD16CC">
        <w:rPr>
          <w:bCs/>
          <w:color w:val="000000"/>
        </w:rPr>
        <w:t>на обеспечение функционирования и развития информационных систем и сетевых ресурсов</w:t>
      </w:r>
      <w:r w:rsidR="00526BA4">
        <w:rPr>
          <w:bCs/>
          <w:color w:val="000000"/>
        </w:rPr>
        <w:t>)</w:t>
      </w:r>
      <w:r w:rsidR="00526BA4" w:rsidRPr="00DD16CC">
        <w:rPr>
          <w:bCs/>
          <w:color w:val="000000"/>
        </w:rPr>
        <w:t xml:space="preserve"> </w:t>
      </w:r>
      <w:r w:rsidR="00171F75" w:rsidRPr="00DD16CC">
        <w:rPr>
          <w:bCs/>
          <w:color w:val="000000"/>
        </w:rPr>
        <w:t xml:space="preserve">– на 137 </w:t>
      </w:r>
      <w:proofErr w:type="spellStart"/>
      <w:r w:rsidR="00171F75" w:rsidRPr="00DD16CC">
        <w:rPr>
          <w:bCs/>
          <w:color w:val="000000"/>
        </w:rPr>
        <w:t>тыс.руб</w:t>
      </w:r>
      <w:proofErr w:type="spellEnd"/>
      <w:r w:rsidR="00171F75" w:rsidRPr="00DD16CC">
        <w:rPr>
          <w:bCs/>
          <w:color w:val="000000"/>
        </w:rPr>
        <w:t xml:space="preserve">., или  73,4%; </w:t>
      </w:r>
      <w:r w:rsidR="00171F75" w:rsidRPr="00DD16CC">
        <w:t>м</w:t>
      </w:r>
      <w:r w:rsidR="00171F75" w:rsidRPr="00DD16CC">
        <w:rPr>
          <w:bCs/>
          <w:color w:val="000000"/>
        </w:rPr>
        <w:t xml:space="preserve">униципальная программа "Экономическое развитие Лесозаводского городского округа" </w:t>
      </w:r>
      <w:r w:rsidR="00526BA4">
        <w:rPr>
          <w:bCs/>
          <w:color w:val="000000"/>
        </w:rPr>
        <w:t>(</w:t>
      </w:r>
      <w:r w:rsidR="00526BA4" w:rsidRPr="00DD16CC">
        <w:rPr>
          <w:bCs/>
          <w:color w:val="000000"/>
        </w:rPr>
        <w:t>на</w:t>
      </w:r>
      <w:r w:rsidR="00526BA4" w:rsidRPr="00DD16CC">
        <w:t xml:space="preserve"> содержание МФЦ</w:t>
      </w:r>
      <w:r w:rsidR="00526BA4">
        <w:t>)</w:t>
      </w:r>
      <w:r w:rsidR="00526BA4" w:rsidRPr="00DD16CC">
        <w:t xml:space="preserve"> </w:t>
      </w:r>
      <w:r w:rsidR="00171F75" w:rsidRPr="00DD16CC">
        <w:rPr>
          <w:bCs/>
          <w:color w:val="000000"/>
        </w:rPr>
        <w:t xml:space="preserve">- на 2086,6 </w:t>
      </w:r>
      <w:proofErr w:type="spellStart"/>
      <w:r w:rsidR="00171F75" w:rsidRPr="00DD16CC">
        <w:rPr>
          <w:bCs/>
          <w:color w:val="000000"/>
        </w:rPr>
        <w:t>тыс</w:t>
      </w:r>
      <w:proofErr w:type="gramStart"/>
      <w:r w:rsidR="00171F75" w:rsidRPr="00DD16CC">
        <w:rPr>
          <w:bCs/>
          <w:color w:val="000000"/>
        </w:rPr>
        <w:t>.р</w:t>
      </w:r>
      <w:proofErr w:type="gramEnd"/>
      <w:r w:rsidR="00171F75" w:rsidRPr="00DD16CC">
        <w:rPr>
          <w:bCs/>
          <w:color w:val="000000"/>
        </w:rPr>
        <w:t>уб</w:t>
      </w:r>
      <w:proofErr w:type="spellEnd"/>
      <w:r w:rsidR="00171F75" w:rsidRPr="00DD16CC">
        <w:rPr>
          <w:bCs/>
          <w:color w:val="000000"/>
        </w:rPr>
        <w:t xml:space="preserve">., или  45% </w:t>
      </w:r>
      <w:r w:rsidR="00171F75" w:rsidRPr="00DD16CC">
        <w:t xml:space="preserve">(за счет </w:t>
      </w:r>
      <w:r w:rsidR="00171F75" w:rsidRPr="00DD16CC">
        <w:rPr>
          <w:spacing w:val="-4"/>
        </w:rPr>
        <w:t xml:space="preserve">местного бюджета - на </w:t>
      </w:r>
      <w:r w:rsidR="00171F75" w:rsidRPr="00DD16CC">
        <w:t xml:space="preserve">296 </w:t>
      </w:r>
      <w:proofErr w:type="spellStart"/>
      <w:r w:rsidR="00171F75" w:rsidRPr="00DD16CC">
        <w:t>тыс.руб</w:t>
      </w:r>
      <w:proofErr w:type="spellEnd"/>
      <w:r w:rsidR="00171F75" w:rsidRPr="00DD16CC">
        <w:t xml:space="preserve">., за счет субсидии краевого бюджета - на 1791 </w:t>
      </w:r>
      <w:proofErr w:type="spellStart"/>
      <w:r w:rsidR="00171F75" w:rsidRPr="00DD16CC">
        <w:t>тыс.руб</w:t>
      </w:r>
      <w:proofErr w:type="spellEnd"/>
      <w:r w:rsidR="00171F75" w:rsidRPr="00DD16CC">
        <w:t>.).</w:t>
      </w:r>
      <w:r w:rsidR="0037443C" w:rsidRPr="00DD16CC">
        <w:t xml:space="preserve"> </w:t>
      </w:r>
      <w:r w:rsidR="0037443C" w:rsidRPr="00DD16CC">
        <w:rPr>
          <w:bCs/>
          <w:color w:val="000000"/>
        </w:rPr>
        <w:t xml:space="preserve">Расходы </w:t>
      </w:r>
      <w:r w:rsidR="00691ABC" w:rsidRPr="00DD16CC">
        <w:rPr>
          <w:bCs/>
          <w:color w:val="000000"/>
        </w:rPr>
        <w:t xml:space="preserve">по подразделу </w:t>
      </w:r>
      <w:r w:rsidR="0037443C" w:rsidRPr="00DD16CC">
        <w:rPr>
          <w:bCs/>
          <w:color w:val="000000"/>
        </w:rPr>
        <w:t xml:space="preserve">на непрограммные направления деятельности уменьшились  на 1360 </w:t>
      </w:r>
      <w:proofErr w:type="spellStart"/>
      <w:r w:rsidR="0037443C" w:rsidRPr="00DD16CC">
        <w:rPr>
          <w:bCs/>
          <w:color w:val="000000"/>
        </w:rPr>
        <w:t>тыс</w:t>
      </w:r>
      <w:proofErr w:type="gramStart"/>
      <w:r w:rsidR="0037443C" w:rsidRPr="00DD16CC">
        <w:rPr>
          <w:bCs/>
          <w:color w:val="000000"/>
        </w:rPr>
        <w:t>.р</w:t>
      </w:r>
      <w:proofErr w:type="gramEnd"/>
      <w:r w:rsidR="0037443C" w:rsidRPr="00DD16CC">
        <w:rPr>
          <w:bCs/>
          <w:color w:val="000000"/>
        </w:rPr>
        <w:t>уб</w:t>
      </w:r>
      <w:proofErr w:type="spellEnd"/>
      <w:r w:rsidR="0037443C" w:rsidRPr="00DD16CC">
        <w:rPr>
          <w:bCs/>
          <w:color w:val="000000"/>
        </w:rPr>
        <w:t>.</w:t>
      </w:r>
    </w:p>
    <w:p w:rsidR="00D40209" w:rsidRDefault="0037443C" w:rsidP="00D40209">
      <w:pPr>
        <w:jc w:val="both"/>
      </w:pPr>
      <w:r w:rsidRPr="00DD16CC">
        <w:tab/>
        <w:t>В отчетном периоде отсутствовали расходы по подразделу 0102 «Функционирование высшего должностного лица субъекта Российской Федерации и органа местного самоуправления»</w:t>
      </w:r>
      <w:r w:rsidRPr="00CA6F85">
        <w:rPr>
          <w:i/>
        </w:rPr>
        <w:t xml:space="preserve"> </w:t>
      </w:r>
      <w:r w:rsidRPr="0037443C">
        <w:t xml:space="preserve">(глава муниципального образования), которые за аналогичный период 2017 года составили 921,7 </w:t>
      </w:r>
      <w:proofErr w:type="spellStart"/>
      <w:r w:rsidRPr="0037443C">
        <w:t>тыс</w:t>
      </w:r>
      <w:proofErr w:type="gramStart"/>
      <w:r w:rsidRPr="0037443C">
        <w:t>.р</w:t>
      </w:r>
      <w:proofErr w:type="gramEnd"/>
      <w:r w:rsidRPr="0037443C">
        <w:t>уб</w:t>
      </w:r>
      <w:proofErr w:type="spellEnd"/>
      <w:r w:rsidRPr="0037443C">
        <w:t>.</w:t>
      </w:r>
      <w:r w:rsidR="00CA6F85">
        <w:t xml:space="preserve"> и  по подразделу 0107 </w:t>
      </w:r>
      <w:r w:rsidR="00CA6F85" w:rsidRPr="00DD16CC">
        <w:t>«О</w:t>
      </w:r>
      <w:r w:rsidR="00CA6F85" w:rsidRPr="00DD16CC">
        <w:rPr>
          <w:bCs/>
          <w:color w:val="000000"/>
        </w:rPr>
        <w:t xml:space="preserve">беспечение проведения выборов и референдумов», </w:t>
      </w:r>
      <w:r w:rsidR="00CA6F85" w:rsidRPr="0037443C">
        <w:t xml:space="preserve">которые за аналогичный период 2017 года составили </w:t>
      </w:r>
      <w:r w:rsidR="00CA6F85">
        <w:t>440</w:t>
      </w:r>
      <w:r w:rsidR="00CA6F85" w:rsidRPr="0037443C">
        <w:t xml:space="preserve"> </w:t>
      </w:r>
      <w:proofErr w:type="spellStart"/>
      <w:r w:rsidR="00CA6F85" w:rsidRPr="0037443C">
        <w:t>тыс.руб</w:t>
      </w:r>
      <w:proofErr w:type="spellEnd"/>
      <w:r w:rsidR="00CA6F85" w:rsidRPr="0037443C">
        <w:t>.</w:t>
      </w:r>
    </w:p>
    <w:p w:rsidR="00D40209" w:rsidRDefault="00D40209" w:rsidP="00D40209">
      <w:pPr>
        <w:jc w:val="both"/>
      </w:pPr>
      <w:r w:rsidRPr="00E8462A">
        <w:rPr>
          <w:spacing w:val="-4"/>
        </w:rPr>
        <w:t xml:space="preserve">      Раздел </w:t>
      </w:r>
      <w:r w:rsidRPr="00024D4A">
        <w:rPr>
          <w:spacing w:val="-4"/>
        </w:rPr>
        <w:t xml:space="preserve">0200 </w:t>
      </w:r>
      <w:r w:rsidRPr="00024D4A">
        <w:rPr>
          <w:b/>
          <w:spacing w:val="-4"/>
        </w:rPr>
        <w:t>«Национальная оборона»</w:t>
      </w:r>
      <w:r w:rsidRPr="00E8462A">
        <w:rPr>
          <w:spacing w:val="-4"/>
        </w:rPr>
        <w:t xml:space="preserve"> - исполнение составило</w:t>
      </w:r>
      <w:r w:rsidRPr="00C46F71">
        <w:rPr>
          <w:b/>
          <w:spacing w:val="-4"/>
        </w:rPr>
        <w:t xml:space="preserve"> </w:t>
      </w:r>
      <w:r w:rsidR="00691ABC" w:rsidRPr="00C46F71">
        <w:rPr>
          <w:b/>
          <w:spacing w:val="-4"/>
        </w:rPr>
        <w:t>110</w:t>
      </w:r>
      <w:r w:rsidRPr="00E8462A">
        <w:rPr>
          <w:spacing w:val="-4"/>
        </w:rPr>
        <w:t xml:space="preserve"> тыс. руб. или </w:t>
      </w:r>
      <w:r w:rsidR="00691ABC" w:rsidRPr="00C46F71">
        <w:rPr>
          <w:b/>
          <w:spacing w:val="-4"/>
        </w:rPr>
        <w:t>40,2</w:t>
      </w:r>
      <w:r w:rsidRPr="00E8462A">
        <w:rPr>
          <w:spacing w:val="-4"/>
        </w:rPr>
        <w:t xml:space="preserve">% от </w:t>
      </w:r>
      <w:r w:rsidRPr="00E8462A">
        <w:t>утвержденного годового объема бюджетных назначений</w:t>
      </w:r>
      <w:r w:rsidR="00C46F71">
        <w:t xml:space="preserve"> в сумме 274 </w:t>
      </w:r>
      <w:proofErr w:type="spellStart"/>
      <w:r w:rsidR="00C46F71">
        <w:t>тыс</w:t>
      </w:r>
      <w:proofErr w:type="gramStart"/>
      <w:r w:rsidR="00C46F71">
        <w:t>.р</w:t>
      </w:r>
      <w:proofErr w:type="gramEnd"/>
      <w:r w:rsidR="00C46F71">
        <w:t>уб</w:t>
      </w:r>
      <w:proofErr w:type="spellEnd"/>
      <w:r w:rsidR="00C46F71">
        <w:t>.</w:t>
      </w:r>
      <w:r w:rsidRPr="00E8462A">
        <w:t xml:space="preserve">, что </w:t>
      </w:r>
      <w:r w:rsidRPr="00E8462A">
        <w:rPr>
          <w:spacing w:val="-4"/>
        </w:rPr>
        <w:t xml:space="preserve">на </w:t>
      </w:r>
      <w:r w:rsidR="00691ABC">
        <w:rPr>
          <w:spacing w:val="-4"/>
        </w:rPr>
        <w:t>106,7</w:t>
      </w:r>
      <w:r w:rsidRPr="00E8462A">
        <w:rPr>
          <w:spacing w:val="-4"/>
        </w:rPr>
        <w:t xml:space="preserve"> тыс. руб. </w:t>
      </w:r>
      <w:r w:rsidR="00691ABC">
        <w:rPr>
          <w:spacing w:val="-4"/>
        </w:rPr>
        <w:t>больше</w:t>
      </w:r>
      <w:r w:rsidRPr="00E8462A">
        <w:rPr>
          <w:spacing w:val="-4"/>
        </w:rPr>
        <w:t xml:space="preserve"> </w:t>
      </w:r>
      <w:r w:rsidRPr="00E8462A">
        <w:t>расходов бюджета</w:t>
      </w:r>
      <w:r>
        <w:t xml:space="preserve"> </w:t>
      </w:r>
      <w:r w:rsidRPr="00E8462A">
        <w:t xml:space="preserve"> по данному разделу за аналогичный период 201</w:t>
      </w:r>
      <w:r w:rsidR="00691ABC">
        <w:t>7</w:t>
      </w:r>
      <w:r w:rsidRPr="00E8462A">
        <w:t xml:space="preserve"> года</w:t>
      </w:r>
    </w:p>
    <w:p w:rsidR="00D40209" w:rsidRDefault="00D40209" w:rsidP="00C46F71">
      <w:pPr>
        <w:jc w:val="both"/>
        <w:rPr>
          <w:color w:val="000000" w:themeColor="text1"/>
        </w:rPr>
      </w:pPr>
      <w:r w:rsidRPr="00E8462A">
        <w:t xml:space="preserve"> </w:t>
      </w:r>
      <w:r w:rsidRPr="003924C6">
        <w:rPr>
          <w:spacing w:val="-4"/>
        </w:rPr>
        <w:t xml:space="preserve">       Раздел </w:t>
      </w:r>
      <w:r w:rsidRPr="00024D4A">
        <w:rPr>
          <w:spacing w:val="-4"/>
        </w:rPr>
        <w:t xml:space="preserve">0300 </w:t>
      </w:r>
      <w:r w:rsidRPr="00024D4A">
        <w:rPr>
          <w:b/>
          <w:spacing w:val="-4"/>
        </w:rPr>
        <w:t>«Н</w:t>
      </w:r>
      <w:r w:rsidRPr="00024D4A">
        <w:rPr>
          <w:b/>
        </w:rPr>
        <w:t>ациональная безопасность и правоохранительная деятельность»</w:t>
      </w:r>
      <w:r w:rsidRPr="003924C6">
        <w:t xml:space="preserve"> - </w:t>
      </w:r>
      <w:r w:rsidRPr="003924C6">
        <w:rPr>
          <w:spacing w:val="-4"/>
        </w:rPr>
        <w:t xml:space="preserve">исполнение составило </w:t>
      </w:r>
      <w:r w:rsidR="00C46F71" w:rsidRPr="00C46F71">
        <w:rPr>
          <w:b/>
          <w:spacing w:val="-4"/>
        </w:rPr>
        <w:t>17,3</w:t>
      </w:r>
      <w:r w:rsidRPr="003924C6">
        <w:rPr>
          <w:spacing w:val="-4"/>
        </w:rPr>
        <w:t xml:space="preserve"> тыс. руб. </w:t>
      </w:r>
      <w:r w:rsidRPr="00C46F71">
        <w:rPr>
          <w:spacing w:val="-4"/>
        </w:rPr>
        <w:t>или</w:t>
      </w:r>
      <w:r w:rsidRPr="00C46F71">
        <w:rPr>
          <w:b/>
          <w:spacing w:val="-4"/>
        </w:rPr>
        <w:t xml:space="preserve"> </w:t>
      </w:r>
      <w:r w:rsidR="00C46F71" w:rsidRPr="00C46F71">
        <w:rPr>
          <w:b/>
          <w:spacing w:val="-4"/>
        </w:rPr>
        <w:t>2,1</w:t>
      </w:r>
      <w:r w:rsidRPr="003924C6">
        <w:rPr>
          <w:spacing w:val="-4"/>
        </w:rPr>
        <w:t xml:space="preserve">% от </w:t>
      </w:r>
      <w:r w:rsidRPr="003924C6">
        <w:t>утвержденного годового объема бюджетных назначений</w:t>
      </w:r>
      <w:r w:rsidR="00C46F71">
        <w:t xml:space="preserve"> в сумме 815 </w:t>
      </w:r>
      <w:proofErr w:type="spellStart"/>
      <w:r w:rsidR="00C46F71">
        <w:t>тыс</w:t>
      </w:r>
      <w:proofErr w:type="gramStart"/>
      <w:r w:rsidR="00C46F71">
        <w:t>.р</w:t>
      </w:r>
      <w:proofErr w:type="gramEnd"/>
      <w:r w:rsidR="00C46F71">
        <w:t>уб</w:t>
      </w:r>
      <w:proofErr w:type="spellEnd"/>
      <w:r w:rsidR="00C46F71">
        <w:t>.</w:t>
      </w:r>
      <w:r w:rsidRPr="003924C6">
        <w:t xml:space="preserve">, что на </w:t>
      </w:r>
      <w:r w:rsidR="00C46F71">
        <w:t xml:space="preserve">13737,6 </w:t>
      </w:r>
      <w:proofErr w:type="spellStart"/>
      <w:r w:rsidR="00C46F71">
        <w:t>тыс.руб</w:t>
      </w:r>
      <w:proofErr w:type="spellEnd"/>
      <w:r w:rsidR="00C46F71">
        <w:t xml:space="preserve">.  меньше </w:t>
      </w:r>
      <w:r w:rsidRPr="003924C6">
        <w:t>расходов бюджета городского округа по данному разделу за аналогичный период 201</w:t>
      </w:r>
      <w:r w:rsidR="00C46F71">
        <w:t xml:space="preserve">7 </w:t>
      </w:r>
      <w:r w:rsidRPr="003924C6">
        <w:t>года.</w:t>
      </w:r>
      <w:r>
        <w:rPr>
          <w:sz w:val="28"/>
          <w:szCs w:val="28"/>
        </w:rPr>
        <w:t xml:space="preserve">  </w:t>
      </w:r>
      <w:proofErr w:type="gramStart"/>
      <w:r>
        <w:t>Расходы</w:t>
      </w:r>
      <w:r w:rsidRPr="004D6944">
        <w:t xml:space="preserve"> </w:t>
      </w:r>
      <w:r>
        <w:t xml:space="preserve">произведены рамках МП </w:t>
      </w:r>
      <w:r w:rsidRPr="003A71FD">
        <w:rPr>
          <w:bCs/>
        </w:rPr>
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</w:t>
      </w:r>
      <w:r>
        <w:rPr>
          <w:bCs/>
        </w:rPr>
        <w:t>»</w:t>
      </w:r>
      <w:r w:rsidR="00C46F71">
        <w:rPr>
          <w:bCs/>
        </w:rPr>
        <w:t>.</w:t>
      </w:r>
      <w:proofErr w:type="gramEnd"/>
    </w:p>
    <w:p w:rsidR="00C46F71" w:rsidRDefault="00D40209" w:rsidP="00D40209">
      <w:pPr>
        <w:jc w:val="both"/>
      </w:pPr>
      <w:r>
        <w:rPr>
          <w:sz w:val="28"/>
          <w:szCs w:val="28"/>
        </w:rPr>
        <w:lastRenderedPageBreak/>
        <w:t xml:space="preserve">    </w:t>
      </w:r>
      <w:r w:rsidRPr="008540FF">
        <w:rPr>
          <w:spacing w:val="-4"/>
        </w:rPr>
        <w:t xml:space="preserve">Раздел 0400 </w:t>
      </w:r>
      <w:r w:rsidRPr="00024D4A">
        <w:rPr>
          <w:b/>
          <w:spacing w:val="-4"/>
        </w:rPr>
        <w:t>«Национальная экономика»</w:t>
      </w:r>
      <w:r w:rsidRPr="00024D4A">
        <w:rPr>
          <w:spacing w:val="-4"/>
        </w:rPr>
        <w:t xml:space="preserve"> </w:t>
      </w:r>
      <w:r w:rsidRPr="008540FF">
        <w:rPr>
          <w:spacing w:val="-4"/>
        </w:rPr>
        <w:t xml:space="preserve">- исполнение составило </w:t>
      </w:r>
      <w:r w:rsidR="00C46F71" w:rsidRPr="00C46F71">
        <w:rPr>
          <w:b/>
          <w:spacing w:val="-4"/>
        </w:rPr>
        <w:t>6195,7</w:t>
      </w:r>
      <w:r w:rsidRPr="008540FF">
        <w:rPr>
          <w:spacing w:val="-4"/>
        </w:rPr>
        <w:t xml:space="preserve"> тыс. руб. или </w:t>
      </w:r>
      <w:r w:rsidR="00C46F71">
        <w:rPr>
          <w:b/>
          <w:spacing w:val="-4"/>
        </w:rPr>
        <w:t>23,3</w:t>
      </w:r>
      <w:r w:rsidRPr="008540FF">
        <w:rPr>
          <w:spacing w:val="-4"/>
        </w:rPr>
        <w:t xml:space="preserve">% от </w:t>
      </w:r>
      <w:r w:rsidRPr="008540FF">
        <w:t>утвержденного годового объема бюджетных назначений</w:t>
      </w:r>
      <w:r w:rsidR="00C46F71">
        <w:t xml:space="preserve"> в сумме 26675,1 </w:t>
      </w:r>
      <w:proofErr w:type="spellStart"/>
      <w:r w:rsidR="00C46F71">
        <w:t>тыс</w:t>
      </w:r>
      <w:proofErr w:type="gramStart"/>
      <w:r w:rsidR="00C46F71">
        <w:t>.р</w:t>
      </w:r>
      <w:proofErr w:type="gramEnd"/>
      <w:r w:rsidR="00C46F71">
        <w:t>уб</w:t>
      </w:r>
      <w:proofErr w:type="spellEnd"/>
      <w:r w:rsidR="00C46F71">
        <w:t>.</w:t>
      </w:r>
      <w:r w:rsidRPr="008540FF">
        <w:t xml:space="preserve">, что на </w:t>
      </w:r>
      <w:r w:rsidR="00C46F71">
        <w:t>1868,9</w:t>
      </w:r>
      <w:r>
        <w:t xml:space="preserve"> </w:t>
      </w:r>
      <w:r w:rsidRPr="008540FF">
        <w:t xml:space="preserve">тыс. руб. или на </w:t>
      </w:r>
      <w:r w:rsidR="00C46F71">
        <w:t>43,2</w:t>
      </w:r>
      <w:r w:rsidRPr="008540FF">
        <w:t xml:space="preserve">% </w:t>
      </w:r>
      <w:r w:rsidR="00C46F71">
        <w:t>больше</w:t>
      </w:r>
      <w:r w:rsidRPr="008540FF">
        <w:t xml:space="preserve"> расходов бюджета  по данному разделу за аналогичный период 201</w:t>
      </w:r>
      <w:r w:rsidR="00C46F71">
        <w:t>7</w:t>
      </w:r>
      <w:r>
        <w:t xml:space="preserve"> </w:t>
      </w:r>
      <w:r w:rsidR="00C46F71">
        <w:t>года. У</w:t>
      </w:r>
      <w:r w:rsidR="00C46F71" w:rsidRPr="0080469F">
        <w:t xml:space="preserve">величение расходов произведено </w:t>
      </w:r>
      <w:r w:rsidR="00C46F71">
        <w:t>по подразделам:</w:t>
      </w:r>
    </w:p>
    <w:p w:rsidR="00C46F71" w:rsidRDefault="00C46F71" w:rsidP="00D40209">
      <w:pPr>
        <w:jc w:val="both"/>
      </w:pPr>
      <w:r>
        <w:t xml:space="preserve">       </w:t>
      </w:r>
      <w:r w:rsidRPr="00C46F71">
        <w:t>0405 «Сельское хозяйство и рыболовство»</w:t>
      </w:r>
      <w:r w:rsidRPr="0037443C">
        <w:t xml:space="preserve"> - расходы увеличились </w:t>
      </w:r>
      <w:r w:rsidRPr="0037443C">
        <w:rPr>
          <w:bCs/>
          <w:color w:val="000000"/>
        </w:rPr>
        <w:t xml:space="preserve">на </w:t>
      </w:r>
      <w:r>
        <w:rPr>
          <w:bCs/>
          <w:color w:val="000000"/>
        </w:rPr>
        <w:t xml:space="preserve">22,5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 – на мероприятия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животных. В 1 полугодии 2017 года аналогичные расходы отсутствовали.</w:t>
      </w:r>
    </w:p>
    <w:p w:rsidR="00D40209" w:rsidRDefault="00C46F71" w:rsidP="00D40209">
      <w:pPr>
        <w:jc w:val="both"/>
        <w:rPr>
          <w:spacing w:val="-4"/>
        </w:rPr>
      </w:pPr>
      <w:r>
        <w:t xml:space="preserve">      </w:t>
      </w:r>
      <w:r w:rsidR="00D40209">
        <w:rPr>
          <w:spacing w:val="-4"/>
        </w:rPr>
        <w:t xml:space="preserve">0409 «Дорожное хозяйство»  </w:t>
      </w:r>
      <w:r w:rsidR="005A1B28">
        <w:t>- по м</w:t>
      </w:r>
      <w:r w:rsidR="005A1B28">
        <w:rPr>
          <w:bCs/>
          <w:color w:val="000000"/>
        </w:rPr>
        <w:t xml:space="preserve">униципальной программе "Модернизация дорожной сети Лесозаводского городского округа" </w:t>
      </w:r>
      <w:r w:rsidR="005A1B28">
        <w:t xml:space="preserve">расходы увеличились </w:t>
      </w:r>
      <w:r w:rsidR="005A1B28" w:rsidRPr="0080469F">
        <w:t xml:space="preserve">на </w:t>
      </w:r>
      <w:r w:rsidR="005A1B28">
        <w:t xml:space="preserve">1923,5 </w:t>
      </w:r>
      <w:proofErr w:type="spellStart"/>
      <w:r w:rsidR="005A1B28" w:rsidRPr="0080469F">
        <w:t>тыс</w:t>
      </w:r>
      <w:proofErr w:type="gramStart"/>
      <w:r w:rsidR="005A1B28" w:rsidRPr="0080469F">
        <w:t>.р</w:t>
      </w:r>
      <w:proofErr w:type="gramEnd"/>
      <w:r w:rsidR="005A1B28" w:rsidRPr="0080469F">
        <w:t>уб</w:t>
      </w:r>
      <w:proofErr w:type="spellEnd"/>
      <w:r w:rsidR="005A1B28" w:rsidRPr="0080469F">
        <w:t xml:space="preserve">. или на </w:t>
      </w:r>
      <w:r w:rsidR="005A1B28">
        <w:t>45,3</w:t>
      </w:r>
      <w:r w:rsidR="005A1B28" w:rsidRPr="0080469F">
        <w:t>%</w:t>
      </w:r>
      <w:r w:rsidR="005A1B28">
        <w:t xml:space="preserve">, в том числе: </w:t>
      </w:r>
      <w:r w:rsidR="005A1B28">
        <w:rPr>
          <w:bCs/>
          <w:color w:val="000000"/>
        </w:rPr>
        <w:t xml:space="preserve">на текущее содержание и ремонт улично-дорожной сети – 1822,5 </w:t>
      </w:r>
      <w:proofErr w:type="spellStart"/>
      <w:r w:rsidR="005A1B28">
        <w:rPr>
          <w:bCs/>
          <w:color w:val="000000"/>
        </w:rPr>
        <w:t>тыс.руб</w:t>
      </w:r>
      <w:proofErr w:type="spellEnd"/>
      <w:r w:rsidR="005A1B28">
        <w:rPr>
          <w:bCs/>
          <w:color w:val="000000"/>
        </w:rPr>
        <w:t xml:space="preserve">., повышение уровня безопасности дорожного движения – 101 </w:t>
      </w:r>
      <w:proofErr w:type="spellStart"/>
      <w:r w:rsidR="005A1B28">
        <w:rPr>
          <w:bCs/>
          <w:color w:val="000000"/>
        </w:rPr>
        <w:t>тыс.руб</w:t>
      </w:r>
      <w:proofErr w:type="spellEnd"/>
      <w:r w:rsidR="005A1B28">
        <w:rPr>
          <w:bCs/>
          <w:color w:val="000000"/>
        </w:rPr>
        <w:t>.</w:t>
      </w:r>
    </w:p>
    <w:p w:rsidR="00586005" w:rsidRDefault="00586005" w:rsidP="00586005">
      <w:pPr>
        <w:jc w:val="both"/>
      </w:pPr>
      <w:r w:rsidRPr="00586005">
        <w:rPr>
          <w:sz w:val="28"/>
          <w:szCs w:val="28"/>
        </w:rPr>
        <w:t xml:space="preserve"> </w:t>
      </w:r>
      <w:r w:rsidRPr="00586005">
        <w:t xml:space="preserve">      </w:t>
      </w:r>
      <w:r>
        <w:t xml:space="preserve">В 1 полугодии 2018 года </w:t>
      </w:r>
      <w:r w:rsidR="00BA5D2F">
        <w:t>не производилось</w:t>
      </w:r>
      <w:r w:rsidR="003A6AFB">
        <w:t xml:space="preserve"> </w:t>
      </w:r>
      <w:r w:rsidR="00BA5D2F">
        <w:t>использование</w:t>
      </w:r>
      <w:r>
        <w:t xml:space="preserve"> </w:t>
      </w:r>
      <w:r w:rsidRPr="00586005">
        <w:t>бюджетны</w:t>
      </w:r>
      <w:r>
        <w:t>х</w:t>
      </w:r>
      <w:r w:rsidRPr="00586005">
        <w:t xml:space="preserve"> ассигновани</w:t>
      </w:r>
      <w:r>
        <w:t>й</w:t>
      </w:r>
      <w:r w:rsidR="003A6AFB">
        <w:t xml:space="preserve">, </w:t>
      </w:r>
      <w:r w:rsidR="003A6AFB" w:rsidRPr="00586005">
        <w:t>предусмотренны</w:t>
      </w:r>
      <w:r w:rsidR="003A6AFB">
        <w:t>х:</w:t>
      </w:r>
    </w:p>
    <w:p w:rsidR="00586005" w:rsidRDefault="00586005" w:rsidP="00586005">
      <w:pPr>
        <w:jc w:val="both"/>
      </w:pPr>
      <w:r>
        <w:t xml:space="preserve">     -</w:t>
      </w:r>
      <w:r w:rsidRPr="00586005">
        <w:t xml:space="preserve"> </w:t>
      </w:r>
      <w:r w:rsidR="003A6AFB" w:rsidRPr="00586005">
        <w:t>на проведение мероприятий по  проектированию, строительству подъездных дорог, подъездов к земельным участкам, предоставленным на бесплатной основе гражданам, имеющим трех и более  детей, а также молодым семьям</w:t>
      </w:r>
      <w:r w:rsidR="003A6AFB" w:rsidRPr="003A6AFB">
        <w:t xml:space="preserve"> </w:t>
      </w:r>
      <w:r w:rsidR="003A6AFB">
        <w:t>(</w:t>
      </w:r>
      <w:r w:rsidR="003A6AFB" w:rsidRPr="00586005">
        <w:t>МП</w:t>
      </w:r>
      <w:r w:rsidR="003A6AFB" w:rsidRPr="00586005">
        <w:rPr>
          <w:bCs/>
          <w:color w:val="000000"/>
        </w:rPr>
        <w:t xml:space="preserve"> «Обеспечение доступным жильем отдельных категорий граждан и развитие жилищного строительства на территории Лесозаводского городского округа на 2014 - 2020 годы»</w:t>
      </w:r>
      <w:r w:rsidR="003A6AFB">
        <w:t>)</w:t>
      </w:r>
      <w:r w:rsidR="003A6AFB" w:rsidRPr="00586005">
        <w:t>,  при утвержденном  плане 5000 тыс. руб.</w:t>
      </w:r>
      <w:proofErr w:type="gramStart"/>
      <w:r w:rsidR="003A6AFB" w:rsidRPr="00586005">
        <w:t xml:space="preserve"> </w:t>
      </w:r>
      <w:r w:rsidR="003A6AFB">
        <w:t>,</w:t>
      </w:r>
      <w:proofErr w:type="gramEnd"/>
      <w:r w:rsidR="003A6AFB">
        <w:t xml:space="preserve"> в том числе: средства </w:t>
      </w:r>
      <w:r w:rsidR="003A6AFB" w:rsidRPr="00586005">
        <w:t>крае</w:t>
      </w:r>
      <w:r w:rsidR="003A6AFB">
        <w:t>в</w:t>
      </w:r>
      <w:r w:rsidR="003A6AFB" w:rsidRPr="00586005">
        <w:t>о</w:t>
      </w:r>
      <w:r w:rsidR="003A6AFB">
        <w:t>го</w:t>
      </w:r>
      <w:r w:rsidR="003A6AFB" w:rsidRPr="00586005">
        <w:t xml:space="preserve"> бюджет</w:t>
      </w:r>
      <w:r w:rsidR="003A6AFB">
        <w:t>а</w:t>
      </w:r>
      <w:r w:rsidR="003A6AFB" w:rsidRPr="00586005">
        <w:t xml:space="preserve"> -</w:t>
      </w:r>
      <w:r w:rsidR="003A6AFB">
        <w:t xml:space="preserve"> </w:t>
      </w:r>
      <w:r w:rsidR="003A6AFB" w:rsidRPr="00586005">
        <w:t xml:space="preserve">4000 </w:t>
      </w:r>
      <w:proofErr w:type="spellStart"/>
      <w:r w:rsidR="003A6AFB" w:rsidRPr="00586005">
        <w:t>тыс.руб</w:t>
      </w:r>
      <w:proofErr w:type="spellEnd"/>
      <w:r w:rsidR="003A6AFB" w:rsidRPr="00586005">
        <w:t xml:space="preserve">., местный бюджет – 1000 </w:t>
      </w:r>
      <w:proofErr w:type="spellStart"/>
      <w:r w:rsidR="003A6AFB" w:rsidRPr="00586005">
        <w:t>тыс</w:t>
      </w:r>
      <w:proofErr w:type="gramStart"/>
      <w:r w:rsidR="003A6AFB" w:rsidRPr="00586005">
        <w:t>.р</w:t>
      </w:r>
      <w:proofErr w:type="gramEnd"/>
      <w:r w:rsidR="003A6AFB" w:rsidRPr="00586005">
        <w:t>уб</w:t>
      </w:r>
      <w:proofErr w:type="spellEnd"/>
      <w:r w:rsidR="003A6AFB" w:rsidRPr="00586005">
        <w:t>.</w:t>
      </w:r>
      <w:r w:rsidR="00F73739" w:rsidRPr="00F73739">
        <w:t xml:space="preserve"> </w:t>
      </w:r>
      <w:r w:rsidR="00F73739">
        <w:t>Субсидия из краевого бюджета в 1 полугодии 2018 года не поступила</w:t>
      </w:r>
      <w:r w:rsidR="003A6AFB">
        <w:t>;</w:t>
      </w:r>
      <w:r w:rsidRPr="00586005">
        <w:t xml:space="preserve"> </w:t>
      </w:r>
    </w:p>
    <w:p w:rsidR="00D40209" w:rsidRDefault="00586005" w:rsidP="00586005">
      <w:pPr>
        <w:jc w:val="both"/>
      </w:pPr>
      <w:r w:rsidRPr="00586005">
        <w:t xml:space="preserve">  </w:t>
      </w:r>
      <w:r>
        <w:t xml:space="preserve">  - </w:t>
      </w:r>
      <w:r w:rsidR="003A6AFB">
        <w:rPr>
          <w:bCs/>
          <w:color w:val="000000"/>
        </w:rPr>
        <w:t>на капитальный ремонт и ремонт автомобильных дорог общего пользования Лесозаводского городского округа</w:t>
      </w:r>
      <w:r w:rsidR="003A6AFB" w:rsidRPr="003A6AFB">
        <w:t xml:space="preserve"> </w:t>
      </w:r>
      <w:r w:rsidR="003A6AFB">
        <w:t>(МП «</w:t>
      </w:r>
      <w:r w:rsidR="003A6AFB">
        <w:rPr>
          <w:bCs/>
          <w:color w:val="000000"/>
        </w:rPr>
        <w:t>Модернизация дорожной сети Лесозаводского городского округа»)</w:t>
      </w:r>
      <w:r w:rsidR="003A6AFB" w:rsidRPr="00586005">
        <w:t>,  при утвержденном  плане 5</w:t>
      </w:r>
      <w:r w:rsidR="003A6AFB">
        <w:t>554</w:t>
      </w:r>
      <w:r w:rsidR="003A6AFB" w:rsidRPr="00586005">
        <w:t xml:space="preserve"> тыс. руб.</w:t>
      </w:r>
      <w:r w:rsidR="003A6AFB">
        <w:t>;</w:t>
      </w:r>
    </w:p>
    <w:p w:rsidR="003A6AFB" w:rsidRDefault="003A6AFB" w:rsidP="00586005">
      <w:pPr>
        <w:jc w:val="both"/>
        <w:rPr>
          <w:bCs/>
          <w:color w:val="000000"/>
        </w:rPr>
      </w:pPr>
      <w:r>
        <w:t xml:space="preserve">     - на </w:t>
      </w:r>
      <w:r>
        <w:rPr>
          <w:bCs/>
          <w:color w:val="000000"/>
        </w:rPr>
        <w:t xml:space="preserve">обеспечение доступности пользования помещениями муниципальных учреждений для людей с ограниченными возможностями, осуществляемые на условиях </w:t>
      </w:r>
      <w:proofErr w:type="spellStart"/>
      <w:r>
        <w:rPr>
          <w:bCs/>
          <w:color w:val="000000"/>
        </w:rPr>
        <w:t>софинансирования</w:t>
      </w:r>
      <w:proofErr w:type="spellEnd"/>
      <w:r>
        <w:rPr>
          <w:bCs/>
          <w:color w:val="000000"/>
        </w:rPr>
        <w:t xml:space="preserve"> (МП «Формирование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</w:t>
      </w:r>
      <w:r w:rsidR="00B54806">
        <w:rPr>
          <w:bCs/>
          <w:color w:val="000000"/>
        </w:rPr>
        <w:t>озаводского городского округа</w:t>
      </w:r>
      <w:r>
        <w:rPr>
          <w:bCs/>
          <w:color w:val="000000"/>
        </w:rPr>
        <w:t xml:space="preserve">»), при плане 300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</w:t>
      </w:r>
      <w:r w:rsidR="00F73739" w:rsidRPr="00F73739">
        <w:t xml:space="preserve"> </w:t>
      </w:r>
      <w:r w:rsidR="00F73739">
        <w:t>Субсидия из краевого бюджета в 1 полугодии 2018 года не поступила</w:t>
      </w:r>
      <w:r>
        <w:rPr>
          <w:bCs/>
          <w:color w:val="000000"/>
        </w:rPr>
        <w:t>;</w:t>
      </w:r>
    </w:p>
    <w:p w:rsidR="003A6AFB" w:rsidRDefault="003A6AFB" w:rsidP="00586005">
      <w:pPr>
        <w:jc w:val="both"/>
      </w:pPr>
      <w:r>
        <w:rPr>
          <w:bCs/>
          <w:color w:val="000000"/>
        </w:rPr>
        <w:t xml:space="preserve">      - на мероприятия по землеустройству и землепользованию, при плане 1400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</w:t>
      </w:r>
    </w:p>
    <w:p w:rsidR="00D40209" w:rsidRDefault="00024D4A" w:rsidP="00024D4A">
      <w:pPr>
        <w:tabs>
          <w:tab w:val="left" w:pos="709"/>
        </w:tabs>
        <w:jc w:val="both"/>
        <w:rPr>
          <w:spacing w:val="-4"/>
        </w:rPr>
      </w:pPr>
      <w:r>
        <w:rPr>
          <w:spacing w:val="-4"/>
        </w:rPr>
        <w:t xml:space="preserve">       </w:t>
      </w:r>
      <w:r w:rsidR="00D40209">
        <w:rPr>
          <w:spacing w:val="-4"/>
        </w:rPr>
        <w:t xml:space="preserve">    </w:t>
      </w:r>
      <w:r w:rsidR="00D40209" w:rsidRPr="000A57D9">
        <w:rPr>
          <w:spacing w:val="-4"/>
        </w:rPr>
        <w:t xml:space="preserve"> </w:t>
      </w:r>
      <w:r w:rsidR="00D40209" w:rsidRPr="008540FF">
        <w:rPr>
          <w:spacing w:val="-4"/>
        </w:rPr>
        <w:t xml:space="preserve">Раздел </w:t>
      </w:r>
      <w:r w:rsidR="00D40209" w:rsidRPr="00024D4A">
        <w:rPr>
          <w:spacing w:val="-4"/>
        </w:rPr>
        <w:t>0500</w:t>
      </w:r>
      <w:r w:rsidR="00D40209" w:rsidRPr="00024D4A">
        <w:t xml:space="preserve"> </w:t>
      </w:r>
      <w:r w:rsidR="00D40209" w:rsidRPr="00024D4A">
        <w:rPr>
          <w:b/>
        </w:rPr>
        <w:t>«Ж</w:t>
      </w:r>
      <w:r w:rsidR="00D40209" w:rsidRPr="00024D4A">
        <w:rPr>
          <w:b/>
          <w:spacing w:val="-4"/>
        </w:rPr>
        <w:t>илищно-коммунальное хозяйство»</w:t>
      </w:r>
      <w:r w:rsidR="00D40209" w:rsidRPr="000A57D9">
        <w:rPr>
          <w:spacing w:val="-4"/>
        </w:rPr>
        <w:t xml:space="preserve"> - </w:t>
      </w:r>
      <w:r w:rsidR="00D40209" w:rsidRPr="000A57D9">
        <w:t xml:space="preserve">исполнение составило  </w:t>
      </w:r>
      <w:r w:rsidR="00586005" w:rsidRPr="00586005">
        <w:rPr>
          <w:b/>
        </w:rPr>
        <w:t>17792</w:t>
      </w:r>
      <w:r w:rsidR="00D40209" w:rsidRPr="000A57D9">
        <w:t xml:space="preserve"> тыс. руб. </w:t>
      </w:r>
      <w:r w:rsidR="00D40209" w:rsidRPr="00586005">
        <w:t>или</w:t>
      </w:r>
      <w:r w:rsidR="00D40209" w:rsidRPr="00586005">
        <w:rPr>
          <w:b/>
        </w:rPr>
        <w:t xml:space="preserve"> </w:t>
      </w:r>
      <w:r w:rsidR="00586005">
        <w:rPr>
          <w:b/>
        </w:rPr>
        <w:t>23,6</w:t>
      </w:r>
      <w:r w:rsidR="00D40209" w:rsidRPr="000A57D9">
        <w:t xml:space="preserve">% </w:t>
      </w:r>
      <w:r w:rsidR="00D40209" w:rsidRPr="000A57D9">
        <w:rPr>
          <w:spacing w:val="-4"/>
        </w:rPr>
        <w:t xml:space="preserve">от </w:t>
      </w:r>
      <w:r w:rsidR="00D40209" w:rsidRPr="000A57D9">
        <w:t>утвержденного годового объема бюджетных назначений</w:t>
      </w:r>
      <w:r w:rsidR="00586005">
        <w:t xml:space="preserve"> в сумме 75535,2 </w:t>
      </w:r>
      <w:proofErr w:type="spellStart"/>
      <w:r w:rsidR="00586005">
        <w:t>тыс</w:t>
      </w:r>
      <w:proofErr w:type="gramStart"/>
      <w:r w:rsidR="00586005">
        <w:t>.р</w:t>
      </w:r>
      <w:proofErr w:type="gramEnd"/>
      <w:r w:rsidR="00586005">
        <w:t>уб</w:t>
      </w:r>
      <w:proofErr w:type="spellEnd"/>
      <w:r w:rsidR="00586005">
        <w:t>.</w:t>
      </w:r>
      <w:r w:rsidR="00D40209" w:rsidRPr="000A57D9">
        <w:t xml:space="preserve">, что на </w:t>
      </w:r>
      <w:r w:rsidR="00D40209">
        <w:t xml:space="preserve"> </w:t>
      </w:r>
      <w:r w:rsidR="00586005">
        <w:t>42216,4</w:t>
      </w:r>
      <w:r w:rsidR="00D40209" w:rsidRPr="000A57D9">
        <w:t xml:space="preserve"> тыс. руб. или </w:t>
      </w:r>
      <w:r w:rsidR="00586005">
        <w:t>на 70,4%</w:t>
      </w:r>
      <w:r w:rsidR="00D40209">
        <w:t xml:space="preserve"> </w:t>
      </w:r>
      <w:r w:rsidR="00586005">
        <w:t>меньше</w:t>
      </w:r>
      <w:r w:rsidR="00D40209" w:rsidRPr="000A57D9">
        <w:t xml:space="preserve"> расходов бюджета  по данному разделу за аналогичный период 201</w:t>
      </w:r>
      <w:r w:rsidR="00586005">
        <w:t>7</w:t>
      </w:r>
      <w:r w:rsidR="00D40209" w:rsidRPr="000A57D9">
        <w:t xml:space="preserve"> года</w:t>
      </w:r>
      <w:r w:rsidR="000B0688">
        <w:t xml:space="preserve">, что </w:t>
      </w:r>
      <w:r w:rsidR="005B7E2C">
        <w:t xml:space="preserve">в основном </w:t>
      </w:r>
      <w:r w:rsidR="000B0688">
        <w:t>обусловлено завершением строительства жилых домов для переселения граждан из аварийного жилья</w:t>
      </w:r>
      <w:r w:rsidR="005B7E2C">
        <w:t>.</w:t>
      </w:r>
      <w:r w:rsidR="00D40209">
        <w:rPr>
          <w:spacing w:val="-4"/>
        </w:rPr>
        <w:t xml:space="preserve">  </w:t>
      </w:r>
    </w:p>
    <w:p w:rsidR="005B7E2C" w:rsidRPr="005B7E2C" w:rsidRDefault="005B7E2C" w:rsidP="00EC5662">
      <w:pPr>
        <w:jc w:val="both"/>
      </w:pPr>
      <w:r w:rsidRPr="005B7E2C">
        <w:t xml:space="preserve">           По подразделу 0501 «</w:t>
      </w:r>
      <w:r w:rsidRPr="005B7E2C">
        <w:rPr>
          <w:bCs/>
          <w:color w:val="000000"/>
        </w:rPr>
        <w:t>Жилищное хозяйство</w:t>
      </w:r>
      <w:r w:rsidRPr="005B7E2C">
        <w:t xml:space="preserve">» расходы исполнены в сумме  13219,6  тыс. руб., или на 52,1 % к плановым назначениям, в том числе: </w:t>
      </w:r>
    </w:p>
    <w:p w:rsidR="005B7E2C" w:rsidRDefault="005B7E2C" w:rsidP="00EC5662">
      <w:pPr>
        <w:jc w:val="both"/>
      </w:pPr>
      <w:r>
        <w:t xml:space="preserve">        </w:t>
      </w:r>
      <w:r w:rsidRPr="005B7E2C">
        <w:t xml:space="preserve">- на реализацию муниципальной  программы  </w:t>
      </w:r>
      <w:r w:rsidRPr="005B7E2C">
        <w:rPr>
          <w:bCs/>
          <w:color w:val="000000"/>
        </w:rPr>
        <w:t>"Обеспечение доступными и качественными услугами жилищно-коммунального комплекса населения Л</w:t>
      </w:r>
      <w:r w:rsidR="00B54806">
        <w:rPr>
          <w:bCs/>
          <w:color w:val="000000"/>
        </w:rPr>
        <w:t>есозаводского городского округа</w:t>
      </w:r>
      <w:r w:rsidRPr="005B7E2C">
        <w:rPr>
          <w:bCs/>
          <w:color w:val="000000"/>
        </w:rPr>
        <w:t>"</w:t>
      </w:r>
      <w:r>
        <w:rPr>
          <w:bCs/>
          <w:color w:val="000000"/>
        </w:rPr>
        <w:t xml:space="preserve">, </w:t>
      </w:r>
      <w:r w:rsidRPr="005B7E2C">
        <w:rPr>
          <w:bCs/>
          <w:color w:val="000000"/>
        </w:rPr>
        <w:t xml:space="preserve"> подпрограмма "Капитальный ремонт жилищного фонда на территории Лесозаводского городского округа" </w:t>
      </w:r>
      <w:r w:rsidRPr="005B7E2C">
        <w:t>при годовом плане 3652 тыс. руб., исполнение составило в сумме 620 тыс. руб., или на 17%</w:t>
      </w:r>
      <w:r>
        <w:t>;</w:t>
      </w:r>
    </w:p>
    <w:p w:rsidR="0020463F" w:rsidRDefault="005B7E2C" w:rsidP="00D40209">
      <w:pPr>
        <w:jc w:val="both"/>
      </w:pPr>
      <w:r>
        <w:t xml:space="preserve">       - </w:t>
      </w:r>
      <w:r w:rsidRPr="005B7E2C">
        <w:t xml:space="preserve">на реализацию </w:t>
      </w:r>
      <w:r>
        <w:t>МП</w:t>
      </w:r>
      <w:r w:rsidRPr="005B7E2C">
        <w:t xml:space="preserve"> </w:t>
      </w:r>
      <w:r>
        <w:rPr>
          <w:bCs/>
          <w:color w:val="000000"/>
        </w:rPr>
        <w:t>"Обеспечение доступным жильем отдельных категорий граждан и развитие жилищного строительства на территории Лесозаводского городского округа",</w:t>
      </w:r>
      <w:r>
        <w:t xml:space="preserve"> подпрограмма</w:t>
      </w:r>
      <w:r w:rsidRPr="005B7E2C">
        <w:t xml:space="preserve"> </w:t>
      </w:r>
      <w:r w:rsidR="00D40209">
        <w:rPr>
          <w:bCs/>
        </w:rPr>
        <w:t xml:space="preserve">«О переселении граждан из аварийного жилищного фонда ЛГО» </w:t>
      </w:r>
      <w:r w:rsidRPr="005B7E2C">
        <w:t xml:space="preserve">при годовом плане </w:t>
      </w:r>
      <w:r>
        <w:t>21590,93</w:t>
      </w:r>
      <w:r w:rsidRPr="005B7E2C">
        <w:t xml:space="preserve"> тыс. руб., исполнение составило в сумме </w:t>
      </w:r>
      <w:r>
        <w:t xml:space="preserve">12599,6 </w:t>
      </w:r>
      <w:r w:rsidRPr="005B7E2C">
        <w:t xml:space="preserve">тыс. руб., или на </w:t>
      </w:r>
      <w:r>
        <w:t>58,4</w:t>
      </w:r>
      <w:r w:rsidRPr="005B7E2C">
        <w:t>%</w:t>
      </w:r>
      <w:r>
        <w:t xml:space="preserve"> (местный бюджет). </w:t>
      </w:r>
    </w:p>
    <w:p w:rsidR="005B7E2C" w:rsidRDefault="0020463F" w:rsidP="00D40209">
      <w:pPr>
        <w:jc w:val="both"/>
        <w:rPr>
          <w:bCs/>
        </w:rPr>
      </w:pPr>
      <w:r>
        <w:t xml:space="preserve">         </w:t>
      </w:r>
      <w:r w:rsidR="00B54806">
        <w:t>Н</w:t>
      </w:r>
      <w:r w:rsidR="00B54806">
        <w:t xml:space="preserve">е производилось использование </w:t>
      </w:r>
      <w:r>
        <w:t>поступивши</w:t>
      </w:r>
      <w:r w:rsidR="00B54806">
        <w:t xml:space="preserve">х </w:t>
      </w:r>
      <w:r w:rsidR="005B7E2C">
        <w:t>с</w:t>
      </w:r>
      <w:r>
        <w:t>убсиди</w:t>
      </w:r>
      <w:r w:rsidR="00B54806">
        <w:t xml:space="preserve">й </w:t>
      </w:r>
      <w:r>
        <w:t xml:space="preserve"> из вышестоящих</w:t>
      </w:r>
      <w:r w:rsidR="005B7E2C">
        <w:t xml:space="preserve"> бюджет</w:t>
      </w:r>
      <w:r>
        <w:t xml:space="preserve">ов, предусмотренные </w:t>
      </w:r>
      <w:r w:rsidR="005B7E2C">
        <w:t>на данные мероприятия</w:t>
      </w:r>
      <w:r>
        <w:t xml:space="preserve">, в сумме 1090,9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в том числе:</w:t>
      </w:r>
      <w:r w:rsidRPr="0020463F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Фонд </w:t>
      </w:r>
      <w:r>
        <w:rPr>
          <w:bCs/>
          <w:color w:val="000000"/>
        </w:rPr>
        <w:lastRenderedPageBreak/>
        <w:t xml:space="preserve">содействия реформированию жилищно-коммунального хозяйства – 873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 xml:space="preserve">., краевой бюджет -217,9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>.</w:t>
      </w:r>
    </w:p>
    <w:p w:rsidR="0020463F" w:rsidRPr="0020463F" w:rsidRDefault="00D40209" w:rsidP="002C20EB">
      <w:pPr>
        <w:jc w:val="both"/>
      </w:pPr>
      <w:r w:rsidRPr="0020463F">
        <w:t xml:space="preserve">         </w:t>
      </w:r>
      <w:r w:rsidR="0020463F" w:rsidRPr="0020463F">
        <w:t xml:space="preserve">По подразделу 0502 «Коммунальное хозяйство» расходы исполнены в сумме  </w:t>
      </w:r>
      <w:r w:rsidR="0020463F">
        <w:t xml:space="preserve">909,82 </w:t>
      </w:r>
      <w:r w:rsidR="0020463F" w:rsidRPr="0020463F">
        <w:t>тыс. руб</w:t>
      </w:r>
      <w:r w:rsidR="0020463F">
        <w:t>.</w:t>
      </w:r>
      <w:r w:rsidR="0020463F" w:rsidRPr="0020463F">
        <w:t xml:space="preserve">, или на </w:t>
      </w:r>
      <w:r w:rsidR="0020463F">
        <w:t>4</w:t>
      </w:r>
      <w:r w:rsidR="0020463F" w:rsidRPr="0020463F">
        <w:t xml:space="preserve"> % к плановым назначениям, в том числе: </w:t>
      </w:r>
    </w:p>
    <w:p w:rsidR="009779E9" w:rsidRDefault="0020463F" w:rsidP="002C20EB">
      <w:pPr>
        <w:jc w:val="both"/>
        <w:rPr>
          <w:spacing w:val="-4"/>
        </w:rPr>
      </w:pPr>
      <w:r>
        <w:t xml:space="preserve">          </w:t>
      </w:r>
      <w:r w:rsidR="00221897">
        <w:rPr>
          <w:spacing w:val="-4"/>
        </w:rPr>
        <w:t xml:space="preserve">- </w:t>
      </w:r>
      <w:r w:rsidR="00B54806">
        <w:t xml:space="preserve">не производилось использование </w:t>
      </w:r>
      <w:r w:rsidR="00221897">
        <w:rPr>
          <w:spacing w:val="-4"/>
        </w:rPr>
        <w:t>ассигнований, предусмотренн</w:t>
      </w:r>
      <w:r w:rsidR="002C20EB">
        <w:rPr>
          <w:spacing w:val="-4"/>
        </w:rPr>
        <w:t>ых</w:t>
      </w:r>
      <w:r w:rsidR="00D40209">
        <w:rPr>
          <w:spacing w:val="-4"/>
        </w:rPr>
        <w:t xml:space="preserve"> на мероприятия</w:t>
      </w:r>
      <w:r w:rsidR="009779E9">
        <w:rPr>
          <w:spacing w:val="-4"/>
        </w:rPr>
        <w:t>:</w:t>
      </w:r>
    </w:p>
    <w:p w:rsidR="00221897" w:rsidRDefault="009779E9" w:rsidP="002C20EB">
      <w:pPr>
        <w:jc w:val="both"/>
        <w:rPr>
          <w:bCs/>
          <w:color w:val="000000"/>
        </w:rPr>
      </w:pPr>
      <w:r>
        <w:rPr>
          <w:spacing w:val="-4"/>
        </w:rPr>
        <w:t xml:space="preserve">     </w:t>
      </w:r>
      <w:r w:rsidR="00D40209">
        <w:rPr>
          <w:spacing w:val="-4"/>
        </w:rPr>
        <w:t xml:space="preserve"> МП </w:t>
      </w:r>
      <w:r w:rsidR="00D40209">
        <w:rPr>
          <w:bCs/>
          <w:color w:val="000000"/>
        </w:rPr>
        <w:t>"</w:t>
      </w:r>
      <w:proofErr w:type="spellStart"/>
      <w:r w:rsidR="00D40209">
        <w:rPr>
          <w:bCs/>
          <w:color w:val="000000"/>
        </w:rPr>
        <w:t>Энергоэффективность</w:t>
      </w:r>
      <w:proofErr w:type="spellEnd"/>
      <w:r w:rsidR="00D40209">
        <w:rPr>
          <w:bCs/>
          <w:color w:val="000000"/>
        </w:rPr>
        <w:t>, развитие системы газоснабжения в Лесозаводском городском округе"</w:t>
      </w:r>
      <w:r>
        <w:rPr>
          <w:bCs/>
          <w:color w:val="000000"/>
        </w:rPr>
        <w:t xml:space="preserve">, </w:t>
      </w:r>
      <w:r w:rsidR="00D40209">
        <w:rPr>
          <w:bCs/>
          <w:color w:val="000000"/>
        </w:rPr>
        <w:t xml:space="preserve"> </w:t>
      </w:r>
      <w:r w:rsidRPr="005B7E2C">
        <w:t xml:space="preserve">при годовом плане </w:t>
      </w:r>
      <w:r>
        <w:t>4100</w:t>
      </w:r>
      <w:r w:rsidRPr="005B7E2C">
        <w:t xml:space="preserve"> тыс. руб., исполнение </w:t>
      </w:r>
      <w:r w:rsidR="00D40209">
        <w:rPr>
          <w:bCs/>
          <w:color w:val="000000"/>
        </w:rPr>
        <w:t xml:space="preserve">– </w:t>
      </w:r>
      <w:r>
        <w:rPr>
          <w:bCs/>
          <w:color w:val="000000"/>
        </w:rPr>
        <w:t>0</w:t>
      </w:r>
      <w:r w:rsidR="00221897">
        <w:rPr>
          <w:bCs/>
          <w:color w:val="000000"/>
        </w:rPr>
        <w:t xml:space="preserve"> </w:t>
      </w:r>
      <w:proofErr w:type="spellStart"/>
      <w:r w:rsidR="00221897">
        <w:rPr>
          <w:bCs/>
          <w:color w:val="000000"/>
        </w:rPr>
        <w:t>тыс</w:t>
      </w:r>
      <w:proofErr w:type="gramStart"/>
      <w:r w:rsidR="00221897">
        <w:rPr>
          <w:bCs/>
          <w:color w:val="000000"/>
        </w:rPr>
        <w:t>.р</w:t>
      </w:r>
      <w:proofErr w:type="gramEnd"/>
      <w:r w:rsidR="00221897">
        <w:rPr>
          <w:bCs/>
          <w:color w:val="000000"/>
        </w:rPr>
        <w:t>уб</w:t>
      </w:r>
      <w:proofErr w:type="spellEnd"/>
      <w:r w:rsidR="00221897">
        <w:rPr>
          <w:bCs/>
          <w:color w:val="000000"/>
        </w:rPr>
        <w:t>.;</w:t>
      </w:r>
      <w:r>
        <w:rPr>
          <w:bCs/>
          <w:color w:val="000000"/>
        </w:rPr>
        <w:t xml:space="preserve"> </w:t>
      </w:r>
    </w:p>
    <w:p w:rsidR="009779E9" w:rsidRDefault="009779E9" w:rsidP="00D40209">
      <w:pPr>
        <w:jc w:val="both"/>
        <w:rPr>
          <w:bCs/>
          <w:color w:val="000000"/>
        </w:rPr>
      </w:pPr>
      <w:r>
        <w:rPr>
          <w:spacing w:val="-4"/>
        </w:rPr>
        <w:t xml:space="preserve">      МП </w:t>
      </w:r>
      <w:r>
        <w:rPr>
          <w:bCs/>
          <w:color w:val="000000"/>
        </w:rPr>
        <w:t>"Обеспечение доступными и качественными услугами жилищно-коммунального комплекса населения Л</w:t>
      </w:r>
      <w:r w:rsidR="00814364">
        <w:rPr>
          <w:bCs/>
          <w:color w:val="000000"/>
        </w:rPr>
        <w:t>есозаводского городского округа</w:t>
      </w:r>
      <w:r>
        <w:rPr>
          <w:bCs/>
          <w:color w:val="000000"/>
        </w:rPr>
        <w:t xml:space="preserve">" на текущее содержание, обслуживание, ремонт водозащитных сооружений,  </w:t>
      </w:r>
      <w:r w:rsidRPr="005B7E2C">
        <w:t xml:space="preserve">при годовом плане </w:t>
      </w:r>
      <w:r>
        <w:t>300</w:t>
      </w:r>
      <w:r w:rsidRPr="005B7E2C">
        <w:t xml:space="preserve"> тыс. руб., исполнение </w:t>
      </w:r>
      <w:r>
        <w:rPr>
          <w:bCs/>
          <w:color w:val="000000"/>
        </w:rPr>
        <w:t xml:space="preserve">– 0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.;</w:t>
      </w:r>
    </w:p>
    <w:p w:rsidR="009779E9" w:rsidRDefault="009779E9" w:rsidP="00D40209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МП «Обеспечение доступным жильем отдельных категорий граждан и развитие жилищного строительства на территории Л</w:t>
      </w:r>
      <w:r w:rsidR="00814364">
        <w:rPr>
          <w:bCs/>
          <w:color w:val="000000"/>
        </w:rPr>
        <w:t>есозаводского городского округа</w:t>
      </w:r>
      <w:r>
        <w:rPr>
          <w:bCs/>
          <w:color w:val="000000"/>
        </w:rPr>
        <w:t xml:space="preserve">», подпрограмма "Обеспечение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инфраструктурой»,  </w:t>
      </w:r>
      <w:r w:rsidRPr="005B7E2C">
        <w:t xml:space="preserve">при годовом плане </w:t>
      </w:r>
      <w:r>
        <w:t>5628,1</w:t>
      </w:r>
      <w:r w:rsidRPr="005B7E2C">
        <w:t xml:space="preserve"> тыс. руб.</w:t>
      </w:r>
      <w:r>
        <w:t xml:space="preserve"> (краевой бюджет -4502,5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местный бюджет – 1125,63 </w:t>
      </w:r>
      <w:proofErr w:type="spellStart"/>
      <w:r>
        <w:t>тыс.руб</w:t>
      </w:r>
      <w:proofErr w:type="spellEnd"/>
      <w:r>
        <w:t>.)</w:t>
      </w:r>
      <w:r w:rsidRPr="005B7E2C">
        <w:t xml:space="preserve">, исполнение </w:t>
      </w:r>
      <w:r>
        <w:rPr>
          <w:bCs/>
          <w:color w:val="000000"/>
        </w:rPr>
        <w:t xml:space="preserve">– 0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>.;</w:t>
      </w:r>
    </w:p>
    <w:p w:rsidR="009779E9" w:rsidRDefault="00221897" w:rsidP="00D40209">
      <w:pPr>
        <w:jc w:val="both"/>
      </w:pPr>
      <w:r>
        <w:rPr>
          <w:bCs/>
          <w:color w:val="000000"/>
        </w:rPr>
        <w:t xml:space="preserve">     - </w:t>
      </w:r>
      <w:r w:rsidR="00D40209">
        <w:rPr>
          <w:bCs/>
          <w:color w:val="000000"/>
        </w:rPr>
        <w:t xml:space="preserve"> </w:t>
      </w:r>
      <w:r w:rsidRPr="005B7E2C">
        <w:t xml:space="preserve">на реализацию </w:t>
      </w:r>
      <w:r>
        <w:t>МП</w:t>
      </w:r>
      <w:r w:rsidRPr="005B7E2C">
        <w:t xml:space="preserve"> </w:t>
      </w:r>
      <w:r w:rsidR="00D40209">
        <w:rPr>
          <w:bCs/>
          <w:color w:val="000000"/>
        </w:rPr>
        <w:t>"Обеспечение доступными и качественными услугами жилищно-коммунального комплекса населения Лесозаводского городского округа "</w:t>
      </w:r>
      <w:r w:rsidR="009779E9">
        <w:rPr>
          <w:bCs/>
          <w:color w:val="000000"/>
        </w:rPr>
        <w:t xml:space="preserve">, подпрограмма "Обеспечение населения Лесозаводского городского </w:t>
      </w:r>
      <w:r w:rsidR="00814364">
        <w:rPr>
          <w:bCs/>
          <w:color w:val="000000"/>
        </w:rPr>
        <w:t xml:space="preserve">округа чистой питьевой водой </w:t>
      </w:r>
      <w:r w:rsidR="009779E9">
        <w:rPr>
          <w:bCs/>
          <w:color w:val="000000"/>
        </w:rPr>
        <w:t>"</w:t>
      </w:r>
      <w:r w:rsidR="00D40209">
        <w:rPr>
          <w:bCs/>
          <w:color w:val="000000"/>
        </w:rPr>
        <w:t xml:space="preserve"> </w:t>
      </w:r>
      <w:r w:rsidR="009779E9" w:rsidRPr="005B7E2C">
        <w:t xml:space="preserve">при годовом плане </w:t>
      </w:r>
      <w:r w:rsidR="009779E9">
        <w:t>4100</w:t>
      </w:r>
      <w:r w:rsidR="009779E9" w:rsidRPr="005B7E2C">
        <w:t xml:space="preserve"> тыс. руб., исполнение составило в сумме </w:t>
      </w:r>
      <w:r w:rsidR="009779E9">
        <w:t xml:space="preserve">555,6 </w:t>
      </w:r>
      <w:r w:rsidR="009779E9" w:rsidRPr="005B7E2C">
        <w:t xml:space="preserve">тыс. руб., или на </w:t>
      </w:r>
      <w:r w:rsidR="009779E9">
        <w:t>13,6</w:t>
      </w:r>
      <w:r w:rsidR="009779E9" w:rsidRPr="005B7E2C">
        <w:t>%</w:t>
      </w:r>
      <w:r w:rsidR="009779E9">
        <w:t xml:space="preserve">; </w:t>
      </w:r>
      <w:r w:rsidR="009779E9">
        <w:rPr>
          <w:bCs/>
          <w:color w:val="000000"/>
        </w:rPr>
        <w:t>подпрограмма "Развитие наружного освещения Лесозаводского городского округа "</w:t>
      </w:r>
      <w:r w:rsidR="009779E9" w:rsidRPr="009779E9">
        <w:t xml:space="preserve"> </w:t>
      </w:r>
      <w:r w:rsidR="009779E9" w:rsidRPr="005B7E2C">
        <w:t xml:space="preserve">при годовом плане </w:t>
      </w:r>
      <w:r w:rsidR="009779E9">
        <w:t>814,4</w:t>
      </w:r>
      <w:r w:rsidR="009779E9" w:rsidRPr="005B7E2C">
        <w:t xml:space="preserve"> тыс. руб., исполнение составило в сумме </w:t>
      </w:r>
      <w:r w:rsidR="009779E9">
        <w:t xml:space="preserve">204,2 </w:t>
      </w:r>
      <w:r w:rsidR="009779E9" w:rsidRPr="005B7E2C">
        <w:t xml:space="preserve">тыс. руб., или на </w:t>
      </w:r>
      <w:r w:rsidR="009779E9">
        <w:t>25,1</w:t>
      </w:r>
      <w:r w:rsidR="009779E9" w:rsidRPr="005B7E2C">
        <w:t>%</w:t>
      </w:r>
      <w:r w:rsidR="009779E9">
        <w:t>;</w:t>
      </w:r>
    </w:p>
    <w:p w:rsidR="009779E9" w:rsidRDefault="009779E9" w:rsidP="00D40209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- </w:t>
      </w:r>
      <w:r w:rsidR="00EC5662" w:rsidRPr="00EC5662">
        <w:t>мероприятия непрограммной деятельности</w:t>
      </w:r>
      <w:r w:rsidR="00EC5662">
        <w:rPr>
          <w:sz w:val="28"/>
          <w:szCs w:val="28"/>
        </w:rPr>
        <w:t xml:space="preserve"> - </w:t>
      </w:r>
      <w:r w:rsidR="00EC5662">
        <w:rPr>
          <w:bCs/>
          <w:color w:val="000000"/>
        </w:rPr>
        <w:t xml:space="preserve">субсидии организациям на частичное возмещение затрат, связанных с предоставлением услуг населению по водоснабжению и водоотведению, </w:t>
      </w:r>
      <w:r w:rsidR="00EC5662" w:rsidRPr="005B7E2C">
        <w:t xml:space="preserve">при годовом плане </w:t>
      </w:r>
      <w:r w:rsidR="00EC5662">
        <w:t>650</w:t>
      </w:r>
      <w:r w:rsidR="00EC5662" w:rsidRPr="005B7E2C">
        <w:t xml:space="preserve"> тыс. руб., исполнение </w:t>
      </w:r>
      <w:r w:rsidR="00EC5662">
        <w:rPr>
          <w:bCs/>
          <w:color w:val="000000"/>
        </w:rPr>
        <w:t xml:space="preserve">– 150 </w:t>
      </w:r>
      <w:proofErr w:type="spellStart"/>
      <w:r w:rsidR="00EC5662">
        <w:rPr>
          <w:bCs/>
          <w:color w:val="000000"/>
        </w:rPr>
        <w:t>тыс</w:t>
      </w:r>
      <w:proofErr w:type="gramStart"/>
      <w:r w:rsidR="00EC5662">
        <w:rPr>
          <w:bCs/>
          <w:color w:val="000000"/>
        </w:rPr>
        <w:t>.р</w:t>
      </w:r>
      <w:proofErr w:type="gramEnd"/>
      <w:r w:rsidR="00EC5662">
        <w:rPr>
          <w:bCs/>
          <w:color w:val="000000"/>
        </w:rPr>
        <w:t>уб</w:t>
      </w:r>
      <w:proofErr w:type="spellEnd"/>
      <w:r w:rsidR="00EC5662">
        <w:rPr>
          <w:bCs/>
          <w:color w:val="000000"/>
        </w:rPr>
        <w:t>.;</w:t>
      </w:r>
    </w:p>
    <w:p w:rsidR="00D40209" w:rsidRDefault="00D40209" w:rsidP="00D40209">
      <w:pPr>
        <w:jc w:val="both"/>
      </w:pPr>
      <w:r>
        <w:t xml:space="preserve">         По подразделу 0503 «Благоустройство» </w:t>
      </w:r>
      <w:r w:rsidR="00EC5662" w:rsidRPr="0020463F">
        <w:t xml:space="preserve">расходы исполнены в сумме  </w:t>
      </w:r>
      <w:r w:rsidR="00EC5662">
        <w:t xml:space="preserve">3661,8 </w:t>
      </w:r>
      <w:r w:rsidR="00EC5662" w:rsidRPr="0020463F">
        <w:t>тыс. руб</w:t>
      </w:r>
      <w:r w:rsidR="00EC5662">
        <w:t>.</w:t>
      </w:r>
      <w:r w:rsidR="00EC5662" w:rsidRPr="0020463F">
        <w:t xml:space="preserve">, или на </w:t>
      </w:r>
      <w:r w:rsidR="00EC5662">
        <w:t>13,3</w:t>
      </w:r>
      <w:r w:rsidR="00EC5662" w:rsidRPr="0020463F">
        <w:t xml:space="preserve"> % к плановым назначениям, в том числе:</w:t>
      </w:r>
    </w:p>
    <w:p w:rsidR="00EC5662" w:rsidRDefault="00EC5662" w:rsidP="00D40209">
      <w:pPr>
        <w:jc w:val="both"/>
      </w:pPr>
      <w:r>
        <w:t xml:space="preserve">     на уличное освещение (МП</w:t>
      </w:r>
      <w:r>
        <w:rPr>
          <w:bCs/>
          <w:color w:val="000000"/>
        </w:rPr>
        <w:t xml:space="preserve"> "Обеспечение доступными и качественными услугами жилищно-коммунального комплекса населения Лесозаводского городского округа на 2015 - 2020 годы ") </w:t>
      </w:r>
      <w:r>
        <w:t xml:space="preserve">– 1951,9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или 50,9%;</w:t>
      </w:r>
    </w:p>
    <w:p w:rsidR="00EC5662" w:rsidRDefault="00EC5662" w:rsidP="00D40209">
      <w:pPr>
        <w:jc w:val="both"/>
        <w:rPr>
          <w:bCs/>
          <w:color w:val="000000"/>
        </w:rPr>
      </w:pPr>
      <w:r>
        <w:t xml:space="preserve">     на </w:t>
      </w:r>
      <w:r>
        <w:rPr>
          <w:bCs/>
          <w:color w:val="000000"/>
        </w:rPr>
        <w:t xml:space="preserve">благоустройство  (МП "Обеспечение доступными и качественными услугами жилищно-коммунального комплекса населения Лесозаводского городского округа на 2015 - 2020 годы ") – 1709,9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 или 25,2%</w:t>
      </w:r>
      <w:r w:rsidR="002C20EB">
        <w:rPr>
          <w:bCs/>
          <w:color w:val="000000"/>
        </w:rPr>
        <w:t>.</w:t>
      </w:r>
    </w:p>
    <w:p w:rsidR="002C20EB" w:rsidRDefault="002C20EB" w:rsidP="002C20EB">
      <w:pPr>
        <w:jc w:val="both"/>
        <w:rPr>
          <w:spacing w:val="-4"/>
        </w:rPr>
      </w:pPr>
      <w:r>
        <w:rPr>
          <w:spacing w:val="-4"/>
        </w:rPr>
        <w:t xml:space="preserve">         </w:t>
      </w:r>
      <w:r w:rsidR="00814364">
        <w:t>Н</w:t>
      </w:r>
      <w:r w:rsidR="00814364">
        <w:t xml:space="preserve">е производилось использование </w:t>
      </w:r>
      <w:r>
        <w:rPr>
          <w:spacing w:val="-4"/>
        </w:rPr>
        <w:t>бюджетных ассигнований, предусмотренных на мероприятия:</w:t>
      </w:r>
    </w:p>
    <w:p w:rsidR="00EC5662" w:rsidRDefault="00EC5662" w:rsidP="00D40209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</w:t>
      </w:r>
      <w:r w:rsidR="002C20E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="002C20EB">
        <w:rPr>
          <w:bCs/>
          <w:color w:val="000000"/>
        </w:rPr>
        <w:t xml:space="preserve">- </w:t>
      </w:r>
      <w:r>
        <w:rPr>
          <w:bCs/>
          <w:color w:val="000000"/>
        </w:rPr>
        <w:t xml:space="preserve"> организаци</w:t>
      </w:r>
      <w:r w:rsidR="002C20EB">
        <w:rPr>
          <w:bCs/>
          <w:color w:val="000000"/>
        </w:rPr>
        <w:t>я</w:t>
      </w:r>
      <w:r>
        <w:rPr>
          <w:bCs/>
          <w:color w:val="000000"/>
        </w:rPr>
        <w:t xml:space="preserve"> ритуальных услуг и содержание мест захоронения (МП "Обеспечение доступными и качественными услугами жилищно-коммунального комплекса населения Лесозаводского городского округа ") – 0 руб. при плане 1900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.;</w:t>
      </w:r>
    </w:p>
    <w:p w:rsidR="00EC5662" w:rsidRDefault="00EC5662" w:rsidP="00D40209">
      <w:pPr>
        <w:jc w:val="both"/>
        <w:rPr>
          <w:spacing w:val="-4"/>
        </w:rPr>
      </w:pPr>
      <w:r>
        <w:rPr>
          <w:bCs/>
          <w:color w:val="000000"/>
        </w:rPr>
        <w:t xml:space="preserve">     </w:t>
      </w:r>
      <w:r w:rsidR="002C20EB">
        <w:rPr>
          <w:bCs/>
          <w:color w:val="000000"/>
        </w:rPr>
        <w:t>-</w:t>
      </w:r>
      <w:r>
        <w:rPr>
          <w:bCs/>
          <w:color w:val="000000"/>
        </w:rPr>
        <w:t xml:space="preserve"> очистк</w:t>
      </w:r>
      <w:r w:rsidR="002C20EB">
        <w:rPr>
          <w:bCs/>
          <w:color w:val="000000"/>
        </w:rPr>
        <w:t>а</w:t>
      </w:r>
      <w:r>
        <w:rPr>
          <w:bCs/>
          <w:color w:val="000000"/>
        </w:rPr>
        <w:t xml:space="preserve"> земель, используемых под несанкционированные свалки (МП "Обращение с твёрдыми бытовыми и промышленными отходами в Лесозаводском городском округе)  – 0 руб. при плане 500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.;</w:t>
      </w:r>
    </w:p>
    <w:p w:rsidR="00F73739" w:rsidRDefault="00EC5662" w:rsidP="00F73739">
      <w:pPr>
        <w:jc w:val="both"/>
        <w:rPr>
          <w:bCs/>
          <w:color w:val="000000"/>
        </w:rPr>
      </w:pPr>
      <w:r>
        <w:t xml:space="preserve">     </w:t>
      </w:r>
      <w:r w:rsidR="002C20EB">
        <w:rPr>
          <w:bCs/>
          <w:color w:val="000000"/>
        </w:rPr>
        <w:t>-</w:t>
      </w:r>
      <w:r>
        <w:rPr>
          <w:bCs/>
          <w:color w:val="000000"/>
        </w:rPr>
        <w:t xml:space="preserve"> благоустройство дворовых территорий и территорий общего пользования, осуществляемые на условиях </w:t>
      </w:r>
      <w:proofErr w:type="spellStart"/>
      <w:r>
        <w:rPr>
          <w:bCs/>
          <w:color w:val="000000"/>
        </w:rPr>
        <w:t>софинансирования</w:t>
      </w:r>
      <w:proofErr w:type="spellEnd"/>
      <w:r w:rsidR="00DE1A74">
        <w:rPr>
          <w:bCs/>
          <w:color w:val="000000"/>
        </w:rPr>
        <w:t xml:space="preserve"> (МП Формирование современной городской среды на территории Лесозаводского городского округа ") – 0 руб. при плане 14483,4 </w:t>
      </w:r>
      <w:proofErr w:type="spellStart"/>
      <w:r w:rsidR="00DE1A74">
        <w:rPr>
          <w:bCs/>
          <w:color w:val="000000"/>
        </w:rPr>
        <w:t>тыс</w:t>
      </w:r>
      <w:proofErr w:type="gramStart"/>
      <w:r w:rsidR="00DE1A74">
        <w:rPr>
          <w:bCs/>
          <w:color w:val="000000"/>
        </w:rPr>
        <w:t>.р</w:t>
      </w:r>
      <w:proofErr w:type="gramEnd"/>
      <w:r w:rsidR="00DE1A74">
        <w:rPr>
          <w:bCs/>
          <w:color w:val="000000"/>
        </w:rPr>
        <w:t>уб</w:t>
      </w:r>
      <w:proofErr w:type="spellEnd"/>
      <w:r w:rsidR="00DE1A74">
        <w:rPr>
          <w:bCs/>
          <w:color w:val="000000"/>
        </w:rPr>
        <w:t>. (</w:t>
      </w:r>
      <w:r w:rsidR="00DE1A74">
        <w:t xml:space="preserve">краевой бюджет – 12483,4 </w:t>
      </w:r>
      <w:proofErr w:type="spellStart"/>
      <w:r w:rsidR="00DE1A74">
        <w:t>тыс.руб</w:t>
      </w:r>
      <w:proofErr w:type="spellEnd"/>
      <w:r w:rsidR="00DE1A74">
        <w:t xml:space="preserve">., местный бюджет – 2000 </w:t>
      </w:r>
      <w:proofErr w:type="spellStart"/>
      <w:r w:rsidR="00DE1A74">
        <w:t>тыс.руб</w:t>
      </w:r>
      <w:proofErr w:type="spellEnd"/>
      <w:r w:rsidR="00DE1A74">
        <w:t>.)</w:t>
      </w:r>
      <w:r w:rsidR="00DE1A74">
        <w:rPr>
          <w:bCs/>
          <w:color w:val="000000"/>
        </w:rPr>
        <w:t>.</w:t>
      </w:r>
      <w:r w:rsidR="00F73739" w:rsidRPr="00F73739">
        <w:t xml:space="preserve"> </w:t>
      </w:r>
      <w:r w:rsidR="00F73739">
        <w:t>Субсидия из краевого бюджета в 1 полугодии 2018 года не поступила.</w:t>
      </w:r>
    </w:p>
    <w:p w:rsidR="00D40209" w:rsidRPr="002B201F" w:rsidRDefault="00D40209" w:rsidP="00D40209">
      <w:pPr>
        <w:spacing w:after="57"/>
        <w:jc w:val="both"/>
        <w:rPr>
          <w:spacing w:val="-4"/>
        </w:rPr>
      </w:pPr>
      <w:r w:rsidRPr="002B201F">
        <w:rPr>
          <w:spacing w:val="-4"/>
        </w:rPr>
        <w:t xml:space="preserve">     </w:t>
      </w:r>
      <w:r>
        <w:rPr>
          <w:spacing w:val="-4"/>
        </w:rPr>
        <w:t xml:space="preserve">     </w:t>
      </w:r>
      <w:r w:rsidRPr="002B201F">
        <w:rPr>
          <w:spacing w:val="-4"/>
        </w:rPr>
        <w:t xml:space="preserve"> </w:t>
      </w:r>
      <w:r w:rsidR="00024D4A">
        <w:rPr>
          <w:spacing w:val="-4"/>
        </w:rPr>
        <w:t>По р</w:t>
      </w:r>
      <w:r w:rsidRPr="002B201F">
        <w:rPr>
          <w:spacing w:val="-4"/>
        </w:rPr>
        <w:t>аздел</w:t>
      </w:r>
      <w:r w:rsidR="00024D4A">
        <w:rPr>
          <w:spacing w:val="-4"/>
        </w:rPr>
        <w:t>у</w:t>
      </w:r>
      <w:r w:rsidRPr="002B201F">
        <w:rPr>
          <w:spacing w:val="-4"/>
        </w:rPr>
        <w:t xml:space="preserve"> 0700  </w:t>
      </w:r>
      <w:r w:rsidRPr="00024D4A">
        <w:rPr>
          <w:b/>
          <w:spacing w:val="-4"/>
        </w:rPr>
        <w:t>«Образование»</w:t>
      </w:r>
      <w:r w:rsidRPr="002B201F">
        <w:rPr>
          <w:spacing w:val="-4"/>
        </w:rPr>
        <w:t xml:space="preserve">  - </w:t>
      </w:r>
      <w:r w:rsidRPr="002B201F">
        <w:t xml:space="preserve">исполнение составило </w:t>
      </w:r>
      <w:r w:rsidR="002C20EB">
        <w:t>291812,6</w:t>
      </w:r>
      <w:r w:rsidRPr="002B201F">
        <w:t xml:space="preserve"> тыс. руб. или </w:t>
      </w:r>
      <w:r w:rsidR="002C20EB">
        <w:t>57,2</w:t>
      </w:r>
      <w:r w:rsidRPr="002B201F">
        <w:t xml:space="preserve">% </w:t>
      </w:r>
      <w:r w:rsidRPr="002B201F">
        <w:rPr>
          <w:spacing w:val="-4"/>
        </w:rPr>
        <w:t xml:space="preserve">от </w:t>
      </w:r>
      <w:r w:rsidRPr="002B201F">
        <w:t>утвержденного годового объема бюджетных назначений</w:t>
      </w:r>
      <w:r w:rsidR="002C20EB">
        <w:t xml:space="preserve"> в сумме 510057,9 </w:t>
      </w:r>
      <w:proofErr w:type="spellStart"/>
      <w:r w:rsidR="002C20EB">
        <w:t>тыс</w:t>
      </w:r>
      <w:proofErr w:type="gramStart"/>
      <w:r w:rsidR="002C20EB">
        <w:t>.р</w:t>
      </w:r>
      <w:proofErr w:type="gramEnd"/>
      <w:r w:rsidR="002C20EB">
        <w:t>уб</w:t>
      </w:r>
      <w:proofErr w:type="spellEnd"/>
      <w:r w:rsidR="002C20EB">
        <w:t>.</w:t>
      </w:r>
      <w:r w:rsidRPr="002B201F">
        <w:rPr>
          <w:spacing w:val="-4"/>
        </w:rPr>
        <w:t>,</w:t>
      </w:r>
      <w:r w:rsidRPr="002B201F">
        <w:t xml:space="preserve"> что на </w:t>
      </w:r>
      <w:r w:rsidR="002C20EB">
        <w:t>19714,2</w:t>
      </w:r>
      <w:r w:rsidRPr="002B201F">
        <w:t xml:space="preserve">  тыс. руб. или на </w:t>
      </w:r>
      <w:r w:rsidR="002C20EB">
        <w:t>7</w:t>
      </w:r>
      <w:r>
        <w:t>,2</w:t>
      </w:r>
      <w:r w:rsidRPr="002B201F">
        <w:t xml:space="preserve">% </w:t>
      </w:r>
      <w:r w:rsidR="002C20EB">
        <w:t>больше</w:t>
      </w:r>
      <w:r>
        <w:t xml:space="preserve"> </w:t>
      </w:r>
      <w:r w:rsidRPr="002B201F">
        <w:t>расходов бюджета город</w:t>
      </w:r>
      <w:r>
        <w:t xml:space="preserve">ского </w:t>
      </w:r>
      <w:r>
        <w:lastRenderedPageBreak/>
        <w:t>округа</w:t>
      </w:r>
      <w:r w:rsidRPr="002B201F">
        <w:t xml:space="preserve"> по данному разделу за аналогичный период 201</w:t>
      </w:r>
      <w:r w:rsidR="002C20EB">
        <w:t>7</w:t>
      </w:r>
      <w:r>
        <w:t xml:space="preserve"> </w:t>
      </w:r>
      <w:r w:rsidRPr="002B201F">
        <w:t>года</w:t>
      </w:r>
      <w:r w:rsidR="00196B86">
        <w:t xml:space="preserve"> (272098,4 </w:t>
      </w:r>
      <w:proofErr w:type="spellStart"/>
      <w:r w:rsidR="00196B86">
        <w:t>тыс.руб</w:t>
      </w:r>
      <w:proofErr w:type="spellEnd"/>
      <w:r w:rsidR="00196B86">
        <w:t>.)</w:t>
      </w:r>
      <w:r w:rsidRPr="002B201F">
        <w:t>, в том числе</w:t>
      </w:r>
      <w:r w:rsidRPr="002B201F">
        <w:rPr>
          <w:spacing w:val="-4"/>
        </w:rPr>
        <w:t>:</w:t>
      </w:r>
    </w:p>
    <w:p w:rsidR="00D40209" w:rsidRDefault="00196B86" w:rsidP="00D40209">
      <w:pPr>
        <w:jc w:val="both"/>
      </w:pPr>
      <w:r>
        <w:rPr>
          <w:spacing w:val="-4"/>
        </w:rPr>
        <w:t xml:space="preserve">    </w:t>
      </w:r>
      <w:r w:rsidR="00D40209" w:rsidRPr="002C20EB">
        <w:rPr>
          <w:spacing w:val="-4"/>
        </w:rPr>
        <w:t xml:space="preserve">- </w:t>
      </w:r>
      <w:r w:rsidR="00D40209" w:rsidRPr="00E616EC">
        <w:rPr>
          <w:i/>
          <w:spacing w:val="-4"/>
        </w:rPr>
        <w:t>расходы  на дошкольное образование</w:t>
      </w:r>
      <w:r w:rsidR="00D40209">
        <w:rPr>
          <w:spacing w:val="-4"/>
        </w:rPr>
        <w:t xml:space="preserve"> </w:t>
      </w:r>
      <w:r w:rsidR="00D40209" w:rsidRPr="00A67A4A">
        <w:rPr>
          <w:spacing w:val="-4"/>
        </w:rPr>
        <w:t xml:space="preserve"> составили </w:t>
      </w:r>
      <w:r w:rsidR="0029281C">
        <w:rPr>
          <w:spacing w:val="-4"/>
        </w:rPr>
        <w:t>88879,6</w:t>
      </w:r>
      <w:r w:rsidR="00D40209" w:rsidRPr="00A67A4A">
        <w:rPr>
          <w:spacing w:val="-4"/>
        </w:rPr>
        <w:t xml:space="preserve"> тыс. руб. или </w:t>
      </w:r>
      <w:r w:rsidR="0029281C">
        <w:rPr>
          <w:spacing w:val="-4"/>
        </w:rPr>
        <w:t>51,9</w:t>
      </w:r>
      <w:r w:rsidR="00D40209" w:rsidRPr="00A67A4A">
        <w:rPr>
          <w:spacing w:val="-4"/>
        </w:rPr>
        <w:t xml:space="preserve">% от </w:t>
      </w:r>
      <w:r w:rsidR="00D40209" w:rsidRPr="00A67A4A">
        <w:t>утвержденного годового объема бюджетных назначений</w:t>
      </w:r>
      <w:r w:rsidR="0029281C">
        <w:t xml:space="preserve"> в сумме 171404,7 </w:t>
      </w:r>
      <w:proofErr w:type="spellStart"/>
      <w:r w:rsidR="0029281C">
        <w:t>тыс</w:t>
      </w:r>
      <w:proofErr w:type="gramStart"/>
      <w:r w:rsidR="0029281C">
        <w:t>.р</w:t>
      </w:r>
      <w:proofErr w:type="gramEnd"/>
      <w:r w:rsidR="0029281C">
        <w:t>уб</w:t>
      </w:r>
      <w:proofErr w:type="spellEnd"/>
      <w:r w:rsidR="0029281C">
        <w:t>.</w:t>
      </w:r>
      <w:r w:rsidR="00D40209" w:rsidRPr="00A67A4A">
        <w:t xml:space="preserve">, что на </w:t>
      </w:r>
      <w:r w:rsidR="0029281C">
        <w:t>15818,5</w:t>
      </w:r>
      <w:r w:rsidR="00D40209" w:rsidRPr="00A67A4A">
        <w:t xml:space="preserve">  тыс. руб. или на </w:t>
      </w:r>
      <w:r w:rsidR="0029281C">
        <w:t>21,6</w:t>
      </w:r>
      <w:r w:rsidR="00D40209" w:rsidRPr="00A67A4A">
        <w:t xml:space="preserve">% </w:t>
      </w:r>
      <w:r w:rsidR="0029281C">
        <w:t>больше</w:t>
      </w:r>
      <w:r w:rsidR="00D40209" w:rsidRPr="00A67A4A">
        <w:t xml:space="preserve"> расходов бюджета за аналогичный период 201</w:t>
      </w:r>
      <w:r w:rsidR="0029281C">
        <w:t>7</w:t>
      </w:r>
      <w:r w:rsidR="00D40209">
        <w:t xml:space="preserve"> </w:t>
      </w:r>
      <w:r w:rsidR="00D40209" w:rsidRPr="00A67A4A">
        <w:t>года</w:t>
      </w:r>
      <w:r w:rsidR="0029281C">
        <w:t xml:space="preserve"> (73061,1 </w:t>
      </w:r>
      <w:proofErr w:type="spellStart"/>
      <w:r w:rsidR="0029281C">
        <w:t>тыс.руб</w:t>
      </w:r>
      <w:proofErr w:type="spellEnd"/>
      <w:r w:rsidR="0029281C">
        <w:t>.);</w:t>
      </w:r>
      <w:r w:rsidR="00D40209">
        <w:t xml:space="preserve">  </w:t>
      </w:r>
    </w:p>
    <w:p w:rsidR="00D40209" w:rsidRDefault="00D40209" w:rsidP="00D40209">
      <w:pPr>
        <w:jc w:val="both"/>
        <w:rPr>
          <w:sz w:val="28"/>
          <w:szCs w:val="28"/>
        </w:rPr>
      </w:pPr>
      <w:r>
        <w:t xml:space="preserve">      </w:t>
      </w:r>
      <w:r w:rsidRPr="00E616EC">
        <w:rPr>
          <w:i/>
          <w:spacing w:val="-4"/>
        </w:rPr>
        <w:t>- расходы на общее образование</w:t>
      </w:r>
      <w:r w:rsidRPr="004D6944">
        <w:rPr>
          <w:spacing w:val="-4"/>
        </w:rPr>
        <w:t xml:space="preserve"> </w:t>
      </w:r>
      <w:r>
        <w:rPr>
          <w:spacing w:val="-4"/>
        </w:rPr>
        <w:t xml:space="preserve"> </w:t>
      </w:r>
      <w:r w:rsidRPr="004D6944">
        <w:rPr>
          <w:spacing w:val="-4"/>
        </w:rPr>
        <w:t xml:space="preserve">составили </w:t>
      </w:r>
      <w:r w:rsidR="0029281C">
        <w:rPr>
          <w:spacing w:val="-4"/>
        </w:rPr>
        <w:t>155719,1</w:t>
      </w:r>
      <w:r w:rsidRPr="004D6944">
        <w:rPr>
          <w:spacing w:val="-4"/>
        </w:rPr>
        <w:t xml:space="preserve"> тыс. руб. или </w:t>
      </w:r>
      <w:r w:rsidR="0029281C">
        <w:rPr>
          <w:spacing w:val="-4"/>
        </w:rPr>
        <w:t>61,4</w:t>
      </w:r>
      <w:r w:rsidRPr="004D6944">
        <w:rPr>
          <w:spacing w:val="-4"/>
        </w:rPr>
        <w:t xml:space="preserve">% </w:t>
      </w:r>
      <w:r>
        <w:rPr>
          <w:spacing w:val="-4"/>
        </w:rPr>
        <w:t xml:space="preserve"> </w:t>
      </w:r>
      <w:r w:rsidRPr="004D6944">
        <w:rPr>
          <w:spacing w:val="-4"/>
        </w:rPr>
        <w:t xml:space="preserve">от </w:t>
      </w:r>
      <w:r w:rsidRPr="004D6944">
        <w:t>утвержденного годового объема бюджетных назначений</w:t>
      </w:r>
      <w:r w:rsidR="0029281C">
        <w:t xml:space="preserve"> в сумме 253773,8 </w:t>
      </w:r>
      <w:proofErr w:type="spellStart"/>
      <w:r w:rsidR="0029281C">
        <w:t>тыс</w:t>
      </w:r>
      <w:proofErr w:type="gramStart"/>
      <w:r w:rsidR="0029281C">
        <w:t>.р</w:t>
      </w:r>
      <w:proofErr w:type="gramEnd"/>
      <w:r w:rsidR="0029281C">
        <w:t>уб</w:t>
      </w:r>
      <w:proofErr w:type="spellEnd"/>
      <w:r w:rsidR="0029281C">
        <w:t>.</w:t>
      </w:r>
      <w:r w:rsidRPr="004D6944">
        <w:t xml:space="preserve">, </w:t>
      </w:r>
      <w:r w:rsidR="0029281C">
        <w:t xml:space="preserve">что </w:t>
      </w:r>
      <w:r>
        <w:t xml:space="preserve">на </w:t>
      </w:r>
      <w:r w:rsidR="0039644C">
        <w:t>2545,4</w:t>
      </w:r>
      <w:r w:rsidR="0029281C">
        <w:t xml:space="preserve"> </w:t>
      </w:r>
      <w:proofErr w:type="spellStart"/>
      <w:r w:rsidR="0029281C">
        <w:t>тыс.руб</w:t>
      </w:r>
      <w:proofErr w:type="spellEnd"/>
      <w:r w:rsidR="0029281C">
        <w:t xml:space="preserve">. </w:t>
      </w:r>
      <w:r w:rsidR="0039644C">
        <w:t>или на 1,7%</w:t>
      </w:r>
      <w:r w:rsidR="00027313">
        <w:t xml:space="preserve"> больше</w:t>
      </w:r>
      <w:r>
        <w:t xml:space="preserve"> </w:t>
      </w:r>
      <w:r w:rsidRPr="004D6944">
        <w:t>расходов бюджета за аналогичный период 201</w:t>
      </w:r>
      <w:r w:rsidR="0029281C">
        <w:t>7</w:t>
      </w:r>
      <w:r w:rsidRPr="004D6944">
        <w:t xml:space="preserve"> года</w:t>
      </w:r>
      <w:r>
        <w:t xml:space="preserve"> (</w:t>
      </w:r>
      <w:r w:rsidR="0039644C">
        <w:t>153173,7</w:t>
      </w:r>
      <w:r>
        <w:t xml:space="preserve"> </w:t>
      </w:r>
      <w:proofErr w:type="spellStart"/>
      <w:r>
        <w:t>тыс.руб</w:t>
      </w:r>
      <w:proofErr w:type="spellEnd"/>
      <w:r>
        <w:t>.);</w:t>
      </w:r>
      <w:r>
        <w:rPr>
          <w:sz w:val="28"/>
          <w:szCs w:val="28"/>
        </w:rPr>
        <w:t xml:space="preserve">     </w:t>
      </w:r>
    </w:p>
    <w:p w:rsidR="00E616EC" w:rsidRDefault="00E616EC" w:rsidP="00D402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E616EC">
        <w:rPr>
          <w:i/>
          <w:spacing w:val="-4"/>
        </w:rPr>
        <w:t>расходы  на до</w:t>
      </w:r>
      <w:r>
        <w:rPr>
          <w:i/>
          <w:spacing w:val="-4"/>
        </w:rPr>
        <w:t>полнительное</w:t>
      </w:r>
      <w:r w:rsidRPr="00E616EC">
        <w:rPr>
          <w:i/>
          <w:spacing w:val="-4"/>
        </w:rPr>
        <w:t xml:space="preserve"> образование</w:t>
      </w:r>
      <w:r>
        <w:rPr>
          <w:spacing w:val="-4"/>
        </w:rPr>
        <w:t xml:space="preserve"> </w:t>
      </w:r>
      <w:r w:rsidRPr="00E616EC">
        <w:rPr>
          <w:i/>
          <w:spacing w:val="-4"/>
        </w:rPr>
        <w:t xml:space="preserve">детей </w:t>
      </w:r>
      <w:r w:rsidR="0039644C">
        <w:rPr>
          <w:i/>
          <w:spacing w:val="-4"/>
        </w:rPr>
        <w:t xml:space="preserve"> </w:t>
      </w:r>
      <w:r w:rsidRPr="004D6944">
        <w:rPr>
          <w:spacing w:val="-4"/>
        </w:rPr>
        <w:t>составили</w:t>
      </w:r>
      <w:r w:rsidR="00196B86">
        <w:rPr>
          <w:spacing w:val="-4"/>
        </w:rPr>
        <w:t xml:space="preserve"> </w:t>
      </w:r>
      <w:r w:rsidRPr="004D6944">
        <w:rPr>
          <w:spacing w:val="-4"/>
        </w:rPr>
        <w:t xml:space="preserve"> </w:t>
      </w:r>
      <w:r>
        <w:rPr>
          <w:spacing w:val="-4"/>
        </w:rPr>
        <w:t>31284,9</w:t>
      </w:r>
      <w:r w:rsidRPr="004D6944">
        <w:rPr>
          <w:spacing w:val="-4"/>
        </w:rPr>
        <w:t xml:space="preserve"> тыс. руб. или </w:t>
      </w:r>
      <w:r>
        <w:rPr>
          <w:spacing w:val="-4"/>
        </w:rPr>
        <w:t>59,1</w:t>
      </w:r>
      <w:r w:rsidRPr="004D6944">
        <w:rPr>
          <w:spacing w:val="-4"/>
        </w:rPr>
        <w:t xml:space="preserve">% </w:t>
      </w:r>
      <w:r>
        <w:rPr>
          <w:spacing w:val="-4"/>
        </w:rPr>
        <w:t xml:space="preserve"> </w:t>
      </w:r>
      <w:r w:rsidRPr="004D6944">
        <w:rPr>
          <w:spacing w:val="-4"/>
        </w:rPr>
        <w:t xml:space="preserve">от </w:t>
      </w:r>
      <w:r w:rsidRPr="004D6944">
        <w:t>утвержденного годового объема бюджетных назначений</w:t>
      </w:r>
      <w:r>
        <w:t xml:space="preserve"> в сумме 52953,2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Pr="004D6944">
        <w:t xml:space="preserve">, </w:t>
      </w:r>
      <w:r>
        <w:t xml:space="preserve">что на </w:t>
      </w:r>
      <w:r w:rsidR="0039644C">
        <w:t>3890,2</w:t>
      </w:r>
      <w:r>
        <w:t xml:space="preserve"> </w:t>
      </w:r>
      <w:proofErr w:type="spellStart"/>
      <w:r>
        <w:t>тыс.руб</w:t>
      </w:r>
      <w:proofErr w:type="spellEnd"/>
      <w:r>
        <w:t xml:space="preserve">. или </w:t>
      </w:r>
      <w:r w:rsidR="0039644C">
        <w:t>14,2</w:t>
      </w:r>
      <w:r>
        <w:t xml:space="preserve">% </w:t>
      </w:r>
      <w:r w:rsidR="0039644C">
        <w:t>больше</w:t>
      </w:r>
      <w:r>
        <w:t xml:space="preserve"> </w:t>
      </w:r>
      <w:r w:rsidRPr="004D6944">
        <w:t>расходов бюджета за аналогичный период 201</w:t>
      </w:r>
      <w:r>
        <w:t>7</w:t>
      </w:r>
      <w:r w:rsidRPr="004D6944">
        <w:t xml:space="preserve"> года</w:t>
      </w:r>
      <w:r>
        <w:t xml:space="preserve"> (</w:t>
      </w:r>
      <w:r w:rsidR="0039644C">
        <w:t>27394,7</w:t>
      </w:r>
      <w:r>
        <w:t xml:space="preserve"> </w:t>
      </w:r>
      <w:proofErr w:type="spellStart"/>
      <w:r>
        <w:t>тыс.руб</w:t>
      </w:r>
      <w:proofErr w:type="spellEnd"/>
      <w:r>
        <w:t>.);</w:t>
      </w:r>
      <w:r>
        <w:rPr>
          <w:sz w:val="28"/>
          <w:szCs w:val="28"/>
        </w:rPr>
        <w:t xml:space="preserve">     </w:t>
      </w:r>
    </w:p>
    <w:p w:rsidR="00D40209" w:rsidRDefault="00D40209" w:rsidP="00D40209">
      <w:pPr>
        <w:jc w:val="both"/>
      </w:pPr>
      <w:r>
        <w:t xml:space="preserve">      </w:t>
      </w:r>
      <w:r w:rsidRPr="004D6944">
        <w:rPr>
          <w:spacing w:val="-4"/>
        </w:rPr>
        <w:t xml:space="preserve">- </w:t>
      </w:r>
      <w:r w:rsidRPr="004A5769">
        <w:rPr>
          <w:i/>
          <w:spacing w:val="-4"/>
        </w:rPr>
        <w:t>расходы на</w:t>
      </w:r>
      <w:r>
        <w:rPr>
          <w:i/>
          <w:spacing w:val="-4"/>
        </w:rPr>
        <w:t xml:space="preserve"> профессиональную подготовку, переподготовку и повышение квалификации </w:t>
      </w:r>
      <w:r w:rsidRPr="006456C9">
        <w:rPr>
          <w:spacing w:val="-4"/>
        </w:rPr>
        <w:t>составили</w:t>
      </w:r>
      <w:r>
        <w:rPr>
          <w:spacing w:val="-4"/>
        </w:rPr>
        <w:t xml:space="preserve"> </w:t>
      </w:r>
      <w:r w:rsidR="0039644C">
        <w:rPr>
          <w:spacing w:val="-4"/>
        </w:rPr>
        <w:t xml:space="preserve"> 21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тыс</w:t>
      </w:r>
      <w:proofErr w:type="gramStart"/>
      <w:r>
        <w:rPr>
          <w:spacing w:val="-4"/>
        </w:rPr>
        <w:t>.р</w:t>
      </w:r>
      <w:proofErr w:type="gramEnd"/>
      <w:r>
        <w:rPr>
          <w:spacing w:val="-4"/>
        </w:rPr>
        <w:t>уб</w:t>
      </w:r>
      <w:proofErr w:type="spellEnd"/>
      <w:r>
        <w:rPr>
          <w:spacing w:val="-4"/>
        </w:rPr>
        <w:t xml:space="preserve">.  или </w:t>
      </w:r>
      <w:r w:rsidR="0039644C">
        <w:rPr>
          <w:spacing w:val="-4"/>
        </w:rPr>
        <w:t>42</w:t>
      </w:r>
      <w:r>
        <w:rPr>
          <w:spacing w:val="-4"/>
        </w:rPr>
        <w:t>%</w:t>
      </w:r>
      <w:r w:rsidRPr="006456C9">
        <w:rPr>
          <w:spacing w:val="-4"/>
        </w:rPr>
        <w:t xml:space="preserve"> </w:t>
      </w:r>
      <w:r w:rsidRPr="004D6944">
        <w:rPr>
          <w:spacing w:val="-4"/>
        </w:rPr>
        <w:t xml:space="preserve">от </w:t>
      </w:r>
      <w:r w:rsidRPr="004D6944">
        <w:t>утвержденного годового объема бюджетных назначений</w:t>
      </w:r>
      <w:r w:rsidR="0039644C">
        <w:t xml:space="preserve"> в сумме 50 </w:t>
      </w:r>
      <w:proofErr w:type="spellStart"/>
      <w:r w:rsidR="0039644C">
        <w:t>тыс.руб</w:t>
      </w:r>
      <w:proofErr w:type="spellEnd"/>
      <w:r w:rsidR="0039644C">
        <w:t>.</w:t>
      </w:r>
      <w:r w:rsidRPr="004D6944">
        <w:t xml:space="preserve">, </w:t>
      </w:r>
      <w:r>
        <w:t xml:space="preserve">что </w:t>
      </w:r>
      <w:r w:rsidRPr="00A67A4A">
        <w:t xml:space="preserve">на </w:t>
      </w:r>
      <w:r w:rsidR="0039644C">
        <w:t>8,5</w:t>
      </w:r>
      <w:r>
        <w:t xml:space="preserve"> </w:t>
      </w:r>
      <w:proofErr w:type="spellStart"/>
      <w:r>
        <w:t>тыс.руб</w:t>
      </w:r>
      <w:proofErr w:type="spellEnd"/>
      <w:r>
        <w:t>.</w:t>
      </w:r>
      <w:r w:rsidRPr="00A67A4A">
        <w:t xml:space="preserve"> </w:t>
      </w:r>
      <w:r w:rsidR="0039644C">
        <w:t>больше</w:t>
      </w:r>
      <w:r w:rsidRPr="00A67A4A">
        <w:t xml:space="preserve"> расходов бюджета за аналогичный период 201</w:t>
      </w:r>
      <w:r w:rsidR="0039644C">
        <w:t>7</w:t>
      </w:r>
      <w:r>
        <w:t xml:space="preserve"> </w:t>
      </w:r>
      <w:r w:rsidRPr="00A67A4A">
        <w:t>года</w:t>
      </w:r>
      <w:r>
        <w:t xml:space="preserve"> (</w:t>
      </w:r>
      <w:r w:rsidR="0039644C">
        <w:t>12,5</w:t>
      </w:r>
      <w:r>
        <w:t xml:space="preserve"> </w:t>
      </w:r>
      <w:proofErr w:type="spellStart"/>
      <w:r>
        <w:t>тыс.руб</w:t>
      </w:r>
      <w:proofErr w:type="spellEnd"/>
      <w:r>
        <w:t xml:space="preserve">.); </w:t>
      </w:r>
    </w:p>
    <w:p w:rsidR="00D40209" w:rsidRDefault="00D40209" w:rsidP="00D40209">
      <w:pPr>
        <w:jc w:val="both"/>
      </w:pPr>
      <w:r>
        <w:rPr>
          <w:spacing w:val="-4"/>
        </w:rPr>
        <w:t xml:space="preserve">      </w:t>
      </w:r>
      <w:r w:rsidRPr="004D6944">
        <w:rPr>
          <w:spacing w:val="-4"/>
        </w:rPr>
        <w:t xml:space="preserve">- </w:t>
      </w:r>
      <w:r w:rsidRPr="004A5769">
        <w:rPr>
          <w:i/>
          <w:spacing w:val="-4"/>
        </w:rPr>
        <w:t>расходы на</w:t>
      </w:r>
      <w:r>
        <w:rPr>
          <w:i/>
          <w:spacing w:val="-4"/>
        </w:rPr>
        <w:t xml:space="preserve"> молодежную политику и оздоровление детей </w:t>
      </w:r>
      <w:r w:rsidRPr="006456C9">
        <w:rPr>
          <w:spacing w:val="-4"/>
        </w:rPr>
        <w:t>составили</w:t>
      </w:r>
      <w:r>
        <w:rPr>
          <w:spacing w:val="-4"/>
        </w:rPr>
        <w:t xml:space="preserve"> </w:t>
      </w:r>
      <w:r w:rsidR="0039644C">
        <w:rPr>
          <w:spacing w:val="-4"/>
        </w:rPr>
        <w:t>2207,2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тыс</w:t>
      </w:r>
      <w:proofErr w:type="gramStart"/>
      <w:r>
        <w:rPr>
          <w:spacing w:val="-4"/>
        </w:rPr>
        <w:t>.р</w:t>
      </w:r>
      <w:proofErr w:type="gramEnd"/>
      <w:r>
        <w:rPr>
          <w:spacing w:val="-4"/>
        </w:rPr>
        <w:t>уб</w:t>
      </w:r>
      <w:proofErr w:type="spellEnd"/>
      <w:r>
        <w:rPr>
          <w:spacing w:val="-4"/>
        </w:rPr>
        <w:t xml:space="preserve">.  или </w:t>
      </w:r>
      <w:r w:rsidR="0039644C">
        <w:rPr>
          <w:spacing w:val="-4"/>
        </w:rPr>
        <w:t>35,2</w:t>
      </w:r>
      <w:r>
        <w:rPr>
          <w:spacing w:val="-4"/>
        </w:rPr>
        <w:t>%</w:t>
      </w:r>
      <w:r w:rsidRPr="006456C9">
        <w:rPr>
          <w:spacing w:val="-4"/>
        </w:rPr>
        <w:t xml:space="preserve"> </w:t>
      </w:r>
      <w:r w:rsidRPr="004D6944">
        <w:rPr>
          <w:spacing w:val="-4"/>
        </w:rPr>
        <w:t xml:space="preserve">от </w:t>
      </w:r>
      <w:r w:rsidRPr="004D6944">
        <w:t>утвержденного годового объема бюджетных назначений</w:t>
      </w:r>
      <w:r w:rsidR="0039644C">
        <w:t xml:space="preserve"> в сумме </w:t>
      </w:r>
      <w:r w:rsidR="00910554">
        <w:t xml:space="preserve">6276,2 </w:t>
      </w:r>
      <w:proofErr w:type="spellStart"/>
      <w:r w:rsidR="0039644C">
        <w:t>тыс.руб</w:t>
      </w:r>
      <w:proofErr w:type="spellEnd"/>
      <w:r w:rsidR="0039644C">
        <w:t>.</w:t>
      </w:r>
      <w:r w:rsidRPr="004D6944">
        <w:t xml:space="preserve">, </w:t>
      </w:r>
      <w:r>
        <w:t xml:space="preserve">что </w:t>
      </w:r>
      <w:r w:rsidRPr="00A67A4A">
        <w:t xml:space="preserve">на </w:t>
      </w:r>
      <w:r w:rsidR="00910554">
        <w:t>1661,4</w:t>
      </w:r>
      <w:r>
        <w:t xml:space="preserve"> </w:t>
      </w:r>
      <w:proofErr w:type="spellStart"/>
      <w:r>
        <w:t>тыс.руб</w:t>
      </w:r>
      <w:proofErr w:type="spellEnd"/>
      <w:r>
        <w:t xml:space="preserve">. </w:t>
      </w:r>
      <w:r w:rsidR="0039644C">
        <w:t xml:space="preserve"> или </w:t>
      </w:r>
      <w:r w:rsidR="00910554">
        <w:t>на 43%</w:t>
      </w:r>
      <w:r w:rsidRPr="00A67A4A">
        <w:t xml:space="preserve"> </w:t>
      </w:r>
      <w:r w:rsidR="00910554">
        <w:t>меньше</w:t>
      </w:r>
      <w:r w:rsidRPr="00A67A4A">
        <w:t xml:space="preserve"> расходов бюджета за аналогичный период 201</w:t>
      </w:r>
      <w:r w:rsidR="00910554">
        <w:t>7</w:t>
      </w:r>
      <w:r>
        <w:t xml:space="preserve"> </w:t>
      </w:r>
      <w:r w:rsidRPr="00A67A4A">
        <w:t>года</w:t>
      </w:r>
      <w:r>
        <w:t xml:space="preserve"> (</w:t>
      </w:r>
      <w:r w:rsidR="00910554">
        <w:t>3868,6</w:t>
      </w:r>
      <w:r>
        <w:t xml:space="preserve"> </w:t>
      </w:r>
      <w:proofErr w:type="spellStart"/>
      <w:r>
        <w:t>тыс.руб</w:t>
      </w:r>
      <w:proofErr w:type="spellEnd"/>
      <w:r>
        <w:t xml:space="preserve">.); </w:t>
      </w:r>
    </w:p>
    <w:p w:rsidR="00D40209" w:rsidRDefault="00D40209" w:rsidP="00D40209">
      <w:pPr>
        <w:jc w:val="both"/>
      </w:pPr>
      <w:r>
        <w:t xml:space="preserve">     </w:t>
      </w:r>
      <w:r w:rsidRPr="00D45B2E">
        <w:t xml:space="preserve">- </w:t>
      </w:r>
      <w:r w:rsidRPr="00D45B2E">
        <w:rPr>
          <w:i/>
        </w:rPr>
        <w:t>расходы на другие вопросы в области образования</w:t>
      </w:r>
      <w:r w:rsidRPr="00D45B2E">
        <w:t xml:space="preserve"> </w:t>
      </w:r>
      <w:r>
        <w:t xml:space="preserve">(расходы </w:t>
      </w:r>
      <w:r w:rsidRPr="00D45B2E">
        <w:t>на обеспечение деятельности МКУ Управление образования</w:t>
      </w:r>
      <w:r>
        <w:t>)</w:t>
      </w:r>
      <w:r w:rsidRPr="00D45B2E">
        <w:t xml:space="preserve">  составили </w:t>
      </w:r>
      <w:r w:rsidR="00910554">
        <w:t>13700,9</w:t>
      </w:r>
      <w:r w:rsidRPr="00D45B2E">
        <w:t xml:space="preserve"> </w:t>
      </w:r>
      <w:proofErr w:type="spellStart"/>
      <w:r w:rsidRPr="00D45B2E">
        <w:t>тыс</w:t>
      </w:r>
      <w:proofErr w:type="gramStart"/>
      <w:r w:rsidRPr="00D45B2E">
        <w:t>.р</w:t>
      </w:r>
      <w:proofErr w:type="gramEnd"/>
      <w:r w:rsidRPr="00D45B2E">
        <w:t>уб</w:t>
      </w:r>
      <w:proofErr w:type="spellEnd"/>
      <w:r w:rsidRPr="00D45B2E">
        <w:t xml:space="preserve">. или </w:t>
      </w:r>
      <w:r w:rsidR="00910554">
        <w:t>53,5</w:t>
      </w:r>
      <w:r w:rsidRPr="00D45B2E">
        <w:t>% от  годового объема бюджетных назначений</w:t>
      </w:r>
      <w:r w:rsidR="00910554">
        <w:t xml:space="preserve"> в сумме 25600 </w:t>
      </w:r>
      <w:proofErr w:type="spellStart"/>
      <w:r w:rsidR="00910554">
        <w:t>тыс.руб</w:t>
      </w:r>
      <w:proofErr w:type="spellEnd"/>
      <w:r w:rsidR="00910554">
        <w:t>.</w:t>
      </w:r>
      <w:r w:rsidRPr="00D45B2E">
        <w:t xml:space="preserve">, что на </w:t>
      </w:r>
      <w:r w:rsidR="00910554">
        <w:t>886,9</w:t>
      </w:r>
      <w:r w:rsidRPr="00D45B2E">
        <w:t xml:space="preserve"> тыс. руб. или на </w:t>
      </w:r>
      <w:r w:rsidR="00910554">
        <w:t>6</w:t>
      </w:r>
      <w:r w:rsidRPr="00D45B2E">
        <w:t xml:space="preserve">% </w:t>
      </w:r>
      <w:r w:rsidR="00910554">
        <w:t xml:space="preserve">меньше </w:t>
      </w:r>
      <w:r w:rsidRPr="00D45B2E">
        <w:t xml:space="preserve"> расходов бюджета за аналогичный период 201</w:t>
      </w:r>
      <w:r w:rsidR="00910554">
        <w:t>7</w:t>
      </w:r>
      <w:r w:rsidRPr="00D45B2E">
        <w:t xml:space="preserve"> года</w:t>
      </w:r>
      <w:r w:rsidR="00196B86">
        <w:t xml:space="preserve"> (14587,8 </w:t>
      </w:r>
      <w:proofErr w:type="spellStart"/>
      <w:r w:rsidR="00196B86">
        <w:t>тыс.руб</w:t>
      </w:r>
      <w:proofErr w:type="spellEnd"/>
      <w:r w:rsidR="00196B86">
        <w:t>.)</w:t>
      </w:r>
      <w:r>
        <w:t>.</w:t>
      </w:r>
    </w:p>
    <w:p w:rsidR="00D40209" w:rsidRDefault="00207A41" w:rsidP="00D40209">
      <w:pPr>
        <w:jc w:val="both"/>
        <w:rPr>
          <w:spacing w:val="-4"/>
        </w:rPr>
      </w:pPr>
      <w:r>
        <w:rPr>
          <w:spacing w:val="-4"/>
        </w:rPr>
        <w:t xml:space="preserve">          </w:t>
      </w:r>
      <w:r w:rsidR="00814364">
        <w:t>Н</w:t>
      </w:r>
      <w:r w:rsidR="00814364">
        <w:t xml:space="preserve">е производилось использование </w:t>
      </w:r>
      <w:r>
        <w:rPr>
          <w:spacing w:val="-4"/>
        </w:rPr>
        <w:t>бюджетных ассигнований, предусмотренных на мероприятия:</w:t>
      </w:r>
    </w:p>
    <w:p w:rsidR="00207A41" w:rsidRDefault="00207A41" w:rsidP="00D40209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- укрепление материально-технической базы муниципальных учреждений - </w:t>
      </w:r>
      <w:r w:rsidRPr="00207A41">
        <w:rPr>
          <w:bCs/>
          <w:i/>
          <w:color w:val="000000"/>
        </w:rPr>
        <w:t>общее</w:t>
      </w:r>
      <w:r>
        <w:rPr>
          <w:bCs/>
          <w:color w:val="000000"/>
        </w:rPr>
        <w:t xml:space="preserve"> </w:t>
      </w:r>
      <w:r w:rsidRPr="00207A41">
        <w:rPr>
          <w:bCs/>
          <w:i/>
          <w:color w:val="000000"/>
        </w:rPr>
        <w:t>образование</w:t>
      </w:r>
      <w:r>
        <w:rPr>
          <w:bCs/>
          <w:color w:val="000000"/>
        </w:rPr>
        <w:t xml:space="preserve"> при плане 1000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 xml:space="preserve">., исполнено 0 руб.; </w:t>
      </w:r>
      <w:r w:rsidRPr="00207A41">
        <w:rPr>
          <w:bCs/>
          <w:i/>
          <w:color w:val="000000"/>
        </w:rPr>
        <w:t>дополнительное образование детей</w:t>
      </w:r>
      <w:r w:rsidRPr="00207A4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при плане 500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>.,</w:t>
      </w:r>
      <w:r w:rsidRPr="00207A41">
        <w:rPr>
          <w:bCs/>
          <w:color w:val="000000"/>
        </w:rPr>
        <w:t xml:space="preserve"> </w:t>
      </w:r>
      <w:r>
        <w:rPr>
          <w:bCs/>
          <w:color w:val="000000"/>
        </w:rPr>
        <w:t>исполнено 0 руб.;);</w:t>
      </w:r>
    </w:p>
    <w:p w:rsidR="00207A41" w:rsidRDefault="00207A41" w:rsidP="00D40209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- приобретение музыкальных инструментов и художественного инвентаря для учреждений дополнительного образования детей в сфере культуры -  при плане 1095,8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 xml:space="preserve">., исполнено 0 руб. (краевой бюджет – 876,8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 xml:space="preserve">., местный бюджет – 219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>.)</w:t>
      </w:r>
      <w:r w:rsidR="00E96A12">
        <w:rPr>
          <w:bCs/>
          <w:color w:val="000000"/>
        </w:rPr>
        <w:t>.</w:t>
      </w:r>
      <w:r w:rsidR="00E96A12" w:rsidRPr="00E96A12">
        <w:t xml:space="preserve"> </w:t>
      </w:r>
      <w:r w:rsidR="00E96A12">
        <w:t>Субсидия из краевого бюджета в 1 полугодии 2018 года не поступила</w:t>
      </w:r>
      <w:r>
        <w:rPr>
          <w:bCs/>
          <w:color w:val="000000"/>
        </w:rPr>
        <w:t>;</w:t>
      </w:r>
    </w:p>
    <w:p w:rsidR="00342E42" w:rsidRDefault="00342E42" w:rsidP="00D40209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- обеспечени</w:t>
      </w:r>
      <w:r w:rsidR="003B67E1">
        <w:rPr>
          <w:bCs/>
          <w:color w:val="000000"/>
        </w:rPr>
        <w:t>е</w:t>
      </w:r>
      <w:r>
        <w:rPr>
          <w:bCs/>
          <w:color w:val="000000"/>
        </w:rPr>
        <w:t xml:space="preserve"> доступности пользования помещениями муниципальных учреждений для людей с ограниченными возможностями, осуществляемые на условиях </w:t>
      </w:r>
      <w:proofErr w:type="spellStart"/>
      <w:r>
        <w:rPr>
          <w:bCs/>
          <w:color w:val="000000"/>
        </w:rPr>
        <w:t>софинансирования</w:t>
      </w:r>
      <w:proofErr w:type="spellEnd"/>
      <w:r w:rsidR="003B67E1">
        <w:rPr>
          <w:bCs/>
          <w:color w:val="000000"/>
        </w:rPr>
        <w:t xml:space="preserve"> (подпрограмма "Доступная среда на территории Лесозаводского городского округа ")</w:t>
      </w:r>
      <w:r>
        <w:rPr>
          <w:bCs/>
          <w:color w:val="000000"/>
        </w:rPr>
        <w:t xml:space="preserve"> -</w:t>
      </w:r>
      <w:r w:rsidRPr="00342E42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плане 206,45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., исполнено 0 руб.</w:t>
      </w:r>
      <w:r w:rsidR="00E96A12" w:rsidRPr="00E96A12">
        <w:t xml:space="preserve"> </w:t>
      </w:r>
      <w:r w:rsidR="00E96A12">
        <w:t>Субсидия из краевого бюджета в 1 полугодии 2018 года не поступила</w:t>
      </w:r>
      <w:r>
        <w:rPr>
          <w:bCs/>
          <w:color w:val="000000"/>
        </w:rPr>
        <w:t>;</w:t>
      </w:r>
    </w:p>
    <w:p w:rsidR="00342E42" w:rsidRDefault="00342E42" w:rsidP="00B57730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-  на организацию и обеспечение оздоровления детей Приморского края (за исключением организации отдыха детей в каникулярное время) – при плане 4069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 xml:space="preserve">. </w:t>
      </w:r>
      <w:r w:rsidR="00E96A12">
        <w:rPr>
          <w:bCs/>
          <w:color w:val="000000"/>
        </w:rPr>
        <w:t>(</w:t>
      </w:r>
      <w:r>
        <w:rPr>
          <w:bCs/>
          <w:color w:val="000000"/>
        </w:rPr>
        <w:t>краевой бюджет), исполнено 0 руб.</w:t>
      </w:r>
      <w:r w:rsidR="00E96A12" w:rsidRPr="00E96A12">
        <w:t xml:space="preserve"> </w:t>
      </w:r>
      <w:r w:rsidR="00E96A12">
        <w:t>Субсидия из краевого бюджета в 1 полугодии 2018 года не поступила.</w:t>
      </w:r>
    </w:p>
    <w:p w:rsidR="00F73739" w:rsidRDefault="00E96A12" w:rsidP="00B57730">
      <w:pPr>
        <w:jc w:val="both"/>
      </w:pPr>
      <w:r>
        <w:tab/>
      </w:r>
      <w:r w:rsidR="00024D4A">
        <w:t>По р</w:t>
      </w:r>
      <w:r w:rsidR="00D40209" w:rsidRPr="00A60B3D">
        <w:rPr>
          <w:spacing w:val="-4"/>
        </w:rPr>
        <w:t>аздел</w:t>
      </w:r>
      <w:r w:rsidR="00024D4A">
        <w:rPr>
          <w:spacing w:val="-4"/>
        </w:rPr>
        <w:t>у</w:t>
      </w:r>
      <w:r w:rsidR="00D40209" w:rsidRPr="00A60B3D">
        <w:rPr>
          <w:spacing w:val="-4"/>
        </w:rPr>
        <w:t xml:space="preserve"> 0800</w:t>
      </w:r>
      <w:r w:rsidR="00D40209" w:rsidRPr="00024D4A">
        <w:rPr>
          <w:spacing w:val="-4"/>
        </w:rPr>
        <w:t xml:space="preserve"> </w:t>
      </w:r>
      <w:r w:rsidR="00D40209" w:rsidRPr="00024D4A">
        <w:rPr>
          <w:b/>
          <w:spacing w:val="-4"/>
        </w:rPr>
        <w:t>«К</w:t>
      </w:r>
      <w:r w:rsidR="00D40209" w:rsidRPr="00024D4A">
        <w:rPr>
          <w:b/>
        </w:rPr>
        <w:t>ультура и кинематография»</w:t>
      </w:r>
      <w:r w:rsidR="00D40209" w:rsidRPr="00024D4A">
        <w:rPr>
          <w:spacing w:val="-4"/>
        </w:rPr>
        <w:t xml:space="preserve"> </w:t>
      </w:r>
      <w:r w:rsidR="00D40209" w:rsidRPr="00A60B3D">
        <w:rPr>
          <w:spacing w:val="-4"/>
        </w:rPr>
        <w:t xml:space="preserve">- исполнение составило </w:t>
      </w:r>
      <w:r w:rsidR="00027313">
        <w:rPr>
          <w:spacing w:val="-4"/>
        </w:rPr>
        <w:t xml:space="preserve">26151 </w:t>
      </w:r>
      <w:r w:rsidR="00D40209" w:rsidRPr="00A60B3D">
        <w:rPr>
          <w:spacing w:val="-4"/>
        </w:rPr>
        <w:t xml:space="preserve"> тыс. руб. или </w:t>
      </w:r>
      <w:r w:rsidR="00027313">
        <w:rPr>
          <w:spacing w:val="-4"/>
        </w:rPr>
        <w:t>49,1</w:t>
      </w:r>
      <w:r w:rsidR="00D40209" w:rsidRPr="00A60B3D">
        <w:rPr>
          <w:spacing w:val="-4"/>
        </w:rPr>
        <w:t xml:space="preserve">% от </w:t>
      </w:r>
      <w:r w:rsidR="00D40209" w:rsidRPr="00A60B3D">
        <w:t>утвержденного годового объема бюджетных назначений</w:t>
      </w:r>
      <w:r w:rsidR="00E615E6">
        <w:t xml:space="preserve"> в сумме 53241,7 </w:t>
      </w:r>
      <w:proofErr w:type="spellStart"/>
      <w:r w:rsidR="00E615E6">
        <w:t>тыс</w:t>
      </w:r>
      <w:proofErr w:type="gramStart"/>
      <w:r w:rsidR="00E615E6">
        <w:t>.р</w:t>
      </w:r>
      <w:proofErr w:type="gramEnd"/>
      <w:r w:rsidR="00E615E6">
        <w:t>уб</w:t>
      </w:r>
      <w:proofErr w:type="spellEnd"/>
      <w:r w:rsidR="00E615E6">
        <w:t>.</w:t>
      </w:r>
      <w:r w:rsidR="00D40209" w:rsidRPr="00A60B3D">
        <w:rPr>
          <w:spacing w:val="-4"/>
        </w:rPr>
        <w:t>,</w:t>
      </w:r>
      <w:r w:rsidR="00D40209" w:rsidRPr="00A60B3D">
        <w:t xml:space="preserve"> что </w:t>
      </w:r>
      <w:r w:rsidR="00D40209" w:rsidRPr="00A60B3D">
        <w:rPr>
          <w:spacing w:val="-4"/>
        </w:rPr>
        <w:t xml:space="preserve"> </w:t>
      </w:r>
      <w:r w:rsidR="00D40209" w:rsidRPr="00A60B3D">
        <w:t xml:space="preserve">на </w:t>
      </w:r>
      <w:r w:rsidR="00027313">
        <w:t>1818</w:t>
      </w:r>
      <w:r w:rsidR="00D40209" w:rsidRPr="00A60B3D">
        <w:t xml:space="preserve"> тыс. руб. или на </w:t>
      </w:r>
      <w:r w:rsidR="00027313">
        <w:t>7,5</w:t>
      </w:r>
      <w:r w:rsidR="00D40209" w:rsidRPr="00A60B3D">
        <w:t xml:space="preserve">% </w:t>
      </w:r>
      <w:r w:rsidR="00027313">
        <w:t>больше</w:t>
      </w:r>
      <w:r w:rsidR="00D40209" w:rsidRPr="00A60B3D">
        <w:t xml:space="preserve"> расходов бюджета за аналогичный период 201</w:t>
      </w:r>
      <w:r w:rsidR="00027313">
        <w:t xml:space="preserve">7 </w:t>
      </w:r>
      <w:r w:rsidR="00D40209" w:rsidRPr="00A60B3D">
        <w:t>года.</w:t>
      </w:r>
      <w:r w:rsidR="00D40209" w:rsidRPr="00D628AB">
        <w:t xml:space="preserve"> </w:t>
      </w:r>
    </w:p>
    <w:p w:rsidR="00914486" w:rsidRPr="002D63DE" w:rsidRDefault="00914486" w:rsidP="00B57730">
      <w:pPr>
        <w:ind w:firstLine="567"/>
        <w:jc w:val="both"/>
      </w:pPr>
      <w:r w:rsidRPr="002D63DE">
        <w:t>В разрезе подразделов кассовое исполнение составило:</w:t>
      </w:r>
    </w:p>
    <w:p w:rsidR="00802C3E" w:rsidRDefault="00914486" w:rsidP="00B57730">
      <w:pPr>
        <w:jc w:val="both"/>
      </w:pPr>
      <w:r w:rsidRPr="002D63DE">
        <w:t xml:space="preserve">         0801 «Культура»  мероприятия программы </w:t>
      </w:r>
      <w:r w:rsidRPr="002D63DE">
        <w:rPr>
          <w:bCs/>
          <w:color w:val="000000"/>
        </w:rPr>
        <w:t xml:space="preserve">"Сохранение и развитие культуры на территории Лесозаводского городского округа " </w:t>
      </w:r>
      <w:r w:rsidRPr="002D63DE">
        <w:t xml:space="preserve">на содержание учреждений культуры </w:t>
      </w:r>
      <w:r w:rsidRPr="002D63DE">
        <w:lastRenderedPageBreak/>
        <w:t xml:space="preserve">расходы исполнены в сумме 18671,1 тыс. руб., или на 48%,  к  утвержденному годовому  плану 38871,4 тыс. руб.         </w:t>
      </w:r>
    </w:p>
    <w:p w:rsidR="00914486" w:rsidRPr="002D63DE" w:rsidRDefault="00802C3E" w:rsidP="00B57730">
      <w:pPr>
        <w:jc w:val="both"/>
      </w:pPr>
      <w:r>
        <w:t xml:space="preserve">       </w:t>
      </w:r>
      <w:r w:rsidR="00914486" w:rsidRPr="002D63DE">
        <w:t>0804 «Другие вопросы в области культуры, кинематографии»</w:t>
      </w:r>
      <w:r w:rsidR="002D63DE" w:rsidRPr="002D63DE">
        <w:t xml:space="preserve"> -</w:t>
      </w:r>
      <w:r w:rsidR="002D63DE" w:rsidRPr="002D63DE">
        <w:rPr>
          <w:bCs/>
          <w:color w:val="000000"/>
        </w:rPr>
        <w:t xml:space="preserve"> непрограммные </w:t>
      </w:r>
      <w:r w:rsidR="00914486" w:rsidRPr="002D63DE">
        <w:t>расходы на обеспечение деятельности МКУ «Управление культуры</w:t>
      </w:r>
      <w:r w:rsidR="002D63DE" w:rsidRPr="002D63DE">
        <w:t>, молодежной политики и спорта</w:t>
      </w:r>
      <w:r w:rsidR="00914486" w:rsidRPr="002D63DE">
        <w:t xml:space="preserve">» исполнены в сумме </w:t>
      </w:r>
      <w:r w:rsidR="002D63DE" w:rsidRPr="002D63DE">
        <w:t>7479,9</w:t>
      </w:r>
      <w:r w:rsidR="00914486" w:rsidRPr="002D63DE">
        <w:t xml:space="preserve">  тыс. руб</w:t>
      </w:r>
      <w:r w:rsidR="002D63DE" w:rsidRPr="002D63DE">
        <w:t>.</w:t>
      </w:r>
      <w:r w:rsidR="00914486" w:rsidRPr="002D63DE">
        <w:t xml:space="preserve">, или на </w:t>
      </w:r>
      <w:r w:rsidR="002D63DE" w:rsidRPr="002D63DE">
        <w:t>58,2</w:t>
      </w:r>
      <w:r w:rsidR="00914486" w:rsidRPr="002D63DE">
        <w:t xml:space="preserve"> %, к утвержденному плану  </w:t>
      </w:r>
      <w:r w:rsidR="002D63DE" w:rsidRPr="002D63DE">
        <w:t>12855,6</w:t>
      </w:r>
      <w:r w:rsidR="00914486" w:rsidRPr="002D63DE">
        <w:t xml:space="preserve"> тыс. руб.</w:t>
      </w:r>
    </w:p>
    <w:p w:rsidR="00D40209" w:rsidRDefault="002D63DE" w:rsidP="00B57730">
      <w:pPr>
        <w:ind w:firstLine="708"/>
        <w:jc w:val="both"/>
      </w:pPr>
      <w:r>
        <w:t>По сравнению с аналогичным периодом прошлого года у</w:t>
      </w:r>
      <w:r w:rsidR="00D40209">
        <w:t xml:space="preserve">величились </w:t>
      </w:r>
      <w:r w:rsidR="00D40209" w:rsidRPr="00634CF3">
        <w:t>расход</w:t>
      </w:r>
      <w:r w:rsidR="00D40209">
        <w:t>ы</w:t>
      </w:r>
      <w:r w:rsidR="00802C3E" w:rsidRPr="00802C3E">
        <w:t xml:space="preserve"> </w:t>
      </w:r>
      <w:r w:rsidR="00802C3E" w:rsidRPr="00D45B2E">
        <w:t xml:space="preserve">на обеспечение деятельности МКУ </w:t>
      </w:r>
      <w:r w:rsidR="00802C3E">
        <w:t>«</w:t>
      </w:r>
      <w:r w:rsidR="00802C3E" w:rsidRPr="00D45B2E">
        <w:t xml:space="preserve">Управление </w:t>
      </w:r>
      <w:r w:rsidR="00802C3E">
        <w:t xml:space="preserve">культуры, молодежной политики  и спорта» на 4587,9 </w:t>
      </w:r>
      <w:proofErr w:type="spellStart"/>
      <w:r w:rsidR="00802C3E">
        <w:t>тыс</w:t>
      </w:r>
      <w:proofErr w:type="gramStart"/>
      <w:r w:rsidR="00802C3E">
        <w:t>.р</w:t>
      </w:r>
      <w:proofErr w:type="gramEnd"/>
      <w:r w:rsidR="00802C3E">
        <w:t>уб</w:t>
      </w:r>
      <w:proofErr w:type="spellEnd"/>
      <w:r w:rsidR="00802C3E">
        <w:t xml:space="preserve">. или на 59%, </w:t>
      </w:r>
      <w:r w:rsidR="00802C3E" w:rsidRPr="00D45B2E">
        <w:t xml:space="preserve"> </w:t>
      </w:r>
      <w:r w:rsidR="00802C3E">
        <w:t xml:space="preserve">по обеспечению безопасности учреждений на 148,1 </w:t>
      </w:r>
      <w:proofErr w:type="spellStart"/>
      <w:r w:rsidR="00802C3E">
        <w:t>тыс.руб</w:t>
      </w:r>
      <w:proofErr w:type="spellEnd"/>
      <w:r w:rsidR="00802C3E">
        <w:t>. или в 6 раз. Уменьшились расходы</w:t>
      </w:r>
      <w:r w:rsidR="00D40209">
        <w:t>:</w:t>
      </w:r>
      <w:r w:rsidR="00D40209" w:rsidRPr="00634CF3">
        <w:t xml:space="preserve"> </w:t>
      </w:r>
      <w:r w:rsidR="003B67E1" w:rsidRPr="002D63DE">
        <w:t xml:space="preserve">на содержание учреждений культуры </w:t>
      </w:r>
      <w:r w:rsidR="003B67E1">
        <w:t xml:space="preserve">– 2342,7 </w:t>
      </w:r>
      <w:proofErr w:type="spellStart"/>
      <w:r w:rsidR="003B67E1">
        <w:t>тыс</w:t>
      </w:r>
      <w:proofErr w:type="gramStart"/>
      <w:r w:rsidR="003B67E1">
        <w:t>.р</w:t>
      </w:r>
      <w:proofErr w:type="gramEnd"/>
      <w:r w:rsidR="003B67E1">
        <w:t>уб</w:t>
      </w:r>
      <w:proofErr w:type="spellEnd"/>
      <w:r w:rsidR="003B67E1">
        <w:t>. или на 11,7%,</w:t>
      </w:r>
      <w:r w:rsidR="003B67E1" w:rsidRPr="002D63DE">
        <w:t xml:space="preserve"> </w:t>
      </w:r>
      <w:r w:rsidR="00D40209">
        <w:t xml:space="preserve">укрепление материально-технической базы учреждений  </w:t>
      </w:r>
      <w:r w:rsidR="00802C3E">
        <w:t xml:space="preserve">- 517 </w:t>
      </w:r>
      <w:proofErr w:type="spellStart"/>
      <w:r w:rsidR="00802C3E">
        <w:t>тыс.руб</w:t>
      </w:r>
      <w:proofErr w:type="spellEnd"/>
      <w:r w:rsidR="00802C3E">
        <w:t>.</w:t>
      </w:r>
      <w:r w:rsidR="003B67E1">
        <w:t xml:space="preserve"> или на 68%</w:t>
      </w:r>
      <w:r w:rsidR="00D40209">
        <w:t xml:space="preserve">, организация и проведение мероприятий </w:t>
      </w:r>
      <w:r w:rsidR="00802C3E">
        <w:t xml:space="preserve"> - на 5</w:t>
      </w:r>
      <w:r w:rsidR="003B67E1">
        <w:t>8</w:t>
      </w:r>
      <w:r w:rsidR="00802C3E">
        <w:t xml:space="preserve"> </w:t>
      </w:r>
      <w:proofErr w:type="spellStart"/>
      <w:r w:rsidR="00802C3E">
        <w:t>тыс.руб</w:t>
      </w:r>
      <w:proofErr w:type="spellEnd"/>
      <w:r w:rsidR="00802C3E">
        <w:t>.</w:t>
      </w:r>
      <w:r w:rsidR="00D40209">
        <w:t xml:space="preserve"> </w:t>
      </w:r>
      <w:r w:rsidR="003B67E1">
        <w:t>или на 11%.</w:t>
      </w:r>
    </w:p>
    <w:p w:rsidR="003B67E1" w:rsidRDefault="00E615E6" w:rsidP="00B57730">
      <w:pPr>
        <w:jc w:val="both"/>
        <w:rPr>
          <w:spacing w:val="-4"/>
        </w:rPr>
      </w:pPr>
      <w:r>
        <w:rPr>
          <w:spacing w:val="-4"/>
        </w:rPr>
        <w:t xml:space="preserve">         </w:t>
      </w:r>
      <w:r w:rsidR="00022712">
        <w:t>Н</w:t>
      </w:r>
      <w:r w:rsidR="00022712">
        <w:t xml:space="preserve">е производилось использование </w:t>
      </w:r>
      <w:r w:rsidR="003B67E1">
        <w:rPr>
          <w:spacing w:val="-4"/>
        </w:rPr>
        <w:t>бюджетных ассигнований, предусмотренных на мероприятия:</w:t>
      </w:r>
    </w:p>
    <w:p w:rsidR="00D40209" w:rsidRDefault="00E615E6" w:rsidP="00B57730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3B67E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 </w:t>
      </w:r>
      <w:r w:rsidR="003B67E1">
        <w:rPr>
          <w:bCs/>
          <w:color w:val="000000"/>
        </w:rPr>
        <w:t xml:space="preserve">-комплектование книжных фондов библиотек за счёт средств местного бюджета, при плане 258 </w:t>
      </w:r>
      <w:proofErr w:type="spellStart"/>
      <w:r w:rsidR="003B67E1">
        <w:rPr>
          <w:bCs/>
          <w:color w:val="000000"/>
        </w:rPr>
        <w:t>тыс</w:t>
      </w:r>
      <w:proofErr w:type="gramStart"/>
      <w:r w:rsidR="003B67E1">
        <w:rPr>
          <w:bCs/>
          <w:color w:val="000000"/>
        </w:rPr>
        <w:t>.р</w:t>
      </w:r>
      <w:proofErr w:type="gramEnd"/>
      <w:r w:rsidR="003B67E1">
        <w:rPr>
          <w:bCs/>
          <w:color w:val="000000"/>
        </w:rPr>
        <w:t>уб</w:t>
      </w:r>
      <w:proofErr w:type="spellEnd"/>
      <w:r w:rsidR="003B67E1">
        <w:rPr>
          <w:bCs/>
          <w:color w:val="000000"/>
        </w:rPr>
        <w:t>.,</w:t>
      </w:r>
      <w:r w:rsidR="003B67E1" w:rsidRPr="003B67E1">
        <w:rPr>
          <w:bCs/>
          <w:color w:val="000000"/>
        </w:rPr>
        <w:t xml:space="preserve"> </w:t>
      </w:r>
      <w:r w:rsidR="003B67E1">
        <w:rPr>
          <w:bCs/>
          <w:color w:val="000000"/>
        </w:rPr>
        <w:t>исполнено 0 руб.;</w:t>
      </w:r>
    </w:p>
    <w:p w:rsidR="003B67E1" w:rsidRDefault="003B67E1" w:rsidP="00B57730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</w:t>
      </w:r>
      <w:r w:rsidR="00E615E6">
        <w:rPr>
          <w:bCs/>
          <w:color w:val="000000"/>
        </w:rPr>
        <w:t xml:space="preserve">   </w:t>
      </w:r>
      <w:r>
        <w:rPr>
          <w:bCs/>
          <w:color w:val="000000"/>
        </w:rPr>
        <w:t>-</w:t>
      </w:r>
      <w:r w:rsidR="00E615E6">
        <w:rPr>
          <w:bCs/>
          <w:color w:val="000000"/>
        </w:rPr>
        <w:t xml:space="preserve">обеспечение доступности пользования помещениями муниципальных учреждений для людей с ограниченными возможностями, осуществляемые на условиях </w:t>
      </w:r>
      <w:proofErr w:type="spellStart"/>
      <w:r w:rsidR="00E615E6">
        <w:rPr>
          <w:bCs/>
          <w:color w:val="000000"/>
        </w:rPr>
        <w:t>софинансирования</w:t>
      </w:r>
      <w:proofErr w:type="spellEnd"/>
      <w:r w:rsidR="00E615E6">
        <w:rPr>
          <w:bCs/>
          <w:color w:val="000000"/>
        </w:rPr>
        <w:t xml:space="preserve"> (подпрограмма "Доступная среда на территории Лесозаводского городского округа на 2017-2021 годы") -</w:t>
      </w:r>
      <w:r w:rsidR="00E615E6" w:rsidRPr="00342E42">
        <w:rPr>
          <w:bCs/>
          <w:color w:val="000000"/>
        </w:rPr>
        <w:t xml:space="preserve"> </w:t>
      </w:r>
      <w:r w:rsidR="00E615E6">
        <w:rPr>
          <w:bCs/>
          <w:color w:val="000000"/>
        </w:rPr>
        <w:t xml:space="preserve">плане 1514,7 </w:t>
      </w:r>
      <w:proofErr w:type="spellStart"/>
      <w:r w:rsidR="00E615E6">
        <w:rPr>
          <w:bCs/>
          <w:color w:val="000000"/>
        </w:rPr>
        <w:t>тыс</w:t>
      </w:r>
      <w:proofErr w:type="gramStart"/>
      <w:r w:rsidR="00E615E6">
        <w:rPr>
          <w:bCs/>
          <w:color w:val="000000"/>
        </w:rPr>
        <w:t>.р</w:t>
      </w:r>
      <w:proofErr w:type="gramEnd"/>
      <w:r w:rsidR="00E615E6">
        <w:rPr>
          <w:bCs/>
          <w:color w:val="000000"/>
        </w:rPr>
        <w:t>уб</w:t>
      </w:r>
      <w:proofErr w:type="spellEnd"/>
      <w:r w:rsidR="00E615E6">
        <w:rPr>
          <w:bCs/>
          <w:color w:val="000000"/>
        </w:rPr>
        <w:t>., исполнено 0 руб.</w:t>
      </w:r>
      <w:r w:rsidR="00E615E6" w:rsidRPr="00E96A12">
        <w:t xml:space="preserve"> </w:t>
      </w:r>
      <w:r w:rsidR="00E615E6">
        <w:t>Субсидия из краевого бюджета в 1 полугодии 2018 года не поступил.</w:t>
      </w:r>
    </w:p>
    <w:p w:rsidR="009F1AE4" w:rsidRPr="009F1AE4" w:rsidRDefault="00024D4A" w:rsidP="00022712">
      <w:pPr>
        <w:ind w:firstLine="567"/>
        <w:jc w:val="both"/>
        <w:rPr>
          <w:sz w:val="28"/>
          <w:szCs w:val="28"/>
        </w:rPr>
      </w:pPr>
      <w:r w:rsidRPr="00024D4A">
        <w:t>По р</w:t>
      </w:r>
      <w:r w:rsidR="00D40209" w:rsidRPr="00024D4A">
        <w:t>аздел</w:t>
      </w:r>
      <w:r w:rsidRPr="00024D4A">
        <w:t>у</w:t>
      </w:r>
      <w:r w:rsidR="00D40209" w:rsidRPr="00880BB3">
        <w:t xml:space="preserve"> 1000 </w:t>
      </w:r>
      <w:r w:rsidR="00D40209" w:rsidRPr="00024D4A">
        <w:rPr>
          <w:b/>
        </w:rPr>
        <w:t>«Социальная политика»</w:t>
      </w:r>
      <w:r w:rsidR="00D40209" w:rsidRPr="00880BB3">
        <w:t xml:space="preserve"> - исполнение составило </w:t>
      </w:r>
      <w:r w:rsidR="00E615E6">
        <w:t>10471,1</w:t>
      </w:r>
      <w:r w:rsidR="00D40209" w:rsidRPr="00880BB3">
        <w:t xml:space="preserve"> тыс. руб. или  </w:t>
      </w:r>
      <w:r w:rsidR="00E615E6">
        <w:t>47,6</w:t>
      </w:r>
      <w:r w:rsidR="00D40209" w:rsidRPr="00880BB3">
        <w:t>%</w:t>
      </w:r>
      <w:r w:rsidR="00E615E6" w:rsidRPr="00E615E6">
        <w:rPr>
          <w:spacing w:val="-4"/>
        </w:rPr>
        <w:t xml:space="preserve"> </w:t>
      </w:r>
      <w:r w:rsidR="00E615E6" w:rsidRPr="00A60B3D">
        <w:rPr>
          <w:spacing w:val="-4"/>
        </w:rPr>
        <w:t xml:space="preserve">от </w:t>
      </w:r>
      <w:r w:rsidR="00E615E6" w:rsidRPr="00A60B3D">
        <w:t>утвержденного годового объема бюджетных назначений</w:t>
      </w:r>
      <w:r w:rsidR="00E615E6">
        <w:t xml:space="preserve"> в сумме 21991,2 </w:t>
      </w:r>
      <w:proofErr w:type="spellStart"/>
      <w:r w:rsidR="00E615E6">
        <w:t>тыс</w:t>
      </w:r>
      <w:proofErr w:type="gramStart"/>
      <w:r w:rsidR="00E615E6">
        <w:t>.р</w:t>
      </w:r>
      <w:proofErr w:type="gramEnd"/>
      <w:r w:rsidR="00E615E6">
        <w:t>уб</w:t>
      </w:r>
      <w:proofErr w:type="spellEnd"/>
      <w:r w:rsidR="00E615E6">
        <w:t>.</w:t>
      </w:r>
      <w:r w:rsidR="00E615E6" w:rsidRPr="00A60B3D">
        <w:rPr>
          <w:spacing w:val="-4"/>
        </w:rPr>
        <w:t>,</w:t>
      </w:r>
      <w:r w:rsidR="00D40209" w:rsidRPr="00880BB3">
        <w:t xml:space="preserve"> что на </w:t>
      </w:r>
      <w:r w:rsidR="00E615E6">
        <w:t>4150,8</w:t>
      </w:r>
      <w:r w:rsidR="00D40209" w:rsidRPr="00880BB3">
        <w:t xml:space="preserve"> тыс. руб. или на </w:t>
      </w:r>
      <w:r w:rsidR="00E615E6">
        <w:t>65,7</w:t>
      </w:r>
      <w:r w:rsidR="00D40209" w:rsidRPr="00880BB3">
        <w:t>% выше расходов бюджета за аналогичный период 201</w:t>
      </w:r>
      <w:r w:rsidR="00E615E6">
        <w:t xml:space="preserve">7 </w:t>
      </w:r>
      <w:r w:rsidR="00D40209" w:rsidRPr="00880BB3">
        <w:t>года</w:t>
      </w:r>
      <w:r w:rsidR="009F1AE4">
        <w:t xml:space="preserve">. </w:t>
      </w:r>
      <w:r w:rsidR="009F1AE4" w:rsidRPr="009F1AE4">
        <w:t>В разрезе подразделов кассовое исполнение составило:</w:t>
      </w:r>
    </w:p>
    <w:p w:rsidR="00D40209" w:rsidRPr="001D5E93" w:rsidRDefault="009F1AE4" w:rsidP="00022712">
      <w:pPr>
        <w:jc w:val="both"/>
      </w:pPr>
      <w:r>
        <w:t xml:space="preserve">     1001 «</w:t>
      </w:r>
      <w:r w:rsidRPr="009F1AE4">
        <w:rPr>
          <w:bCs/>
          <w:color w:val="000000"/>
        </w:rPr>
        <w:t>Пенсионное обеспечение»</w:t>
      </w:r>
      <w:r>
        <w:rPr>
          <w:b/>
          <w:bCs/>
          <w:i/>
          <w:color w:val="000000"/>
        </w:rPr>
        <w:t xml:space="preserve"> </w:t>
      </w:r>
      <w:r w:rsidR="00D40209" w:rsidRPr="00880BB3">
        <w:t xml:space="preserve">- расходы на </w:t>
      </w:r>
      <w:r>
        <w:t xml:space="preserve">доплаты к </w:t>
      </w:r>
      <w:r w:rsidR="00D40209" w:rsidRPr="00880BB3">
        <w:t>пенс</w:t>
      </w:r>
      <w:r>
        <w:t>иям</w:t>
      </w:r>
      <w:r w:rsidR="00D40209" w:rsidRPr="00880BB3">
        <w:t xml:space="preserve"> муниципальных </w:t>
      </w:r>
      <w:r w:rsidR="00D40209" w:rsidRPr="009F1AE4">
        <w:t>слу</w:t>
      </w:r>
      <w:r w:rsidR="00D40209" w:rsidRPr="001D5E93">
        <w:t xml:space="preserve">жащих </w:t>
      </w:r>
      <w:r w:rsidRPr="001D5E93">
        <w:t xml:space="preserve"> составили в сумме  1175,1 тыс. руб. или на 38,1 %  к утвержденному плану  3084 тыс. руб.;</w:t>
      </w:r>
      <w:r w:rsidR="00D40209" w:rsidRPr="001D5E93">
        <w:t xml:space="preserve"> </w:t>
      </w:r>
      <w:r w:rsidRPr="001D5E93">
        <w:t xml:space="preserve">или  меньше на </w:t>
      </w:r>
      <w:r w:rsidR="00D40209" w:rsidRPr="001D5E93">
        <w:t>(</w:t>
      </w:r>
      <w:r w:rsidR="00E615E6" w:rsidRPr="001D5E93">
        <w:t>-</w:t>
      </w:r>
      <w:r w:rsidRPr="001D5E93">
        <w:t>)</w:t>
      </w:r>
      <w:r w:rsidR="00D40209" w:rsidRPr="001D5E93">
        <w:t xml:space="preserve"> </w:t>
      </w:r>
      <w:r w:rsidRPr="001D5E93">
        <w:t>411</w:t>
      </w:r>
      <w:r w:rsidR="00D40209" w:rsidRPr="001D5E93">
        <w:t xml:space="preserve"> тыс. руб.</w:t>
      </w:r>
      <w:r w:rsidRPr="001D5E93">
        <w:t xml:space="preserve"> к аналогичному периоду 2017 года</w:t>
      </w:r>
      <w:r w:rsidR="00D40209" w:rsidRPr="001D5E93">
        <w:t>;</w:t>
      </w:r>
    </w:p>
    <w:p w:rsidR="009F1AE4" w:rsidRPr="001D5E93" w:rsidRDefault="009F1AE4" w:rsidP="00D40209">
      <w:pPr>
        <w:jc w:val="both"/>
      </w:pPr>
      <w:r w:rsidRPr="001D5E93">
        <w:t xml:space="preserve">    1003 «Социальное обеспечение населения» - расходы по подпрограмме  </w:t>
      </w:r>
      <w:r w:rsidRPr="001D5E93">
        <w:rPr>
          <w:bCs/>
          <w:color w:val="000000"/>
        </w:rPr>
        <w:t xml:space="preserve">"Обеспечение жильем молодых семей Лесозаводского городского округа" </w:t>
      </w:r>
      <w:r w:rsidRPr="001D5E93">
        <w:t>составили в сумме  4040,4 тыс. руб. или на 54,2 %  к утвержденному плану 7459,2 тыс. руб.; или  больше на  4040,4 тыс. руб. к аналогичному периоду 2017 года;</w:t>
      </w:r>
    </w:p>
    <w:p w:rsidR="009F1AE4" w:rsidRDefault="009F1AE4" w:rsidP="009F1AE4">
      <w:pPr>
        <w:jc w:val="both"/>
      </w:pPr>
      <w:r w:rsidRPr="001D5E93">
        <w:t xml:space="preserve">    1004 «Охрана семьи и детства» расходы на </w:t>
      </w:r>
      <w:r w:rsidRPr="00544C56">
        <w:t>компенсаци</w:t>
      </w:r>
      <w:r>
        <w:t>ю</w:t>
      </w:r>
      <w:r w:rsidRPr="00544C56">
        <w:t xml:space="preserve"> части родительской платы за содержание ребенка в муниципальных образовательных учреждениях </w:t>
      </w:r>
      <w:r w:rsidRPr="009F1AE4">
        <w:t xml:space="preserve">составили в сумме  </w:t>
      </w:r>
      <w:r>
        <w:t>5255,6</w:t>
      </w:r>
      <w:r w:rsidRPr="009F1AE4">
        <w:t xml:space="preserve"> тыс. руб. или на </w:t>
      </w:r>
      <w:r>
        <w:t>46</w:t>
      </w:r>
      <w:r w:rsidRPr="009F1AE4">
        <w:t xml:space="preserve"> %  к утвержденному плану  </w:t>
      </w:r>
      <w:r>
        <w:t xml:space="preserve">11448 </w:t>
      </w:r>
      <w:r w:rsidRPr="009F1AE4">
        <w:t xml:space="preserve">тыс. руб.; или </w:t>
      </w:r>
      <w:r>
        <w:t>больше</w:t>
      </w:r>
      <w:r w:rsidRPr="009F1AE4">
        <w:t xml:space="preserve"> на  </w:t>
      </w:r>
      <w:r>
        <w:t>521,4</w:t>
      </w:r>
      <w:r w:rsidRPr="009F1AE4">
        <w:t xml:space="preserve"> тыс. руб. к аналогичному периоду 2017 года;</w:t>
      </w:r>
    </w:p>
    <w:p w:rsidR="00D40209" w:rsidRPr="00544C56" w:rsidRDefault="009F1AE4" w:rsidP="00D40209">
      <w:pPr>
        <w:jc w:val="both"/>
      </w:pPr>
      <w:r>
        <w:t xml:space="preserve">      С</w:t>
      </w:r>
      <w:r w:rsidR="00D40209">
        <w:t xml:space="preserve">убвенция из краевого бюджета на оздоровление детей </w:t>
      </w:r>
      <w:r>
        <w:t>в 1 полугодии 2018 года не поступила</w:t>
      </w:r>
      <w:r w:rsidR="001D5E93">
        <w:t>,</w:t>
      </w:r>
      <w:r>
        <w:t xml:space="preserve"> при годовом плане 400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D40209" w:rsidRDefault="00D40209" w:rsidP="001D5E93">
      <w:pPr>
        <w:jc w:val="both"/>
        <w:rPr>
          <w:spacing w:val="-4"/>
        </w:rPr>
      </w:pPr>
      <w:r>
        <w:tab/>
      </w:r>
      <w:r w:rsidR="00024D4A">
        <w:t>По р</w:t>
      </w:r>
      <w:r w:rsidRPr="00544C56">
        <w:rPr>
          <w:spacing w:val="-4"/>
        </w:rPr>
        <w:t>аздел</w:t>
      </w:r>
      <w:r w:rsidR="00024D4A">
        <w:rPr>
          <w:spacing w:val="-4"/>
        </w:rPr>
        <w:t>у</w:t>
      </w:r>
      <w:r w:rsidRPr="00544C56">
        <w:rPr>
          <w:spacing w:val="-4"/>
        </w:rPr>
        <w:t xml:space="preserve"> </w:t>
      </w:r>
      <w:r w:rsidRPr="00024D4A">
        <w:rPr>
          <w:spacing w:val="-4"/>
        </w:rPr>
        <w:t xml:space="preserve">1100 </w:t>
      </w:r>
      <w:r w:rsidRPr="00024D4A">
        <w:rPr>
          <w:b/>
          <w:spacing w:val="-4"/>
        </w:rPr>
        <w:t xml:space="preserve"> «Физическая культура и спорт»</w:t>
      </w:r>
      <w:r w:rsidRPr="00544C56">
        <w:rPr>
          <w:spacing w:val="-4"/>
        </w:rPr>
        <w:t xml:space="preserve"> </w:t>
      </w:r>
      <w:r w:rsidR="001D5E93">
        <w:rPr>
          <w:spacing w:val="-4"/>
        </w:rPr>
        <w:t xml:space="preserve"> расходы </w:t>
      </w:r>
      <w:r w:rsidR="001D5E93" w:rsidRPr="001D5E93">
        <w:t>на выполнение мероприятий</w:t>
      </w:r>
      <w:r w:rsidR="001D5E93" w:rsidRPr="00544C56">
        <w:rPr>
          <w:spacing w:val="-4"/>
        </w:rPr>
        <w:t xml:space="preserve"> </w:t>
      </w:r>
      <w:r w:rsidR="001D5E93">
        <w:rPr>
          <w:spacing w:val="-4"/>
        </w:rPr>
        <w:t xml:space="preserve">МП </w:t>
      </w:r>
      <w:r w:rsidR="001D5E93">
        <w:rPr>
          <w:bCs/>
          <w:color w:val="000000"/>
        </w:rPr>
        <w:t xml:space="preserve">«Развитие физической культуры и спорта на территории  Лесозаводского городского округа» </w:t>
      </w:r>
      <w:r w:rsidRPr="00544C56">
        <w:rPr>
          <w:spacing w:val="-4"/>
        </w:rPr>
        <w:t>составил</w:t>
      </w:r>
      <w:r w:rsidR="001D5E93">
        <w:rPr>
          <w:spacing w:val="-4"/>
        </w:rPr>
        <w:t>и</w:t>
      </w:r>
      <w:r w:rsidRPr="00544C56">
        <w:rPr>
          <w:spacing w:val="-4"/>
        </w:rPr>
        <w:t xml:space="preserve"> </w:t>
      </w:r>
      <w:r w:rsidR="001D5E93">
        <w:rPr>
          <w:spacing w:val="-4"/>
        </w:rPr>
        <w:t xml:space="preserve"> 4496,6</w:t>
      </w:r>
      <w:r w:rsidRPr="00544C56">
        <w:rPr>
          <w:spacing w:val="-4"/>
        </w:rPr>
        <w:t xml:space="preserve"> тыс. руб. или </w:t>
      </w:r>
      <w:r w:rsidR="001D5E93">
        <w:rPr>
          <w:spacing w:val="-4"/>
        </w:rPr>
        <w:t>51,3</w:t>
      </w:r>
      <w:r w:rsidRPr="00544C56">
        <w:rPr>
          <w:spacing w:val="-4"/>
        </w:rPr>
        <w:t xml:space="preserve">% от </w:t>
      </w:r>
      <w:r w:rsidRPr="00544C56">
        <w:t>утвержденного годового объема бюджетных назначений</w:t>
      </w:r>
      <w:r w:rsidR="001D5E93" w:rsidRPr="001D5E93">
        <w:t xml:space="preserve"> </w:t>
      </w:r>
      <w:r w:rsidR="001D5E93">
        <w:t xml:space="preserve">в сумме 8762 </w:t>
      </w:r>
      <w:proofErr w:type="spellStart"/>
      <w:r w:rsidR="001D5E93">
        <w:t>тыс</w:t>
      </w:r>
      <w:proofErr w:type="gramStart"/>
      <w:r w:rsidR="001D5E93">
        <w:t>.р</w:t>
      </w:r>
      <w:proofErr w:type="gramEnd"/>
      <w:r w:rsidR="001D5E93">
        <w:t>уб</w:t>
      </w:r>
      <w:proofErr w:type="spellEnd"/>
      <w:r w:rsidR="001D5E93">
        <w:t>.</w:t>
      </w:r>
      <w:r w:rsidR="001D5E93">
        <w:rPr>
          <w:spacing w:val="-4"/>
        </w:rPr>
        <w:t xml:space="preserve">  За 1 полугодие 2018 года расходы на содержание  МБУ «Спортивный  центр» </w:t>
      </w:r>
      <w:r w:rsidRPr="00544C56">
        <w:rPr>
          <w:spacing w:val="-4"/>
        </w:rPr>
        <w:t xml:space="preserve">на </w:t>
      </w:r>
      <w:r w:rsidR="001D5E93">
        <w:rPr>
          <w:spacing w:val="-4"/>
        </w:rPr>
        <w:t xml:space="preserve"> 1942,5</w:t>
      </w:r>
      <w:r w:rsidRPr="00544C56">
        <w:rPr>
          <w:spacing w:val="-4"/>
        </w:rPr>
        <w:t xml:space="preserve"> тыс. руб. или </w:t>
      </w:r>
      <w:r>
        <w:rPr>
          <w:spacing w:val="-4"/>
        </w:rPr>
        <w:t xml:space="preserve">на </w:t>
      </w:r>
      <w:r w:rsidR="001D5E93">
        <w:rPr>
          <w:spacing w:val="-4"/>
        </w:rPr>
        <w:t>30,2</w:t>
      </w:r>
      <w:r>
        <w:rPr>
          <w:spacing w:val="-4"/>
        </w:rPr>
        <w:t>%</w:t>
      </w:r>
      <w:r w:rsidRPr="00544C56">
        <w:rPr>
          <w:spacing w:val="-4"/>
        </w:rPr>
        <w:t xml:space="preserve"> </w:t>
      </w:r>
      <w:r w:rsidR="001D5E93">
        <w:rPr>
          <w:spacing w:val="-4"/>
        </w:rPr>
        <w:t xml:space="preserve"> исполнены меньше </w:t>
      </w:r>
      <w:r w:rsidRPr="00544C56">
        <w:rPr>
          <w:spacing w:val="-4"/>
        </w:rPr>
        <w:t>расходов бюджета за аналогичный период  201</w:t>
      </w:r>
      <w:r w:rsidR="001D5E93">
        <w:rPr>
          <w:spacing w:val="-4"/>
        </w:rPr>
        <w:t>7</w:t>
      </w:r>
      <w:r>
        <w:rPr>
          <w:spacing w:val="-4"/>
        </w:rPr>
        <w:t xml:space="preserve"> </w:t>
      </w:r>
      <w:r w:rsidRPr="00544C56">
        <w:rPr>
          <w:spacing w:val="-4"/>
        </w:rPr>
        <w:t>года</w:t>
      </w:r>
      <w:r w:rsidR="001D5E93">
        <w:rPr>
          <w:spacing w:val="-4"/>
        </w:rPr>
        <w:t>.</w:t>
      </w:r>
    </w:p>
    <w:p w:rsidR="00D667C0" w:rsidRPr="006E2136" w:rsidRDefault="00024D4A" w:rsidP="006E2136">
      <w:pPr>
        <w:ind w:firstLine="567"/>
        <w:jc w:val="both"/>
      </w:pPr>
      <w:r>
        <w:rPr>
          <w:spacing w:val="-4"/>
        </w:rPr>
        <w:t>По р</w:t>
      </w:r>
      <w:r w:rsidR="00D40209" w:rsidRPr="00A11EF7">
        <w:rPr>
          <w:spacing w:val="-4"/>
        </w:rPr>
        <w:t>аздел</w:t>
      </w:r>
      <w:r>
        <w:rPr>
          <w:spacing w:val="-4"/>
        </w:rPr>
        <w:t>у</w:t>
      </w:r>
      <w:r w:rsidR="00D40209" w:rsidRPr="00A11EF7">
        <w:rPr>
          <w:spacing w:val="-4"/>
        </w:rPr>
        <w:t xml:space="preserve"> </w:t>
      </w:r>
      <w:r w:rsidR="00D40209" w:rsidRPr="00024D4A">
        <w:rPr>
          <w:spacing w:val="-4"/>
        </w:rPr>
        <w:t xml:space="preserve">1200 </w:t>
      </w:r>
      <w:r w:rsidR="00D40209" w:rsidRPr="00024D4A">
        <w:rPr>
          <w:b/>
          <w:spacing w:val="-4"/>
        </w:rPr>
        <w:t xml:space="preserve">«Средства массовой информации»  </w:t>
      </w:r>
      <w:r>
        <w:rPr>
          <w:b/>
          <w:spacing w:val="-4"/>
        </w:rPr>
        <w:t xml:space="preserve"> </w:t>
      </w:r>
      <w:r w:rsidR="00D40209" w:rsidRPr="00A11EF7">
        <w:rPr>
          <w:spacing w:val="-4"/>
        </w:rPr>
        <w:t xml:space="preserve">исполнение  составило </w:t>
      </w:r>
      <w:r w:rsidR="00D667C0">
        <w:rPr>
          <w:spacing w:val="-4"/>
        </w:rPr>
        <w:t>1805,1</w:t>
      </w:r>
      <w:r w:rsidR="00D40209" w:rsidRPr="00A11EF7">
        <w:rPr>
          <w:spacing w:val="-4"/>
        </w:rPr>
        <w:t xml:space="preserve"> тыс. руб. или </w:t>
      </w:r>
      <w:r w:rsidR="00D667C0">
        <w:rPr>
          <w:spacing w:val="-4"/>
        </w:rPr>
        <w:t>48,4</w:t>
      </w:r>
      <w:r w:rsidR="00D40209" w:rsidRPr="00A11EF7">
        <w:rPr>
          <w:spacing w:val="-4"/>
        </w:rPr>
        <w:t xml:space="preserve">% от </w:t>
      </w:r>
      <w:r w:rsidR="00D40209" w:rsidRPr="00A11EF7">
        <w:t>утвержденного годового объема бюджетных назначений</w:t>
      </w:r>
      <w:r w:rsidR="00D667C0" w:rsidRPr="00D667C0">
        <w:t xml:space="preserve"> </w:t>
      </w:r>
      <w:r w:rsidR="00D667C0">
        <w:t xml:space="preserve">в сумме 3730 </w:t>
      </w:r>
      <w:proofErr w:type="spellStart"/>
      <w:r w:rsidR="00D667C0">
        <w:t>тыс</w:t>
      </w:r>
      <w:proofErr w:type="gramStart"/>
      <w:r w:rsidR="00D667C0">
        <w:t>.р</w:t>
      </w:r>
      <w:proofErr w:type="gramEnd"/>
      <w:r w:rsidR="00D667C0">
        <w:t>уб</w:t>
      </w:r>
      <w:proofErr w:type="spellEnd"/>
      <w:r w:rsidR="00D667C0">
        <w:t>.</w:t>
      </w:r>
      <w:r w:rsidR="00D40209" w:rsidRPr="00A11EF7">
        <w:t xml:space="preserve">, что на </w:t>
      </w:r>
      <w:r w:rsidR="00D667C0">
        <w:t>39,5</w:t>
      </w:r>
      <w:r w:rsidR="00D40209" w:rsidRPr="00A11EF7">
        <w:t xml:space="preserve"> тыс. руб. или </w:t>
      </w:r>
      <w:r w:rsidR="00D40209">
        <w:t xml:space="preserve">на </w:t>
      </w:r>
      <w:r w:rsidR="00D667C0">
        <w:t>2,2</w:t>
      </w:r>
      <w:r w:rsidR="00D40209">
        <w:t>%</w:t>
      </w:r>
      <w:r w:rsidR="00D40209" w:rsidRPr="00A11EF7">
        <w:t xml:space="preserve"> выше расходов за аналогичный период 201</w:t>
      </w:r>
      <w:r w:rsidR="00D667C0">
        <w:t>7</w:t>
      </w:r>
      <w:r w:rsidR="00D40209">
        <w:t xml:space="preserve"> </w:t>
      </w:r>
      <w:r w:rsidR="00D40209" w:rsidRPr="00A11EF7">
        <w:t>года</w:t>
      </w:r>
      <w:r w:rsidR="00D667C0">
        <w:t xml:space="preserve">. </w:t>
      </w:r>
      <w:r w:rsidR="00D667C0" w:rsidRPr="006E2136">
        <w:t>В разрезе подразделов кассовое исполнение составило:</w:t>
      </w:r>
    </w:p>
    <w:p w:rsidR="00D40209" w:rsidRPr="006E2136" w:rsidRDefault="00D667C0" w:rsidP="006E2136">
      <w:pPr>
        <w:jc w:val="both"/>
      </w:pPr>
      <w:r w:rsidRPr="006E2136">
        <w:t xml:space="preserve">     1201 «Телевидение и радиовещание» при плане </w:t>
      </w:r>
      <w:r w:rsidR="006E2136" w:rsidRPr="006E2136">
        <w:t>1815</w:t>
      </w:r>
      <w:r w:rsidRPr="006E2136">
        <w:t xml:space="preserve"> тыс. руб</w:t>
      </w:r>
      <w:r w:rsidR="006E2136" w:rsidRPr="006E2136">
        <w:t>.</w:t>
      </w:r>
      <w:r w:rsidRPr="006E2136">
        <w:t xml:space="preserve">, </w:t>
      </w:r>
      <w:proofErr w:type="gramStart"/>
      <w:r w:rsidRPr="006E2136">
        <w:t>исполнены</w:t>
      </w:r>
      <w:proofErr w:type="gramEnd"/>
      <w:r w:rsidRPr="006E2136">
        <w:t xml:space="preserve"> в сумме </w:t>
      </w:r>
      <w:r w:rsidR="006E2136" w:rsidRPr="006E2136">
        <w:t>751</w:t>
      </w:r>
      <w:r w:rsidRPr="006E2136">
        <w:t xml:space="preserve"> тыс. руб</w:t>
      </w:r>
      <w:r w:rsidR="006E2136" w:rsidRPr="006E2136">
        <w:t>.</w:t>
      </w:r>
      <w:r w:rsidRPr="006E2136">
        <w:t xml:space="preserve">, или на </w:t>
      </w:r>
      <w:r w:rsidR="006E2136" w:rsidRPr="006E2136">
        <w:t>41,4</w:t>
      </w:r>
      <w:r w:rsidRPr="006E2136">
        <w:t xml:space="preserve"> %;</w:t>
      </w:r>
    </w:p>
    <w:p w:rsidR="006E2136" w:rsidRPr="006E2136" w:rsidRDefault="006E2136" w:rsidP="00024D4A">
      <w:pPr>
        <w:jc w:val="both"/>
      </w:pPr>
      <w:r>
        <w:lastRenderedPageBreak/>
        <w:t xml:space="preserve">      </w:t>
      </w:r>
      <w:r w:rsidRPr="006E2136">
        <w:t>1202  «Периодическая печать и издательства» при плане 1915 тыс. руб., исполнены в сумме 1054 тыс. руб., или на 55 %.</w:t>
      </w:r>
    </w:p>
    <w:p w:rsidR="00D40209" w:rsidRDefault="00D40209" w:rsidP="00024D4A">
      <w:pPr>
        <w:jc w:val="both"/>
      </w:pPr>
      <w:r>
        <w:rPr>
          <w:spacing w:val="-4"/>
        </w:rPr>
        <w:t xml:space="preserve">         </w:t>
      </w:r>
      <w:r w:rsidR="00024D4A">
        <w:rPr>
          <w:spacing w:val="-4"/>
        </w:rPr>
        <w:t>По ра</w:t>
      </w:r>
      <w:r w:rsidRPr="00A11EF7">
        <w:rPr>
          <w:spacing w:val="-4"/>
        </w:rPr>
        <w:t>здел</w:t>
      </w:r>
      <w:r w:rsidR="00024D4A">
        <w:rPr>
          <w:spacing w:val="-4"/>
        </w:rPr>
        <w:t>у</w:t>
      </w:r>
      <w:r w:rsidRPr="00A11EF7">
        <w:rPr>
          <w:spacing w:val="-4"/>
        </w:rPr>
        <w:t xml:space="preserve"> 1300 </w:t>
      </w:r>
      <w:r w:rsidRPr="00024D4A">
        <w:rPr>
          <w:b/>
          <w:spacing w:val="-4"/>
        </w:rPr>
        <w:t xml:space="preserve">«Обслуживание государственного и муниципального долга» </w:t>
      </w:r>
      <w:r w:rsidRPr="00A11EF7">
        <w:rPr>
          <w:b/>
          <w:spacing w:val="-4"/>
        </w:rPr>
        <w:t xml:space="preserve"> </w:t>
      </w:r>
      <w:r w:rsidRPr="00A11EF7">
        <w:rPr>
          <w:spacing w:val="-4"/>
        </w:rPr>
        <w:t xml:space="preserve">исполнение  составило </w:t>
      </w:r>
      <w:r w:rsidR="006E2136">
        <w:rPr>
          <w:spacing w:val="-4"/>
        </w:rPr>
        <w:t>4829,6</w:t>
      </w:r>
      <w:r w:rsidRPr="00A11EF7">
        <w:rPr>
          <w:spacing w:val="-4"/>
        </w:rPr>
        <w:t xml:space="preserve"> тыс. руб. или </w:t>
      </w:r>
      <w:r w:rsidR="006E2136">
        <w:rPr>
          <w:spacing w:val="-4"/>
        </w:rPr>
        <w:t>41,1</w:t>
      </w:r>
      <w:r w:rsidRPr="00A11EF7">
        <w:rPr>
          <w:spacing w:val="-4"/>
        </w:rPr>
        <w:t xml:space="preserve">% от </w:t>
      </w:r>
      <w:r w:rsidRPr="00A11EF7">
        <w:t>утвержденного годового объема бюджетных назначений</w:t>
      </w:r>
      <w:r w:rsidR="006E2136" w:rsidRPr="006E2136">
        <w:t xml:space="preserve"> </w:t>
      </w:r>
      <w:r w:rsidR="006E2136">
        <w:t xml:space="preserve">в сумме 11740 </w:t>
      </w:r>
      <w:proofErr w:type="spellStart"/>
      <w:r w:rsidR="006E2136">
        <w:t>тыс</w:t>
      </w:r>
      <w:proofErr w:type="gramStart"/>
      <w:r w:rsidR="006E2136">
        <w:t>.р</w:t>
      </w:r>
      <w:proofErr w:type="gramEnd"/>
      <w:r w:rsidR="006E2136">
        <w:t>уб</w:t>
      </w:r>
      <w:proofErr w:type="spellEnd"/>
      <w:r w:rsidR="006E2136">
        <w:t>.</w:t>
      </w:r>
      <w:r w:rsidR="006E2136" w:rsidRPr="00A11EF7">
        <w:t>,</w:t>
      </w:r>
      <w:r w:rsidRPr="00A11EF7">
        <w:t xml:space="preserve"> что на </w:t>
      </w:r>
      <w:r w:rsidR="006E2136">
        <w:t>309,7</w:t>
      </w:r>
      <w:r>
        <w:t xml:space="preserve"> тыс. руб. или на </w:t>
      </w:r>
      <w:r w:rsidR="006E2136">
        <w:t>6</w:t>
      </w:r>
      <w:r>
        <w:t>%</w:t>
      </w:r>
      <w:r w:rsidRPr="00A11EF7">
        <w:t xml:space="preserve"> </w:t>
      </w:r>
      <w:r w:rsidR="006E2136">
        <w:t xml:space="preserve">меньше </w:t>
      </w:r>
      <w:r w:rsidRPr="00A11EF7">
        <w:t>расходов за аналогичный период 201</w:t>
      </w:r>
      <w:r w:rsidR="006E2136">
        <w:t>7</w:t>
      </w:r>
      <w:r w:rsidRPr="00A11EF7">
        <w:t xml:space="preserve"> года. </w:t>
      </w:r>
    </w:p>
    <w:p w:rsidR="00024D4A" w:rsidRPr="00A11EF7" w:rsidRDefault="00024D4A" w:rsidP="00024D4A">
      <w:pPr>
        <w:jc w:val="both"/>
      </w:pPr>
    </w:p>
    <w:p w:rsidR="00AD797A" w:rsidRDefault="00306442" w:rsidP="00306442">
      <w:pPr>
        <w:ind w:firstLine="709"/>
        <w:jc w:val="both"/>
      </w:pPr>
      <w:r w:rsidRPr="00024D4A">
        <w:rPr>
          <w:u w:val="single"/>
        </w:rPr>
        <w:t>Анализ исполнения расходов бюджета по видам расходов</w:t>
      </w:r>
      <w:r w:rsidRPr="00306442">
        <w:t xml:space="preserve"> за </w:t>
      </w:r>
      <w:r w:rsidRPr="00683A43">
        <w:t xml:space="preserve">1 </w:t>
      </w:r>
      <w:r w:rsidR="00BB6C74">
        <w:t>полугодие</w:t>
      </w:r>
      <w:r w:rsidRPr="00683A43">
        <w:t xml:space="preserve"> 201</w:t>
      </w:r>
      <w:r w:rsidR="004A488F">
        <w:t>8</w:t>
      </w:r>
      <w:r w:rsidRPr="00683A43">
        <w:t xml:space="preserve"> года </w:t>
      </w:r>
      <w:r w:rsidRPr="00306442">
        <w:t>представлен в таблице</w:t>
      </w:r>
      <w:r w:rsidRPr="00683A43">
        <w:t xml:space="preserve"> </w:t>
      </w:r>
      <w:r w:rsidR="00683A43">
        <w:t xml:space="preserve"> (тыс. руб.</w:t>
      </w:r>
      <w:r w:rsidRPr="00306442">
        <w:t>):</w:t>
      </w:r>
    </w:p>
    <w:p w:rsidR="00335415" w:rsidRPr="00306442" w:rsidRDefault="00335415" w:rsidP="00306442">
      <w:pPr>
        <w:ind w:firstLine="709"/>
        <w:jc w:val="both"/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92"/>
        <w:gridCol w:w="633"/>
        <w:gridCol w:w="1137"/>
        <w:gridCol w:w="1134"/>
        <w:gridCol w:w="706"/>
        <w:gridCol w:w="996"/>
        <w:gridCol w:w="1134"/>
        <w:gridCol w:w="991"/>
      </w:tblGrid>
      <w:tr w:rsidR="00BB6C74" w:rsidRPr="00306442" w:rsidTr="00BB6C74">
        <w:trPr>
          <w:trHeight w:val="221"/>
        </w:trPr>
        <w:tc>
          <w:tcPr>
            <w:tcW w:w="31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B6C74" w:rsidRPr="00306442" w:rsidRDefault="00BB6C74" w:rsidP="003064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442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3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B6C74" w:rsidRPr="00306442" w:rsidRDefault="00BB6C74" w:rsidP="005F70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6442">
              <w:rPr>
                <w:b/>
                <w:bCs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397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B6C74" w:rsidRPr="004B2277" w:rsidRDefault="00BB6C74" w:rsidP="003064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B6C74" w:rsidRDefault="00BB6C74" w:rsidP="00374A8F">
            <w:pPr>
              <w:ind w:hanging="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A6B6E" w:rsidRDefault="002A6B6E" w:rsidP="00BB6C74">
            <w:pPr>
              <w:jc w:val="center"/>
              <w:rPr>
                <w:b/>
                <w:sz w:val="18"/>
                <w:szCs w:val="18"/>
              </w:rPr>
            </w:pPr>
          </w:p>
          <w:p w:rsidR="002A6B6E" w:rsidRDefault="002A6B6E" w:rsidP="00BB6C74">
            <w:pPr>
              <w:jc w:val="center"/>
              <w:rPr>
                <w:b/>
                <w:sz w:val="18"/>
                <w:szCs w:val="18"/>
              </w:rPr>
            </w:pPr>
          </w:p>
          <w:p w:rsidR="00BB6C74" w:rsidRPr="00127FE2" w:rsidRDefault="00BB6C74" w:rsidP="00BB6C74">
            <w:pPr>
              <w:jc w:val="center"/>
              <w:rPr>
                <w:b/>
                <w:sz w:val="18"/>
                <w:szCs w:val="18"/>
              </w:rPr>
            </w:pPr>
            <w:r w:rsidRPr="00127FE2">
              <w:rPr>
                <w:b/>
                <w:sz w:val="18"/>
                <w:szCs w:val="18"/>
              </w:rPr>
              <w:t xml:space="preserve">Отклонения </w:t>
            </w:r>
            <w:proofErr w:type="gramStart"/>
            <w:r w:rsidRPr="00127FE2">
              <w:rPr>
                <w:b/>
                <w:sz w:val="18"/>
                <w:szCs w:val="18"/>
              </w:rPr>
              <w:t>к</w:t>
            </w:r>
            <w:proofErr w:type="gramEnd"/>
            <w:r w:rsidRPr="00127FE2">
              <w:rPr>
                <w:b/>
                <w:sz w:val="18"/>
                <w:szCs w:val="18"/>
              </w:rPr>
              <w:t xml:space="preserve"> </w:t>
            </w:r>
          </w:p>
          <w:p w:rsidR="00BB6C74" w:rsidRDefault="00BB6C74" w:rsidP="00BB6C74">
            <w:pPr>
              <w:jc w:val="center"/>
              <w:rPr>
                <w:b/>
                <w:sz w:val="18"/>
                <w:szCs w:val="18"/>
              </w:rPr>
            </w:pPr>
            <w:r w:rsidRPr="00127FE2">
              <w:rPr>
                <w:b/>
                <w:sz w:val="18"/>
                <w:szCs w:val="18"/>
              </w:rPr>
              <w:t>2017 г.</w:t>
            </w:r>
            <w:r>
              <w:rPr>
                <w:b/>
                <w:sz w:val="18"/>
                <w:szCs w:val="18"/>
              </w:rPr>
              <w:t>,</w:t>
            </w:r>
          </w:p>
          <w:p w:rsidR="00BB6C74" w:rsidRPr="004B2277" w:rsidRDefault="00BB6C74" w:rsidP="00BB6C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BB6C74" w:rsidRPr="00306442" w:rsidTr="007B4F3C">
        <w:trPr>
          <w:trHeight w:val="360"/>
        </w:trPr>
        <w:tc>
          <w:tcPr>
            <w:tcW w:w="319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B6C74" w:rsidRPr="00306442" w:rsidRDefault="00BB6C74" w:rsidP="003064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B6C74" w:rsidRPr="00306442" w:rsidRDefault="00BB6C74" w:rsidP="003064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B6C74" w:rsidRPr="00306442" w:rsidRDefault="00BB6C74" w:rsidP="00BB6C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Утвержденный </w:t>
            </w:r>
            <w:r w:rsidRPr="00306442">
              <w:rPr>
                <w:b/>
                <w:bCs/>
                <w:color w:val="000000"/>
                <w:sz w:val="18"/>
                <w:szCs w:val="18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B6C74" w:rsidRPr="00306442" w:rsidRDefault="00BB6C74" w:rsidP="00BB6C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Факт</w:t>
            </w:r>
            <w:r w:rsidRPr="00306442">
              <w:rPr>
                <w:b/>
                <w:bCs/>
                <w:color w:val="000000"/>
                <w:sz w:val="18"/>
                <w:szCs w:val="18"/>
              </w:rPr>
              <w:t xml:space="preserve"> за</w:t>
            </w:r>
            <w:r w:rsidRPr="004B2277">
              <w:rPr>
                <w:b/>
                <w:sz w:val="18"/>
                <w:szCs w:val="18"/>
              </w:rPr>
              <w:t xml:space="preserve"> 1 </w:t>
            </w:r>
            <w:r>
              <w:rPr>
                <w:b/>
                <w:sz w:val="18"/>
                <w:szCs w:val="18"/>
              </w:rPr>
              <w:t>полугодие</w:t>
            </w:r>
            <w:r w:rsidRPr="004B2277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8</w:t>
            </w:r>
            <w:r w:rsidRPr="004B2277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B6C74" w:rsidRPr="00306442" w:rsidRDefault="00BB6C74" w:rsidP="003064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6442">
              <w:rPr>
                <w:b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proofErr w:type="gramStart"/>
            <w:r w:rsidRPr="00306442">
              <w:rPr>
                <w:b/>
                <w:bCs/>
                <w:color w:val="000000"/>
                <w:sz w:val="18"/>
                <w:szCs w:val="18"/>
              </w:rPr>
              <w:t>исполн</w:t>
            </w:r>
            <w:proofErr w:type="spellEnd"/>
            <w:r w:rsidRPr="0030644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6442">
              <w:rPr>
                <w:b/>
                <w:bCs/>
                <w:color w:val="000000"/>
                <w:sz w:val="18"/>
                <w:szCs w:val="18"/>
              </w:rPr>
              <w:t>ения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</w:tcPr>
          <w:p w:rsidR="00BB6C74" w:rsidRPr="004B2277" w:rsidRDefault="00BB6C74" w:rsidP="00374A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2277">
              <w:rPr>
                <w:b/>
                <w:bCs/>
                <w:color w:val="000000"/>
                <w:sz w:val="18"/>
                <w:szCs w:val="18"/>
              </w:rPr>
              <w:t xml:space="preserve">Доля в </w:t>
            </w:r>
            <w:r>
              <w:rPr>
                <w:b/>
                <w:bCs/>
                <w:color w:val="000000"/>
                <w:sz w:val="18"/>
                <w:szCs w:val="18"/>
              </w:rPr>
              <w:t>исполненных</w:t>
            </w:r>
            <w:r w:rsidRPr="004B2277">
              <w:rPr>
                <w:b/>
                <w:bCs/>
                <w:color w:val="000000"/>
                <w:sz w:val="18"/>
                <w:szCs w:val="18"/>
              </w:rPr>
              <w:t xml:space="preserve"> расходах бюджета</w:t>
            </w:r>
            <w:r>
              <w:rPr>
                <w:b/>
                <w:bCs/>
                <w:color w:val="000000"/>
                <w:sz w:val="18"/>
                <w:szCs w:val="18"/>
              </w:rPr>
              <w:t>,%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6C74" w:rsidRPr="00306442" w:rsidRDefault="00BB6C74" w:rsidP="007B4F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Факт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за</w:t>
            </w:r>
            <w:proofErr w:type="gramEnd"/>
          </w:p>
          <w:p w:rsidR="00BB6C74" w:rsidRPr="00306442" w:rsidRDefault="00BB6C74" w:rsidP="007B4F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2277">
              <w:rPr>
                <w:b/>
                <w:sz w:val="18"/>
                <w:szCs w:val="18"/>
              </w:rPr>
              <w:t xml:space="preserve">1 </w:t>
            </w:r>
            <w:r>
              <w:rPr>
                <w:b/>
                <w:sz w:val="18"/>
                <w:szCs w:val="18"/>
              </w:rPr>
              <w:t>полугодие</w:t>
            </w:r>
            <w:r w:rsidRPr="004B2277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7</w:t>
            </w:r>
            <w:r w:rsidRPr="004B2277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</w:tcPr>
          <w:p w:rsidR="00BB6C74" w:rsidRPr="004B2277" w:rsidRDefault="00BB6C74" w:rsidP="003064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A6B6E" w:rsidRPr="00306442" w:rsidTr="007B4F3C">
        <w:trPr>
          <w:trHeight w:val="44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6B6E" w:rsidRPr="00306442" w:rsidRDefault="002A6B6E" w:rsidP="00B65BC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персоналу казенных учреждений и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Pr="00306442" w:rsidRDefault="002A6B6E" w:rsidP="00B65B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306442" w:rsidRDefault="002A6B6E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105191,6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5B6886" w:rsidRDefault="002A6B6E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54443,6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6B6E" w:rsidRPr="002F552C" w:rsidRDefault="002A6B6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F552C">
              <w:rPr>
                <w:bCs/>
                <w:color w:val="000000"/>
                <w:sz w:val="20"/>
                <w:szCs w:val="20"/>
              </w:rPr>
              <w:t>48596,3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112,0</w:t>
            </w:r>
          </w:p>
        </w:tc>
      </w:tr>
      <w:tr w:rsidR="002A6B6E" w:rsidRPr="00306442" w:rsidTr="007B4F3C">
        <w:trPr>
          <w:trHeight w:val="406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6B6E" w:rsidRPr="00306442" w:rsidRDefault="002A6B6E" w:rsidP="00705051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Pr="00306442" w:rsidRDefault="002A6B6E" w:rsidP="005F700B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306442" w:rsidRDefault="002A6B6E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91651,03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5B6886" w:rsidRDefault="002A6B6E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21929,11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34143,7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64,2</w:t>
            </w:r>
          </w:p>
        </w:tc>
      </w:tr>
      <w:tr w:rsidR="002A6B6E" w:rsidRPr="00306442" w:rsidTr="007B4F3C">
        <w:trPr>
          <w:trHeight w:val="406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6B6E" w:rsidRPr="00306442" w:rsidRDefault="002A6B6E" w:rsidP="00A47664">
            <w:pPr>
              <w:jc w:val="both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Pr="00306442" w:rsidRDefault="002A6B6E" w:rsidP="005F700B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306442" w:rsidRDefault="002A6B6E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5B6886" w:rsidRDefault="002A6B6E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10471,1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6320,3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165,7</w:t>
            </w:r>
          </w:p>
        </w:tc>
      </w:tr>
      <w:tr w:rsidR="002A6B6E" w:rsidRPr="00306442" w:rsidTr="007B4F3C">
        <w:trPr>
          <w:trHeight w:val="406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6B6E" w:rsidRPr="00107B2A" w:rsidRDefault="002A6B6E" w:rsidP="00705051">
            <w:pPr>
              <w:jc w:val="both"/>
              <w:rPr>
                <w:color w:val="000000"/>
                <w:sz w:val="20"/>
                <w:szCs w:val="20"/>
              </w:rPr>
            </w:pPr>
            <w:r w:rsidRPr="00107B2A">
              <w:rPr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Pr="00306442" w:rsidRDefault="002A6B6E" w:rsidP="005F7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306442" w:rsidRDefault="002A6B6E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32219,05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5B6886" w:rsidRDefault="002A6B6E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12599,63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54858,9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</w:t>
            </w:r>
          </w:p>
        </w:tc>
      </w:tr>
      <w:tr w:rsidR="002A6B6E" w:rsidRPr="00306442" w:rsidTr="007B4F3C">
        <w:trPr>
          <w:trHeight w:val="230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6B6E" w:rsidRPr="00D326EE" w:rsidRDefault="002A6B6E" w:rsidP="00705051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6B6E" w:rsidRDefault="002A6B6E" w:rsidP="005F7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306442" w:rsidRDefault="002A6B6E" w:rsidP="00A476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532446,04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5B6886" w:rsidRDefault="002A6B6E" w:rsidP="00A4766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301148,65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285378,1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105,5</w:t>
            </w:r>
          </w:p>
        </w:tc>
      </w:tr>
      <w:tr w:rsidR="002A6B6E" w:rsidRPr="00306442" w:rsidTr="007B4F3C">
        <w:trPr>
          <w:trHeight w:val="22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6B6E" w:rsidRPr="00D326EE" w:rsidRDefault="002A6B6E" w:rsidP="00705051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6B6E" w:rsidRDefault="002A6B6E" w:rsidP="005F7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306442" w:rsidRDefault="002A6B6E" w:rsidP="00A476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13140,44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5B6886" w:rsidRDefault="002A6B6E" w:rsidP="00A4766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8063,96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6396,5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126,1</w:t>
            </w:r>
          </w:p>
        </w:tc>
      </w:tr>
      <w:tr w:rsidR="002A6B6E" w:rsidRPr="00306442" w:rsidTr="007B4F3C">
        <w:trPr>
          <w:trHeight w:val="322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6B6E" w:rsidRPr="00306442" w:rsidRDefault="002A6B6E" w:rsidP="00306442">
            <w:pPr>
              <w:jc w:val="both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Pr="00306442" w:rsidRDefault="002A6B6E" w:rsidP="005F700B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0</w:t>
            </w:r>
            <w:r w:rsidRPr="003064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306442" w:rsidRDefault="002A6B6E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5B6886" w:rsidRDefault="002A6B6E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4829,57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5139,3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94,0</w:t>
            </w:r>
          </w:p>
        </w:tc>
      </w:tr>
      <w:tr w:rsidR="002A6B6E" w:rsidRPr="00306442" w:rsidTr="007B4F3C">
        <w:trPr>
          <w:trHeight w:val="36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6B6E" w:rsidRPr="00107B2A" w:rsidRDefault="002A6B6E" w:rsidP="00107B2A">
            <w:pPr>
              <w:rPr>
                <w:color w:val="000000"/>
                <w:sz w:val="20"/>
                <w:szCs w:val="20"/>
              </w:rPr>
            </w:pPr>
            <w:r w:rsidRPr="00107B2A">
              <w:rPr>
                <w:color w:val="000000"/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Pr="00306442" w:rsidRDefault="002A6B6E" w:rsidP="00107B2A">
            <w:pPr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306442" w:rsidRDefault="002A6B6E" w:rsidP="004B63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5B6886" w:rsidRDefault="002A6B6E" w:rsidP="004B63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 w:rsidP="00DB0C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6B6E" w:rsidRPr="00306442" w:rsidTr="007B4F3C">
        <w:trPr>
          <w:trHeight w:val="369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6B6E" w:rsidRPr="00306442" w:rsidRDefault="002A6B6E" w:rsidP="00705051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6B6E" w:rsidRPr="00306442" w:rsidRDefault="002A6B6E" w:rsidP="005F7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306442" w:rsidRDefault="002A6B6E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5B6886" w:rsidRDefault="002A6B6E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869,7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B6E" w:rsidRDefault="002A6B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2209,7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39,4</w:t>
            </w:r>
          </w:p>
        </w:tc>
      </w:tr>
      <w:tr w:rsidR="002A6B6E" w:rsidRPr="00306442" w:rsidTr="007B4F3C">
        <w:trPr>
          <w:trHeight w:val="35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6B6E" w:rsidRPr="00D326EE" w:rsidRDefault="002A6B6E" w:rsidP="00D326EE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 w:rsidP="00092C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306442" w:rsidRDefault="002A6B6E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5B6886" w:rsidRDefault="002A6B6E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110,39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</w:t>
            </w:r>
          </w:p>
        </w:tc>
      </w:tr>
      <w:tr w:rsidR="002A6B6E" w:rsidRPr="00306442" w:rsidTr="007B4F3C">
        <w:trPr>
          <w:trHeight w:val="229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6B6E" w:rsidRPr="00D326EE" w:rsidRDefault="002A6B6E" w:rsidP="00D326EE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6B6E" w:rsidRDefault="002A6B6E" w:rsidP="005F7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306442" w:rsidRDefault="002A6B6E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5B6886" w:rsidRDefault="002A6B6E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6B6E" w:rsidRPr="00306442" w:rsidTr="007B4F3C">
        <w:trPr>
          <w:trHeight w:val="200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A6B6E" w:rsidRPr="00306442" w:rsidRDefault="002A6B6E" w:rsidP="00D326EE">
            <w:pPr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6B6E" w:rsidRPr="00306442" w:rsidRDefault="002A6B6E" w:rsidP="006E0B08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306442" w:rsidRDefault="002A6B6E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6B6E" w:rsidRPr="005B6886" w:rsidRDefault="002A6B6E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439,9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B6E" w:rsidRDefault="002A6B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6B6E" w:rsidRPr="00306442" w:rsidTr="007B4F3C">
        <w:trPr>
          <w:trHeight w:val="32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A6B6E" w:rsidRPr="00306442" w:rsidRDefault="002A6B6E" w:rsidP="003064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442">
              <w:rPr>
                <w:b/>
                <w:bCs/>
                <w:color w:val="000000"/>
                <w:sz w:val="20"/>
                <w:szCs w:val="20"/>
              </w:rPr>
              <w:t>Расходы бюджета, всего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A6B6E" w:rsidRPr="00306442" w:rsidRDefault="002A6B6E" w:rsidP="003044B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2A6B6E" w:rsidRDefault="002A6B6E" w:rsidP="00935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817919,97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2A6B6E" w:rsidRDefault="002A6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414748,41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A6B6E" w:rsidRPr="00AC668E" w:rsidRDefault="002A6B6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C668E">
              <w:rPr>
                <w:b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A6B6E" w:rsidRPr="00AC668E" w:rsidRDefault="002A6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668E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A6B6E" w:rsidRPr="00AC668E" w:rsidRDefault="002A6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668E">
              <w:rPr>
                <w:b/>
                <w:bCs/>
                <w:color w:val="000000"/>
                <w:sz w:val="20"/>
                <w:szCs w:val="20"/>
              </w:rPr>
              <w:t>444131,6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A6B6E" w:rsidRPr="00AC668E" w:rsidRDefault="002A6B6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C668E">
              <w:rPr>
                <w:b/>
                <w:color w:val="000000"/>
                <w:sz w:val="20"/>
                <w:szCs w:val="20"/>
              </w:rPr>
              <w:t>93,4</w:t>
            </w:r>
          </w:p>
        </w:tc>
      </w:tr>
    </w:tbl>
    <w:p w:rsidR="00BB6C74" w:rsidRDefault="00BB6C74" w:rsidP="0074396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A43395" w:rsidRDefault="004B2277" w:rsidP="0074396E">
      <w:pPr>
        <w:pStyle w:val="a8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     </w:t>
      </w:r>
      <w:r w:rsidR="00AC668E" w:rsidRPr="00AC668E">
        <w:t>При проведении сравнительного анализа кассовых расходов по видам расходов установлено, что по итогам</w:t>
      </w:r>
      <w:r w:rsidR="00AC668E" w:rsidRPr="00AC668E">
        <w:rPr>
          <w:sz w:val="28"/>
          <w:szCs w:val="28"/>
        </w:rPr>
        <w:t xml:space="preserve"> </w:t>
      </w:r>
      <w:r w:rsidRPr="004B2277">
        <w:t xml:space="preserve">1 </w:t>
      </w:r>
      <w:r w:rsidR="00AC668E">
        <w:t>полугодия</w:t>
      </w:r>
      <w:r w:rsidR="001527E2">
        <w:t xml:space="preserve"> </w:t>
      </w:r>
      <w:r w:rsidR="00306442" w:rsidRPr="00306442">
        <w:t xml:space="preserve"> 201</w:t>
      </w:r>
      <w:r w:rsidR="00494637">
        <w:t>8</w:t>
      </w:r>
      <w:r w:rsidR="00306442" w:rsidRPr="00306442">
        <w:t xml:space="preserve"> года</w:t>
      </w:r>
      <w:r w:rsidR="00A43395">
        <w:t>:</w:t>
      </w:r>
    </w:p>
    <w:p w:rsidR="00DB0CEC" w:rsidRDefault="00DB0CEC" w:rsidP="0074396E">
      <w:pPr>
        <w:pStyle w:val="a8"/>
        <w:spacing w:before="0" w:beforeAutospacing="0" w:after="0" w:afterAutospacing="0"/>
        <w:jc w:val="both"/>
      </w:pPr>
      <w:r>
        <w:t xml:space="preserve">   - основн</w:t>
      </w:r>
      <w:r w:rsidR="00C008FE">
        <w:t xml:space="preserve">ая </w:t>
      </w:r>
      <w:r>
        <w:t xml:space="preserve"> дол</w:t>
      </w:r>
      <w:r w:rsidR="00C008FE">
        <w:t>я</w:t>
      </w:r>
      <w:r w:rsidR="00C008FE" w:rsidRPr="00C008FE">
        <w:t xml:space="preserve"> </w:t>
      </w:r>
      <w:r w:rsidR="00C008FE">
        <w:t>в общих расходах бюджета</w:t>
      </w:r>
      <w:r>
        <w:t xml:space="preserve"> приходится </w:t>
      </w:r>
      <w:r w:rsidRPr="00C008FE">
        <w:t xml:space="preserve">на </w:t>
      </w:r>
      <w:r w:rsidRPr="00C008FE">
        <w:rPr>
          <w:color w:val="000000"/>
        </w:rPr>
        <w:t>субсидии бюджетным учреждениям (72,6%)</w:t>
      </w:r>
      <w:r w:rsidR="000D3179">
        <w:rPr>
          <w:color w:val="000000"/>
        </w:rPr>
        <w:t>;</w:t>
      </w:r>
      <w:r w:rsidR="00C008FE">
        <w:rPr>
          <w:color w:val="000000"/>
        </w:rPr>
        <w:t xml:space="preserve"> на </w:t>
      </w:r>
      <w:r w:rsidR="00C008FE" w:rsidRPr="00C008FE">
        <w:rPr>
          <w:color w:val="000000"/>
        </w:rPr>
        <w:t>расходы на выплату персоналу казенных учреждений и государственных (муниципальных) органов (13,1%)</w:t>
      </w:r>
      <w:r w:rsidR="000D3179">
        <w:rPr>
          <w:color w:val="000000"/>
        </w:rPr>
        <w:t>;</w:t>
      </w:r>
      <w:r w:rsidR="00C008FE" w:rsidRPr="00C008FE">
        <w:rPr>
          <w:color w:val="000000"/>
        </w:rPr>
        <w:t xml:space="preserve"> на закупку товаров, работ и услуг для обеспечения государственных (муниципальных) нужд (5,3%);</w:t>
      </w:r>
    </w:p>
    <w:p w:rsidR="003D2559" w:rsidRDefault="006E4C0D" w:rsidP="00A43395">
      <w:pPr>
        <w:pStyle w:val="a8"/>
        <w:spacing w:before="0" w:beforeAutospacing="0" w:after="0" w:afterAutospacing="0"/>
        <w:jc w:val="both"/>
        <w:rPr>
          <w:color w:val="000000"/>
        </w:rPr>
      </w:pPr>
      <w:r>
        <w:t xml:space="preserve">    </w:t>
      </w:r>
      <w:r w:rsidRPr="00B93CFC">
        <w:t>–</w:t>
      </w:r>
      <w:r w:rsidR="007013B2">
        <w:t xml:space="preserve"> </w:t>
      </w:r>
      <w:r w:rsidR="003D2559">
        <w:t xml:space="preserve">отмечается </w:t>
      </w:r>
      <w:r w:rsidR="00936DEF" w:rsidRPr="007013B2">
        <w:t>высокий уровень</w:t>
      </w:r>
      <w:r w:rsidR="00641DB1">
        <w:t xml:space="preserve"> </w:t>
      </w:r>
      <w:r w:rsidR="00936DEF" w:rsidRPr="007013B2">
        <w:t xml:space="preserve"> исполнения</w:t>
      </w:r>
      <w:r w:rsidR="00641DB1" w:rsidRPr="00641DB1">
        <w:t xml:space="preserve"> </w:t>
      </w:r>
      <w:r w:rsidR="00641DB1">
        <w:t>расходов</w:t>
      </w:r>
      <w:r w:rsidR="00936DEF" w:rsidRPr="007013B2">
        <w:t xml:space="preserve"> </w:t>
      </w:r>
      <w:r w:rsidR="003D2559" w:rsidRPr="00C2499A">
        <w:t>на и</w:t>
      </w:r>
      <w:r w:rsidR="003D2559" w:rsidRPr="00C2499A">
        <w:rPr>
          <w:color w:val="000000"/>
        </w:rPr>
        <w:t xml:space="preserve">сполнение судебных актов </w:t>
      </w:r>
      <w:r w:rsidR="003D2559">
        <w:rPr>
          <w:color w:val="000000"/>
        </w:rPr>
        <w:t xml:space="preserve"> - 63,8%</w:t>
      </w:r>
      <w:r w:rsidR="00DB0CEC">
        <w:rPr>
          <w:color w:val="000000"/>
        </w:rPr>
        <w:t>,  при этом по отношению к аналогичному периоду прошлого года (76,4%)</w:t>
      </w:r>
      <w:r w:rsidR="00DB0CEC" w:rsidRPr="00DB0CEC">
        <w:rPr>
          <w:color w:val="000000"/>
        </w:rPr>
        <w:t xml:space="preserve"> </w:t>
      </w:r>
      <w:r w:rsidR="00DB0CEC">
        <w:rPr>
          <w:color w:val="000000"/>
        </w:rPr>
        <w:t xml:space="preserve">уровень расходов снизился, что в абсолютном выражении меньше на 1340 </w:t>
      </w:r>
      <w:proofErr w:type="spellStart"/>
      <w:r w:rsidR="00DB0CEC">
        <w:rPr>
          <w:color w:val="000000"/>
        </w:rPr>
        <w:t>тыс</w:t>
      </w:r>
      <w:proofErr w:type="gramStart"/>
      <w:r w:rsidR="00DB0CEC">
        <w:rPr>
          <w:color w:val="000000"/>
        </w:rPr>
        <w:t>.р</w:t>
      </w:r>
      <w:proofErr w:type="gramEnd"/>
      <w:r w:rsidR="00DB0CEC">
        <w:rPr>
          <w:color w:val="000000"/>
        </w:rPr>
        <w:t>уб</w:t>
      </w:r>
      <w:proofErr w:type="spellEnd"/>
      <w:r w:rsidR="00DB0CEC">
        <w:rPr>
          <w:color w:val="000000"/>
        </w:rPr>
        <w:t>.;</w:t>
      </w:r>
    </w:p>
    <w:p w:rsidR="006E4C0D" w:rsidRDefault="002F552C" w:rsidP="00A43395">
      <w:pPr>
        <w:pStyle w:val="a8"/>
        <w:spacing w:before="0" w:beforeAutospacing="0" w:after="0" w:afterAutospacing="0"/>
        <w:jc w:val="both"/>
      </w:pPr>
      <w:r>
        <w:rPr>
          <w:color w:val="000000"/>
        </w:rPr>
        <w:t xml:space="preserve">     </w:t>
      </w:r>
      <w:r w:rsidRPr="00B93CFC">
        <w:t>–</w:t>
      </w:r>
      <w:r>
        <w:t>расход</w:t>
      </w:r>
      <w:r w:rsidR="000D3179">
        <w:t>ы</w:t>
      </w:r>
      <w:r w:rsidRPr="007013B2">
        <w:t xml:space="preserve"> </w:t>
      </w:r>
      <w:r w:rsidR="00641DB1">
        <w:t>на субсидии</w:t>
      </w:r>
      <w:r w:rsidR="00936DEF" w:rsidRPr="007013B2">
        <w:t xml:space="preserve"> бюджетным учреждениям и автономным учреждениям </w:t>
      </w:r>
      <w:r w:rsidR="007013B2" w:rsidRPr="00C2499A">
        <w:t xml:space="preserve">увеличились </w:t>
      </w:r>
      <w:r>
        <w:t>на</w:t>
      </w:r>
      <w:r w:rsidR="007013B2" w:rsidRPr="00C2499A">
        <w:t xml:space="preserve"> </w:t>
      </w:r>
      <w:r>
        <w:t>15770,55</w:t>
      </w:r>
      <w:r w:rsidR="007013B2" w:rsidRPr="00C2499A">
        <w:t xml:space="preserve"> </w:t>
      </w:r>
      <w:proofErr w:type="spellStart"/>
      <w:r w:rsidR="007013B2" w:rsidRPr="00C2499A">
        <w:t>тыс</w:t>
      </w:r>
      <w:proofErr w:type="gramStart"/>
      <w:r w:rsidR="007013B2" w:rsidRPr="00C2499A">
        <w:t>.р</w:t>
      </w:r>
      <w:proofErr w:type="gramEnd"/>
      <w:r w:rsidR="007013B2" w:rsidRPr="00C2499A">
        <w:t>уб</w:t>
      </w:r>
      <w:proofErr w:type="spellEnd"/>
      <w:r w:rsidR="007013B2" w:rsidRPr="00C2499A">
        <w:t>.</w:t>
      </w:r>
      <w:r>
        <w:t xml:space="preserve">  и  1667,46 </w:t>
      </w:r>
      <w:proofErr w:type="spellStart"/>
      <w:r>
        <w:t>тыс.руб</w:t>
      </w:r>
      <w:proofErr w:type="spellEnd"/>
      <w:r>
        <w:t>. соответственно</w:t>
      </w:r>
      <w:r w:rsidR="007013B2" w:rsidRPr="007013B2">
        <w:t>;</w:t>
      </w:r>
    </w:p>
    <w:p w:rsidR="00936DEF" w:rsidRPr="00C008FE" w:rsidRDefault="00C2499A" w:rsidP="00C2499A">
      <w:pPr>
        <w:jc w:val="both"/>
      </w:pPr>
      <w:r>
        <w:lastRenderedPageBreak/>
        <w:t xml:space="preserve">    </w:t>
      </w:r>
      <w:r w:rsidR="00494637" w:rsidRPr="00B93CFC">
        <w:t>–</w:t>
      </w:r>
      <w:r w:rsidR="00C008FE">
        <w:t xml:space="preserve"> </w:t>
      </w:r>
      <w:r w:rsidR="00374A8F" w:rsidRPr="00936DEF">
        <w:t>выше стал уровень исполнения по расходам</w:t>
      </w:r>
      <w:r w:rsidR="00C008FE">
        <w:t xml:space="preserve">: </w:t>
      </w:r>
      <w:r w:rsidR="00374A8F" w:rsidRPr="00936DEF">
        <w:t xml:space="preserve">на оплату труда и начислениям на выплаты по оплате труда </w:t>
      </w:r>
      <w:r w:rsidR="00936DEF" w:rsidRPr="00936DEF">
        <w:t>в органах местного самоупр</w:t>
      </w:r>
      <w:r w:rsidR="00870D79">
        <w:t>авления и казенных учреждения</w:t>
      </w:r>
      <w:proofErr w:type="gramStart"/>
      <w:r w:rsidR="00870D79">
        <w:t>х</w:t>
      </w:r>
      <w:r w:rsidR="000D3179">
        <w:t>-</w:t>
      </w:r>
      <w:proofErr w:type="gramEnd"/>
      <w:r w:rsidR="000D3179" w:rsidRPr="000D3179">
        <w:t xml:space="preserve"> </w:t>
      </w:r>
      <w:r w:rsidR="000D3179">
        <w:t>на 12%</w:t>
      </w:r>
      <w:r w:rsidR="00C008FE">
        <w:t xml:space="preserve">, </w:t>
      </w:r>
      <w:r w:rsidR="00870D79">
        <w:t xml:space="preserve">абсолютном выражении </w:t>
      </w:r>
      <w:r w:rsidR="000D3179">
        <w:t>расходы увеличились на</w:t>
      </w:r>
      <w:r w:rsidRPr="00C2499A">
        <w:t xml:space="preserve"> </w:t>
      </w:r>
      <w:r w:rsidR="002F552C">
        <w:t>5847,3</w:t>
      </w:r>
      <w:r w:rsidRPr="00C2499A">
        <w:t xml:space="preserve"> </w:t>
      </w:r>
      <w:proofErr w:type="spellStart"/>
      <w:r w:rsidRPr="00C2499A">
        <w:t>тыс.руб</w:t>
      </w:r>
      <w:proofErr w:type="spellEnd"/>
      <w:r w:rsidRPr="00C2499A">
        <w:t>.</w:t>
      </w:r>
      <w:r w:rsidR="0074396E">
        <w:t xml:space="preserve"> </w:t>
      </w:r>
      <w:r w:rsidR="00B93CFC" w:rsidRPr="00B93CFC">
        <w:t>;</w:t>
      </w:r>
      <w:r w:rsidR="00C008FE">
        <w:t xml:space="preserve"> на</w:t>
      </w:r>
      <w:r w:rsidR="00B93CFC" w:rsidRPr="00B93CFC">
        <w:t xml:space="preserve"> </w:t>
      </w:r>
      <w:r w:rsidR="00C008FE" w:rsidRPr="00C008FE">
        <w:rPr>
          <w:color w:val="000000"/>
        </w:rPr>
        <w:t>социальное обеспечение и иные выплаты населению</w:t>
      </w:r>
      <w:r w:rsidR="000D3179" w:rsidRPr="000D3179">
        <w:t xml:space="preserve"> </w:t>
      </w:r>
      <w:r w:rsidR="000D3179">
        <w:t>- на 65,7%</w:t>
      </w:r>
      <w:r w:rsidR="00C008FE" w:rsidRPr="00C008FE">
        <w:rPr>
          <w:color w:val="000000"/>
        </w:rPr>
        <w:t>,</w:t>
      </w:r>
      <w:r w:rsidR="00C008FE" w:rsidRPr="00C008FE">
        <w:t xml:space="preserve"> абсолютном выражении </w:t>
      </w:r>
      <w:r w:rsidR="000D3179">
        <w:t>расходы увеличились на</w:t>
      </w:r>
      <w:r w:rsidR="00C008FE" w:rsidRPr="00C008FE">
        <w:t xml:space="preserve"> 4150,8 </w:t>
      </w:r>
      <w:proofErr w:type="spellStart"/>
      <w:r w:rsidR="00C008FE" w:rsidRPr="00C008FE">
        <w:t>тыс.руб</w:t>
      </w:r>
      <w:proofErr w:type="spellEnd"/>
      <w:r w:rsidR="00C008FE" w:rsidRPr="00C008FE">
        <w:t>. ;</w:t>
      </w:r>
    </w:p>
    <w:p w:rsidR="007013B2" w:rsidRDefault="00C2499A" w:rsidP="007013B2">
      <w:pPr>
        <w:pStyle w:val="a8"/>
        <w:spacing w:before="0" w:beforeAutospacing="0" w:after="0" w:afterAutospacing="0"/>
        <w:jc w:val="both"/>
      </w:pPr>
      <w:r w:rsidRPr="00C008FE">
        <w:t xml:space="preserve">   </w:t>
      </w:r>
      <w:r w:rsidR="00DF62A8" w:rsidRPr="00C008FE">
        <w:t>–</w:t>
      </w:r>
      <w:r w:rsidR="00E17E12" w:rsidRPr="00C008FE">
        <w:t xml:space="preserve"> </w:t>
      </w:r>
      <w:r w:rsidR="007013B2" w:rsidRPr="00C008FE">
        <w:t xml:space="preserve">уровень по расходам на </w:t>
      </w:r>
      <w:r w:rsidR="007013B2" w:rsidRPr="007013B2">
        <w:rPr>
          <w:color w:val="000000"/>
        </w:rPr>
        <w:t>капитальные вложения в объекты недвижимого имущества муниципальной собственности</w:t>
      </w:r>
      <w:r w:rsidR="007013B2" w:rsidRPr="007013B2">
        <w:t xml:space="preserve"> </w:t>
      </w:r>
      <w:r w:rsidR="00C008FE">
        <w:t>(</w:t>
      </w:r>
      <w:r w:rsidR="002F552C">
        <w:t>39,1</w:t>
      </w:r>
      <w:r w:rsidR="00C008FE">
        <w:t>%)</w:t>
      </w:r>
      <w:r w:rsidR="007013B2" w:rsidRPr="007013B2">
        <w:t xml:space="preserve"> </w:t>
      </w:r>
      <w:r w:rsidR="007013B2">
        <w:t xml:space="preserve">выше, чем </w:t>
      </w:r>
      <w:r w:rsidR="007013B2" w:rsidRPr="007013B2">
        <w:t xml:space="preserve">за 1 </w:t>
      </w:r>
      <w:r w:rsidR="002F552C">
        <w:t>полугодие</w:t>
      </w:r>
      <w:r w:rsidR="007013B2" w:rsidRPr="007013B2">
        <w:t xml:space="preserve"> 2017  года </w:t>
      </w:r>
      <w:r w:rsidR="007013B2">
        <w:t>(</w:t>
      </w:r>
      <w:r w:rsidR="002F552C">
        <w:t>35,9</w:t>
      </w:r>
      <w:r w:rsidR="007013B2" w:rsidRPr="007013B2">
        <w:t>%</w:t>
      </w:r>
      <w:r w:rsidR="007013B2">
        <w:t xml:space="preserve">), вместе с тем </w:t>
      </w:r>
      <w:r w:rsidR="007013B2" w:rsidRPr="00FB0F58">
        <w:rPr>
          <w:color w:val="000000"/>
        </w:rPr>
        <w:t>в абсолютном выражении расход</w:t>
      </w:r>
      <w:r w:rsidR="00854EDE">
        <w:rPr>
          <w:color w:val="000000"/>
        </w:rPr>
        <w:t>ы</w:t>
      </w:r>
      <w:r w:rsidR="007013B2" w:rsidRPr="00FB0F58">
        <w:rPr>
          <w:color w:val="000000"/>
        </w:rPr>
        <w:t xml:space="preserve"> уменьшил</w:t>
      </w:r>
      <w:r w:rsidR="00854EDE">
        <w:rPr>
          <w:color w:val="000000"/>
        </w:rPr>
        <w:t>и</w:t>
      </w:r>
      <w:r w:rsidR="007013B2" w:rsidRPr="00FB0F58">
        <w:rPr>
          <w:color w:val="000000"/>
        </w:rPr>
        <w:t xml:space="preserve">сь на сумму </w:t>
      </w:r>
      <w:r w:rsidR="002F552C">
        <w:rPr>
          <w:color w:val="000000"/>
        </w:rPr>
        <w:t>42259,3</w:t>
      </w:r>
      <w:r w:rsidR="007013B2" w:rsidRPr="00FB0F58">
        <w:rPr>
          <w:color w:val="000000"/>
        </w:rPr>
        <w:t xml:space="preserve"> тыс. руб., что </w:t>
      </w:r>
      <w:r w:rsidR="00FB0F58" w:rsidRPr="00FB0F58">
        <w:rPr>
          <w:color w:val="000000"/>
        </w:rPr>
        <w:t xml:space="preserve">связано с </w:t>
      </w:r>
      <w:r w:rsidR="002F552C">
        <w:rPr>
          <w:color w:val="000000"/>
        </w:rPr>
        <w:t>завершением строительства домов по программе переселения граждан из аварийного жилья</w:t>
      </w:r>
      <w:r w:rsidR="00870D79">
        <w:rPr>
          <w:color w:val="000000"/>
        </w:rPr>
        <w:t>;</w:t>
      </w:r>
    </w:p>
    <w:p w:rsidR="00B93CFC" w:rsidRDefault="00DF62A8" w:rsidP="002F552C">
      <w:pPr>
        <w:pStyle w:val="a8"/>
        <w:spacing w:before="0" w:beforeAutospacing="0" w:after="0" w:afterAutospacing="0"/>
        <w:jc w:val="both"/>
        <w:rPr>
          <w:color w:val="000000"/>
        </w:rPr>
      </w:pPr>
      <w:r w:rsidRPr="00FD439E">
        <w:t xml:space="preserve"> </w:t>
      </w:r>
      <w:r w:rsidR="00C2499A">
        <w:t xml:space="preserve">  </w:t>
      </w:r>
      <w:r w:rsidR="00C2499A">
        <w:rPr>
          <w:sz w:val="28"/>
          <w:szCs w:val="28"/>
        </w:rPr>
        <w:t xml:space="preserve"> </w:t>
      </w:r>
      <w:r w:rsidR="00B93CFC" w:rsidRPr="00B93CFC">
        <w:t>– исполнение расходов на о</w:t>
      </w:r>
      <w:r w:rsidR="00B93CFC" w:rsidRPr="00B93CFC">
        <w:rPr>
          <w:color w:val="000000"/>
        </w:rPr>
        <w:t xml:space="preserve">бслуживание муниципального долга за отчетный период </w:t>
      </w:r>
      <w:r w:rsidR="00854EDE">
        <w:rPr>
          <w:color w:val="000000"/>
        </w:rPr>
        <w:t>меньше</w:t>
      </w:r>
      <w:r w:rsidR="00B93CFC">
        <w:rPr>
          <w:color w:val="000000"/>
        </w:rPr>
        <w:t xml:space="preserve"> </w:t>
      </w:r>
      <w:r w:rsidR="00B93CFC" w:rsidRPr="00B93CFC">
        <w:rPr>
          <w:color w:val="000000"/>
        </w:rPr>
        <w:t xml:space="preserve">относительно аналогичного периода </w:t>
      </w:r>
      <w:r w:rsidR="00DB0CEC">
        <w:rPr>
          <w:color w:val="000000"/>
        </w:rPr>
        <w:t>2017</w:t>
      </w:r>
      <w:r w:rsidR="00B93CFC" w:rsidRPr="00B93CFC">
        <w:rPr>
          <w:color w:val="000000"/>
        </w:rPr>
        <w:t xml:space="preserve"> года</w:t>
      </w:r>
      <w:r w:rsidR="00FE0BC2">
        <w:rPr>
          <w:color w:val="000000"/>
        </w:rPr>
        <w:t xml:space="preserve"> </w:t>
      </w:r>
      <w:r w:rsidR="00B93CFC" w:rsidRPr="00B93CFC">
        <w:rPr>
          <w:color w:val="000000"/>
        </w:rPr>
        <w:t xml:space="preserve">на сумму </w:t>
      </w:r>
      <w:r w:rsidR="00DB0CEC">
        <w:rPr>
          <w:color w:val="000000"/>
        </w:rPr>
        <w:t>309,7</w:t>
      </w:r>
      <w:r w:rsidR="00B93CFC" w:rsidRPr="00B93CFC">
        <w:rPr>
          <w:color w:val="000000"/>
        </w:rPr>
        <w:t xml:space="preserve"> тыс. руб., что связано с</w:t>
      </w:r>
      <w:r w:rsidR="00854EDE">
        <w:rPr>
          <w:color w:val="000000"/>
        </w:rPr>
        <w:t xml:space="preserve">о снижением </w:t>
      </w:r>
      <w:r w:rsidR="00B93CFC" w:rsidRPr="00B93CFC">
        <w:rPr>
          <w:color w:val="000000"/>
        </w:rPr>
        <w:t>ставок по текущим кредитам</w:t>
      </w:r>
      <w:r w:rsidR="00B93CFC">
        <w:rPr>
          <w:color w:val="000000"/>
        </w:rPr>
        <w:t>.</w:t>
      </w:r>
    </w:p>
    <w:p w:rsidR="0081287F" w:rsidRDefault="0081287F" w:rsidP="002F552C">
      <w:pPr>
        <w:pStyle w:val="a8"/>
        <w:spacing w:before="0" w:beforeAutospacing="0" w:after="0" w:afterAutospacing="0"/>
        <w:jc w:val="both"/>
        <w:rPr>
          <w:color w:val="000000"/>
        </w:rPr>
      </w:pPr>
    </w:p>
    <w:p w:rsidR="00814493" w:rsidRPr="00814493" w:rsidRDefault="00814493" w:rsidP="00F93166">
      <w:pPr>
        <w:ind w:firstLine="709"/>
        <w:jc w:val="both"/>
        <w:outlineLvl w:val="1"/>
      </w:pPr>
      <w:r w:rsidRPr="00B57730">
        <w:rPr>
          <w:u w:val="single"/>
        </w:rPr>
        <w:t xml:space="preserve">Исполнение показателей расходной части бюджета Лесозаводского городского округа </w:t>
      </w:r>
      <w:r w:rsidR="005620A9" w:rsidRPr="00B57730">
        <w:rPr>
          <w:u w:val="single"/>
        </w:rPr>
        <w:t>за январь-июнь 2018 года</w:t>
      </w:r>
      <w:r w:rsidRPr="00B57730">
        <w:rPr>
          <w:u w:val="single"/>
        </w:rPr>
        <w:t xml:space="preserve"> в</w:t>
      </w:r>
      <w:r w:rsidRPr="00814493">
        <w:t xml:space="preserve"> </w:t>
      </w:r>
      <w:r w:rsidRPr="00B57730">
        <w:rPr>
          <w:u w:val="single"/>
        </w:rPr>
        <w:t xml:space="preserve">разрезе источников </w:t>
      </w:r>
      <w:r w:rsidRPr="00814493">
        <w:t>представлено в таблице (тыс. руб</w:t>
      </w:r>
      <w:r w:rsidR="00F93166" w:rsidRPr="00F93166">
        <w:t>.</w:t>
      </w:r>
      <w:r w:rsidRPr="00814493">
        <w:t>):</w:t>
      </w:r>
    </w:p>
    <w:p w:rsidR="00814493" w:rsidRPr="00814493" w:rsidRDefault="00814493" w:rsidP="00814493">
      <w:pPr>
        <w:spacing w:line="276" w:lineRule="auto"/>
        <w:ind w:firstLine="709"/>
        <w:jc w:val="both"/>
        <w:outlineLvl w:val="1"/>
        <w:rPr>
          <w:b/>
          <w:i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4"/>
        <w:gridCol w:w="1668"/>
        <w:gridCol w:w="1638"/>
        <w:gridCol w:w="1504"/>
      </w:tblGrid>
      <w:tr w:rsidR="00814493" w:rsidRPr="00814493" w:rsidTr="00641DB1">
        <w:tc>
          <w:tcPr>
            <w:tcW w:w="4904" w:type="dxa"/>
            <w:shd w:val="clear" w:color="auto" w:fill="EEECE1" w:themeFill="background2"/>
            <w:vAlign w:val="center"/>
          </w:tcPr>
          <w:p w:rsidR="00814493" w:rsidRPr="00F659D4" w:rsidRDefault="00814493" w:rsidP="00814493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F659D4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68" w:type="dxa"/>
            <w:shd w:val="clear" w:color="auto" w:fill="EEECE1" w:themeFill="background2"/>
            <w:vAlign w:val="center"/>
          </w:tcPr>
          <w:p w:rsidR="00814493" w:rsidRPr="00F659D4" w:rsidRDefault="00814493" w:rsidP="00814493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F659D4">
              <w:rPr>
                <w:b/>
                <w:sz w:val="20"/>
                <w:szCs w:val="20"/>
              </w:rPr>
              <w:t>Уточненный план</w:t>
            </w:r>
          </w:p>
        </w:tc>
        <w:tc>
          <w:tcPr>
            <w:tcW w:w="1638" w:type="dxa"/>
            <w:shd w:val="clear" w:color="auto" w:fill="EEECE1" w:themeFill="background2"/>
            <w:vAlign w:val="center"/>
          </w:tcPr>
          <w:p w:rsidR="00814493" w:rsidRPr="00F659D4" w:rsidRDefault="00814493" w:rsidP="00814493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F659D4">
              <w:rPr>
                <w:b/>
                <w:sz w:val="20"/>
                <w:szCs w:val="20"/>
              </w:rPr>
              <w:t>Исполнено</w:t>
            </w:r>
          </w:p>
        </w:tc>
        <w:tc>
          <w:tcPr>
            <w:tcW w:w="1504" w:type="dxa"/>
            <w:shd w:val="clear" w:color="auto" w:fill="EEECE1" w:themeFill="background2"/>
            <w:vAlign w:val="center"/>
          </w:tcPr>
          <w:p w:rsidR="00814493" w:rsidRPr="00F659D4" w:rsidRDefault="00814493" w:rsidP="00814493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F659D4">
              <w:rPr>
                <w:b/>
                <w:sz w:val="20"/>
                <w:szCs w:val="20"/>
              </w:rPr>
              <w:t>% исполнения</w:t>
            </w:r>
          </w:p>
        </w:tc>
      </w:tr>
      <w:tr w:rsidR="00F93166" w:rsidRPr="00814493" w:rsidTr="00F93166">
        <w:trPr>
          <w:trHeight w:val="299"/>
        </w:trPr>
        <w:tc>
          <w:tcPr>
            <w:tcW w:w="4904" w:type="dxa"/>
            <w:shd w:val="clear" w:color="auto" w:fill="auto"/>
            <w:vAlign w:val="center"/>
          </w:tcPr>
          <w:p w:rsidR="00F93166" w:rsidRPr="00F659D4" w:rsidRDefault="008D6EFB" w:rsidP="008D6EFB">
            <w:pPr>
              <w:spacing w:line="276" w:lineRule="auto"/>
              <w:jc w:val="both"/>
              <w:outlineLvl w:val="1"/>
            </w:pPr>
            <w:r>
              <w:rPr>
                <w:sz w:val="22"/>
                <w:szCs w:val="22"/>
              </w:rPr>
              <w:t>Расходы за счет с</w:t>
            </w:r>
            <w:r w:rsidR="00F93166" w:rsidRPr="00F659D4">
              <w:rPr>
                <w:sz w:val="22"/>
                <w:szCs w:val="22"/>
              </w:rPr>
              <w:t>обственны</w:t>
            </w:r>
            <w:r>
              <w:rPr>
                <w:sz w:val="22"/>
                <w:szCs w:val="22"/>
              </w:rPr>
              <w:t>х  средств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93166" w:rsidRPr="00F659D4" w:rsidRDefault="005620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453198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93166" w:rsidRPr="008D6EFB" w:rsidRDefault="005620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231567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F93166" w:rsidRPr="00F659D4" w:rsidRDefault="005620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51,1</w:t>
            </w:r>
          </w:p>
        </w:tc>
      </w:tr>
      <w:tr w:rsidR="00F93166" w:rsidRPr="00814493" w:rsidTr="00F93166">
        <w:trPr>
          <w:trHeight w:val="417"/>
        </w:trPr>
        <w:tc>
          <w:tcPr>
            <w:tcW w:w="4904" w:type="dxa"/>
            <w:shd w:val="clear" w:color="auto" w:fill="auto"/>
            <w:vAlign w:val="center"/>
          </w:tcPr>
          <w:p w:rsidR="00F93166" w:rsidRPr="00F659D4" w:rsidRDefault="008D6EFB" w:rsidP="008D6EFB">
            <w:pPr>
              <w:spacing w:line="276" w:lineRule="auto"/>
              <w:jc w:val="both"/>
              <w:outlineLvl w:val="1"/>
            </w:pPr>
            <w:r>
              <w:rPr>
                <w:sz w:val="22"/>
                <w:szCs w:val="22"/>
              </w:rPr>
              <w:t>Расходы з</w:t>
            </w:r>
            <w:r w:rsidR="00F93166" w:rsidRPr="00F659D4">
              <w:rPr>
                <w:sz w:val="22"/>
                <w:szCs w:val="22"/>
              </w:rPr>
              <w:t>а счет</w:t>
            </w:r>
            <w:r>
              <w:rPr>
                <w:sz w:val="22"/>
                <w:szCs w:val="22"/>
              </w:rPr>
              <w:t xml:space="preserve"> целевых </w:t>
            </w:r>
            <w:r w:rsidR="00F93166" w:rsidRPr="00F659D4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 xml:space="preserve"> </w:t>
            </w:r>
            <w:r w:rsidR="00F93166" w:rsidRPr="00F659D4">
              <w:rPr>
                <w:sz w:val="22"/>
                <w:szCs w:val="22"/>
              </w:rPr>
              <w:t xml:space="preserve"> бюджетов 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93166" w:rsidRPr="00F659D4" w:rsidRDefault="005620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364722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93166" w:rsidRPr="008D6EFB" w:rsidRDefault="005620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183181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F93166" w:rsidRPr="00F659D4" w:rsidRDefault="005620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50,2</w:t>
            </w:r>
          </w:p>
        </w:tc>
      </w:tr>
      <w:tr w:rsidR="00F93166" w:rsidRPr="00814493" w:rsidTr="00F659D4">
        <w:trPr>
          <w:trHeight w:val="270"/>
        </w:trPr>
        <w:tc>
          <w:tcPr>
            <w:tcW w:w="4904" w:type="dxa"/>
            <w:shd w:val="clear" w:color="auto" w:fill="auto"/>
            <w:vAlign w:val="center"/>
          </w:tcPr>
          <w:p w:rsidR="00F93166" w:rsidRPr="00F659D4" w:rsidRDefault="00F93166" w:rsidP="00F659D4">
            <w:pPr>
              <w:spacing w:line="276" w:lineRule="auto"/>
              <w:jc w:val="both"/>
              <w:outlineLvl w:val="1"/>
              <w:rPr>
                <w:b/>
              </w:rPr>
            </w:pPr>
            <w:r w:rsidRPr="00F659D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93166" w:rsidRPr="00F659D4" w:rsidRDefault="005620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817920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93166" w:rsidRPr="00F659D4" w:rsidRDefault="005620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414748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F93166" w:rsidRPr="00F659D4" w:rsidRDefault="005620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50,7</w:t>
            </w:r>
          </w:p>
        </w:tc>
      </w:tr>
    </w:tbl>
    <w:p w:rsidR="00B93CFC" w:rsidRPr="00306442" w:rsidRDefault="00B93CFC" w:rsidP="00A43395">
      <w:pPr>
        <w:pStyle w:val="a8"/>
        <w:spacing w:before="0" w:beforeAutospacing="0" w:after="0" w:afterAutospacing="0"/>
        <w:jc w:val="both"/>
      </w:pPr>
    </w:p>
    <w:p w:rsidR="00814493" w:rsidRDefault="00C00F96" w:rsidP="00163D32">
      <w:pPr>
        <w:ind w:firstLine="709"/>
        <w:jc w:val="both"/>
      </w:pPr>
      <w:r w:rsidRPr="00814493">
        <w:t>Кассовые расходы</w:t>
      </w:r>
      <w:r w:rsidR="00814493">
        <w:t xml:space="preserve"> бюджета </w:t>
      </w:r>
      <w:r w:rsidR="00163D32">
        <w:t xml:space="preserve">Лесозаводского </w:t>
      </w:r>
      <w:r w:rsidR="00814493">
        <w:t>городского округа   з</w:t>
      </w:r>
      <w:r w:rsidRPr="00C00F96">
        <w:t xml:space="preserve">а 1 </w:t>
      </w:r>
      <w:r w:rsidR="005620A9">
        <w:t>полугодие</w:t>
      </w:r>
      <w:r w:rsidRPr="00C00F96">
        <w:t xml:space="preserve">  201</w:t>
      </w:r>
      <w:r w:rsidR="00814493">
        <w:t>8</w:t>
      </w:r>
      <w:r w:rsidRPr="00C00F96">
        <w:t xml:space="preserve"> года </w:t>
      </w:r>
      <w:r w:rsidR="00814493" w:rsidRPr="00C00F96">
        <w:t>составили</w:t>
      </w:r>
      <w:r w:rsidR="00814493">
        <w:t>:</w:t>
      </w:r>
    </w:p>
    <w:p w:rsidR="00C00F96" w:rsidRPr="00163D32" w:rsidRDefault="00814493" w:rsidP="00163D32">
      <w:pPr>
        <w:ind w:firstLine="709"/>
        <w:jc w:val="both"/>
      </w:pPr>
      <w:r>
        <w:t>-</w:t>
      </w:r>
      <w:r w:rsidRPr="00C00F96">
        <w:t xml:space="preserve"> </w:t>
      </w:r>
      <w:r w:rsidR="00C00F96" w:rsidRPr="00C00F96">
        <w:t xml:space="preserve">за счет собственных доходов </w:t>
      </w:r>
      <w:r>
        <w:t xml:space="preserve"> - </w:t>
      </w:r>
      <w:r w:rsidR="005620A9">
        <w:t>231567</w:t>
      </w:r>
      <w:r w:rsidR="00C00F96" w:rsidRPr="008D6EFB">
        <w:rPr>
          <w:i/>
        </w:rPr>
        <w:t xml:space="preserve"> </w:t>
      </w:r>
      <w:r w:rsidR="00C00F96" w:rsidRPr="00814493">
        <w:t>тыс. руб.</w:t>
      </w:r>
      <w:r w:rsidR="00C00F96" w:rsidRPr="00C00F96">
        <w:t xml:space="preserve"> или</w:t>
      </w:r>
      <w:r w:rsidR="008D6EFB">
        <w:t xml:space="preserve"> </w:t>
      </w:r>
      <w:r w:rsidR="005620A9">
        <w:t>51,1</w:t>
      </w:r>
      <w:r w:rsidR="00C00F96" w:rsidRPr="00CB53E9">
        <w:t>%</w:t>
      </w:r>
      <w:r w:rsidRPr="00CB53E9">
        <w:t>,</w:t>
      </w:r>
      <w:r>
        <w:t xml:space="preserve"> </w:t>
      </w:r>
      <w:r w:rsidRPr="00814493">
        <w:rPr>
          <w:sz w:val="28"/>
          <w:szCs w:val="28"/>
        </w:rPr>
        <w:t xml:space="preserve"> </w:t>
      </w:r>
      <w:r w:rsidRPr="00814493">
        <w:t xml:space="preserve">что на сумму </w:t>
      </w:r>
      <w:r w:rsidR="005620A9">
        <w:t>16862</w:t>
      </w:r>
      <w:r w:rsidRPr="00814493">
        <w:t xml:space="preserve"> тыс. руб. или на </w:t>
      </w:r>
      <w:r w:rsidR="005620A9">
        <w:t>7,9</w:t>
      </w:r>
      <w:r w:rsidRPr="00814493">
        <w:t>% больше аналогичного показателя 2017 года (</w:t>
      </w:r>
      <w:r w:rsidR="005620A9">
        <w:t>214705</w:t>
      </w:r>
      <w:r w:rsidRPr="00814493">
        <w:t xml:space="preserve"> тыс. руб.)</w:t>
      </w:r>
      <w:r w:rsidR="00163D32">
        <w:t>.</w:t>
      </w:r>
      <w:r w:rsidR="00163D32" w:rsidRPr="00163D32">
        <w:rPr>
          <w:sz w:val="28"/>
          <w:szCs w:val="28"/>
        </w:rPr>
        <w:t xml:space="preserve"> </w:t>
      </w:r>
      <w:r w:rsidR="00163D32" w:rsidRPr="00163D32">
        <w:t>При этом уровень исполнения плановых показателей по расходам за счет средств местного бюджета, сложившийся в отчетном периоде в размере 51,1% ниже, чем в 1 полугодии 2017 года (52,4%)</w:t>
      </w:r>
      <w:proofErr w:type="gramStart"/>
      <w:r w:rsidR="00163D32" w:rsidRPr="00163D32">
        <w:t xml:space="preserve"> </w:t>
      </w:r>
      <w:r w:rsidRPr="00163D32">
        <w:t>;</w:t>
      </w:r>
      <w:proofErr w:type="gramEnd"/>
    </w:p>
    <w:p w:rsidR="009D47BC" w:rsidRPr="009D47BC" w:rsidRDefault="00814493" w:rsidP="00163D32">
      <w:pPr>
        <w:ind w:firstLine="709"/>
        <w:jc w:val="both"/>
        <w:rPr>
          <w:sz w:val="28"/>
          <w:szCs w:val="28"/>
        </w:rPr>
      </w:pPr>
      <w:r>
        <w:t>-</w:t>
      </w:r>
      <w:r w:rsidR="00C00F96" w:rsidRPr="00C00F96">
        <w:t xml:space="preserve"> за счет сре</w:t>
      </w:r>
      <w:proofErr w:type="gramStart"/>
      <w:r w:rsidR="00C00F96" w:rsidRPr="00C00F96">
        <w:t>дств кр</w:t>
      </w:r>
      <w:proofErr w:type="gramEnd"/>
      <w:r w:rsidR="00C00F96" w:rsidRPr="00C00F96">
        <w:t xml:space="preserve">аевого бюджета </w:t>
      </w:r>
      <w:r>
        <w:t xml:space="preserve"> - </w:t>
      </w:r>
      <w:r w:rsidR="005620A9">
        <w:t>183181</w:t>
      </w:r>
      <w:r w:rsidR="00C00F96" w:rsidRPr="00814493">
        <w:rPr>
          <w:b/>
        </w:rPr>
        <w:t xml:space="preserve"> </w:t>
      </w:r>
      <w:r w:rsidR="00C00F96" w:rsidRPr="00814493">
        <w:t>тыс. руб.</w:t>
      </w:r>
      <w:r w:rsidR="008D6EFB">
        <w:t xml:space="preserve"> </w:t>
      </w:r>
      <w:r w:rsidR="00C00F96" w:rsidRPr="00C00F96">
        <w:t xml:space="preserve">или </w:t>
      </w:r>
      <w:r w:rsidR="005620A9">
        <w:t>50,2</w:t>
      </w:r>
      <w:r w:rsidR="00C00F96" w:rsidRPr="00CB53E9">
        <w:t>%</w:t>
      </w:r>
      <w:r w:rsidRPr="00CB53E9">
        <w:t>,</w:t>
      </w:r>
      <w:r>
        <w:t xml:space="preserve"> </w:t>
      </w:r>
      <w:r w:rsidRPr="00814493">
        <w:t xml:space="preserve">что на сумму 5012 тыс. руб. или на </w:t>
      </w:r>
      <w:r w:rsidR="005620A9">
        <w:t>20,2</w:t>
      </w:r>
      <w:r w:rsidRPr="00814493">
        <w:t>% меньше аналогичного показателя 2017 года (</w:t>
      </w:r>
      <w:r w:rsidR="005620A9">
        <w:t>229427</w:t>
      </w:r>
      <w:r w:rsidRPr="00814493">
        <w:t xml:space="preserve"> тыс. руб.).</w:t>
      </w:r>
      <w:r w:rsidR="009D47BC" w:rsidRPr="009D47BC">
        <w:rPr>
          <w:sz w:val="28"/>
          <w:szCs w:val="28"/>
        </w:rPr>
        <w:t xml:space="preserve"> </w:t>
      </w:r>
    </w:p>
    <w:p w:rsidR="00163D32" w:rsidRPr="00163D32" w:rsidRDefault="00163D32" w:rsidP="00163D32">
      <w:pPr>
        <w:ind w:firstLine="709"/>
        <w:jc w:val="both"/>
      </w:pPr>
      <w:r w:rsidRPr="00163D32">
        <w:t>Доля расходов за счет собственных доходов в отчетном периоде по утвержденным плановым назначениям составила 55,4%, по исполнению – 55,8%.</w:t>
      </w:r>
    </w:p>
    <w:p w:rsidR="00EA2D43" w:rsidRDefault="00EA2D43" w:rsidP="00EA2D4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333333"/>
          <w:lang w:eastAsia="en-US"/>
        </w:rPr>
      </w:pPr>
    </w:p>
    <w:p w:rsidR="00AE5484" w:rsidRPr="004C3A2A" w:rsidRDefault="004C3A2A" w:rsidP="004C3A2A">
      <w:pPr>
        <w:ind w:firstLine="708"/>
        <w:jc w:val="both"/>
        <w:outlineLvl w:val="1"/>
      </w:pPr>
      <w:r w:rsidRPr="00024D4A">
        <w:rPr>
          <w:u w:val="single"/>
        </w:rPr>
        <w:t>Анализ р</w:t>
      </w:r>
      <w:r w:rsidR="00AE5484" w:rsidRPr="00024D4A">
        <w:rPr>
          <w:u w:val="single"/>
        </w:rPr>
        <w:t>асходовани</w:t>
      </w:r>
      <w:r w:rsidRPr="00024D4A">
        <w:rPr>
          <w:u w:val="single"/>
        </w:rPr>
        <w:t>я</w:t>
      </w:r>
      <w:r w:rsidR="00AE5484" w:rsidRPr="00024D4A">
        <w:rPr>
          <w:u w:val="single"/>
        </w:rPr>
        <w:t xml:space="preserve"> средств бюджетных фондов</w:t>
      </w:r>
      <w:r w:rsidRPr="00024D4A">
        <w:rPr>
          <w:u w:val="single"/>
        </w:rPr>
        <w:t xml:space="preserve"> показал следующее</w:t>
      </w:r>
      <w:r w:rsidRPr="004C3A2A">
        <w:t>.</w:t>
      </w:r>
    </w:p>
    <w:p w:rsidR="00163D32" w:rsidRPr="00163D32" w:rsidRDefault="00AE5484" w:rsidP="00163D32">
      <w:pPr>
        <w:ind w:firstLine="709"/>
        <w:jc w:val="both"/>
        <w:rPr>
          <w:sz w:val="28"/>
          <w:szCs w:val="28"/>
        </w:rPr>
      </w:pPr>
      <w:r w:rsidRPr="00A20FF7">
        <w:t xml:space="preserve">Решением о бюджете </w:t>
      </w:r>
      <w:r w:rsidR="004712EC" w:rsidRPr="00A20FF7">
        <w:t xml:space="preserve">Лесозаводского городского округа </w:t>
      </w:r>
      <w:r w:rsidRPr="00A20FF7">
        <w:t xml:space="preserve">объем </w:t>
      </w:r>
      <w:r w:rsidR="004712EC" w:rsidRPr="004C3A2A">
        <w:rPr>
          <w:b/>
        </w:rPr>
        <w:t>Резервного фонда</w:t>
      </w:r>
      <w:r w:rsidR="004712EC">
        <w:rPr>
          <w:b/>
          <w:i/>
        </w:rPr>
        <w:t xml:space="preserve"> </w:t>
      </w:r>
      <w:r w:rsidR="004712EC" w:rsidRPr="00A20FF7">
        <w:rPr>
          <w:b/>
          <w:i/>
        </w:rPr>
        <w:t xml:space="preserve"> </w:t>
      </w:r>
      <w:r w:rsidRPr="009C0F31">
        <w:t xml:space="preserve">администрации </w:t>
      </w:r>
      <w:r w:rsidR="004712EC">
        <w:t xml:space="preserve">на 2018 год </w:t>
      </w:r>
      <w:r w:rsidRPr="00A20FF7">
        <w:t xml:space="preserve">утвержден в сумме </w:t>
      </w:r>
      <w:r w:rsidRPr="00163D32">
        <w:rPr>
          <w:b/>
        </w:rPr>
        <w:t xml:space="preserve">500,0 </w:t>
      </w:r>
      <w:r w:rsidRPr="00163D32">
        <w:t>тыс. руб.</w:t>
      </w:r>
      <w:r w:rsidR="00B86595">
        <w:rPr>
          <w:b/>
          <w:i/>
        </w:rPr>
        <w:t xml:space="preserve"> </w:t>
      </w:r>
      <w:r w:rsidR="00163D32" w:rsidRPr="00163D32">
        <w:t>Использование средств резервных фондов в 1 полугодии 2018 года не производилось.</w:t>
      </w:r>
    </w:p>
    <w:p w:rsidR="00F97CED" w:rsidRPr="00235F1C" w:rsidRDefault="004712EC" w:rsidP="009A470C">
      <w:pPr>
        <w:ind w:firstLine="567"/>
        <w:jc w:val="both"/>
      </w:pPr>
      <w:r w:rsidRPr="00235F1C">
        <w:t xml:space="preserve"> </w:t>
      </w:r>
      <w:r w:rsidR="00235F1C">
        <w:t xml:space="preserve"> </w:t>
      </w:r>
      <w:r w:rsidR="004C3A2A" w:rsidRPr="004C3A2A">
        <w:t>Первоначальным решением о бюджете</w:t>
      </w:r>
      <w:r w:rsidR="004C3A2A" w:rsidRPr="004C3A2A">
        <w:rPr>
          <w:sz w:val="28"/>
          <w:szCs w:val="28"/>
        </w:rPr>
        <w:t xml:space="preserve"> </w:t>
      </w:r>
      <w:r w:rsidR="00AE5484" w:rsidRPr="00235F1C">
        <w:t xml:space="preserve">Лесозаводского городского округа </w:t>
      </w:r>
      <w:r w:rsidRPr="00235F1C">
        <w:t xml:space="preserve">объем </w:t>
      </w:r>
      <w:r w:rsidRPr="004C3A2A">
        <w:rPr>
          <w:b/>
        </w:rPr>
        <w:t>муниципального дорожного фонда</w:t>
      </w:r>
      <w:r w:rsidRPr="00235F1C">
        <w:rPr>
          <w:b/>
          <w:i/>
        </w:rPr>
        <w:t xml:space="preserve"> </w:t>
      </w:r>
      <w:r w:rsidR="00AE5484" w:rsidRPr="00235F1C">
        <w:t xml:space="preserve"> </w:t>
      </w:r>
      <w:r w:rsidR="00F97CED" w:rsidRPr="00235F1C">
        <w:t xml:space="preserve">на 2018 год  </w:t>
      </w:r>
      <w:r w:rsidR="00235F1C" w:rsidRPr="00235F1C">
        <w:t>утвержден</w:t>
      </w:r>
      <w:r w:rsidR="00F97CED" w:rsidRPr="00235F1C">
        <w:t xml:space="preserve"> в размере  </w:t>
      </w:r>
      <w:r w:rsidR="00F97CED" w:rsidRPr="00235F1C">
        <w:rPr>
          <w:b/>
        </w:rPr>
        <w:t>19004</w:t>
      </w:r>
      <w:r w:rsidR="00F97CED" w:rsidRPr="00235F1C">
        <w:t xml:space="preserve"> тыс. руб.</w:t>
      </w:r>
      <w:r w:rsidR="004C3A2A" w:rsidRPr="009A470C">
        <w:t xml:space="preserve"> В отчетном периоде решением о бюджете от 16.05.2018 №705-НПА плановые бюджетные ассигнования дорожного фонда </w:t>
      </w:r>
      <w:r w:rsidR="009A470C" w:rsidRPr="009A470C">
        <w:t xml:space="preserve"> утверждены в размере </w:t>
      </w:r>
      <w:r w:rsidR="004C3A2A" w:rsidRPr="00726206">
        <w:rPr>
          <w:b/>
        </w:rPr>
        <w:t>24721,72</w:t>
      </w:r>
      <w:r w:rsidR="004C3A2A" w:rsidRPr="009A470C">
        <w:t xml:space="preserve"> </w:t>
      </w:r>
      <w:proofErr w:type="spellStart"/>
      <w:r w:rsidR="004C3A2A" w:rsidRPr="009A470C">
        <w:t>тыс</w:t>
      </w:r>
      <w:proofErr w:type="gramStart"/>
      <w:r w:rsidR="004C3A2A" w:rsidRPr="009A470C">
        <w:t>.р</w:t>
      </w:r>
      <w:proofErr w:type="gramEnd"/>
      <w:r w:rsidR="004C3A2A" w:rsidRPr="009A470C">
        <w:t>уб</w:t>
      </w:r>
      <w:proofErr w:type="spellEnd"/>
      <w:r w:rsidR="004C3A2A" w:rsidRPr="009A470C">
        <w:t>.</w:t>
      </w:r>
      <w:r w:rsidR="009A470C">
        <w:t xml:space="preserve">, с </w:t>
      </w:r>
      <w:r w:rsidR="009A470C" w:rsidRPr="009A470C">
        <w:t xml:space="preserve"> увеличен</w:t>
      </w:r>
      <w:r w:rsidR="009A470C">
        <w:t>ием</w:t>
      </w:r>
      <w:r w:rsidR="009A470C" w:rsidRPr="009A470C">
        <w:t xml:space="preserve"> на 5717,72 </w:t>
      </w:r>
      <w:proofErr w:type="spellStart"/>
      <w:r w:rsidR="009A470C" w:rsidRPr="009A470C">
        <w:t>тыс.руб</w:t>
      </w:r>
      <w:proofErr w:type="spellEnd"/>
      <w:r w:rsidR="009A470C" w:rsidRPr="009A470C">
        <w:t xml:space="preserve">. </w:t>
      </w:r>
      <w:r w:rsidR="009A470C">
        <w:t xml:space="preserve">(неиспользованный  остаток бюджетных ассигнований на 01.01.2018 – 1717,7 </w:t>
      </w:r>
      <w:proofErr w:type="spellStart"/>
      <w:r w:rsidR="009A470C">
        <w:t>тыс.руб</w:t>
      </w:r>
      <w:proofErr w:type="spellEnd"/>
      <w:r w:rsidR="009A470C">
        <w:t xml:space="preserve">., субсидии из дорожного фонда Приморского края – 4000 </w:t>
      </w:r>
      <w:proofErr w:type="spellStart"/>
      <w:r w:rsidR="009A470C">
        <w:t>тыс</w:t>
      </w:r>
      <w:proofErr w:type="gramStart"/>
      <w:r w:rsidR="009A470C">
        <w:t>.р</w:t>
      </w:r>
      <w:proofErr w:type="gramEnd"/>
      <w:r w:rsidR="009A470C">
        <w:t>уб</w:t>
      </w:r>
      <w:proofErr w:type="spellEnd"/>
      <w:r w:rsidR="009A470C">
        <w:t>.).</w:t>
      </w:r>
    </w:p>
    <w:p w:rsidR="00F97CED" w:rsidRPr="00F97CED" w:rsidRDefault="009659D6" w:rsidP="006A477A">
      <w:pPr>
        <w:ind w:firstLine="567"/>
        <w:jc w:val="both"/>
      </w:pPr>
      <w:r w:rsidRPr="00235F1C">
        <w:t>За 1</w:t>
      </w:r>
      <w:r w:rsidR="009A470C">
        <w:t xml:space="preserve"> полугодие</w:t>
      </w:r>
      <w:r w:rsidRPr="00235F1C">
        <w:t xml:space="preserve"> 201</w:t>
      </w:r>
      <w:r w:rsidR="00235F1C" w:rsidRPr="00235F1C">
        <w:t>8</w:t>
      </w:r>
      <w:r w:rsidRPr="00235F1C">
        <w:t xml:space="preserve"> года</w:t>
      </w:r>
      <w:r w:rsidR="000C2048" w:rsidRPr="000C2048">
        <w:rPr>
          <w:sz w:val="28"/>
          <w:szCs w:val="28"/>
        </w:rPr>
        <w:t xml:space="preserve"> </w:t>
      </w:r>
      <w:r w:rsidR="000C2048" w:rsidRPr="000C2048">
        <w:t>поступило доходов на формирование дорожного фонда</w:t>
      </w:r>
      <w:r w:rsidRPr="000C2048">
        <w:t xml:space="preserve"> </w:t>
      </w:r>
      <w:r w:rsidR="00726206">
        <w:t xml:space="preserve">в сумме </w:t>
      </w:r>
      <w:r w:rsidR="00726206" w:rsidRPr="00726206">
        <w:rPr>
          <w:b/>
        </w:rPr>
        <w:t>11042,7</w:t>
      </w:r>
      <w:r w:rsidRPr="00235F1C">
        <w:rPr>
          <w:b/>
        </w:rPr>
        <w:t xml:space="preserve"> </w:t>
      </w:r>
      <w:proofErr w:type="spellStart"/>
      <w:r w:rsidRPr="00235F1C">
        <w:t>тыс</w:t>
      </w:r>
      <w:proofErr w:type="gramStart"/>
      <w:r w:rsidRPr="00235F1C">
        <w:t>.р</w:t>
      </w:r>
      <w:proofErr w:type="gramEnd"/>
      <w:r w:rsidRPr="00235F1C">
        <w:t>уб</w:t>
      </w:r>
      <w:proofErr w:type="spellEnd"/>
      <w:r w:rsidRPr="00235F1C">
        <w:rPr>
          <w:b/>
        </w:rPr>
        <w:t>.</w:t>
      </w:r>
      <w:r w:rsidRPr="00235F1C">
        <w:t xml:space="preserve"> (</w:t>
      </w:r>
      <w:r w:rsidR="009A470C">
        <w:t xml:space="preserve">неиспользованный остаток на 01.01.2018 </w:t>
      </w:r>
      <w:r w:rsidR="00726206">
        <w:t xml:space="preserve">– </w:t>
      </w:r>
      <w:r w:rsidR="0090150A">
        <w:t xml:space="preserve">1717,7 </w:t>
      </w:r>
      <w:proofErr w:type="spellStart"/>
      <w:r w:rsidR="0090150A">
        <w:t>тыс.руб</w:t>
      </w:r>
      <w:proofErr w:type="spellEnd"/>
      <w:r w:rsidR="0090150A">
        <w:t>.,</w:t>
      </w:r>
      <w:r w:rsidR="009A470C">
        <w:t xml:space="preserve"> </w:t>
      </w:r>
      <w:r w:rsidRPr="00235F1C">
        <w:t>акци</w:t>
      </w:r>
      <w:r w:rsidR="000C2048">
        <w:t>зы</w:t>
      </w:r>
      <w:r w:rsidR="00726206">
        <w:t xml:space="preserve"> </w:t>
      </w:r>
      <w:r w:rsidR="009A470C">
        <w:t xml:space="preserve">– 9325 </w:t>
      </w:r>
      <w:proofErr w:type="spellStart"/>
      <w:r w:rsidR="009A470C">
        <w:t>тыс.руб</w:t>
      </w:r>
      <w:proofErr w:type="spellEnd"/>
      <w:r w:rsidR="009A470C">
        <w:t>.</w:t>
      </w:r>
      <w:r w:rsidRPr="00235F1C">
        <w:t xml:space="preserve">) или </w:t>
      </w:r>
      <w:r w:rsidR="00726206" w:rsidRPr="00726206">
        <w:rPr>
          <w:b/>
        </w:rPr>
        <w:t>44</w:t>
      </w:r>
      <w:r w:rsidR="00235F1C" w:rsidRPr="00726206">
        <w:rPr>
          <w:b/>
        </w:rPr>
        <w:t>,7</w:t>
      </w:r>
      <w:r w:rsidRPr="00726206">
        <w:rPr>
          <w:b/>
        </w:rPr>
        <w:t>%</w:t>
      </w:r>
      <w:r w:rsidRPr="00235F1C">
        <w:t xml:space="preserve"> </w:t>
      </w:r>
      <w:r w:rsidR="00F97CED" w:rsidRPr="00F97CED">
        <w:t xml:space="preserve">к </w:t>
      </w:r>
      <w:r w:rsidR="00726206">
        <w:t>утвержденным</w:t>
      </w:r>
      <w:r w:rsidR="00F97CED" w:rsidRPr="00F97CED">
        <w:t xml:space="preserve"> плановым назначениям</w:t>
      </w:r>
      <w:r w:rsidR="00235F1C" w:rsidRPr="0008044B">
        <w:t>.</w:t>
      </w:r>
    </w:p>
    <w:p w:rsidR="00F97CED" w:rsidRPr="00F97CED" w:rsidRDefault="00F97CED" w:rsidP="006A477A">
      <w:pPr>
        <w:ind w:firstLine="567"/>
        <w:jc w:val="both"/>
      </w:pPr>
      <w:r w:rsidRPr="00F97CED">
        <w:t xml:space="preserve">Кассовое исполнение  средств дорожного фонда </w:t>
      </w:r>
      <w:r w:rsidR="00726206">
        <w:t xml:space="preserve">за январь-июнь 2018 года </w:t>
      </w:r>
      <w:r w:rsidRPr="00F97CED">
        <w:t>составил</w:t>
      </w:r>
      <w:r w:rsidR="00235F1C" w:rsidRPr="0008044B">
        <w:t>о</w:t>
      </w:r>
      <w:r w:rsidRPr="00F97CED">
        <w:t xml:space="preserve"> в сумме </w:t>
      </w:r>
      <w:r w:rsidR="00726206">
        <w:rPr>
          <w:b/>
        </w:rPr>
        <w:t>6173,21</w:t>
      </w:r>
      <w:r w:rsidR="0008044B" w:rsidRPr="0008044B">
        <w:t xml:space="preserve"> тыс. руб.</w:t>
      </w:r>
      <w:r w:rsidRPr="00F97CED">
        <w:rPr>
          <w:i/>
        </w:rPr>
        <w:t xml:space="preserve"> </w:t>
      </w:r>
      <w:r w:rsidRPr="00F97CED">
        <w:t xml:space="preserve">или </w:t>
      </w:r>
      <w:r w:rsidR="00726206">
        <w:rPr>
          <w:b/>
        </w:rPr>
        <w:t>25</w:t>
      </w:r>
      <w:r w:rsidRPr="00F97CED">
        <w:rPr>
          <w:b/>
        </w:rPr>
        <w:t>%</w:t>
      </w:r>
      <w:r w:rsidRPr="00F97CED">
        <w:t xml:space="preserve"> к  утвержденному </w:t>
      </w:r>
      <w:r w:rsidR="00235F1C" w:rsidRPr="00235F1C">
        <w:t xml:space="preserve">решением о бюджете Лесозаводского городского округа </w:t>
      </w:r>
      <w:r w:rsidRPr="00F97CED">
        <w:t>объему бюджетных ассигнований</w:t>
      </w:r>
      <w:r w:rsidR="0081287F">
        <w:t>.</w:t>
      </w:r>
    </w:p>
    <w:p w:rsidR="0008044B" w:rsidRDefault="00F97CED" w:rsidP="006A477A">
      <w:pPr>
        <w:ind w:firstLine="709"/>
        <w:jc w:val="both"/>
        <w:rPr>
          <w:bCs/>
          <w:color w:val="000000"/>
        </w:rPr>
      </w:pPr>
      <w:r w:rsidRPr="0008044B">
        <w:lastRenderedPageBreak/>
        <w:t>Согласно отчету об использовании бюджетных ассигнований дорожного фонда, ассигнования направлены на выполнение мероприятий</w:t>
      </w:r>
      <w:r w:rsidR="0008044B" w:rsidRPr="0008044B">
        <w:t xml:space="preserve"> муниципальной программы </w:t>
      </w:r>
      <w:r w:rsidR="0081287F">
        <w:rPr>
          <w:bCs/>
          <w:color w:val="000000"/>
        </w:rPr>
        <w:t>«</w:t>
      </w:r>
      <w:r w:rsidR="0008044B" w:rsidRPr="0008044B">
        <w:rPr>
          <w:bCs/>
          <w:color w:val="000000"/>
        </w:rPr>
        <w:t>Модернизация дорожной сети  Лесозаводского городского округа»</w:t>
      </w:r>
      <w:r w:rsidR="0008044B">
        <w:rPr>
          <w:bCs/>
          <w:color w:val="000000"/>
        </w:rPr>
        <w:t xml:space="preserve">, в том числе:  </w:t>
      </w:r>
    </w:p>
    <w:p w:rsidR="0008044B" w:rsidRDefault="0008044B" w:rsidP="006A477A">
      <w:pPr>
        <w:ind w:firstLine="709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- на </w:t>
      </w:r>
      <w:r w:rsidRPr="0008044B">
        <w:rPr>
          <w:bCs/>
          <w:color w:val="000000"/>
        </w:rPr>
        <w:t xml:space="preserve">текущее содержание и ремонт улично-дорожной сети </w:t>
      </w:r>
      <w:r w:rsidRPr="0008044B">
        <w:t xml:space="preserve">исполнение составило </w:t>
      </w:r>
      <w:r w:rsidR="00726206">
        <w:rPr>
          <w:bCs/>
          <w:color w:val="000000"/>
        </w:rPr>
        <w:t>5911,38</w:t>
      </w:r>
      <w:r w:rsidRPr="0008044B">
        <w:rPr>
          <w:bCs/>
          <w:color w:val="000000"/>
        </w:rPr>
        <w:t xml:space="preserve"> </w:t>
      </w:r>
      <w:proofErr w:type="spellStart"/>
      <w:r w:rsidRPr="0008044B">
        <w:rPr>
          <w:bCs/>
          <w:color w:val="000000"/>
        </w:rPr>
        <w:t>тыс</w:t>
      </w:r>
      <w:proofErr w:type="gramStart"/>
      <w:r w:rsidRPr="0008044B">
        <w:rPr>
          <w:bCs/>
          <w:color w:val="000000"/>
        </w:rPr>
        <w:t>.р</w:t>
      </w:r>
      <w:proofErr w:type="gramEnd"/>
      <w:r w:rsidRPr="0008044B">
        <w:rPr>
          <w:bCs/>
          <w:color w:val="000000"/>
        </w:rPr>
        <w:t>уб</w:t>
      </w:r>
      <w:proofErr w:type="spellEnd"/>
      <w:r w:rsidRPr="0008044B">
        <w:rPr>
          <w:bCs/>
          <w:color w:val="000000"/>
        </w:rPr>
        <w:t xml:space="preserve">. или </w:t>
      </w:r>
      <w:r w:rsidR="00726206">
        <w:rPr>
          <w:bCs/>
          <w:color w:val="000000"/>
        </w:rPr>
        <w:t>55,4</w:t>
      </w:r>
      <w:r w:rsidRPr="0008044B">
        <w:rPr>
          <w:bCs/>
          <w:color w:val="000000"/>
        </w:rPr>
        <w:t xml:space="preserve">% </w:t>
      </w:r>
      <w:r w:rsidRPr="0008044B">
        <w:t xml:space="preserve">при утвержденном  годовом плане </w:t>
      </w:r>
      <w:r w:rsidR="00726206">
        <w:t>10667,72</w:t>
      </w:r>
      <w:r w:rsidRPr="0008044B">
        <w:t xml:space="preserve"> тыс. руб.;</w:t>
      </w:r>
    </w:p>
    <w:p w:rsidR="00F97CED" w:rsidRDefault="0008044B" w:rsidP="006A477A">
      <w:pPr>
        <w:ind w:firstLine="709"/>
        <w:jc w:val="both"/>
      </w:pPr>
      <w:r>
        <w:rPr>
          <w:bCs/>
          <w:color w:val="000000"/>
        </w:rPr>
        <w:t xml:space="preserve">- на </w:t>
      </w:r>
      <w:r w:rsidRPr="0008044B">
        <w:rPr>
          <w:bCs/>
          <w:color w:val="000000"/>
        </w:rPr>
        <w:t xml:space="preserve">повышение уровня безопасности дорожного движения в Лесозаводском городском округе </w:t>
      </w:r>
      <w:r w:rsidRPr="0008044B">
        <w:t xml:space="preserve">исполнение составило </w:t>
      </w:r>
      <w:r w:rsidR="00726206">
        <w:rPr>
          <w:bCs/>
          <w:color w:val="000000"/>
        </w:rPr>
        <w:t>261,83</w:t>
      </w:r>
      <w:r w:rsidRPr="0008044B">
        <w:rPr>
          <w:bCs/>
          <w:color w:val="000000"/>
        </w:rPr>
        <w:t xml:space="preserve"> </w:t>
      </w:r>
      <w:proofErr w:type="spellStart"/>
      <w:r w:rsidRPr="0008044B">
        <w:rPr>
          <w:bCs/>
          <w:color w:val="000000"/>
        </w:rPr>
        <w:t>тыс</w:t>
      </w:r>
      <w:proofErr w:type="gramStart"/>
      <w:r w:rsidRPr="0008044B">
        <w:rPr>
          <w:bCs/>
          <w:color w:val="000000"/>
        </w:rPr>
        <w:t>.р</w:t>
      </w:r>
      <w:proofErr w:type="gramEnd"/>
      <w:r w:rsidRPr="0008044B">
        <w:rPr>
          <w:bCs/>
          <w:color w:val="000000"/>
        </w:rPr>
        <w:t>уб</w:t>
      </w:r>
      <w:proofErr w:type="spellEnd"/>
      <w:r w:rsidRPr="0008044B">
        <w:rPr>
          <w:bCs/>
          <w:color w:val="000000"/>
        </w:rPr>
        <w:t>.</w:t>
      </w:r>
      <w:r w:rsidRPr="0008044B">
        <w:t xml:space="preserve"> </w:t>
      </w:r>
      <w:r w:rsidR="006A477A">
        <w:t xml:space="preserve">или </w:t>
      </w:r>
      <w:r w:rsidR="00726206">
        <w:t>13,1</w:t>
      </w:r>
      <w:r w:rsidR="006A477A">
        <w:t xml:space="preserve">% </w:t>
      </w:r>
      <w:r w:rsidRPr="0008044B">
        <w:t>при утвержденном  годовом плане 2000 тыс. руб.</w:t>
      </w:r>
      <w:r w:rsidR="006A477A">
        <w:t>;</w:t>
      </w:r>
    </w:p>
    <w:p w:rsidR="00726206" w:rsidRDefault="00726206" w:rsidP="006A477A">
      <w:pPr>
        <w:ind w:firstLine="567"/>
        <w:jc w:val="both"/>
      </w:pPr>
      <w:r>
        <w:t>В 1 полугодии 2018 года не исполн</w:t>
      </w:r>
      <w:r w:rsidR="0092646D">
        <w:t>ялись</w:t>
      </w:r>
      <w:r>
        <w:t xml:space="preserve"> бюджетные назначения</w:t>
      </w:r>
      <w:r w:rsidR="006B1E37">
        <w:t>, предусмотренные</w:t>
      </w:r>
      <w:r>
        <w:t>:</w:t>
      </w:r>
    </w:p>
    <w:p w:rsidR="006A477A" w:rsidRDefault="00726206" w:rsidP="006A477A">
      <w:pPr>
        <w:ind w:firstLine="567"/>
        <w:jc w:val="both"/>
      </w:pPr>
      <w:r>
        <w:t xml:space="preserve">-  </w:t>
      </w:r>
      <w:r w:rsidR="006A477A" w:rsidRPr="006A477A">
        <w:t>на капитальный ремонт и ремонт автомобильных дорог общего пользования населенных пунктов за счет средств местного бюджет</w:t>
      </w:r>
      <w:r>
        <w:t xml:space="preserve">, </w:t>
      </w:r>
      <w:r w:rsidR="006A477A" w:rsidRPr="006A477A">
        <w:t>при утвержденном годовом плане 5554 тыс. руб.</w:t>
      </w:r>
      <w:r>
        <w:t>;</w:t>
      </w:r>
    </w:p>
    <w:p w:rsidR="00726206" w:rsidRDefault="00726206" w:rsidP="006A477A">
      <w:pPr>
        <w:ind w:firstLine="567"/>
        <w:jc w:val="both"/>
      </w:pPr>
      <w:r>
        <w:t xml:space="preserve">- на разработку проектно-сметной документации, паспортизации автомобильных дорог общего пользования местного значения и инженерных сооружений, при плане 1200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="007C59ED">
        <w:t>;</w:t>
      </w:r>
    </w:p>
    <w:p w:rsidR="007C59ED" w:rsidRDefault="007C59ED" w:rsidP="006A477A">
      <w:pPr>
        <w:ind w:firstLine="567"/>
        <w:jc w:val="both"/>
      </w:pPr>
      <w:r>
        <w:t xml:space="preserve">- на обеспечение доступности пользования помещениями муниципальных учреждений для людей с ограниченными возможностями, осуществляемые на условиях </w:t>
      </w:r>
      <w:proofErr w:type="spellStart"/>
      <w:r>
        <w:t>софинансирования</w:t>
      </w:r>
      <w:proofErr w:type="spellEnd"/>
      <w:r>
        <w:t xml:space="preserve">, при плане 300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7C59ED" w:rsidRPr="006A477A" w:rsidRDefault="007C59ED" w:rsidP="006A477A">
      <w:pPr>
        <w:ind w:firstLine="567"/>
        <w:jc w:val="both"/>
      </w:pPr>
      <w:r>
        <w:t>- на проектирование, строительство подъездных автомобильных дорог, проездов к земельным участкам, предоставленным на бесплатной основе гражданам, имеющим трех и более детей, за счет средств местного бюджета.</w:t>
      </w:r>
    </w:p>
    <w:p w:rsidR="007C59ED" w:rsidRDefault="0008044B" w:rsidP="0008044B">
      <w:pPr>
        <w:ind w:firstLine="708"/>
        <w:jc w:val="both"/>
        <w:rPr>
          <w:bCs/>
          <w:color w:val="000000"/>
        </w:rPr>
      </w:pPr>
      <w:r w:rsidRPr="0008044B">
        <w:rPr>
          <w:bCs/>
          <w:color w:val="000000"/>
        </w:rPr>
        <w:t xml:space="preserve">В 1 </w:t>
      </w:r>
      <w:r w:rsidR="007C59ED">
        <w:rPr>
          <w:bCs/>
          <w:color w:val="000000"/>
        </w:rPr>
        <w:t>полугодии</w:t>
      </w:r>
      <w:r w:rsidRPr="0008044B">
        <w:rPr>
          <w:bCs/>
          <w:color w:val="000000"/>
        </w:rPr>
        <w:t xml:space="preserve"> 2018 года </w:t>
      </w:r>
      <w:r w:rsidR="006671D0">
        <w:rPr>
          <w:bCs/>
          <w:color w:val="000000"/>
        </w:rPr>
        <w:t xml:space="preserve">в местный бюджет </w:t>
      </w:r>
      <w:r w:rsidRPr="0008044B">
        <w:rPr>
          <w:bCs/>
          <w:color w:val="000000"/>
        </w:rPr>
        <w:t xml:space="preserve">не </w:t>
      </w:r>
      <w:r w:rsidR="007C59ED">
        <w:rPr>
          <w:bCs/>
          <w:color w:val="000000"/>
        </w:rPr>
        <w:t xml:space="preserve">поступили субсидии из средств дорожного фонда  Приморского края </w:t>
      </w:r>
      <w:r w:rsidR="007C59ED">
        <w:t xml:space="preserve">на проектирование, строительство подъездных автомобильных дорог, проездов к земельным участкам, предоставленным на бесплатной основе гражданам, имеющим трех и более детей, и гражданам, имеющим двух детей, а также молодым семьям, при годом плане </w:t>
      </w:r>
      <w:r w:rsidR="007C59ED">
        <w:rPr>
          <w:bCs/>
          <w:color w:val="000000"/>
        </w:rPr>
        <w:t xml:space="preserve">в сумме 4000 </w:t>
      </w:r>
      <w:proofErr w:type="spellStart"/>
      <w:r w:rsidR="007C59ED">
        <w:rPr>
          <w:bCs/>
          <w:color w:val="000000"/>
        </w:rPr>
        <w:t>тыс</w:t>
      </w:r>
      <w:proofErr w:type="gramStart"/>
      <w:r w:rsidR="007C59ED">
        <w:rPr>
          <w:bCs/>
          <w:color w:val="000000"/>
        </w:rPr>
        <w:t>.р</w:t>
      </w:r>
      <w:proofErr w:type="gramEnd"/>
      <w:r w:rsidR="007C59ED">
        <w:rPr>
          <w:bCs/>
          <w:color w:val="000000"/>
        </w:rPr>
        <w:t>уб</w:t>
      </w:r>
      <w:proofErr w:type="spellEnd"/>
      <w:r w:rsidR="007C59ED">
        <w:rPr>
          <w:bCs/>
          <w:color w:val="000000"/>
        </w:rPr>
        <w:t>.</w:t>
      </w:r>
    </w:p>
    <w:p w:rsidR="00835215" w:rsidRPr="00952C22" w:rsidRDefault="00835215" w:rsidP="00835215">
      <w:pPr>
        <w:autoSpaceDE w:val="0"/>
        <w:autoSpaceDN w:val="0"/>
        <w:adjustRightInd w:val="0"/>
        <w:jc w:val="both"/>
      </w:pPr>
      <w:r>
        <w:t xml:space="preserve">         </w:t>
      </w:r>
      <w:r w:rsidRPr="000F0CC4">
        <w:t>Остаток средств дорожного фонда на 01.0</w:t>
      </w:r>
      <w:r w:rsidR="00F3283E">
        <w:t>7</w:t>
      </w:r>
      <w:r w:rsidRPr="000F0CC4">
        <w:t>.201</w:t>
      </w:r>
      <w:r w:rsidRPr="00952C22">
        <w:t>8</w:t>
      </w:r>
      <w:r>
        <w:t xml:space="preserve"> </w:t>
      </w:r>
      <w:r w:rsidRPr="00952C22">
        <w:t xml:space="preserve"> составляет  </w:t>
      </w:r>
      <w:r w:rsidR="00F3283E">
        <w:rPr>
          <w:b/>
        </w:rPr>
        <w:t>4869,5</w:t>
      </w:r>
      <w:r w:rsidRPr="00952C22">
        <w:rPr>
          <w:b/>
        </w:rPr>
        <w:t xml:space="preserve">  </w:t>
      </w:r>
      <w:r w:rsidRPr="00952C22">
        <w:t>тыс. руб.</w:t>
      </w:r>
    </w:p>
    <w:p w:rsidR="002C6929" w:rsidRDefault="00BC19CB" w:rsidP="002C6929">
      <w:pPr>
        <w:autoSpaceDE w:val="0"/>
        <w:autoSpaceDN w:val="0"/>
        <w:adjustRightInd w:val="0"/>
        <w:jc w:val="both"/>
        <w:rPr>
          <w:b/>
          <w:i/>
        </w:rPr>
      </w:pPr>
      <w:r>
        <w:rPr>
          <w:rFonts w:eastAsia="Calibri"/>
          <w:lang w:eastAsia="en-US"/>
        </w:rPr>
        <w:t xml:space="preserve">         </w:t>
      </w:r>
    </w:p>
    <w:p w:rsidR="00406573" w:rsidRPr="002C6929" w:rsidRDefault="002C6929" w:rsidP="00FB39BF">
      <w:pPr>
        <w:autoSpaceDE w:val="0"/>
        <w:autoSpaceDN w:val="0"/>
        <w:adjustRightInd w:val="0"/>
        <w:ind w:left="648"/>
        <w:jc w:val="center"/>
        <w:rPr>
          <w:b/>
        </w:rPr>
      </w:pPr>
      <w:r>
        <w:rPr>
          <w:b/>
        </w:rPr>
        <w:t>4.</w:t>
      </w:r>
      <w:r w:rsidR="00BC22A1" w:rsidRPr="002C6929">
        <w:rPr>
          <w:b/>
        </w:rPr>
        <w:t xml:space="preserve">     </w:t>
      </w:r>
      <w:r w:rsidR="00F3283E" w:rsidRPr="00F3283E">
        <w:rPr>
          <w:b/>
          <w:spacing w:val="-4"/>
        </w:rPr>
        <w:t>Анализ исполнения расходов бюджета, произведенных в рамках реализации муниципальных программ</w:t>
      </w:r>
    </w:p>
    <w:p w:rsidR="009311C4" w:rsidRPr="009311C4" w:rsidRDefault="009311C4" w:rsidP="009311C4">
      <w:pPr>
        <w:ind w:firstLine="709"/>
        <w:jc w:val="both"/>
      </w:pPr>
      <w:r w:rsidRPr="009311C4">
        <w:t xml:space="preserve">Решением о бюджете на 2018 год (приложение №5 к решению Думы Лесозаводского городского округа от 18.06.2016 №737-НПА) утверждены бюджетные ассигнования на финансовое обеспечение мероприятий 14 муниципальных программ в сумме </w:t>
      </w:r>
      <w:r w:rsidRPr="009311C4">
        <w:rPr>
          <w:b/>
          <w:bCs/>
          <w:color w:val="000000"/>
        </w:rPr>
        <w:t xml:space="preserve">674911,97 </w:t>
      </w:r>
      <w:r w:rsidRPr="009311C4">
        <w:rPr>
          <w:bCs/>
        </w:rPr>
        <w:t>тыс. руб.,</w:t>
      </w:r>
      <w:r w:rsidRPr="009311C4">
        <w:t xml:space="preserve"> что составляет </w:t>
      </w:r>
      <w:r w:rsidRPr="009311C4">
        <w:rPr>
          <w:b/>
        </w:rPr>
        <w:t>82,5%</w:t>
      </w:r>
      <w:r w:rsidRPr="009311C4">
        <w:t xml:space="preserve"> от общих расходов бюджета. </w:t>
      </w:r>
    </w:p>
    <w:p w:rsidR="00D464E5" w:rsidRDefault="00835215" w:rsidP="00D464E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835215">
        <w:rPr>
          <w:bCs/>
        </w:rPr>
        <w:t>И</w:t>
      </w:r>
      <w:r w:rsidR="006B14AF" w:rsidRPr="00835215">
        <w:rPr>
          <w:bCs/>
        </w:rPr>
        <w:t xml:space="preserve">сполнение бюджета </w:t>
      </w:r>
      <w:r w:rsidRPr="00835215">
        <w:rPr>
          <w:bCs/>
        </w:rPr>
        <w:t xml:space="preserve">по муниципальным программам </w:t>
      </w:r>
      <w:r w:rsidR="006B14AF" w:rsidRPr="00835215">
        <w:rPr>
          <w:bCs/>
        </w:rPr>
        <w:t xml:space="preserve">по итогам </w:t>
      </w:r>
      <w:r w:rsidRPr="00835215">
        <w:rPr>
          <w:bCs/>
        </w:rPr>
        <w:t>1</w:t>
      </w:r>
      <w:r w:rsidR="00D464E5">
        <w:rPr>
          <w:bCs/>
        </w:rPr>
        <w:t xml:space="preserve"> полугодия</w:t>
      </w:r>
      <w:r w:rsidRPr="00835215">
        <w:rPr>
          <w:bCs/>
        </w:rPr>
        <w:t xml:space="preserve"> 2018</w:t>
      </w:r>
      <w:r w:rsidR="006B14AF" w:rsidRPr="00835215">
        <w:rPr>
          <w:bCs/>
        </w:rPr>
        <w:t xml:space="preserve"> года </w:t>
      </w:r>
      <w:r w:rsidRPr="00835215">
        <w:rPr>
          <w:color w:val="000000"/>
        </w:rPr>
        <w:t xml:space="preserve">составило в сумме </w:t>
      </w:r>
      <w:r w:rsidR="00D464E5">
        <w:rPr>
          <w:b/>
          <w:color w:val="000000"/>
        </w:rPr>
        <w:t>346170,1</w:t>
      </w:r>
      <w:r w:rsidRPr="00835215">
        <w:rPr>
          <w:color w:val="000000"/>
        </w:rPr>
        <w:t xml:space="preserve"> тыс. руб.  или </w:t>
      </w:r>
      <w:r w:rsidR="00D464E5">
        <w:rPr>
          <w:b/>
          <w:color w:val="000000"/>
        </w:rPr>
        <w:t>51,3</w:t>
      </w:r>
      <w:r w:rsidRPr="00DE65D2">
        <w:rPr>
          <w:b/>
          <w:color w:val="000000"/>
        </w:rPr>
        <w:t>%</w:t>
      </w:r>
      <w:r w:rsidRPr="00835215">
        <w:rPr>
          <w:color w:val="000000"/>
        </w:rPr>
        <w:t xml:space="preserve"> от годовых назначений </w:t>
      </w:r>
      <w:r w:rsidR="00D464E5">
        <w:rPr>
          <w:color w:val="000000"/>
        </w:rPr>
        <w:t xml:space="preserve">в сумме 674912 </w:t>
      </w:r>
      <w:proofErr w:type="spellStart"/>
      <w:r w:rsidR="00D464E5">
        <w:rPr>
          <w:color w:val="000000"/>
        </w:rPr>
        <w:t>тыс</w:t>
      </w:r>
      <w:proofErr w:type="gramStart"/>
      <w:r w:rsidR="00D464E5">
        <w:rPr>
          <w:color w:val="000000"/>
        </w:rPr>
        <w:t>.р</w:t>
      </w:r>
      <w:proofErr w:type="gramEnd"/>
      <w:r w:rsidR="00D464E5">
        <w:rPr>
          <w:color w:val="000000"/>
        </w:rPr>
        <w:t>уб</w:t>
      </w:r>
      <w:proofErr w:type="spellEnd"/>
      <w:r w:rsidR="00D464E5">
        <w:rPr>
          <w:color w:val="000000"/>
        </w:rPr>
        <w:t xml:space="preserve">. </w:t>
      </w:r>
      <w:r w:rsidR="00D464E5" w:rsidRPr="00712F8D">
        <w:rPr>
          <w:rFonts w:eastAsiaTheme="minorHAnsi"/>
          <w:lang w:eastAsia="en-US"/>
        </w:rPr>
        <w:t xml:space="preserve">Доля </w:t>
      </w:r>
      <w:r w:rsidR="00D464E5">
        <w:rPr>
          <w:rFonts w:eastAsiaTheme="minorHAnsi"/>
          <w:lang w:eastAsia="en-US"/>
        </w:rPr>
        <w:t>исполненных</w:t>
      </w:r>
      <w:r w:rsidR="00D464E5" w:rsidRPr="00712F8D">
        <w:rPr>
          <w:rFonts w:eastAsiaTheme="minorHAnsi"/>
          <w:lang w:eastAsia="en-US"/>
        </w:rPr>
        <w:t xml:space="preserve"> программных расходов составила </w:t>
      </w:r>
      <w:r w:rsidR="00D464E5" w:rsidRPr="00B534C4">
        <w:rPr>
          <w:rFonts w:eastAsiaTheme="minorHAnsi"/>
          <w:b/>
          <w:lang w:eastAsia="en-US"/>
        </w:rPr>
        <w:t>83,5%</w:t>
      </w:r>
      <w:r w:rsidR="00D464E5" w:rsidRPr="00712F8D">
        <w:rPr>
          <w:rFonts w:eastAsiaTheme="minorHAnsi"/>
          <w:lang w:eastAsia="en-US"/>
        </w:rPr>
        <w:t xml:space="preserve"> </w:t>
      </w:r>
      <w:r w:rsidR="009C4DC3">
        <w:rPr>
          <w:rFonts w:eastAsiaTheme="minorHAnsi"/>
          <w:lang w:eastAsia="en-US"/>
        </w:rPr>
        <w:t>в</w:t>
      </w:r>
      <w:r w:rsidR="00D464E5" w:rsidRPr="00712F8D">
        <w:rPr>
          <w:rFonts w:eastAsiaTheme="minorHAnsi"/>
          <w:lang w:eastAsia="en-US"/>
        </w:rPr>
        <w:t xml:space="preserve"> </w:t>
      </w:r>
      <w:r w:rsidR="00D464E5">
        <w:t>общих расход</w:t>
      </w:r>
      <w:r w:rsidR="003A3300">
        <w:t>ах</w:t>
      </w:r>
      <w:r w:rsidR="00D464E5">
        <w:t xml:space="preserve"> бюджета</w:t>
      </w:r>
      <w:r w:rsidR="00D464E5" w:rsidRPr="00712F8D">
        <w:rPr>
          <w:rFonts w:eastAsiaTheme="minorHAnsi"/>
          <w:lang w:eastAsia="en-US"/>
        </w:rPr>
        <w:t xml:space="preserve">. </w:t>
      </w:r>
    </w:p>
    <w:p w:rsidR="00481614" w:rsidRPr="00481614" w:rsidRDefault="00481614" w:rsidP="008155BA">
      <w:pPr>
        <w:ind w:firstLine="709"/>
        <w:jc w:val="both"/>
      </w:pPr>
      <w:r w:rsidRPr="008155BA">
        <w:t>П</w:t>
      </w:r>
      <w:r w:rsidRPr="00481614">
        <w:t xml:space="preserve">о отношению к аналогичному периоду предыдущего года исполнение расходов бюджета на реализацию муниципальных программ </w:t>
      </w:r>
      <w:r w:rsidR="003A3300">
        <w:t>меньше</w:t>
      </w:r>
      <w:r w:rsidRPr="008155BA">
        <w:t xml:space="preserve"> </w:t>
      </w:r>
      <w:r w:rsidRPr="00481614">
        <w:t xml:space="preserve">на </w:t>
      </w:r>
      <w:r w:rsidR="003A3300">
        <w:t>31816</w:t>
      </w:r>
      <w:r w:rsidRPr="00481614">
        <w:t xml:space="preserve"> тыс. руб</w:t>
      </w:r>
      <w:r w:rsidRPr="008155BA">
        <w:t>.</w:t>
      </w:r>
      <w:r w:rsidR="008155BA" w:rsidRPr="008155BA">
        <w:t xml:space="preserve"> </w:t>
      </w:r>
      <w:r w:rsidRPr="00481614">
        <w:t xml:space="preserve">или на </w:t>
      </w:r>
      <w:r w:rsidR="003A3300">
        <w:t>8,4</w:t>
      </w:r>
      <w:r w:rsidRPr="00481614">
        <w:t xml:space="preserve"> %.</w:t>
      </w:r>
    </w:p>
    <w:p w:rsidR="00D464E5" w:rsidRPr="00712F8D" w:rsidRDefault="00D464E5" w:rsidP="00D464E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12F8D">
        <w:rPr>
          <w:rFonts w:eastAsiaTheme="minorHAnsi"/>
          <w:lang w:eastAsia="en-US"/>
        </w:rPr>
        <w:t>Исполнение</w:t>
      </w:r>
      <w:r>
        <w:rPr>
          <w:rFonts w:eastAsiaTheme="minorHAnsi"/>
          <w:lang w:eastAsia="en-US"/>
        </w:rPr>
        <w:t xml:space="preserve"> расходов</w:t>
      </w:r>
      <w:r w:rsidRPr="00712F8D">
        <w:rPr>
          <w:rFonts w:eastAsiaTheme="minorHAnsi"/>
          <w:lang w:eastAsia="en-US"/>
        </w:rPr>
        <w:t xml:space="preserve"> в разрезе муниципальных программ представлено в таблиц</w:t>
      </w:r>
      <w:r>
        <w:rPr>
          <w:rFonts w:eastAsiaTheme="minorHAnsi"/>
          <w:lang w:eastAsia="en-US"/>
        </w:rPr>
        <w:t>е:</w:t>
      </w:r>
    </w:p>
    <w:p w:rsidR="00544BAD" w:rsidRDefault="00544BAD" w:rsidP="00C614FE">
      <w:pPr>
        <w:pStyle w:val="a8"/>
        <w:spacing w:before="0" w:beforeAutospacing="0" w:after="0" w:afterAutospacing="0"/>
        <w:ind w:firstLine="708"/>
        <w:rPr>
          <w:sz w:val="18"/>
          <w:szCs w:val="18"/>
        </w:rPr>
      </w:pPr>
    </w:p>
    <w:tbl>
      <w:tblPr>
        <w:tblStyle w:val="ad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678"/>
        <w:gridCol w:w="1985"/>
        <w:gridCol w:w="1984"/>
        <w:gridCol w:w="992"/>
      </w:tblGrid>
      <w:tr w:rsidR="00DE65D2" w:rsidTr="00DE3F64">
        <w:trPr>
          <w:trHeight w:val="207"/>
        </w:trPr>
        <w:tc>
          <w:tcPr>
            <w:tcW w:w="426" w:type="dxa"/>
            <w:vMerge w:val="restart"/>
          </w:tcPr>
          <w:p w:rsidR="00DE65D2" w:rsidRPr="00CB53E9" w:rsidRDefault="00DE65D2" w:rsidP="00C614FE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B53E9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678" w:type="dxa"/>
            <w:vMerge w:val="restart"/>
          </w:tcPr>
          <w:p w:rsidR="00DE65D2" w:rsidRPr="00CB53E9" w:rsidRDefault="00DE65D2" w:rsidP="00DE65D2">
            <w:pPr>
              <w:pStyle w:val="a8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CB53E9">
              <w:rPr>
                <w:b/>
                <w:sz w:val="18"/>
                <w:szCs w:val="18"/>
              </w:rPr>
              <w:t>Наименование МП</w:t>
            </w:r>
          </w:p>
        </w:tc>
        <w:tc>
          <w:tcPr>
            <w:tcW w:w="1985" w:type="dxa"/>
            <w:vMerge w:val="restart"/>
          </w:tcPr>
          <w:p w:rsidR="00DE65D2" w:rsidRPr="00CB53E9" w:rsidRDefault="00DE65D2" w:rsidP="00CB53E9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B53E9">
              <w:rPr>
                <w:b/>
                <w:sz w:val="18"/>
                <w:szCs w:val="18"/>
              </w:rPr>
              <w:t>Уточненный бюджет на 2018 год</w:t>
            </w:r>
          </w:p>
        </w:tc>
        <w:tc>
          <w:tcPr>
            <w:tcW w:w="1984" w:type="dxa"/>
            <w:vMerge w:val="restart"/>
          </w:tcPr>
          <w:p w:rsidR="00DE65D2" w:rsidRPr="00CB53E9" w:rsidRDefault="00DE65D2" w:rsidP="00DE3F64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B53E9">
              <w:rPr>
                <w:b/>
                <w:sz w:val="18"/>
                <w:szCs w:val="18"/>
              </w:rPr>
              <w:t>Исполнение за 1</w:t>
            </w:r>
            <w:r w:rsidR="00DE3F64">
              <w:rPr>
                <w:b/>
                <w:sz w:val="18"/>
                <w:szCs w:val="18"/>
              </w:rPr>
              <w:t>полугодие</w:t>
            </w:r>
            <w:r w:rsidRPr="00CB53E9">
              <w:rPr>
                <w:b/>
                <w:sz w:val="18"/>
                <w:szCs w:val="18"/>
              </w:rPr>
              <w:t xml:space="preserve"> 2018 года</w:t>
            </w:r>
          </w:p>
        </w:tc>
        <w:tc>
          <w:tcPr>
            <w:tcW w:w="992" w:type="dxa"/>
            <w:vMerge w:val="restart"/>
          </w:tcPr>
          <w:p w:rsidR="00DE65D2" w:rsidRPr="00CB53E9" w:rsidRDefault="00DE65D2" w:rsidP="00C614FE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B53E9">
              <w:rPr>
                <w:b/>
                <w:sz w:val="18"/>
                <w:szCs w:val="18"/>
              </w:rPr>
              <w:t>% исполнения</w:t>
            </w:r>
          </w:p>
        </w:tc>
      </w:tr>
      <w:tr w:rsidR="00DE65D2" w:rsidTr="00DE3F64">
        <w:trPr>
          <w:trHeight w:val="324"/>
        </w:trPr>
        <w:tc>
          <w:tcPr>
            <w:tcW w:w="426" w:type="dxa"/>
            <w:vMerge/>
          </w:tcPr>
          <w:p w:rsidR="00DE65D2" w:rsidRDefault="00DE65D2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DE65D2" w:rsidRDefault="00DE65D2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E65D2" w:rsidRDefault="00DE65D2" w:rsidP="00AD7977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5D2" w:rsidRDefault="00DE65D2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E65D2" w:rsidRDefault="00DE65D2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DE65D2" w:rsidTr="00DE3F64">
        <w:tc>
          <w:tcPr>
            <w:tcW w:w="426" w:type="dxa"/>
          </w:tcPr>
          <w:p w:rsidR="00DE65D2" w:rsidRPr="00E31B09" w:rsidRDefault="00DE65D2" w:rsidP="006A3DBA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 xml:space="preserve"> 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2014-2020годах"</w:t>
            </w:r>
          </w:p>
        </w:tc>
        <w:tc>
          <w:tcPr>
            <w:tcW w:w="1985" w:type="dxa"/>
            <w:vAlign w:val="center"/>
          </w:tcPr>
          <w:p w:rsidR="00DE65D2" w:rsidRPr="00FA701F" w:rsidRDefault="00DE65D2" w:rsidP="006A3D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984" w:type="dxa"/>
            <w:vAlign w:val="center"/>
          </w:tcPr>
          <w:p w:rsidR="00DE65D2" w:rsidRPr="00FA701F" w:rsidRDefault="00D464E5" w:rsidP="006A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992" w:type="dxa"/>
            <w:vAlign w:val="center"/>
          </w:tcPr>
          <w:p w:rsidR="00DE65D2" w:rsidRDefault="00D464E5" w:rsidP="00DE65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</w:tr>
      <w:tr w:rsidR="00DE65D2" w:rsidTr="00DE3F64">
        <w:tc>
          <w:tcPr>
            <w:tcW w:w="426" w:type="dxa"/>
          </w:tcPr>
          <w:p w:rsidR="00DE65D2" w:rsidRPr="00E31B09" w:rsidRDefault="00DE65D2" w:rsidP="006A3DBA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>"Экономическое развитие Лесозаводского городского округа" на 2014-2020 годы</w:t>
            </w:r>
          </w:p>
        </w:tc>
        <w:tc>
          <w:tcPr>
            <w:tcW w:w="1985" w:type="dxa"/>
            <w:vAlign w:val="center"/>
          </w:tcPr>
          <w:p w:rsidR="00DE65D2" w:rsidRPr="00AD7977" w:rsidRDefault="00D464E5" w:rsidP="00185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21653,4</w:t>
            </w:r>
          </w:p>
        </w:tc>
        <w:tc>
          <w:tcPr>
            <w:tcW w:w="1984" w:type="dxa"/>
            <w:vAlign w:val="center"/>
          </w:tcPr>
          <w:p w:rsidR="00DE65D2" w:rsidRPr="00DE65D2" w:rsidRDefault="00D464E5" w:rsidP="00D464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11547,1</w:t>
            </w:r>
          </w:p>
        </w:tc>
        <w:tc>
          <w:tcPr>
            <w:tcW w:w="992" w:type="dxa"/>
            <w:vAlign w:val="center"/>
          </w:tcPr>
          <w:p w:rsidR="00DE65D2" w:rsidRPr="00DE65D2" w:rsidRDefault="00D464E5" w:rsidP="006A3D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</w:t>
            </w:r>
          </w:p>
        </w:tc>
      </w:tr>
      <w:tr w:rsidR="00DE65D2" w:rsidTr="00DE3F64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jc w:val="both"/>
              <w:rPr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 xml:space="preserve">"Защита населения и территории Лесозаводского </w:t>
            </w:r>
            <w:r w:rsidRPr="00E31B09">
              <w:rPr>
                <w:bCs/>
                <w:sz w:val="20"/>
                <w:szCs w:val="20"/>
              </w:rPr>
              <w:lastRenderedPageBreak/>
              <w:t>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2014-2020 годы</w:t>
            </w:r>
          </w:p>
        </w:tc>
        <w:tc>
          <w:tcPr>
            <w:tcW w:w="1985" w:type="dxa"/>
            <w:vAlign w:val="center"/>
          </w:tcPr>
          <w:p w:rsidR="00DE65D2" w:rsidRPr="00AD7977" w:rsidRDefault="00DE65D2" w:rsidP="00185395">
            <w:pPr>
              <w:jc w:val="center"/>
              <w:rPr>
                <w:sz w:val="20"/>
                <w:szCs w:val="20"/>
              </w:rPr>
            </w:pPr>
            <w:r w:rsidRPr="00AD7977">
              <w:rPr>
                <w:sz w:val="20"/>
                <w:szCs w:val="20"/>
              </w:rPr>
              <w:lastRenderedPageBreak/>
              <w:t>815</w:t>
            </w:r>
          </w:p>
        </w:tc>
        <w:tc>
          <w:tcPr>
            <w:tcW w:w="1984" w:type="dxa"/>
            <w:vAlign w:val="center"/>
          </w:tcPr>
          <w:p w:rsidR="00DE65D2" w:rsidRDefault="00D464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992" w:type="dxa"/>
            <w:vAlign w:val="center"/>
          </w:tcPr>
          <w:p w:rsidR="00DE65D2" w:rsidRDefault="00D464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</w:tr>
      <w:tr w:rsidR="00DE65D2" w:rsidTr="00DE3F64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jc w:val="both"/>
              <w:rPr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 xml:space="preserve"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2014 - 2020 годы </w:t>
            </w:r>
          </w:p>
        </w:tc>
        <w:tc>
          <w:tcPr>
            <w:tcW w:w="1985" w:type="dxa"/>
            <w:vAlign w:val="center"/>
          </w:tcPr>
          <w:p w:rsidR="00DE65D2" w:rsidRPr="00753337" w:rsidRDefault="00D464E5" w:rsidP="00185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39678,3</w:t>
            </w:r>
          </w:p>
        </w:tc>
        <w:tc>
          <w:tcPr>
            <w:tcW w:w="1984" w:type="dxa"/>
            <w:vAlign w:val="center"/>
          </w:tcPr>
          <w:p w:rsidR="00DE65D2" w:rsidRDefault="00D464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16640</w:t>
            </w:r>
          </w:p>
        </w:tc>
        <w:tc>
          <w:tcPr>
            <w:tcW w:w="992" w:type="dxa"/>
            <w:vAlign w:val="center"/>
          </w:tcPr>
          <w:p w:rsidR="00DE65D2" w:rsidRDefault="00D464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</w:tc>
      </w:tr>
      <w:tr w:rsidR="00DE65D2" w:rsidTr="00DE3F64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jc w:val="both"/>
              <w:rPr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"Модернизация дорожной сети Лесозаводского городского округа" на 2014 - 2020 годы и  на период до 2025 года</w:t>
            </w:r>
          </w:p>
        </w:tc>
        <w:tc>
          <w:tcPr>
            <w:tcW w:w="1985" w:type="dxa"/>
            <w:vAlign w:val="center"/>
          </w:tcPr>
          <w:p w:rsidR="00DE65D2" w:rsidRPr="007D7FD9" w:rsidRDefault="00D464E5" w:rsidP="00185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19421,7</w:t>
            </w:r>
          </w:p>
        </w:tc>
        <w:tc>
          <w:tcPr>
            <w:tcW w:w="1984" w:type="dxa"/>
            <w:vAlign w:val="center"/>
          </w:tcPr>
          <w:p w:rsidR="00DE65D2" w:rsidRDefault="00D464E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6173,2</w:t>
            </w:r>
          </w:p>
        </w:tc>
        <w:tc>
          <w:tcPr>
            <w:tcW w:w="992" w:type="dxa"/>
            <w:vAlign w:val="center"/>
          </w:tcPr>
          <w:p w:rsidR="00DE65D2" w:rsidRDefault="00D464E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</w:t>
            </w:r>
          </w:p>
        </w:tc>
      </w:tr>
      <w:tr w:rsidR="00DE65D2" w:rsidTr="00DE3F64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jc w:val="both"/>
              <w:rPr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"Обеспечение доступными и качественными услугами жилищно-коммунального комплекса населения Лесозаводского городского округа на 2014 - 2020 годы "</w:t>
            </w:r>
          </w:p>
        </w:tc>
        <w:tc>
          <w:tcPr>
            <w:tcW w:w="1985" w:type="dxa"/>
            <w:vAlign w:val="center"/>
          </w:tcPr>
          <w:p w:rsidR="00DE65D2" w:rsidRPr="00AD7977" w:rsidRDefault="00DE65D2" w:rsidP="00185395">
            <w:pPr>
              <w:jc w:val="center"/>
              <w:rPr>
                <w:sz w:val="20"/>
                <w:szCs w:val="20"/>
              </w:rPr>
            </w:pPr>
            <w:r w:rsidRPr="00AD7977">
              <w:rPr>
                <w:sz w:val="20"/>
                <w:szCs w:val="20"/>
              </w:rPr>
              <w:t>21402</w:t>
            </w:r>
          </w:p>
        </w:tc>
        <w:tc>
          <w:tcPr>
            <w:tcW w:w="1984" w:type="dxa"/>
            <w:vAlign w:val="center"/>
          </w:tcPr>
          <w:p w:rsidR="00DE65D2" w:rsidRDefault="00D464E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5041,6</w:t>
            </w:r>
          </w:p>
        </w:tc>
        <w:tc>
          <w:tcPr>
            <w:tcW w:w="992" w:type="dxa"/>
            <w:vAlign w:val="center"/>
          </w:tcPr>
          <w:p w:rsidR="00DE65D2" w:rsidRDefault="00D464E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23,6</w:t>
            </w:r>
          </w:p>
        </w:tc>
      </w:tr>
      <w:tr w:rsidR="00DE65D2" w:rsidTr="00DE3F64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jc w:val="both"/>
              <w:rPr>
                <w:sz w:val="20"/>
                <w:szCs w:val="20"/>
              </w:rPr>
            </w:pPr>
            <w:r w:rsidRPr="00E31B09">
              <w:rPr>
                <w:bCs/>
                <w:iCs/>
                <w:sz w:val="20"/>
                <w:szCs w:val="20"/>
              </w:rPr>
              <w:t>"</w:t>
            </w:r>
            <w:proofErr w:type="spellStart"/>
            <w:r w:rsidRPr="00E31B09">
              <w:rPr>
                <w:bCs/>
                <w:iCs/>
                <w:sz w:val="20"/>
                <w:szCs w:val="20"/>
              </w:rPr>
              <w:t>Энергоэффективность</w:t>
            </w:r>
            <w:proofErr w:type="spellEnd"/>
            <w:r w:rsidRPr="00E31B09">
              <w:rPr>
                <w:bCs/>
                <w:iCs/>
                <w:sz w:val="20"/>
                <w:szCs w:val="20"/>
              </w:rPr>
              <w:t>, развитие системы газоснабжения в Лесозаводском городском округе» на 2014 - 2020годы</w:t>
            </w:r>
          </w:p>
        </w:tc>
        <w:tc>
          <w:tcPr>
            <w:tcW w:w="1985" w:type="dxa"/>
            <w:vAlign w:val="center"/>
          </w:tcPr>
          <w:p w:rsidR="00DE65D2" w:rsidRPr="00753337" w:rsidRDefault="00D464E5" w:rsidP="00185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11139,2</w:t>
            </w:r>
          </w:p>
        </w:tc>
        <w:tc>
          <w:tcPr>
            <w:tcW w:w="1984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E65D2" w:rsidTr="00DE3F64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iCs/>
                <w:sz w:val="20"/>
                <w:szCs w:val="20"/>
              </w:rPr>
            </w:pPr>
            <w:r w:rsidRPr="00E31B09">
              <w:rPr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>"Обращение с твёрдыми бытовыми и промышленными отходами в Лесозаводском городском округе на 2014-2020 годы"</w:t>
            </w:r>
          </w:p>
        </w:tc>
        <w:tc>
          <w:tcPr>
            <w:tcW w:w="1985" w:type="dxa"/>
            <w:vAlign w:val="center"/>
          </w:tcPr>
          <w:p w:rsidR="00DE65D2" w:rsidRPr="00B30E74" w:rsidRDefault="00DE65D2" w:rsidP="00185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984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E65D2" w:rsidTr="00DE3F64">
        <w:tc>
          <w:tcPr>
            <w:tcW w:w="426" w:type="dxa"/>
          </w:tcPr>
          <w:p w:rsidR="00DE65D2" w:rsidRPr="00E31B09" w:rsidRDefault="00DE65D2" w:rsidP="006A3DBA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jc w:val="both"/>
              <w:rPr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 xml:space="preserve">"Развитие образования Лесозаводского городского округа на 2014-2020 годы" </w:t>
            </w:r>
          </w:p>
        </w:tc>
        <w:tc>
          <w:tcPr>
            <w:tcW w:w="1985" w:type="dxa"/>
            <w:vAlign w:val="center"/>
          </w:tcPr>
          <w:p w:rsidR="00DE65D2" w:rsidRPr="00DE65D2" w:rsidRDefault="00DE65D2" w:rsidP="00185395">
            <w:pPr>
              <w:jc w:val="center"/>
              <w:rPr>
                <w:sz w:val="20"/>
                <w:szCs w:val="20"/>
              </w:rPr>
            </w:pPr>
            <w:r w:rsidRPr="00DE65D2">
              <w:rPr>
                <w:sz w:val="20"/>
                <w:szCs w:val="20"/>
              </w:rPr>
              <w:t>469968,7</w:t>
            </w:r>
          </w:p>
        </w:tc>
        <w:tc>
          <w:tcPr>
            <w:tcW w:w="1984" w:type="dxa"/>
            <w:vAlign w:val="center"/>
          </w:tcPr>
          <w:p w:rsidR="00DE65D2" w:rsidRDefault="00D464E5" w:rsidP="00D464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267187,2</w:t>
            </w:r>
          </w:p>
        </w:tc>
        <w:tc>
          <w:tcPr>
            <w:tcW w:w="992" w:type="dxa"/>
            <w:vAlign w:val="center"/>
          </w:tcPr>
          <w:p w:rsidR="00DE65D2" w:rsidRDefault="00D464E5" w:rsidP="006A3D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56,7</w:t>
            </w:r>
          </w:p>
        </w:tc>
      </w:tr>
      <w:tr w:rsidR="00DE65D2" w:rsidTr="00DE3F64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jc w:val="both"/>
              <w:rPr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"Сохранение и развитие культуры  на территории Лесозаводского городского округа на 2014-2020 годы"</w:t>
            </w:r>
          </w:p>
        </w:tc>
        <w:tc>
          <w:tcPr>
            <w:tcW w:w="1985" w:type="dxa"/>
            <w:vAlign w:val="center"/>
          </w:tcPr>
          <w:p w:rsidR="00DE65D2" w:rsidRPr="00D25E26" w:rsidRDefault="00D464E5" w:rsidP="00185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64552,2</w:t>
            </w:r>
          </w:p>
        </w:tc>
        <w:tc>
          <w:tcPr>
            <w:tcW w:w="1984" w:type="dxa"/>
            <w:vAlign w:val="center"/>
          </w:tcPr>
          <w:p w:rsidR="00DE65D2" w:rsidRDefault="00D464E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34830,2</w:t>
            </w:r>
          </w:p>
        </w:tc>
        <w:tc>
          <w:tcPr>
            <w:tcW w:w="992" w:type="dxa"/>
            <w:vAlign w:val="center"/>
          </w:tcPr>
          <w:p w:rsidR="00DE65D2" w:rsidRDefault="00D464E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</w:tr>
      <w:tr w:rsidR="00DE65D2" w:rsidTr="00DE3F64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color w:val="000000"/>
                <w:sz w:val="20"/>
                <w:szCs w:val="20"/>
              </w:rPr>
              <w:t xml:space="preserve"> «Развитие муниципальной службы в администрации Лесозаводского городского округа на 2014-2020 годы»</w:t>
            </w:r>
          </w:p>
        </w:tc>
        <w:tc>
          <w:tcPr>
            <w:tcW w:w="1985" w:type="dxa"/>
            <w:vAlign w:val="center"/>
          </w:tcPr>
          <w:p w:rsidR="00DE65D2" w:rsidRPr="00B30E74" w:rsidRDefault="00DE65D2" w:rsidP="00185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984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</w:tr>
      <w:tr w:rsidR="00DE65D2" w:rsidTr="00DE3F64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color w:val="000000"/>
                <w:sz w:val="20"/>
                <w:szCs w:val="20"/>
              </w:rPr>
            </w:pPr>
            <w:r w:rsidRPr="00E31B0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keepNext/>
              <w:keepLines/>
              <w:outlineLvl w:val="2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color w:val="000000"/>
                <w:sz w:val="20"/>
                <w:szCs w:val="20"/>
              </w:rPr>
              <w:t>"Развитие физической культуры и спорта на территории Лесозаводского городского округа на 2014-2020 годы"</w:t>
            </w:r>
          </w:p>
        </w:tc>
        <w:tc>
          <w:tcPr>
            <w:tcW w:w="1985" w:type="dxa"/>
            <w:vAlign w:val="center"/>
          </w:tcPr>
          <w:p w:rsidR="00DE65D2" w:rsidRPr="00D25E26" w:rsidRDefault="00DE65D2" w:rsidP="001853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8762</w:t>
            </w:r>
          </w:p>
        </w:tc>
        <w:tc>
          <w:tcPr>
            <w:tcW w:w="1984" w:type="dxa"/>
            <w:vAlign w:val="center"/>
          </w:tcPr>
          <w:p w:rsidR="00DE65D2" w:rsidRDefault="00D464E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4496,6</w:t>
            </w:r>
          </w:p>
        </w:tc>
        <w:tc>
          <w:tcPr>
            <w:tcW w:w="992" w:type="dxa"/>
            <w:vAlign w:val="center"/>
          </w:tcPr>
          <w:p w:rsidR="00DE65D2" w:rsidRDefault="00D464E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51,3</w:t>
            </w:r>
          </w:p>
        </w:tc>
      </w:tr>
      <w:tr w:rsidR="00DE65D2" w:rsidTr="00DE3F64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color w:val="000000"/>
                <w:sz w:val="20"/>
                <w:szCs w:val="20"/>
              </w:rPr>
            </w:pPr>
            <w:r w:rsidRPr="00E31B0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keepNext/>
              <w:keepLines/>
              <w:outlineLvl w:val="2"/>
              <w:rPr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годы"</w:t>
            </w:r>
          </w:p>
        </w:tc>
        <w:tc>
          <w:tcPr>
            <w:tcW w:w="1985" w:type="dxa"/>
            <w:vAlign w:val="center"/>
          </w:tcPr>
          <w:p w:rsidR="00DE65D2" w:rsidRPr="00753337" w:rsidRDefault="00DE65D2" w:rsidP="00D464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3337">
              <w:rPr>
                <w:color w:val="000000" w:themeColor="text1"/>
                <w:sz w:val="20"/>
                <w:szCs w:val="20"/>
              </w:rPr>
              <w:t>203</w:t>
            </w:r>
            <w:r w:rsidR="00D464E5">
              <w:rPr>
                <w:color w:val="000000" w:themeColor="text1"/>
                <w:sz w:val="20"/>
                <w:szCs w:val="20"/>
              </w:rPr>
              <w:t>6,1</w:t>
            </w:r>
          </w:p>
        </w:tc>
        <w:tc>
          <w:tcPr>
            <w:tcW w:w="1984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E65D2" w:rsidTr="00DE3F64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color w:val="000000"/>
                <w:sz w:val="20"/>
                <w:szCs w:val="20"/>
              </w:rPr>
            </w:pPr>
            <w:r w:rsidRPr="00E31B0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keepNext/>
              <w:keepLines/>
              <w:outlineLvl w:val="2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>"Формирование современной городской среды на территории Лесозаводского городского округа на 2018-2022 годы"</w:t>
            </w:r>
          </w:p>
        </w:tc>
        <w:tc>
          <w:tcPr>
            <w:tcW w:w="1985" w:type="dxa"/>
            <w:vAlign w:val="center"/>
          </w:tcPr>
          <w:p w:rsidR="00DE65D2" w:rsidRPr="00DE65D2" w:rsidRDefault="00D464E5" w:rsidP="001853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14483,4</w:t>
            </w:r>
          </w:p>
        </w:tc>
        <w:tc>
          <w:tcPr>
            <w:tcW w:w="1984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E65D2" w:rsidTr="00DE3F64">
        <w:tc>
          <w:tcPr>
            <w:tcW w:w="426" w:type="dxa"/>
          </w:tcPr>
          <w:p w:rsidR="00DE65D2" w:rsidRDefault="00DE65D2" w:rsidP="0018539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</w:tcPr>
          <w:p w:rsidR="00DE65D2" w:rsidRPr="00595FC8" w:rsidRDefault="00DE65D2" w:rsidP="00185395">
            <w:pPr>
              <w:pStyle w:val="3"/>
              <w:spacing w:befor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F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по  муниципальным программам</w:t>
            </w:r>
          </w:p>
        </w:tc>
        <w:tc>
          <w:tcPr>
            <w:tcW w:w="1985" w:type="dxa"/>
            <w:vAlign w:val="center"/>
          </w:tcPr>
          <w:p w:rsidR="00DE65D2" w:rsidRPr="00B30E74" w:rsidRDefault="00D464E5" w:rsidP="00375BB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674912</w:t>
            </w:r>
          </w:p>
        </w:tc>
        <w:tc>
          <w:tcPr>
            <w:tcW w:w="1984" w:type="dxa"/>
            <w:vAlign w:val="center"/>
          </w:tcPr>
          <w:p w:rsidR="00DE65D2" w:rsidRPr="00375BB8" w:rsidRDefault="00D464E5" w:rsidP="001853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346170,1</w:t>
            </w:r>
          </w:p>
        </w:tc>
        <w:tc>
          <w:tcPr>
            <w:tcW w:w="992" w:type="dxa"/>
            <w:vAlign w:val="center"/>
          </w:tcPr>
          <w:p w:rsidR="00DE65D2" w:rsidRPr="00375BB8" w:rsidRDefault="00D464E5" w:rsidP="001853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51,3</w:t>
            </w:r>
          </w:p>
        </w:tc>
      </w:tr>
    </w:tbl>
    <w:p w:rsidR="00406573" w:rsidRPr="00595FC8" w:rsidRDefault="00406573" w:rsidP="00C614FE">
      <w:pPr>
        <w:pStyle w:val="a8"/>
        <w:spacing w:before="0" w:beforeAutospacing="0" w:after="0" w:afterAutospacing="0"/>
        <w:ind w:firstLine="708"/>
        <w:rPr>
          <w:sz w:val="18"/>
          <w:szCs w:val="18"/>
        </w:rPr>
      </w:pPr>
      <w:r w:rsidRPr="00595FC8">
        <w:rPr>
          <w:sz w:val="18"/>
          <w:szCs w:val="18"/>
        </w:rPr>
        <w:t xml:space="preserve">                                                                           </w:t>
      </w:r>
    </w:p>
    <w:p w:rsidR="003A3300" w:rsidRDefault="00673AAF" w:rsidP="005C6F4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C6F4E">
        <w:rPr>
          <w:rFonts w:eastAsiaTheme="minorHAnsi"/>
          <w:lang w:eastAsia="en-US"/>
        </w:rPr>
        <w:t xml:space="preserve">При анализе исполнения программных расходов установлено, что по состоянию на 1 июля 2018 года </w:t>
      </w:r>
      <w:r w:rsidR="003A3300">
        <w:rPr>
          <w:rFonts w:eastAsiaTheme="minorHAnsi"/>
          <w:lang w:eastAsia="en-US"/>
        </w:rPr>
        <w:t xml:space="preserve">исполнение составило 0 рублей по 4 муниципальным программам: </w:t>
      </w:r>
      <w:proofErr w:type="gramStart"/>
      <w:r w:rsidR="003A3300" w:rsidRPr="003A3300">
        <w:rPr>
          <w:bCs/>
          <w:iCs/>
        </w:rPr>
        <w:t>«</w:t>
      </w:r>
      <w:proofErr w:type="spellStart"/>
      <w:r w:rsidR="003A3300" w:rsidRPr="003A3300">
        <w:rPr>
          <w:bCs/>
          <w:iCs/>
        </w:rPr>
        <w:t>Энергоэффективность</w:t>
      </w:r>
      <w:proofErr w:type="spellEnd"/>
      <w:r w:rsidR="003A3300" w:rsidRPr="003A3300">
        <w:rPr>
          <w:bCs/>
          <w:iCs/>
        </w:rPr>
        <w:t xml:space="preserve">, развитие системы газоснабжения в Лесозаводском городском округе», </w:t>
      </w:r>
      <w:r w:rsidR="003A3300" w:rsidRPr="003A3300">
        <w:rPr>
          <w:bCs/>
          <w:color w:val="000000"/>
        </w:rPr>
        <w:t>«Обращение с твёрдыми бытовыми и промышленными отходами в Лесозаводском городском округе», «Формирование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округа» и «Формирование современной городской среды на территории Лесозаводского городского округа».</w:t>
      </w:r>
      <w:proofErr w:type="gramEnd"/>
    </w:p>
    <w:p w:rsidR="00673AAF" w:rsidRPr="005C6F4E" w:rsidRDefault="003A3300" w:rsidP="005C6F4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3A3300">
        <w:rPr>
          <w:rFonts w:eastAsiaTheme="minorHAnsi"/>
          <w:lang w:eastAsia="en-US"/>
        </w:rPr>
        <w:t>Н</w:t>
      </w:r>
      <w:r w:rsidR="00673AAF" w:rsidRPr="003A3300">
        <w:rPr>
          <w:rFonts w:eastAsiaTheme="minorHAnsi"/>
          <w:lang w:eastAsia="en-US"/>
        </w:rPr>
        <w:t>изкий процент исполнения сложился при исполнении муниципальной программы «</w:t>
      </w:r>
      <w:r w:rsidRPr="003A3300">
        <w:rPr>
          <w:bCs/>
        </w:rPr>
        <w:t xml:space="preserve"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</w:t>
      </w:r>
      <w:r w:rsidR="00673AAF" w:rsidRPr="003A3300">
        <w:rPr>
          <w:rFonts w:eastAsiaTheme="minorHAnsi"/>
          <w:lang w:eastAsia="en-US"/>
        </w:rPr>
        <w:t xml:space="preserve">– </w:t>
      </w:r>
      <w:r w:rsidRPr="003A3300">
        <w:rPr>
          <w:rFonts w:eastAsiaTheme="minorHAnsi"/>
          <w:lang w:eastAsia="en-US"/>
        </w:rPr>
        <w:t>2,1</w:t>
      </w:r>
      <w:r w:rsidR="00673AAF" w:rsidRPr="003A3300">
        <w:rPr>
          <w:rFonts w:eastAsiaTheme="minorHAnsi"/>
          <w:lang w:eastAsia="en-US"/>
        </w:rPr>
        <w:t>% от запланированных бюджетных назначений.</w:t>
      </w:r>
      <w:r w:rsidR="00673AAF" w:rsidRPr="005C6F4E">
        <w:rPr>
          <w:rFonts w:eastAsiaTheme="minorHAnsi"/>
          <w:lang w:eastAsia="en-US"/>
        </w:rPr>
        <w:t xml:space="preserve"> </w:t>
      </w:r>
    </w:p>
    <w:p w:rsidR="00673AAF" w:rsidRPr="003A3300" w:rsidRDefault="00673AAF" w:rsidP="005C6F4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C6F4E">
        <w:rPr>
          <w:rFonts w:eastAsiaTheme="minorHAnsi"/>
          <w:lang w:eastAsia="en-US"/>
        </w:rPr>
        <w:lastRenderedPageBreak/>
        <w:t>Высокий процент исполнения (</w:t>
      </w:r>
      <w:r w:rsidR="003A3300">
        <w:rPr>
          <w:rFonts w:eastAsiaTheme="minorHAnsi"/>
          <w:lang w:eastAsia="en-US"/>
        </w:rPr>
        <w:t>56,7</w:t>
      </w:r>
      <w:r w:rsidRPr="005C6F4E">
        <w:rPr>
          <w:rFonts w:eastAsiaTheme="minorHAnsi"/>
          <w:lang w:eastAsia="en-US"/>
        </w:rPr>
        <w:t xml:space="preserve">%) достигнут по программе </w:t>
      </w:r>
      <w:r w:rsidRPr="003A3300">
        <w:rPr>
          <w:rFonts w:eastAsiaTheme="minorHAnsi"/>
          <w:lang w:eastAsia="en-US"/>
        </w:rPr>
        <w:t>«</w:t>
      </w:r>
      <w:r w:rsidR="003A3300" w:rsidRPr="003A3300">
        <w:rPr>
          <w:bCs/>
        </w:rPr>
        <w:t>Развитие образования Лесозаводского городского округа»</w:t>
      </w:r>
      <w:r w:rsidRPr="003A3300">
        <w:rPr>
          <w:rFonts w:eastAsiaTheme="minorHAnsi"/>
          <w:lang w:eastAsia="en-US"/>
        </w:rPr>
        <w:t>.</w:t>
      </w:r>
    </w:p>
    <w:p w:rsidR="00D546F8" w:rsidRPr="005C6F4E" w:rsidRDefault="00673AAF" w:rsidP="00D546F8">
      <w:pPr>
        <w:widowControl w:val="0"/>
        <w:suppressAutoHyphens/>
        <w:autoSpaceDE w:val="0"/>
        <w:ind w:firstLine="709"/>
        <w:jc w:val="both"/>
        <w:rPr>
          <w:rFonts w:eastAsiaTheme="minorHAnsi"/>
          <w:lang w:eastAsia="en-US"/>
        </w:rPr>
      </w:pPr>
      <w:r w:rsidRPr="005C6F4E">
        <w:rPr>
          <w:rFonts w:eastAsiaTheme="minorHAnsi"/>
          <w:lang w:eastAsia="en-US"/>
        </w:rPr>
        <w:t>Исполнение</w:t>
      </w:r>
      <w:r w:rsidR="005C6F4E" w:rsidRPr="005C6F4E">
        <w:rPr>
          <w:rFonts w:eastAsiaTheme="minorHAnsi"/>
          <w:lang w:eastAsia="en-US"/>
        </w:rPr>
        <w:t xml:space="preserve"> по другим программам находится на среднем уровне и колеблется от </w:t>
      </w:r>
      <w:r w:rsidR="003A3300">
        <w:rPr>
          <w:rFonts w:eastAsiaTheme="minorHAnsi"/>
          <w:lang w:eastAsia="en-US"/>
        </w:rPr>
        <w:t>23</w:t>
      </w:r>
      <w:r w:rsidR="005C6F4E" w:rsidRPr="005C6F4E">
        <w:rPr>
          <w:rFonts w:eastAsiaTheme="minorHAnsi"/>
          <w:lang w:eastAsia="en-US"/>
        </w:rPr>
        <w:t>% до 5</w:t>
      </w:r>
      <w:r w:rsidR="003A3300">
        <w:rPr>
          <w:rFonts w:eastAsiaTheme="minorHAnsi"/>
          <w:lang w:eastAsia="en-US"/>
        </w:rPr>
        <w:t>4</w:t>
      </w:r>
      <w:r w:rsidR="005C6F4E" w:rsidRPr="005C6F4E">
        <w:rPr>
          <w:rFonts w:eastAsiaTheme="minorHAnsi"/>
          <w:lang w:eastAsia="en-US"/>
        </w:rPr>
        <w:t xml:space="preserve">% </w:t>
      </w:r>
      <w:r w:rsidR="00D546F8" w:rsidRPr="005C6F4E">
        <w:rPr>
          <w:rFonts w:eastAsiaTheme="minorHAnsi"/>
          <w:lang w:eastAsia="en-US"/>
        </w:rPr>
        <w:t>процентов.</w:t>
      </w:r>
    </w:p>
    <w:p w:rsidR="00D546F8" w:rsidRDefault="00D546F8" w:rsidP="00070B97">
      <w:pPr>
        <w:rPr>
          <w:rFonts w:eastAsiaTheme="minorHAnsi"/>
          <w:lang w:eastAsia="en-US"/>
        </w:rPr>
      </w:pPr>
    </w:p>
    <w:p w:rsidR="00070B97" w:rsidRPr="00070B97" w:rsidRDefault="00FB39BF" w:rsidP="00FB39BF">
      <w:pPr>
        <w:jc w:val="center"/>
      </w:pPr>
      <w:r>
        <w:rPr>
          <w:b/>
          <w:bCs/>
          <w:lang w:eastAsia="en-US"/>
        </w:rPr>
        <w:t xml:space="preserve">5. </w:t>
      </w:r>
      <w:r w:rsidR="00070B97" w:rsidRPr="00070B97">
        <w:rPr>
          <w:b/>
          <w:bCs/>
          <w:lang w:eastAsia="en-US"/>
        </w:rPr>
        <w:t>Непрограммные</w:t>
      </w:r>
      <w:r w:rsidR="00D546F8">
        <w:rPr>
          <w:b/>
          <w:bCs/>
          <w:lang w:eastAsia="en-US"/>
        </w:rPr>
        <w:t xml:space="preserve"> направления деятельности</w:t>
      </w:r>
    </w:p>
    <w:p w:rsidR="00070B97" w:rsidRPr="00070B97" w:rsidRDefault="00070B97" w:rsidP="00070B97">
      <w:pPr>
        <w:autoSpaceDE w:val="0"/>
        <w:autoSpaceDN w:val="0"/>
        <w:adjustRightInd w:val="0"/>
        <w:jc w:val="both"/>
        <w:rPr>
          <w:lang w:eastAsia="en-US"/>
        </w:rPr>
      </w:pPr>
      <w:r w:rsidRPr="00070B97">
        <w:rPr>
          <w:sz w:val="28"/>
          <w:szCs w:val="28"/>
          <w:lang w:eastAsia="en-US"/>
        </w:rPr>
        <w:t xml:space="preserve">  </w:t>
      </w:r>
      <w:r w:rsidRPr="00070B97">
        <w:rPr>
          <w:lang w:eastAsia="en-US"/>
        </w:rPr>
        <w:t xml:space="preserve">        Ут</w:t>
      </w:r>
      <w:r w:rsidR="00D546F8">
        <w:rPr>
          <w:lang w:eastAsia="en-US"/>
        </w:rPr>
        <w:t>вержденные</w:t>
      </w:r>
      <w:r w:rsidRPr="00070B97">
        <w:rPr>
          <w:lang w:eastAsia="en-US"/>
        </w:rPr>
        <w:t xml:space="preserve"> бюджетные назначения</w:t>
      </w:r>
      <w:r w:rsidRPr="00070B97">
        <w:t xml:space="preserve"> </w:t>
      </w:r>
      <w:r w:rsidRPr="00070B97">
        <w:rPr>
          <w:lang w:eastAsia="en-US"/>
        </w:rPr>
        <w:t xml:space="preserve">на непрограммные направления деятельности органов местного самоуправления и казенных учреждений городского округа составили </w:t>
      </w:r>
      <w:r w:rsidR="00D546F8">
        <w:rPr>
          <w:lang w:eastAsia="en-US"/>
        </w:rPr>
        <w:t>143008</w:t>
      </w:r>
      <w:r w:rsidRPr="00070B97">
        <w:rPr>
          <w:lang w:eastAsia="en-US"/>
        </w:rPr>
        <w:t xml:space="preserve">  </w:t>
      </w:r>
      <w:proofErr w:type="spellStart"/>
      <w:r w:rsidRPr="00070B97">
        <w:rPr>
          <w:lang w:eastAsia="en-US"/>
        </w:rPr>
        <w:t>тыс</w:t>
      </w:r>
      <w:proofErr w:type="gramStart"/>
      <w:r w:rsidRPr="00070B97">
        <w:rPr>
          <w:lang w:eastAsia="en-US"/>
        </w:rPr>
        <w:t>.р</w:t>
      </w:r>
      <w:proofErr w:type="gramEnd"/>
      <w:r w:rsidRPr="00070B97">
        <w:rPr>
          <w:lang w:eastAsia="en-US"/>
        </w:rPr>
        <w:t>уб</w:t>
      </w:r>
      <w:proofErr w:type="spellEnd"/>
      <w:r w:rsidRPr="00070B97">
        <w:rPr>
          <w:lang w:eastAsia="en-US"/>
        </w:rPr>
        <w:t xml:space="preserve">., исполнено – </w:t>
      </w:r>
      <w:r w:rsidR="00D546F8">
        <w:rPr>
          <w:b/>
          <w:lang w:eastAsia="en-US"/>
        </w:rPr>
        <w:t>68578,35</w:t>
      </w:r>
      <w:r w:rsidRPr="00070B97">
        <w:rPr>
          <w:lang w:eastAsia="en-US"/>
        </w:rPr>
        <w:t xml:space="preserve"> </w:t>
      </w:r>
      <w:proofErr w:type="spellStart"/>
      <w:r w:rsidRPr="00070B97">
        <w:rPr>
          <w:lang w:eastAsia="en-US"/>
        </w:rPr>
        <w:t>тыс.руб</w:t>
      </w:r>
      <w:proofErr w:type="spellEnd"/>
      <w:r w:rsidRPr="00070B97">
        <w:rPr>
          <w:lang w:eastAsia="en-US"/>
        </w:rPr>
        <w:t xml:space="preserve">. или </w:t>
      </w:r>
      <w:r w:rsidR="00D546F8">
        <w:rPr>
          <w:lang w:eastAsia="en-US"/>
        </w:rPr>
        <w:t>48</w:t>
      </w:r>
      <w:r w:rsidRPr="00070B97">
        <w:rPr>
          <w:lang w:eastAsia="en-US"/>
        </w:rPr>
        <w:t xml:space="preserve">%.  Удельный вес кассовых расходов по непрограммным направлениям деятельности в общем объеме исполненных расходов местного бюджета году составил </w:t>
      </w:r>
      <w:r w:rsidR="00D546F8">
        <w:rPr>
          <w:lang w:eastAsia="en-US"/>
        </w:rPr>
        <w:t>16,5</w:t>
      </w:r>
      <w:r w:rsidRPr="00070B97">
        <w:rPr>
          <w:lang w:eastAsia="en-US"/>
        </w:rPr>
        <w:t>%.</w:t>
      </w:r>
    </w:p>
    <w:p w:rsidR="00070B97" w:rsidRDefault="00070B97" w:rsidP="00070B97">
      <w:pPr>
        <w:tabs>
          <w:tab w:val="left" w:pos="0"/>
        </w:tabs>
        <w:autoSpaceDE w:val="0"/>
        <w:autoSpaceDN w:val="0"/>
        <w:adjustRightInd w:val="0"/>
        <w:jc w:val="both"/>
      </w:pPr>
      <w:r w:rsidRPr="00070B97">
        <w:rPr>
          <w:lang w:eastAsia="en-US"/>
        </w:rPr>
        <w:t xml:space="preserve">         </w:t>
      </w:r>
      <w:r w:rsidRPr="00070B97">
        <w:rPr>
          <w:bCs/>
        </w:rPr>
        <w:t>И</w:t>
      </w:r>
      <w:r w:rsidRPr="00070B97">
        <w:t xml:space="preserve">сполнение расходов </w:t>
      </w:r>
      <w:r w:rsidRPr="00070B97">
        <w:rPr>
          <w:lang w:eastAsia="en-US"/>
        </w:rPr>
        <w:t>на непрограммные направления деятельности органов местного самоуправления и казенных учреждений городского округа</w:t>
      </w:r>
      <w:r w:rsidRPr="00070B97">
        <w:t xml:space="preserve"> за </w:t>
      </w:r>
      <w:r w:rsidR="00D546F8">
        <w:t xml:space="preserve">1 полугодие </w:t>
      </w:r>
      <w:r w:rsidRPr="00070B97">
        <w:t>201</w:t>
      </w:r>
      <w:r w:rsidR="00D546F8">
        <w:t>8</w:t>
      </w:r>
      <w:r w:rsidRPr="00070B97">
        <w:t xml:space="preserve"> год</w:t>
      </w:r>
      <w:r w:rsidR="00D546F8">
        <w:t>а</w:t>
      </w:r>
      <w:r w:rsidRPr="00070B97">
        <w:t xml:space="preserve"> по сравнению с </w:t>
      </w:r>
      <w:r w:rsidR="00D546F8">
        <w:t xml:space="preserve">аналогичным периодом 2017 года </w:t>
      </w:r>
      <w:r w:rsidRPr="00070B97">
        <w:t xml:space="preserve">увеличилось на </w:t>
      </w:r>
      <w:r w:rsidR="00D546F8">
        <w:t>2432,9</w:t>
      </w:r>
      <w:r w:rsidRPr="00070B97">
        <w:t xml:space="preserve"> тыс. руб. (в 201</w:t>
      </w:r>
      <w:r w:rsidR="00D546F8">
        <w:t>7</w:t>
      </w:r>
      <w:r w:rsidRPr="00070B97">
        <w:t xml:space="preserve"> году – </w:t>
      </w:r>
      <w:r w:rsidRPr="00070B97">
        <w:rPr>
          <w:bCs/>
        </w:rPr>
        <w:t xml:space="preserve">аналогичный показатель составлял </w:t>
      </w:r>
      <w:r w:rsidR="00D546F8">
        <w:t>66145,5</w:t>
      </w:r>
      <w:r w:rsidRPr="00070B97">
        <w:t xml:space="preserve"> тыс. руб.) или на </w:t>
      </w:r>
      <w:r w:rsidR="00D546F8">
        <w:t>3,7</w:t>
      </w:r>
      <w:r w:rsidRPr="00070B97">
        <w:t>%.</w:t>
      </w:r>
    </w:p>
    <w:p w:rsidR="00E3311D" w:rsidRPr="00070B97" w:rsidRDefault="00E3311D" w:rsidP="00070B97">
      <w:pPr>
        <w:tabs>
          <w:tab w:val="left" w:pos="0"/>
        </w:tabs>
        <w:autoSpaceDE w:val="0"/>
        <w:autoSpaceDN w:val="0"/>
        <w:adjustRightInd w:val="0"/>
        <w:jc w:val="both"/>
      </w:pPr>
    </w:p>
    <w:p w:rsidR="002C6929" w:rsidRDefault="00FB39BF" w:rsidP="002C6929">
      <w:pPr>
        <w:pStyle w:val="a3"/>
        <w:ind w:left="1008"/>
        <w:jc w:val="both"/>
        <w:rPr>
          <w:b/>
        </w:rPr>
      </w:pPr>
      <w:r>
        <w:rPr>
          <w:b/>
          <w:spacing w:val="-4"/>
        </w:rPr>
        <w:t>6</w:t>
      </w:r>
      <w:r w:rsidR="002C6929" w:rsidRPr="00813828">
        <w:rPr>
          <w:b/>
          <w:spacing w:val="-4"/>
        </w:rPr>
        <w:t xml:space="preserve">. </w:t>
      </w:r>
      <w:r w:rsidR="002C6929" w:rsidRPr="007B7770">
        <w:rPr>
          <w:b/>
        </w:rPr>
        <w:t xml:space="preserve">Дефицит бюджета и источники </w:t>
      </w:r>
      <w:r w:rsidR="002C6929">
        <w:rPr>
          <w:b/>
        </w:rPr>
        <w:t>финансирования дефицита бюджета</w:t>
      </w:r>
    </w:p>
    <w:p w:rsidR="002C6929" w:rsidRPr="00922148" w:rsidRDefault="002C6929" w:rsidP="002C6929">
      <w:pPr>
        <w:jc w:val="both"/>
      </w:pPr>
      <w:r>
        <w:rPr>
          <w:sz w:val="23"/>
          <w:szCs w:val="23"/>
        </w:rPr>
        <w:t xml:space="preserve">          </w:t>
      </w:r>
      <w:r>
        <w:rPr>
          <w:sz w:val="28"/>
          <w:szCs w:val="28"/>
        </w:rPr>
        <w:t xml:space="preserve"> </w:t>
      </w:r>
    </w:p>
    <w:p w:rsidR="00070B97" w:rsidRDefault="002C6929" w:rsidP="00070B97">
      <w:pPr>
        <w:pStyle w:val="Default"/>
        <w:jc w:val="both"/>
      </w:pPr>
      <w:r>
        <w:rPr>
          <w:sz w:val="23"/>
          <w:szCs w:val="23"/>
        </w:rPr>
        <w:t xml:space="preserve">          </w:t>
      </w:r>
      <w:r w:rsidRPr="00922148">
        <w:rPr>
          <w:spacing w:val="-4"/>
        </w:rPr>
        <w:t>В соответствии</w:t>
      </w:r>
      <w:r w:rsidR="003A3300">
        <w:rPr>
          <w:spacing w:val="-4"/>
        </w:rPr>
        <w:t xml:space="preserve">  </w:t>
      </w:r>
      <w:r w:rsidRPr="00922148">
        <w:rPr>
          <w:spacing w:val="-4"/>
        </w:rPr>
        <w:t>с</w:t>
      </w:r>
      <w:r w:rsidR="003A3300">
        <w:rPr>
          <w:spacing w:val="-4"/>
        </w:rPr>
        <w:t xml:space="preserve">  </w:t>
      </w:r>
      <w:r w:rsidRPr="00922148">
        <w:rPr>
          <w:spacing w:val="-4"/>
        </w:rPr>
        <w:t xml:space="preserve">Отчетом </w:t>
      </w:r>
      <w:r w:rsidR="00070B97">
        <w:rPr>
          <w:spacing w:val="-4"/>
        </w:rPr>
        <w:t xml:space="preserve"> </w:t>
      </w:r>
      <w:r w:rsidR="00070B97" w:rsidRPr="00070B97">
        <w:rPr>
          <w:spacing w:val="-4"/>
        </w:rPr>
        <w:t>б</w:t>
      </w:r>
      <w:r w:rsidR="00070B97" w:rsidRPr="00070B97">
        <w:t>юджет Лесозаводского городского округа  за 1 полугодие 2018 года   исполнен с дефицитом  в сумме  23262,5  тыс. руб. при  плановом дефиците 22623,9 тыс. руб.</w:t>
      </w:r>
    </w:p>
    <w:p w:rsidR="00070B97" w:rsidRPr="00070B97" w:rsidRDefault="00070B97" w:rsidP="00CB590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ascii="TimesNewRomanPSMT" w:eastAsiaTheme="minorHAnsi" w:hAnsi="TimesNewRomanPSMT" w:cs="TimesNewRomanPSMT"/>
          <w:color w:val="333333"/>
          <w:lang w:eastAsia="en-US"/>
        </w:rPr>
        <w:t xml:space="preserve">       </w:t>
      </w:r>
      <w:r w:rsidRPr="00070B97">
        <w:rPr>
          <w:rFonts w:eastAsiaTheme="minorHAnsi"/>
          <w:lang w:eastAsia="en-US"/>
        </w:rPr>
        <w:t>Данные о выполнении бюджетных назначений по поступлениям из источников</w:t>
      </w:r>
      <w:r w:rsidR="00CB5909">
        <w:rPr>
          <w:rFonts w:eastAsiaTheme="minorHAnsi"/>
          <w:lang w:eastAsia="en-US"/>
        </w:rPr>
        <w:t xml:space="preserve"> </w:t>
      </w:r>
    </w:p>
    <w:p w:rsidR="00070B97" w:rsidRDefault="00070B97" w:rsidP="00070B9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70B97">
        <w:rPr>
          <w:rFonts w:eastAsiaTheme="minorHAnsi"/>
          <w:lang w:eastAsia="en-US"/>
        </w:rPr>
        <w:t>финансирования дефицита бюджета городского округа, а также назначений по их погашению за I полугодие 2018 года приведены в таблице:</w:t>
      </w:r>
    </w:p>
    <w:p w:rsidR="00070B97" w:rsidRPr="00070B97" w:rsidRDefault="00070B97" w:rsidP="00070B9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967"/>
        <w:gridCol w:w="2126"/>
        <w:gridCol w:w="1559"/>
      </w:tblGrid>
      <w:tr w:rsidR="00070B97" w:rsidRPr="00070B97" w:rsidTr="00840A65">
        <w:trPr>
          <w:trHeight w:val="345"/>
        </w:trPr>
        <w:tc>
          <w:tcPr>
            <w:tcW w:w="3420" w:type="dxa"/>
          </w:tcPr>
          <w:p w:rsidR="00070B97" w:rsidRPr="00070B97" w:rsidRDefault="00070B97" w:rsidP="00070B97">
            <w:pPr>
              <w:ind w:firstLine="709"/>
              <w:jc w:val="center"/>
              <w:rPr>
                <w:b/>
                <w:sz w:val="18"/>
                <w:szCs w:val="18"/>
                <w:lang w:bidi="en-US"/>
              </w:rPr>
            </w:pPr>
            <w:r w:rsidRPr="00070B97">
              <w:rPr>
                <w:b/>
                <w:sz w:val="18"/>
                <w:szCs w:val="18"/>
                <w:lang w:bidi="en-US"/>
              </w:rPr>
              <w:t xml:space="preserve">Наименование источников  </w:t>
            </w:r>
          </w:p>
        </w:tc>
        <w:tc>
          <w:tcPr>
            <w:tcW w:w="1967" w:type="dxa"/>
          </w:tcPr>
          <w:p w:rsidR="00070B97" w:rsidRPr="00070B97" w:rsidRDefault="00070B97" w:rsidP="00070B97">
            <w:pPr>
              <w:ind w:firstLine="16"/>
              <w:jc w:val="both"/>
              <w:rPr>
                <w:b/>
                <w:sz w:val="18"/>
                <w:szCs w:val="18"/>
                <w:lang w:val="en-US" w:bidi="en-US"/>
              </w:rPr>
            </w:pPr>
            <w:proofErr w:type="spellStart"/>
            <w:proofErr w:type="gramStart"/>
            <w:r w:rsidRPr="00070B97">
              <w:rPr>
                <w:b/>
                <w:sz w:val="18"/>
                <w:szCs w:val="18"/>
                <w:lang w:val="en-US" w:bidi="en-US"/>
              </w:rPr>
              <w:t>План</w:t>
            </w:r>
            <w:proofErr w:type="spellEnd"/>
            <w:r w:rsidRPr="00070B97">
              <w:rPr>
                <w:b/>
                <w:sz w:val="18"/>
                <w:szCs w:val="18"/>
                <w:lang w:bidi="en-US"/>
              </w:rPr>
              <w:t xml:space="preserve"> </w:t>
            </w:r>
            <w:r w:rsidRPr="00070B97">
              <w:rPr>
                <w:b/>
                <w:sz w:val="18"/>
                <w:szCs w:val="18"/>
                <w:lang w:val="en-US" w:bidi="en-US"/>
              </w:rPr>
              <w:t xml:space="preserve"> (</w:t>
            </w:r>
            <w:proofErr w:type="spellStart"/>
            <w:proofErr w:type="gramEnd"/>
            <w:r w:rsidRPr="00070B97">
              <w:rPr>
                <w:b/>
                <w:sz w:val="18"/>
                <w:szCs w:val="18"/>
                <w:lang w:val="en-US" w:bidi="en-US"/>
              </w:rPr>
              <w:t>тыс</w:t>
            </w:r>
            <w:proofErr w:type="spellEnd"/>
            <w:r w:rsidRPr="00070B97">
              <w:rPr>
                <w:b/>
                <w:sz w:val="18"/>
                <w:szCs w:val="18"/>
                <w:lang w:val="en-US" w:bidi="en-US"/>
              </w:rPr>
              <w:t xml:space="preserve">. </w:t>
            </w:r>
            <w:proofErr w:type="spellStart"/>
            <w:r w:rsidRPr="00070B97">
              <w:rPr>
                <w:b/>
                <w:sz w:val="18"/>
                <w:szCs w:val="18"/>
                <w:lang w:val="en-US" w:bidi="en-US"/>
              </w:rPr>
              <w:t>руб</w:t>
            </w:r>
            <w:proofErr w:type="spellEnd"/>
            <w:r w:rsidRPr="00070B97">
              <w:rPr>
                <w:b/>
                <w:sz w:val="18"/>
                <w:szCs w:val="18"/>
                <w:lang w:val="en-US" w:bidi="en-US"/>
              </w:rPr>
              <w:t xml:space="preserve">.) </w:t>
            </w:r>
          </w:p>
        </w:tc>
        <w:tc>
          <w:tcPr>
            <w:tcW w:w="2126" w:type="dxa"/>
          </w:tcPr>
          <w:p w:rsidR="00070B97" w:rsidRPr="00070B97" w:rsidRDefault="00070B97" w:rsidP="00070B97">
            <w:pPr>
              <w:ind w:firstLine="32"/>
              <w:jc w:val="both"/>
              <w:rPr>
                <w:b/>
                <w:sz w:val="18"/>
                <w:szCs w:val="18"/>
                <w:lang w:val="en-US" w:bidi="en-US"/>
              </w:rPr>
            </w:pPr>
            <w:proofErr w:type="spellStart"/>
            <w:r w:rsidRPr="00070B97">
              <w:rPr>
                <w:b/>
                <w:sz w:val="18"/>
                <w:szCs w:val="18"/>
                <w:lang w:val="en-US" w:bidi="en-US"/>
              </w:rPr>
              <w:t>Исполнение</w:t>
            </w:r>
            <w:proofErr w:type="spellEnd"/>
            <w:r w:rsidR="00CB5909">
              <w:rPr>
                <w:b/>
                <w:sz w:val="18"/>
                <w:szCs w:val="18"/>
                <w:lang w:bidi="en-US"/>
              </w:rPr>
              <w:t xml:space="preserve"> </w:t>
            </w:r>
            <w:r w:rsidRPr="00070B97">
              <w:rPr>
                <w:b/>
                <w:sz w:val="18"/>
                <w:szCs w:val="18"/>
                <w:lang w:val="en-US" w:bidi="en-US"/>
              </w:rPr>
              <w:t>(</w:t>
            </w:r>
            <w:proofErr w:type="spellStart"/>
            <w:r w:rsidRPr="00070B97">
              <w:rPr>
                <w:b/>
                <w:sz w:val="18"/>
                <w:szCs w:val="18"/>
                <w:lang w:val="en-US" w:bidi="en-US"/>
              </w:rPr>
              <w:t>тыс</w:t>
            </w:r>
            <w:proofErr w:type="spellEnd"/>
            <w:r w:rsidRPr="00070B97">
              <w:rPr>
                <w:b/>
                <w:sz w:val="18"/>
                <w:szCs w:val="18"/>
                <w:lang w:val="en-US" w:bidi="en-US"/>
              </w:rPr>
              <w:t xml:space="preserve">. </w:t>
            </w:r>
            <w:r w:rsidRPr="00070B97">
              <w:rPr>
                <w:b/>
                <w:sz w:val="18"/>
                <w:szCs w:val="18"/>
                <w:lang w:bidi="en-US"/>
              </w:rPr>
              <w:t>р</w:t>
            </w:r>
            <w:proofErr w:type="spellStart"/>
            <w:r w:rsidRPr="00070B97">
              <w:rPr>
                <w:b/>
                <w:sz w:val="18"/>
                <w:szCs w:val="18"/>
                <w:lang w:val="en-US" w:bidi="en-US"/>
              </w:rPr>
              <w:t>уб</w:t>
            </w:r>
            <w:proofErr w:type="spellEnd"/>
            <w:r w:rsidRPr="00070B97">
              <w:rPr>
                <w:b/>
                <w:sz w:val="18"/>
                <w:szCs w:val="18"/>
                <w:lang w:val="en-US" w:bidi="en-US"/>
              </w:rPr>
              <w:t xml:space="preserve">.) </w:t>
            </w:r>
          </w:p>
        </w:tc>
        <w:tc>
          <w:tcPr>
            <w:tcW w:w="1559" w:type="dxa"/>
          </w:tcPr>
          <w:p w:rsidR="00070B97" w:rsidRPr="00070B97" w:rsidRDefault="00070B97" w:rsidP="00070B97">
            <w:pPr>
              <w:ind w:firstLine="48"/>
              <w:jc w:val="center"/>
              <w:rPr>
                <w:b/>
                <w:sz w:val="18"/>
                <w:szCs w:val="18"/>
                <w:lang w:val="en-US" w:bidi="en-US"/>
              </w:rPr>
            </w:pPr>
            <w:r w:rsidRPr="00070B97">
              <w:rPr>
                <w:b/>
                <w:sz w:val="18"/>
                <w:szCs w:val="18"/>
                <w:lang w:val="en-US" w:bidi="en-US"/>
              </w:rPr>
              <w:t xml:space="preserve">% </w:t>
            </w:r>
            <w:proofErr w:type="spellStart"/>
            <w:r w:rsidRPr="00070B97">
              <w:rPr>
                <w:b/>
                <w:sz w:val="18"/>
                <w:szCs w:val="18"/>
                <w:lang w:val="en-US" w:bidi="en-US"/>
              </w:rPr>
              <w:t>исполнения</w:t>
            </w:r>
            <w:proofErr w:type="spellEnd"/>
            <w:r w:rsidRPr="00070B97">
              <w:rPr>
                <w:b/>
                <w:sz w:val="18"/>
                <w:szCs w:val="18"/>
                <w:lang w:val="en-US" w:bidi="en-US"/>
              </w:rPr>
              <w:t xml:space="preserve"> </w:t>
            </w:r>
          </w:p>
        </w:tc>
      </w:tr>
      <w:tr w:rsidR="00070B97" w:rsidRPr="00070B97" w:rsidTr="00840A65">
        <w:trPr>
          <w:trHeight w:val="406"/>
        </w:trPr>
        <w:tc>
          <w:tcPr>
            <w:tcW w:w="3420" w:type="dxa"/>
          </w:tcPr>
          <w:p w:rsidR="00070B97" w:rsidRPr="00070B97" w:rsidRDefault="00070B97" w:rsidP="00070B9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eastAsia="en-US"/>
              </w:rPr>
            </w:pPr>
            <w:r w:rsidRPr="00070B97">
              <w:rPr>
                <w:b/>
                <w:bCs/>
                <w:sz w:val="18"/>
                <w:szCs w:val="18"/>
                <w:lang w:eastAsia="en-US"/>
              </w:rPr>
              <w:t xml:space="preserve">Кредиты кредитных организаций </w:t>
            </w:r>
            <w:proofErr w:type="gramStart"/>
            <w:r w:rsidRPr="00070B97">
              <w:rPr>
                <w:b/>
                <w:bCs/>
                <w:sz w:val="18"/>
                <w:szCs w:val="18"/>
                <w:lang w:eastAsia="en-US"/>
              </w:rPr>
              <w:t>в</w:t>
            </w:r>
            <w:proofErr w:type="gramEnd"/>
          </w:p>
          <w:p w:rsidR="00070B97" w:rsidRPr="00070B97" w:rsidRDefault="00070B97" w:rsidP="00070B97">
            <w:pPr>
              <w:ind w:firstLine="34"/>
              <w:rPr>
                <w:sz w:val="18"/>
                <w:szCs w:val="18"/>
                <w:lang w:bidi="en-US"/>
              </w:rPr>
            </w:pPr>
            <w:r w:rsidRPr="00070B97">
              <w:rPr>
                <w:b/>
                <w:bCs/>
                <w:sz w:val="18"/>
                <w:szCs w:val="18"/>
                <w:lang w:eastAsia="en-US"/>
              </w:rPr>
              <w:t>валюте РФ</w:t>
            </w:r>
          </w:p>
        </w:tc>
        <w:tc>
          <w:tcPr>
            <w:tcW w:w="1967" w:type="dxa"/>
          </w:tcPr>
          <w:p w:rsidR="00070B97" w:rsidRPr="00070B97" w:rsidRDefault="00840A65" w:rsidP="00070B97">
            <w:pPr>
              <w:ind w:firstLine="16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20936,2</w:t>
            </w:r>
          </w:p>
        </w:tc>
        <w:tc>
          <w:tcPr>
            <w:tcW w:w="2126" w:type="dxa"/>
          </w:tcPr>
          <w:p w:rsidR="00070B97" w:rsidRPr="00070B97" w:rsidRDefault="00840A65" w:rsidP="00070B97">
            <w:pPr>
              <w:ind w:firstLine="32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19000</w:t>
            </w:r>
          </w:p>
        </w:tc>
        <w:tc>
          <w:tcPr>
            <w:tcW w:w="1559" w:type="dxa"/>
          </w:tcPr>
          <w:p w:rsidR="00070B97" w:rsidRPr="00070B97" w:rsidRDefault="00840A65" w:rsidP="00070B97">
            <w:pPr>
              <w:ind w:firstLine="48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90,8</w:t>
            </w:r>
          </w:p>
        </w:tc>
      </w:tr>
      <w:tr w:rsidR="00070B97" w:rsidRPr="00070B97" w:rsidTr="00840A65">
        <w:trPr>
          <w:trHeight w:val="406"/>
        </w:trPr>
        <w:tc>
          <w:tcPr>
            <w:tcW w:w="3420" w:type="dxa"/>
          </w:tcPr>
          <w:p w:rsidR="00070B97" w:rsidRPr="00070B97" w:rsidRDefault="00070B97" w:rsidP="00070B97">
            <w:pPr>
              <w:ind w:firstLine="34"/>
              <w:rPr>
                <w:sz w:val="18"/>
                <w:szCs w:val="18"/>
                <w:lang w:bidi="en-US"/>
              </w:rPr>
            </w:pPr>
            <w:r w:rsidRPr="00070B97">
              <w:rPr>
                <w:sz w:val="18"/>
                <w:szCs w:val="18"/>
                <w:lang w:bidi="en-US"/>
              </w:rPr>
              <w:t>Получение кредитов от  кредитных организаций</w:t>
            </w:r>
          </w:p>
        </w:tc>
        <w:tc>
          <w:tcPr>
            <w:tcW w:w="1967" w:type="dxa"/>
          </w:tcPr>
          <w:p w:rsidR="00070B97" w:rsidRPr="00070B97" w:rsidRDefault="00840A65" w:rsidP="00070B97">
            <w:pPr>
              <w:ind w:firstLine="16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118186,2</w:t>
            </w:r>
          </w:p>
        </w:tc>
        <w:tc>
          <w:tcPr>
            <w:tcW w:w="2126" w:type="dxa"/>
          </w:tcPr>
          <w:p w:rsidR="00070B97" w:rsidRPr="00070B97" w:rsidRDefault="00840A65" w:rsidP="00070B97">
            <w:pPr>
              <w:ind w:firstLine="32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116250</w:t>
            </w:r>
          </w:p>
        </w:tc>
        <w:tc>
          <w:tcPr>
            <w:tcW w:w="1559" w:type="dxa"/>
          </w:tcPr>
          <w:p w:rsidR="00070B97" w:rsidRPr="00070B97" w:rsidRDefault="00840A65" w:rsidP="00070B97">
            <w:pPr>
              <w:ind w:firstLine="48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98,4</w:t>
            </w:r>
          </w:p>
        </w:tc>
      </w:tr>
      <w:tr w:rsidR="00070B97" w:rsidRPr="00070B97" w:rsidTr="00840A65">
        <w:trPr>
          <w:trHeight w:val="412"/>
        </w:trPr>
        <w:tc>
          <w:tcPr>
            <w:tcW w:w="3420" w:type="dxa"/>
          </w:tcPr>
          <w:p w:rsidR="00070B97" w:rsidRPr="00070B97" w:rsidRDefault="00070B97" w:rsidP="00070B97">
            <w:pPr>
              <w:ind w:firstLine="34"/>
              <w:rPr>
                <w:sz w:val="18"/>
                <w:szCs w:val="18"/>
                <w:lang w:bidi="en-US"/>
              </w:rPr>
            </w:pPr>
            <w:r w:rsidRPr="00070B97">
              <w:rPr>
                <w:sz w:val="18"/>
                <w:szCs w:val="18"/>
                <w:lang w:bidi="en-US"/>
              </w:rPr>
              <w:t>Погашение кредитов от  кредитных организаций</w:t>
            </w:r>
          </w:p>
        </w:tc>
        <w:tc>
          <w:tcPr>
            <w:tcW w:w="1967" w:type="dxa"/>
          </w:tcPr>
          <w:p w:rsidR="00070B97" w:rsidRPr="00070B97" w:rsidRDefault="00840A65" w:rsidP="00070B97">
            <w:pPr>
              <w:ind w:firstLine="16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-97250</w:t>
            </w:r>
          </w:p>
        </w:tc>
        <w:tc>
          <w:tcPr>
            <w:tcW w:w="2126" w:type="dxa"/>
          </w:tcPr>
          <w:p w:rsidR="00070B97" w:rsidRPr="00070B97" w:rsidRDefault="00840A65" w:rsidP="00070B97">
            <w:pPr>
              <w:ind w:firstLine="32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-97250</w:t>
            </w:r>
          </w:p>
        </w:tc>
        <w:tc>
          <w:tcPr>
            <w:tcW w:w="1559" w:type="dxa"/>
          </w:tcPr>
          <w:p w:rsidR="00070B97" w:rsidRPr="00070B97" w:rsidRDefault="00840A65" w:rsidP="00070B97">
            <w:pPr>
              <w:ind w:firstLine="48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100</w:t>
            </w:r>
          </w:p>
        </w:tc>
      </w:tr>
      <w:tr w:rsidR="00070B97" w:rsidRPr="00070B97" w:rsidTr="00840A65">
        <w:trPr>
          <w:trHeight w:val="412"/>
        </w:trPr>
        <w:tc>
          <w:tcPr>
            <w:tcW w:w="3420" w:type="dxa"/>
          </w:tcPr>
          <w:p w:rsidR="00070B97" w:rsidRPr="00070B97" w:rsidRDefault="00840A65" w:rsidP="00070B97">
            <w:pPr>
              <w:ind w:firstLine="34"/>
              <w:rPr>
                <w:sz w:val="18"/>
                <w:szCs w:val="18"/>
                <w:lang w:bidi="en-US"/>
              </w:rPr>
            </w:pPr>
            <w:r w:rsidRPr="00070B97">
              <w:rPr>
                <w:sz w:val="18"/>
                <w:szCs w:val="18"/>
                <w:lang w:bidi="en-US"/>
              </w:rPr>
              <w:t>Погашение</w:t>
            </w:r>
            <w:r w:rsidR="00070B97" w:rsidRPr="00070B97">
              <w:rPr>
                <w:sz w:val="18"/>
                <w:szCs w:val="18"/>
                <w:lang w:bidi="en-US"/>
              </w:rPr>
              <w:t xml:space="preserve"> кредитов от других бюджетов</w:t>
            </w:r>
          </w:p>
        </w:tc>
        <w:tc>
          <w:tcPr>
            <w:tcW w:w="1967" w:type="dxa"/>
          </w:tcPr>
          <w:p w:rsidR="00070B97" w:rsidRPr="00070B97" w:rsidRDefault="00840A65" w:rsidP="00070B97">
            <w:pPr>
              <w:ind w:firstLine="16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-1121,2</w:t>
            </w:r>
          </w:p>
        </w:tc>
        <w:tc>
          <w:tcPr>
            <w:tcW w:w="2126" w:type="dxa"/>
          </w:tcPr>
          <w:p w:rsidR="00070B97" w:rsidRPr="00070B97" w:rsidRDefault="00840A65" w:rsidP="00070B97">
            <w:pPr>
              <w:ind w:firstLine="32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</w:t>
            </w:r>
          </w:p>
        </w:tc>
        <w:tc>
          <w:tcPr>
            <w:tcW w:w="1559" w:type="dxa"/>
          </w:tcPr>
          <w:p w:rsidR="00070B97" w:rsidRPr="00070B97" w:rsidRDefault="00840A65" w:rsidP="00070B97">
            <w:pPr>
              <w:ind w:firstLine="48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</w:t>
            </w:r>
          </w:p>
        </w:tc>
      </w:tr>
      <w:tr w:rsidR="00070B97" w:rsidRPr="00070B97" w:rsidTr="00840A65">
        <w:trPr>
          <w:trHeight w:val="412"/>
        </w:trPr>
        <w:tc>
          <w:tcPr>
            <w:tcW w:w="3420" w:type="dxa"/>
          </w:tcPr>
          <w:p w:rsidR="00070B97" w:rsidRPr="00070B97" w:rsidRDefault="00070B97" w:rsidP="00070B97">
            <w:pPr>
              <w:ind w:firstLine="34"/>
              <w:rPr>
                <w:b/>
                <w:sz w:val="18"/>
                <w:szCs w:val="18"/>
                <w:lang w:bidi="en-US"/>
              </w:rPr>
            </w:pPr>
            <w:r w:rsidRPr="00070B97">
              <w:rPr>
                <w:b/>
                <w:sz w:val="18"/>
                <w:szCs w:val="18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967" w:type="dxa"/>
          </w:tcPr>
          <w:p w:rsidR="00070B97" w:rsidRPr="00070B97" w:rsidRDefault="00840A65" w:rsidP="00070B97">
            <w:pPr>
              <w:ind w:firstLine="16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2808,92</w:t>
            </w:r>
          </w:p>
        </w:tc>
        <w:tc>
          <w:tcPr>
            <w:tcW w:w="2126" w:type="dxa"/>
          </w:tcPr>
          <w:p w:rsidR="00070B97" w:rsidRPr="00070B97" w:rsidRDefault="00840A65" w:rsidP="00070B97">
            <w:pPr>
              <w:ind w:firstLine="32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4262,5</w:t>
            </w:r>
          </w:p>
        </w:tc>
        <w:tc>
          <w:tcPr>
            <w:tcW w:w="1559" w:type="dxa"/>
          </w:tcPr>
          <w:p w:rsidR="00070B97" w:rsidRPr="00070B97" w:rsidRDefault="00070B97" w:rsidP="00840A65">
            <w:pPr>
              <w:rPr>
                <w:sz w:val="20"/>
                <w:szCs w:val="20"/>
                <w:lang w:bidi="en-US"/>
              </w:rPr>
            </w:pPr>
          </w:p>
        </w:tc>
      </w:tr>
      <w:tr w:rsidR="00070B97" w:rsidRPr="00070B97" w:rsidTr="00840A65">
        <w:tc>
          <w:tcPr>
            <w:tcW w:w="3420" w:type="dxa"/>
          </w:tcPr>
          <w:p w:rsidR="00070B97" w:rsidRPr="00070B97" w:rsidRDefault="00070B97" w:rsidP="00070B97">
            <w:pPr>
              <w:jc w:val="both"/>
              <w:rPr>
                <w:sz w:val="18"/>
                <w:szCs w:val="18"/>
                <w:lang w:bidi="en-US"/>
              </w:rPr>
            </w:pPr>
            <w:r w:rsidRPr="00070B97">
              <w:rPr>
                <w:sz w:val="18"/>
                <w:szCs w:val="18"/>
                <w:lang w:bidi="en-US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67" w:type="dxa"/>
          </w:tcPr>
          <w:p w:rsidR="00070B97" w:rsidRPr="00070B97" w:rsidRDefault="00840A65" w:rsidP="00070B97">
            <w:pPr>
              <w:ind w:firstLine="16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-913482,3</w:t>
            </w:r>
          </w:p>
        </w:tc>
        <w:tc>
          <w:tcPr>
            <w:tcW w:w="2126" w:type="dxa"/>
          </w:tcPr>
          <w:p w:rsidR="00070B97" w:rsidRPr="00070B97" w:rsidRDefault="00840A65" w:rsidP="00070B97">
            <w:pPr>
              <w:ind w:firstLine="32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-512801,8</w:t>
            </w:r>
          </w:p>
        </w:tc>
        <w:tc>
          <w:tcPr>
            <w:tcW w:w="1559" w:type="dxa"/>
          </w:tcPr>
          <w:p w:rsidR="00070B97" w:rsidRPr="00070B97" w:rsidRDefault="00840A65" w:rsidP="00070B97">
            <w:pPr>
              <w:ind w:firstLine="48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56,1</w:t>
            </w:r>
          </w:p>
        </w:tc>
      </w:tr>
      <w:tr w:rsidR="00070B97" w:rsidRPr="00070B97" w:rsidTr="00840A65">
        <w:tc>
          <w:tcPr>
            <w:tcW w:w="3420" w:type="dxa"/>
          </w:tcPr>
          <w:p w:rsidR="00070B97" w:rsidRPr="00070B97" w:rsidRDefault="00070B97" w:rsidP="00070B97">
            <w:pPr>
              <w:jc w:val="both"/>
              <w:rPr>
                <w:sz w:val="18"/>
                <w:szCs w:val="18"/>
                <w:lang w:bidi="en-US"/>
              </w:rPr>
            </w:pPr>
            <w:r w:rsidRPr="00070B97">
              <w:rPr>
                <w:sz w:val="18"/>
                <w:szCs w:val="18"/>
                <w:lang w:bidi="en-US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67" w:type="dxa"/>
          </w:tcPr>
          <w:p w:rsidR="00070B97" w:rsidRPr="00070B97" w:rsidRDefault="00840A65" w:rsidP="00070B97">
            <w:pPr>
              <w:ind w:firstLine="16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916291,2</w:t>
            </w:r>
          </w:p>
        </w:tc>
        <w:tc>
          <w:tcPr>
            <w:tcW w:w="2126" w:type="dxa"/>
          </w:tcPr>
          <w:p w:rsidR="00070B97" w:rsidRPr="00070B97" w:rsidRDefault="00840A65" w:rsidP="00070B97">
            <w:pPr>
              <w:ind w:firstLine="32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517064,3</w:t>
            </w:r>
          </w:p>
        </w:tc>
        <w:tc>
          <w:tcPr>
            <w:tcW w:w="1559" w:type="dxa"/>
          </w:tcPr>
          <w:p w:rsidR="00070B97" w:rsidRPr="00070B97" w:rsidRDefault="00840A65" w:rsidP="00070B97">
            <w:pPr>
              <w:ind w:firstLine="48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56,4</w:t>
            </w:r>
          </w:p>
        </w:tc>
      </w:tr>
      <w:tr w:rsidR="00070B97" w:rsidRPr="00070B97" w:rsidTr="00840A65">
        <w:tc>
          <w:tcPr>
            <w:tcW w:w="3420" w:type="dxa"/>
          </w:tcPr>
          <w:p w:rsidR="00070B97" w:rsidRPr="00070B97" w:rsidRDefault="00070B97" w:rsidP="00070B97">
            <w:pPr>
              <w:jc w:val="both"/>
              <w:rPr>
                <w:b/>
                <w:sz w:val="18"/>
                <w:szCs w:val="18"/>
                <w:lang w:bidi="en-US"/>
              </w:rPr>
            </w:pPr>
            <w:r w:rsidRPr="00070B97">
              <w:rPr>
                <w:b/>
                <w:sz w:val="18"/>
                <w:szCs w:val="18"/>
                <w:lang w:bidi="en-US"/>
              </w:rPr>
              <w:t xml:space="preserve">Итого источников </w:t>
            </w:r>
          </w:p>
        </w:tc>
        <w:tc>
          <w:tcPr>
            <w:tcW w:w="1967" w:type="dxa"/>
          </w:tcPr>
          <w:p w:rsidR="00070B97" w:rsidRPr="00070B97" w:rsidRDefault="00840A65" w:rsidP="00070B97">
            <w:pPr>
              <w:ind w:firstLine="16"/>
              <w:jc w:val="center"/>
              <w:rPr>
                <w:b/>
                <w:sz w:val="20"/>
                <w:szCs w:val="20"/>
                <w:lang w:bidi="en-US"/>
              </w:rPr>
            </w:pPr>
            <w:r>
              <w:rPr>
                <w:b/>
                <w:sz w:val="20"/>
                <w:szCs w:val="20"/>
                <w:lang w:bidi="en-US"/>
              </w:rPr>
              <w:t>22623,9</w:t>
            </w:r>
          </w:p>
        </w:tc>
        <w:tc>
          <w:tcPr>
            <w:tcW w:w="2126" w:type="dxa"/>
          </w:tcPr>
          <w:p w:rsidR="00070B97" w:rsidRPr="00070B97" w:rsidRDefault="00840A65" w:rsidP="00070B97">
            <w:pPr>
              <w:ind w:firstLine="32"/>
              <w:jc w:val="center"/>
              <w:rPr>
                <w:b/>
                <w:sz w:val="20"/>
                <w:szCs w:val="20"/>
                <w:lang w:bidi="en-US"/>
              </w:rPr>
            </w:pPr>
            <w:r>
              <w:rPr>
                <w:b/>
                <w:sz w:val="20"/>
                <w:szCs w:val="20"/>
                <w:lang w:bidi="en-US"/>
              </w:rPr>
              <w:t>23262,5</w:t>
            </w:r>
          </w:p>
        </w:tc>
        <w:tc>
          <w:tcPr>
            <w:tcW w:w="1559" w:type="dxa"/>
          </w:tcPr>
          <w:p w:rsidR="00070B97" w:rsidRPr="00070B97" w:rsidRDefault="00070B97" w:rsidP="00070B97">
            <w:pPr>
              <w:ind w:firstLine="709"/>
              <w:jc w:val="center"/>
              <w:rPr>
                <w:b/>
                <w:sz w:val="20"/>
                <w:szCs w:val="20"/>
                <w:lang w:val="en-US" w:bidi="en-US"/>
              </w:rPr>
            </w:pPr>
          </w:p>
        </w:tc>
      </w:tr>
    </w:tbl>
    <w:p w:rsidR="00840A65" w:rsidRDefault="00840A65" w:rsidP="00840A6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333333"/>
          <w:lang w:eastAsia="en-US"/>
        </w:rPr>
      </w:pPr>
    </w:p>
    <w:p w:rsidR="00840A65" w:rsidRPr="00840A65" w:rsidRDefault="00840A65" w:rsidP="00840A6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840A65">
        <w:rPr>
          <w:rFonts w:eastAsiaTheme="minorHAnsi"/>
          <w:lang w:eastAsia="en-US"/>
        </w:rPr>
        <w:t>Исполнение по источникам финансирования бюджета за I полугодие 2018 года сложилось следующим образом:</w:t>
      </w:r>
    </w:p>
    <w:p w:rsidR="00840A65" w:rsidRPr="00840A65" w:rsidRDefault="00840A65" w:rsidP="00840A6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40A65">
        <w:rPr>
          <w:rFonts w:eastAsiaTheme="minorHAnsi"/>
          <w:lang w:eastAsia="en-US"/>
        </w:rPr>
        <w:t xml:space="preserve">- разница между полученными и погашенными кредитами кредитных организаций в сумме </w:t>
      </w:r>
      <w:r w:rsidR="00DD1380">
        <w:rPr>
          <w:rFonts w:eastAsiaTheme="minorHAnsi"/>
          <w:lang w:eastAsia="en-US"/>
        </w:rPr>
        <w:t>19000</w:t>
      </w:r>
      <w:r w:rsidRPr="00840A65">
        <w:rPr>
          <w:rFonts w:eastAsiaTheme="minorHAnsi"/>
          <w:lang w:eastAsia="en-US"/>
        </w:rPr>
        <w:t xml:space="preserve"> тыс. руб</w:t>
      </w:r>
      <w:r w:rsidR="00DD1380">
        <w:rPr>
          <w:rFonts w:eastAsiaTheme="minorHAnsi"/>
          <w:lang w:eastAsia="en-US"/>
        </w:rPr>
        <w:t>.</w:t>
      </w:r>
      <w:r w:rsidRPr="00840A65">
        <w:rPr>
          <w:rFonts w:eastAsiaTheme="minorHAnsi"/>
          <w:lang w:eastAsia="en-US"/>
        </w:rPr>
        <w:t>;</w:t>
      </w:r>
    </w:p>
    <w:p w:rsidR="00840A65" w:rsidRPr="00840A65" w:rsidRDefault="00840A65" w:rsidP="00840A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40A65">
        <w:rPr>
          <w:rFonts w:eastAsiaTheme="minorHAnsi"/>
          <w:lang w:eastAsia="en-US"/>
        </w:rPr>
        <w:t xml:space="preserve">- изменение остатков средств на счетах по учету средств бюджета на сумму </w:t>
      </w:r>
      <w:r w:rsidR="00DD1380">
        <w:rPr>
          <w:rFonts w:eastAsiaTheme="minorHAnsi"/>
          <w:lang w:eastAsia="en-US"/>
        </w:rPr>
        <w:t>4262,5</w:t>
      </w:r>
      <w:r w:rsidRPr="00840A65">
        <w:rPr>
          <w:rFonts w:eastAsiaTheme="minorHAnsi"/>
          <w:lang w:eastAsia="en-US"/>
        </w:rPr>
        <w:t xml:space="preserve"> </w:t>
      </w:r>
      <w:proofErr w:type="spellStart"/>
      <w:r w:rsidRPr="00840A65">
        <w:rPr>
          <w:rFonts w:eastAsiaTheme="minorHAnsi"/>
          <w:lang w:eastAsia="en-US"/>
        </w:rPr>
        <w:t>тыс</w:t>
      </w:r>
      <w:proofErr w:type="gramStart"/>
      <w:r w:rsidRPr="00840A65">
        <w:rPr>
          <w:rFonts w:eastAsiaTheme="minorHAnsi"/>
          <w:lang w:eastAsia="en-US"/>
        </w:rPr>
        <w:t>.р</w:t>
      </w:r>
      <w:proofErr w:type="gramEnd"/>
      <w:r w:rsidRPr="00840A65">
        <w:rPr>
          <w:rFonts w:eastAsiaTheme="minorHAnsi"/>
          <w:lang w:eastAsia="en-US"/>
        </w:rPr>
        <w:t>уб</w:t>
      </w:r>
      <w:proofErr w:type="spellEnd"/>
      <w:r w:rsidRPr="00840A65">
        <w:rPr>
          <w:rFonts w:eastAsiaTheme="minorHAnsi"/>
          <w:lang w:eastAsia="en-US"/>
        </w:rPr>
        <w:t>.</w:t>
      </w:r>
      <w:r w:rsidR="00070B97" w:rsidRPr="00070B97">
        <w:rPr>
          <w:sz w:val="28"/>
          <w:szCs w:val="28"/>
        </w:rPr>
        <w:t xml:space="preserve">     </w:t>
      </w:r>
    </w:p>
    <w:p w:rsidR="00E46803" w:rsidRPr="00792635" w:rsidRDefault="00E46803" w:rsidP="00E4680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51D9A">
        <w:rPr>
          <w:b/>
          <w:color w:val="000000"/>
        </w:rPr>
        <w:t>Муниципальный долг</w:t>
      </w:r>
      <w:r w:rsidRPr="00792635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782F4A">
        <w:rPr>
          <w:bCs/>
        </w:rPr>
        <w:t xml:space="preserve">бюджета Лесозаводского городского округа  </w:t>
      </w:r>
      <w:r w:rsidRPr="00E552D3">
        <w:rPr>
          <w:color w:val="000000"/>
        </w:rPr>
        <w:t>на 01.0</w:t>
      </w:r>
      <w:r>
        <w:rPr>
          <w:color w:val="000000"/>
        </w:rPr>
        <w:t>7</w:t>
      </w:r>
      <w:r w:rsidRPr="00E552D3">
        <w:rPr>
          <w:color w:val="000000"/>
        </w:rPr>
        <w:t>.2018</w:t>
      </w:r>
      <w:r w:rsidRPr="00251D9A">
        <w:rPr>
          <w:b/>
          <w:color w:val="000000"/>
        </w:rPr>
        <w:t xml:space="preserve"> </w:t>
      </w:r>
      <w:r w:rsidRPr="00251D9A">
        <w:rPr>
          <w:color w:val="000000"/>
        </w:rPr>
        <w:t>составляет</w:t>
      </w:r>
      <w:r>
        <w:rPr>
          <w:b/>
          <w:color w:val="000000"/>
        </w:rPr>
        <w:t xml:space="preserve"> </w:t>
      </w:r>
      <w:r w:rsidRPr="00251D9A">
        <w:rPr>
          <w:b/>
          <w:color w:val="000000"/>
        </w:rPr>
        <w:t>1</w:t>
      </w:r>
      <w:r>
        <w:rPr>
          <w:b/>
          <w:color w:val="000000"/>
        </w:rPr>
        <w:t>38674</w:t>
      </w:r>
      <w:r w:rsidRPr="00251D9A">
        <w:rPr>
          <w:color w:val="000000"/>
        </w:rPr>
        <w:t xml:space="preserve"> тыс. руб</w:t>
      </w:r>
      <w:r w:rsidRPr="00251D9A">
        <w:rPr>
          <w:i/>
          <w:color w:val="000000"/>
        </w:rPr>
        <w:t>.</w:t>
      </w:r>
      <w:r w:rsidRPr="00792635">
        <w:rPr>
          <w:color w:val="000000"/>
        </w:rPr>
        <w:t xml:space="preserve"> </w:t>
      </w:r>
      <w:r w:rsidRPr="00792635">
        <w:t xml:space="preserve">или </w:t>
      </w:r>
      <w:r>
        <w:rPr>
          <w:b/>
        </w:rPr>
        <w:t>99,4</w:t>
      </w:r>
      <w:r w:rsidRPr="00E552D3">
        <w:rPr>
          <w:b/>
        </w:rPr>
        <w:t xml:space="preserve">% </w:t>
      </w:r>
      <w:r w:rsidRPr="00792635">
        <w:t xml:space="preserve">от утвержденного верхнего предела муниципального </w:t>
      </w:r>
      <w:r>
        <w:t xml:space="preserve">внутреннего </w:t>
      </w:r>
      <w:r w:rsidRPr="00792635">
        <w:t>долга по состоянию на 01.01.201</w:t>
      </w:r>
      <w:r>
        <w:t xml:space="preserve">9 (139489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  <w:r w:rsidRPr="00792635">
        <w:t xml:space="preserve">  </w:t>
      </w:r>
      <w:r w:rsidRPr="00251D9A">
        <w:t xml:space="preserve">и  </w:t>
      </w:r>
      <w:r>
        <w:rPr>
          <w:b/>
        </w:rPr>
        <w:t>62,4</w:t>
      </w:r>
      <w:r w:rsidRPr="00251D9A">
        <w:rPr>
          <w:b/>
        </w:rPr>
        <w:t>%</w:t>
      </w:r>
      <w:r w:rsidRPr="00792635">
        <w:t xml:space="preserve"> от утвержденного</w:t>
      </w:r>
      <w:r>
        <w:t xml:space="preserve"> на 2018 год</w:t>
      </w:r>
      <w:r w:rsidRPr="00792635">
        <w:t xml:space="preserve"> </w:t>
      </w:r>
      <w:r>
        <w:t xml:space="preserve">предельного объема </w:t>
      </w:r>
      <w:r w:rsidRPr="00792635">
        <w:t xml:space="preserve">муниципального </w:t>
      </w:r>
      <w:r>
        <w:t xml:space="preserve">внутреннего </w:t>
      </w:r>
      <w:r w:rsidRPr="00792635">
        <w:t xml:space="preserve">долга </w:t>
      </w:r>
      <w:r w:rsidRPr="00782F4A">
        <w:rPr>
          <w:bCs/>
        </w:rPr>
        <w:t>Лесозаводского городского округа</w:t>
      </w:r>
      <w:r>
        <w:rPr>
          <w:bCs/>
        </w:rPr>
        <w:t xml:space="preserve"> (216000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.)</w:t>
      </w:r>
      <w:r>
        <w:t>.</w:t>
      </w:r>
    </w:p>
    <w:p w:rsidR="00070B97" w:rsidRPr="00070B97" w:rsidRDefault="00070B97" w:rsidP="00E46803">
      <w:pPr>
        <w:autoSpaceDE w:val="0"/>
        <w:autoSpaceDN w:val="0"/>
        <w:adjustRightInd w:val="0"/>
        <w:ind w:firstLine="708"/>
        <w:jc w:val="both"/>
      </w:pPr>
      <w:r w:rsidRPr="00070B97">
        <w:rPr>
          <w:sz w:val="28"/>
          <w:szCs w:val="28"/>
        </w:rPr>
        <w:t xml:space="preserve"> </w:t>
      </w:r>
      <w:r>
        <w:t>Сведения о муниципально</w:t>
      </w:r>
      <w:r w:rsidR="00E46803">
        <w:t>м</w:t>
      </w:r>
      <w:r>
        <w:t xml:space="preserve"> долг</w:t>
      </w:r>
      <w:r w:rsidR="00E46803">
        <w:t>е</w:t>
      </w:r>
      <w:r>
        <w:t xml:space="preserve"> Лесозаводского</w:t>
      </w:r>
      <w:r w:rsidRPr="00070B97">
        <w:t xml:space="preserve"> городского округа на 1 июля 2018 года приведен</w:t>
      </w:r>
      <w:r>
        <w:t>ы</w:t>
      </w:r>
      <w:r w:rsidRPr="00070B97">
        <w:t xml:space="preserve"> в таблице:</w:t>
      </w:r>
    </w:p>
    <w:p w:rsidR="00070B97" w:rsidRPr="00070B97" w:rsidRDefault="00070B97" w:rsidP="00070B97">
      <w:pPr>
        <w:spacing w:line="276" w:lineRule="auto"/>
        <w:jc w:val="right"/>
      </w:pPr>
      <w:r w:rsidRPr="00070B97">
        <w:lastRenderedPageBreak/>
        <w:t>(тыс. руб</w:t>
      </w:r>
      <w:r w:rsidR="00DD1380">
        <w:t>.</w:t>
      </w:r>
      <w:r w:rsidRPr="00070B97">
        <w:t>)</w:t>
      </w: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985"/>
        <w:gridCol w:w="1842"/>
        <w:gridCol w:w="1807"/>
      </w:tblGrid>
      <w:tr w:rsidR="00070B97" w:rsidRPr="00070B97" w:rsidTr="00CB5909">
        <w:tc>
          <w:tcPr>
            <w:tcW w:w="2376" w:type="dxa"/>
          </w:tcPr>
          <w:p w:rsidR="00070B97" w:rsidRPr="00070B97" w:rsidRDefault="00070B97" w:rsidP="00CB5909">
            <w:pPr>
              <w:jc w:val="center"/>
              <w:rPr>
                <w:b/>
                <w:sz w:val="20"/>
                <w:szCs w:val="20"/>
              </w:rPr>
            </w:pPr>
            <w:r w:rsidRPr="00070B97">
              <w:rPr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0B97" w:rsidRPr="00070B97" w:rsidRDefault="00070B97" w:rsidP="00070B97">
            <w:pPr>
              <w:jc w:val="center"/>
              <w:rPr>
                <w:b/>
                <w:sz w:val="20"/>
                <w:szCs w:val="20"/>
              </w:rPr>
            </w:pPr>
            <w:r w:rsidRPr="00070B97">
              <w:rPr>
                <w:b/>
                <w:sz w:val="20"/>
                <w:szCs w:val="20"/>
              </w:rPr>
              <w:t>Сумма муниципального долга</w:t>
            </w:r>
          </w:p>
          <w:p w:rsidR="00070B97" w:rsidRPr="00070B97" w:rsidRDefault="00070B97" w:rsidP="00070B97">
            <w:pPr>
              <w:jc w:val="center"/>
              <w:rPr>
                <w:b/>
                <w:sz w:val="20"/>
                <w:szCs w:val="20"/>
              </w:rPr>
            </w:pPr>
            <w:r w:rsidRPr="00070B97">
              <w:rPr>
                <w:b/>
                <w:sz w:val="20"/>
                <w:szCs w:val="20"/>
              </w:rPr>
              <w:t>на 01.01.2018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70B97" w:rsidRPr="00070B97" w:rsidRDefault="00070B97" w:rsidP="00070B97">
            <w:pPr>
              <w:jc w:val="center"/>
              <w:rPr>
                <w:b/>
                <w:sz w:val="20"/>
                <w:szCs w:val="20"/>
              </w:rPr>
            </w:pPr>
            <w:r w:rsidRPr="00070B97">
              <w:rPr>
                <w:b/>
                <w:sz w:val="20"/>
                <w:szCs w:val="20"/>
              </w:rPr>
              <w:t>Получен кредит в 1 полугодии 2018 года</w:t>
            </w:r>
          </w:p>
        </w:tc>
        <w:tc>
          <w:tcPr>
            <w:tcW w:w="1842" w:type="dxa"/>
          </w:tcPr>
          <w:p w:rsidR="00070B97" w:rsidRPr="00070B97" w:rsidRDefault="00070B97" w:rsidP="00070B97">
            <w:pPr>
              <w:jc w:val="center"/>
              <w:rPr>
                <w:b/>
                <w:sz w:val="20"/>
                <w:szCs w:val="20"/>
              </w:rPr>
            </w:pPr>
            <w:r w:rsidRPr="00070B97">
              <w:rPr>
                <w:b/>
                <w:sz w:val="20"/>
                <w:szCs w:val="20"/>
              </w:rPr>
              <w:t xml:space="preserve">Погашен кредит </w:t>
            </w:r>
          </w:p>
          <w:p w:rsidR="00070B97" w:rsidRPr="00070B97" w:rsidRDefault="00070B97" w:rsidP="00070B97">
            <w:pPr>
              <w:jc w:val="center"/>
              <w:rPr>
                <w:b/>
                <w:sz w:val="20"/>
                <w:szCs w:val="20"/>
              </w:rPr>
            </w:pPr>
            <w:r w:rsidRPr="00070B97">
              <w:rPr>
                <w:b/>
                <w:sz w:val="20"/>
                <w:szCs w:val="20"/>
              </w:rPr>
              <w:t xml:space="preserve">1 </w:t>
            </w:r>
            <w:proofErr w:type="gramStart"/>
            <w:r w:rsidRPr="00070B97">
              <w:rPr>
                <w:b/>
                <w:sz w:val="20"/>
                <w:szCs w:val="20"/>
              </w:rPr>
              <w:t>полугодии</w:t>
            </w:r>
            <w:proofErr w:type="gramEnd"/>
            <w:r w:rsidRPr="00070B97">
              <w:rPr>
                <w:b/>
                <w:sz w:val="20"/>
                <w:szCs w:val="20"/>
              </w:rPr>
              <w:t xml:space="preserve"> 2018 года</w:t>
            </w:r>
          </w:p>
        </w:tc>
        <w:tc>
          <w:tcPr>
            <w:tcW w:w="1807" w:type="dxa"/>
          </w:tcPr>
          <w:p w:rsidR="00070B97" w:rsidRPr="00070B97" w:rsidRDefault="00070B97" w:rsidP="00070B97">
            <w:pPr>
              <w:jc w:val="center"/>
              <w:rPr>
                <w:b/>
                <w:sz w:val="20"/>
                <w:szCs w:val="20"/>
              </w:rPr>
            </w:pPr>
            <w:r w:rsidRPr="00070B97">
              <w:rPr>
                <w:b/>
                <w:sz w:val="20"/>
                <w:szCs w:val="20"/>
              </w:rPr>
              <w:t>Сумма муниципального долга</w:t>
            </w:r>
          </w:p>
          <w:p w:rsidR="00070B97" w:rsidRPr="00070B97" w:rsidRDefault="00070B97" w:rsidP="00070B97">
            <w:pPr>
              <w:jc w:val="center"/>
              <w:rPr>
                <w:b/>
                <w:sz w:val="20"/>
                <w:szCs w:val="20"/>
              </w:rPr>
            </w:pPr>
            <w:r w:rsidRPr="00070B97">
              <w:rPr>
                <w:b/>
                <w:sz w:val="20"/>
                <w:szCs w:val="20"/>
              </w:rPr>
              <w:t>на 01.07.2018</w:t>
            </w:r>
          </w:p>
        </w:tc>
      </w:tr>
      <w:tr w:rsidR="00070B97" w:rsidRPr="00070B97" w:rsidTr="00CB5909">
        <w:tc>
          <w:tcPr>
            <w:tcW w:w="2376" w:type="dxa"/>
          </w:tcPr>
          <w:p w:rsidR="00070B97" w:rsidRPr="00070B97" w:rsidRDefault="00070B97" w:rsidP="00070B97">
            <w:pPr>
              <w:spacing w:line="276" w:lineRule="auto"/>
              <w:rPr>
                <w:sz w:val="20"/>
                <w:szCs w:val="20"/>
              </w:rPr>
            </w:pPr>
            <w:r w:rsidRPr="00070B97">
              <w:rPr>
                <w:sz w:val="20"/>
                <w:szCs w:val="20"/>
              </w:rPr>
              <w:t xml:space="preserve">ПАО   «Сбербанк России» 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0B97" w:rsidRPr="00070B97" w:rsidRDefault="00DD1380" w:rsidP="00070B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97250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70B97" w:rsidRPr="00070B97" w:rsidRDefault="00BE6617" w:rsidP="00070B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116250</w:t>
            </w:r>
          </w:p>
        </w:tc>
        <w:tc>
          <w:tcPr>
            <w:tcW w:w="1842" w:type="dxa"/>
          </w:tcPr>
          <w:p w:rsidR="00070B97" w:rsidRPr="00070B97" w:rsidRDefault="00DD1380" w:rsidP="00070B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97250</w:t>
            </w:r>
          </w:p>
        </w:tc>
        <w:tc>
          <w:tcPr>
            <w:tcW w:w="1807" w:type="dxa"/>
          </w:tcPr>
          <w:p w:rsidR="00070B97" w:rsidRPr="00070B97" w:rsidRDefault="00DD1380" w:rsidP="00BE6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6617">
              <w:rPr>
                <w:sz w:val="20"/>
                <w:szCs w:val="20"/>
              </w:rPr>
              <w:t>16250</w:t>
            </w:r>
          </w:p>
        </w:tc>
      </w:tr>
      <w:tr w:rsidR="00070B97" w:rsidRPr="00070B97" w:rsidTr="00CB5909">
        <w:tc>
          <w:tcPr>
            <w:tcW w:w="2376" w:type="dxa"/>
          </w:tcPr>
          <w:p w:rsidR="00070B97" w:rsidRPr="00070B97" w:rsidRDefault="00070B97" w:rsidP="00070B97">
            <w:pPr>
              <w:spacing w:line="276" w:lineRule="auto"/>
              <w:rPr>
                <w:sz w:val="20"/>
                <w:szCs w:val="20"/>
              </w:rPr>
            </w:pPr>
            <w:r w:rsidRPr="00070B97">
              <w:rPr>
                <w:sz w:val="20"/>
                <w:szCs w:val="20"/>
              </w:rPr>
              <w:t>Департамент финансов Приморского края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0B97" w:rsidRPr="00070B97" w:rsidRDefault="00DD1380" w:rsidP="00070B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70B97" w:rsidRPr="00070B97" w:rsidRDefault="00DD1380" w:rsidP="00070B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070B97" w:rsidRPr="00070B97" w:rsidRDefault="00DD1380" w:rsidP="00070B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07" w:type="dxa"/>
          </w:tcPr>
          <w:p w:rsidR="00070B97" w:rsidRPr="00070B97" w:rsidRDefault="00DD1380" w:rsidP="00070B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22424</w:t>
            </w:r>
          </w:p>
        </w:tc>
      </w:tr>
      <w:tr w:rsidR="00DD1380" w:rsidRPr="00070B97" w:rsidTr="00CB5909">
        <w:tc>
          <w:tcPr>
            <w:tcW w:w="2376" w:type="dxa"/>
          </w:tcPr>
          <w:p w:rsidR="00DD1380" w:rsidRPr="00DD1380" w:rsidRDefault="00DD1380" w:rsidP="00070B97">
            <w:pPr>
              <w:spacing w:line="276" w:lineRule="auto"/>
              <w:rPr>
                <w:b/>
                <w:sz w:val="20"/>
                <w:szCs w:val="20"/>
              </w:rPr>
            </w:pPr>
            <w:r w:rsidRPr="00DD138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1380" w:rsidRPr="00DD1380" w:rsidRDefault="00DD1380" w:rsidP="00070B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D1380">
              <w:rPr>
                <w:b/>
                <w:sz w:val="20"/>
                <w:szCs w:val="20"/>
              </w:rPr>
              <w:t>119674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D1380" w:rsidRPr="00DD1380" w:rsidRDefault="00BE6617" w:rsidP="00070B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116250</w:t>
            </w:r>
          </w:p>
        </w:tc>
        <w:tc>
          <w:tcPr>
            <w:tcW w:w="1842" w:type="dxa"/>
          </w:tcPr>
          <w:p w:rsidR="00DD1380" w:rsidRPr="00DD1380" w:rsidRDefault="00DD1380" w:rsidP="00070B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D1380">
              <w:rPr>
                <w:b/>
                <w:sz w:val="20"/>
                <w:szCs w:val="20"/>
              </w:rPr>
              <w:t>97250</w:t>
            </w:r>
          </w:p>
        </w:tc>
        <w:tc>
          <w:tcPr>
            <w:tcW w:w="1807" w:type="dxa"/>
          </w:tcPr>
          <w:p w:rsidR="00DD1380" w:rsidRPr="00DD1380" w:rsidRDefault="00DD1380" w:rsidP="00BE661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D1380">
              <w:rPr>
                <w:b/>
                <w:sz w:val="20"/>
                <w:szCs w:val="20"/>
              </w:rPr>
              <w:t>1</w:t>
            </w:r>
            <w:r w:rsidR="00BE6617">
              <w:rPr>
                <w:b/>
                <w:sz w:val="20"/>
                <w:szCs w:val="20"/>
              </w:rPr>
              <w:t>38674</w:t>
            </w:r>
          </w:p>
        </w:tc>
      </w:tr>
    </w:tbl>
    <w:p w:rsidR="002C6929" w:rsidRPr="00922148" w:rsidRDefault="002C6929" w:rsidP="002C6929">
      <w:pPr>
        <w:pStyle w:val="Default"/>
      </w:pPr>
    </w:p>
    <w:p w:rsidR="002C6929" w:rsidRPr="00792635" w:rsidRDefault="002C6929" w:rsidP="00AF56DF">
      <w:pPr>
        <w:autoSpaceDE w:val="0"/>
        <w:autoSpaceDN w:val="0"/>
        <w:adjustRightInd w:val="0"/>
        <w:jc w:val="both"/>
      </w:pPr>
      <w:r>
        <w:t xml:space="preserve"> </w:t>
      </w:r>
      <w:r w:rsidRPr="008F3B4B">
        <w:t xml:space="preserve"> </w:t>
      </w:r>
      <w:r w:rsidRPr="008F3B4B">
        <w:rPr>
          <w:spacing w:val="-4"/>
        </w:rPr>
        <w:t xml:space="preserve">       </w:t>
      </w:r>
      <w:r w:rsidRPr="008F3B4B">
        <w:rPr>
          <w:b/>
          <w:i/>
        </w:rPr>
        <w:t xml:space="preserve"> </w:t>
      </w:r>
      <w:r w:rsidRPr="00792635">
        <w:t>За отчетный период</w:t>
      </w:r>
      <w:r w:rsidR="00AF56DF">
        <w:t xml:space="preserve"> </w:t>
      </w:r>
      <w:r w:rsidR="00AF56DF" w:rsidRPr="00792635">
        <w:t>привле</w:t>
      </w:r>
      <w:r w:rsidR="00AF56DF">
        <w:t xml:space="preserve">чены </w:t>
      </w:r>
      <w:r w:rsidRPr="00792635">
        <w:t>кредитные средства</w:t>
      </w:r>
      <w:r w:rsidR="00AF56DF">
        <w:t xml:space="preserve"> в размере 1</w:t>
      </w:r>
      <w:r w:rsidR="00E46803">
        <w:t>16250</w:t>
      </w:r>
      <w:r w:rsidR="00AF56DF">
        <w:t xml:space="preserve"> </w:t>
      </w:r>
      <w:proofErr w:type="spellStart"/>
      <w:r w:rsidR="00AF56DF">
        <w:t>тыс</w:t>
      </w:r>
      <w:proofErr w:type="gramStart"/>
      <w:r w:rsidR="00AF56DF">
        <w:t>.р</w:t>
      </w:r>
      <w:proofErr w:type="gramEnd"/>
      <w:r w:rsidR="00AF56DF">
        <w:t>уб</w:t>
      </w:r>
      <w:proofErr w:type="spellEnd"/>
      <w:r w:rsidR="00AF56DF">
        <w:t xml:space="preserve">., </w:t>
      </w:r>
      <w:r w:rsidRPr="00792635">
        <w:t xml:space="preserve"> </w:t>
      </w:r>
      <w:r w:rsidR="00AF56DF">
        <w:t xml:space="preserve">произведено гашение кредита в сумме 97250 </w:t>
      </w:r>
      <w:proofErr w:type="spellStart"/>
      <w:r w:rsidR="00AF56DF">
        <w:t>тыс.руб</w:t>
      </w:r>
      <w:proofErr w:type="spellEnd"/>
      <w:r w:rsidR="00AF56DF">
        <w:t>.</w:t>
      </w:r>
    </w:p>
    <w:p w:rsidR="002C6929" w:rsidRPr="00792635" w:rsidRDefault="002C6929" w:rsidP="002C6929">
      <w:pPr>
        <w:autoSpaceDE w:val="0"/>
        <w:autoSpaceDN w:val="0"/>
        <w:adjustRightInd w:val="0"/>
        <w:ind w:firstLine="709"/>
        <w:jc w:val="both"/>
      </w:pPr>
      <w:r w:rsidRPr="00792635">
        <w:t>По состоянию на 01.0</w:t>
      </w:r>
      <w:r w:rsidR="00E46803">
        <w:t>7</w:t>
      </w:r>
      <w:r w:rsidRPr="00792635">
        <w:t>.20</w:t>
      </w:r>
      <w:r>
        <w:t>18</w:t>
      </w:r>
      <w:r w:rsidRPr="00792635">
        <w:t xml:space="preserve"> на едином счете местного бюджета </w:t>
      </w:r>
      <w:r w:rsidRPr="00D37D00">
        <w:t>неиспользованные средства</w:t>
      </w:r>
      <w:r>
        <w:t xml:space="preserve"> составили</w:t>
      </w:r>
      <w:r w:rsidRPr="00792635">
        <w:rPr>
          <w:b/>
          <w:i/>
        </w:rPr>
        <w:t xml:space="preserve"> </w:t>
      </w:r>
      <w:r w:rsidRPr="00792635">
        <w:t>в сумме</w:t>
      </w:r>
      <w:r w:rsidRPr="00792635">
        <w:rPr>
          <w:b/>
          <w:i/>
        </w:rPr>
        <w:t xml:space="preserve"> </w:t>
      </w:r>
      <w:r w:rsidR="00E46803">
        <w:rPr>
          <w:b/>
        </w:rPr>
        <w:t>3368,5</w:t>
      </w:r>
      <w:r w:rsidRPr="00251D9A">
        <w:rPr>
          <w:b/>
        </w:rPr>
        <w:t xml:space="preserve"> </w:t>
      </w:r>
      <w:r w:rsidRPr="00251D9A">
        <w:t>тыс. руб.,</w:t>
      </w:r>
      <w:r w:rsidRPr="00792635">
        <w:rPr>
          <w:b/>
          <w:i/>
        </w:rPr>
        <w:t xml:space="preserve"> </w:t>
      </w:r>
      <w:r w:rsidRPr="00792635">
        <w:t>из них:</w:t>
      </w:r>
    </w:p>
    <w:p w:rsidR="002C6929" w:rsidRPr="00792635" w:rsidRDefault="002C6929" w:rsidP="002C6929">
      <w:pPr>
        <w:autoSpaceDE w:val="0"/>
        <w:autoSpaceDN w:val="0"/>
        <w:adjustRightInd w:val="0"/>
        <w:ind w:firstLine="709"/>
        <w:jc w:val="both"/>
      </w:pPr>
      <w:r w:rsidRPr="00792635">
        <w:t xml:space="preserve">- средства местного бюджета </w:t>
      </w:r>
      <w:r w:rsidR="00AB5A44">
        <w:t>–</w:t>
      </w:r>
      <w:r w:rsidRPr="00792635">
        <w:t xml:space="preserve"> </w:t>
      </w:r>
      <w:r w:rsidR="00AB5A44">
        <w:t>1826,4</w:t>
      </w:r>
      <w:r w:rsidRPr="00792635">
        <w:t xml:space="preserve"> тыс. руб</w:t>
      </w:r>
      <w:r>
        <w:t>.</w:t>
      </w:r>
      <w:r w:rsidRPr="00792635">
        <w:t>(</w:t>
      </w:r>
      <w:r w:rsidR="00AB5A44">
        <w:t>54,2</w:t>
      </w:r>
      <w:r w:rsidRPr="00792635">
        <w:t>%);</w:t>
      </w:r>
    </w:p>
    <w:p w:rsidR="002C6929" w:rsidRPr="00792635" w:rsidRDefault="002C6929" w:rsidP="002C6929">
      <w:pPr>
        <w:autoSpaceDE w:val="0"/>
        <w:autoSpaceDN w:val="0"/>
        <w:adjustRightInd w:val="0"/>
        <w:ind w:firstLine="709"/>
        <w:jc w:val="both"/>
      </w:pPr>
      <w:r w:rsidRPr="00792635">
        <w:t xml:space="preserve">- </w:t>
      </w:r>
      <w:r>
        <w:t xml:space="preserve">целевые </w:t>
      </w:r>
      <w:r w:rsidRPr="00792635">
        <w:t>средства</w:t>
      </w:r>
      <w:r>
        <w:t xml:space="preserve"> </w:t>
      </w:r>
      <w:r w:rsidRPr="00792635">
        <w:t xml:space="preserve"> –</w:t>
      </w:r>
      <w:r>
        <w:t xml:space="preserve"> </w:t>
      </w:r>
      <w:r w:rsidR="00AB5A44">
        <w:t>1542,2</w:t>
      </w:r>
      <w:r w:rsidRPr="00792635">
        <w:t xml:space="preserve"> тыс. руб</w:t>
      </w:r>
      <w:r>
        <w:t>.</w:t>
      </w:r>
      <w:r w:rsidRPr="00792635">
        <w:t xml:space="preserve"> (</w:t>
      </w:r>
      <w:r w:rsidR="00AB5A44">
        <w:t>45,7</w:t>
      </w:r>
      <w:r>
        <w:t>%).</w:t>
      </w:r>
    </w:p>
    <w:p w:rsidR="002C6929" w:rsidRDefault="002C6929" w:rsidP="002C6929">
      <w:pPr>
        <w:autoSpaceDE w:val="0"/>
        <w:autoSpaceDN w:val="0"/>
        <w:adjustRightInd w:val="0"/>
        <w:ind w:firstLine="709"/>
        <w:jc w:val="both"/>
      </w:pPr>
      <w:proofErr w:type="gramStart"/>
      <w:r w:rsidRPr="00792635">
        <w:t xml:space="preserve">За </w:t>
      </w:r>
      <w:r>
        <w:t xml:space="preserve">1 </w:t>
      </w:r>
      <w:r w:rsidR="00AB5A44">
        <w:t xml:space="preserve">полугодие </w:t>
      </w:r>
      <w:r>
        <w:t>2018 года</w:t>
      </w:r>
      <w:r w:rsidRPr="00792635">
        <w:t xml:space="preserve"> объем остатков </w:t>
      </w:r>
      <w:r w:rsidR="00D50ED6" w:rsidRPr="00792635">
        <w:t xml:space="preserve">на едином счете местного бюджета </w:t>
      </w:r>
      <w:r>
        <w:t>уменьшился</w:t>
      </w:r>
      <w:r w:rsidRPr="00792635">
        <w:t xml:space="preserve"> на сумму </w:t>
      </w:r>
      <w:r w:rsidR="00AB5A44">
        <w:t>4262,6</w:t>
      </w:r>
      <w:r>
        <w:t xml:space="preserve"> </w:t>
      </w:r>
      <w:r w:rsidRPr="00792635">
        <w:t>тыс. руб</w:t>
      </w:r>
      <w:r>
        <w:t>.</w:t>
      </w:r>
      <w:r w:rsidRPr="00792635">
        <w:t xml:space="preserve"> (на начало года остаток составлял сумму </w:t>
      </w:r>
      <w:r>
        <w:rPr>
          <w:bCs/>
        </w:rPr>
        <w:t>7631,1</w:t>
      </w:r>
      <w:r w:rsidRPr="00792635">
        <w:rPr>
          <w:bCs/>
        </w:rPr>
        <w:t xml:space="preserve"> тыс. руб</w:t>
      </w:r>
      <w:r>
        <w:rPr>
          <w:bCs/>
        </w:rPr>
        <w:t>.</w:t>
      </w:r>
      <w:r w:rsidRPr="00792635">
        <w:rPr>
          <w:bCs/>
        </w:rPr>
        <w:t>)</w:t>
      </w:r>
      <w:r w:rsidRPr="00792635">
        <w:t xml:space="preserve">, при этом объем </w:t>
      </w:r>
      <w:r>
        <w:t>целевых</w:t>
      </w:r>
      <w:r w:rsidRPr="00792635">
        <w:t xml:space="preserve"> средств</w:t>
      </w:r>
      <w:r>
        <w:t xml:space="preserve"> </w:t>
      </w:r>
      <w:r w:rsidRPr="00792635">
        <w:t>на едином счете бюджета у</w:t>
      </w:r>
      <w:r>
        <w:t>величился</w:t>
      </w:r>
      <w:r w:rsidRPr="00792635">
        <w:t xml:space="preserve"> на сумму </w:t>
      </w:r>
      <w:r w:rsidR="00AB5A44">
        <w:t>449,7</w:t>
      </w:r>
      <w:r w:rsidRPr="00792635">
        <w:t xml:space="preserve"> тыс. руб</w:t>
      </w:r>
      <w:r>
        <w:t>.</w:t>
      </w:r>
      <w:r w:rsidRPr="00792635">
        <w:t xml:space="preserve"> (на начало года остаток </w:t>
      </w:r>
      <w:r>
        <w:t>целевых</w:t>
      </w:r>
      <w:r w:rsidRPr="00792635">
        <w:t xml:space="preserve"> средств составлял сумму </w:t>
      </w:r>
      <w:r>
        <w:rPr>
          <w:bCs/>
        </w:rPr>
        <w:t>1092,5</w:t>
      </w:r>
      <w:r w:rsidRPr="00792635">
        <w:rPr>
          <w:bCs/>
        </w:rPr>
        <w:t xml:space="preserve"> </w:t>
      </w:r>
      <w:r w:rsidRPr="00792635">
        <w:t>тыс. руб</w:t>
      </w:r>
      <w:r>
        <w:t>.</w:t>
      </w:r>
      <w:r w:rsidRPr="00792635">
        <w:rPr>
          <w:bCs/>
        </w:rPr>
        <w:t>)</w:t>
      </w:r>
      <w:r>
        <w:t>.</w:t>
      </w:r>
      <w:proofErr w:type="gramEnd"/>
    </w:p>
    <w:p w:rsidR="002C6929" w:rsidRPr="004B57DD" w:rsidRDefault="002C6929" w:rsidP="002C6929">
      <w:pPr>
        <w:ind w:firstLine="709"/>
        <w:jc w:val="both"/>
        <w:outlineLvl w:val="1"/>
      </w:pPr>
      <w:r>
        <w:rPr>
          <w:i/>
        </w:rPr>
        <w:t xml:space="preserve">                              </w:t>
      </w:r>
    </w:p>
    <w:p w:rsidR="00791E01" w:rsidRPr="00791E01" w:rsidRDefault="00FB39BF" w:rsidP="00791E0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7. </w:t>
      </w:r>
      <w:r w:rsidR="00791E01" w:rsidRPr="00791E01">
        <w:rPr>
          <w:b/>
          <w:color w:val="000000"/>
        </w:rPr>
        <w:t>Анализ состояния дебиторской и кредиторской задолженности</w:t>
      </w:r>
    </w:p>
    <w:p w:rsidR="008656F2" w:rsidRDefault="008F5E83" w:rsidP="00D67506">
      <w:pPr>
        <w:ind w:firstLine="539"/>
        <w:jc w:val="both"/>
      </w:pPr>
      <w:r w:rsidRPr="00F640FA">
        <w:t xml:space="preserve">  </w:t>
      </w:r>
      <w:r w:rsidR="00F640FA" w:rsidRPr="00F640FA">
        <w:tab/>
      </w:r>
      <w:r w:rsidRPr="00F640FA">
        <w:t xml:space="preserve"> </w:t>
      </w:r>
      <w:r w:rsidRPr="008F5E83">
        <w:rPr>
          <w:b/>
        </w:rPr>
        <w:t>Дебиторская задолженность</w:t>
      </w:r>
      <w:r w:rsidRPr="008F5E83">
        <w:t xml:space="preserve"> </w:t>
      </w:r>
      <w:r w:rsidR="00F640FA" w:rsidRPr="00F640FA">
        <w:t xml:space="preserve">учреждений </w:t>
      </w:r>
      <w:r w:rsidRPr="008F5E83">
        <w:t>по состоянию на 01.0</w:t>
      </w:r>
      <w:r w:rsidRPr="00F640FA">
        <w:t xml:space="preserve">7.2018 </w:t>
      </w:r>
      <w:r w:rsidRPr="008F5E83">
        <w:t>по бюджет</w:t>
      </w:r>
      <w:r w:rsidR="00D67506">
        <w:t>ным средствам</w:t>
      </w:r>
      <w:r w:rsidRPr="008F5E83">
        <w:t xml:space="preserve"> </w:t>
      </w:r>
      <w:r w:rsidR="00F640FA" w:rsidRPr="00F640FA">
        <w:t xml:space="preserve">(ф.0503769, ф.0503369) </w:t>
      </w:r>
      <w:r w:rsidRPr="008F5E83">
        <w:t xml:space="preserve">сложилась в сумме </w:t>
      </w:r>
      <w:r w:rsidR="00F640FA" w:rsidRPr="00F640FA">
        <w:rPr>
          <w:b/>
          <w:lang w:eastAsia="en-US"/>
        </w:rPr>
        <w:t>29824,7</w:t>
      </w:r>
      <w:r w:rsidR="00F640FA" w:rsidRPr="00F640FA">
        <w:t xml:space="preserve"> </w:t>
      </w:r>
      <w:proofErr w:type="spellStart"/>
      <w:r w:rsidR="00F640FA" w:rsidRPr="00F640FA">
        <w:t>тыс</w:t>
      </w:r>
      <w:proofErr w:type="gramStart"/>
      <w:r w:rsidR="00F640FA" w:rsidRPr="00F640FA">
        <w:t>.р</w:t>
      </w:r>
      <w:proofErr w:type="gramEnd"/>
      <w:r w:rsidR="00F640FA" w:rsidRPr="00F640FA">
        <w:t>уб</w:t>
      </w:r>
      <w:proofErr w:type="spellEnd"/>
      <w:r w:rsidR="00F640FA" w:rsidRPr="00F640FA">
        <w:t xml:space="preserve">. </w:t>
      </w:r>
      <w:r w:rsidR="00F640FA" w:rsidRPr="00F640FA">
        <w:rPr>
          <w:lang w:eastAsia="en-US"/>
        </w:rPr>
        <w:t xml:space="preserve"> За отчетный период  дебиторская задолженность увеличилась на</w:t>
      </w:r>
      <w:r w:rsidR="00F640FA" w:rsidRPr="00F640FA">
        <w:t xml:space="preserve"> </w:t>
      </w:r>
      <w:r w:rsidR="00D67506">
        <w:rPr>
          <w:b/>
        </w:rPr>
        <w:t>2790</w:t>
      </w:r>
      <w:r w:rsidR="00F640FA" w:rsidRPr="00F640FA">
        <w:t xml:space="preserve"> </w:t>
      </w:r>
      <w:proofErr w:type="spellStart"/>
      <w:r w:rsidR="00F640FA" w:rsidRPr="00F640FA">
        <w:t>тыс.руб</w:t>
      </w:r>
      <w:proofErr w:type="spellEnd"/>
      <w:r w:rsidR="00F640FA" w:rsidRPr="00F640FA">
        <w:t xml:space="preserve">. или на </w:t>
      </w:r>
      <w:r w:rsidR="00D67506">
        <w:t>10,3</w:t>
      </w:r>
      <w:r w:rsidR="00F640FA" w:rsidRPr="00F640FA">
        <w:t xml:space="preserve">%. </w:t>
      </w:r>
      <w:r w:rsidR="00D67506" w:rsidRPr="00556BDD">
        <w:t>По сравнению с показателями на 01.01.2018</w:t>
      </w:r>
      <w:r w:rsidR="00D67506" w:rsidRPr="00E3311D">
        <w:t xml:space="preserve">  просроченная </w:t>
      </w:r>
      <w:r w:rsidR="00D67506">
        <w:t>деб</w:t>
      </w:r>
      <w:r w:rsidR="00D67506" w:rsidRPr="00E3311D">
        <w:t xml:space="preserve">иторская задолженность уменьшилась </w:t>
      </w:r>
      <w:r w:rsidR="00D67506" w:rsidRPr="00556BDD">
        <w:t xml:space="preserve"> на </w:t>
      </w:r>
      <w:r w:rsidR="00D67506">
        <w:t>4694,4</w:t>
      </w:r>
      <w:r w:rsidR="00D67506" w:rsidRPr="00556BDD">
        <w:t xml:space="preserve"> тыс. руб. или  на </w:t>
      </w:r>
      <w:r w:rsidR="00D67506">
        <w:t>31</w:t>
      </w:r>
      <w:r w:rsidR="00D67506" w:rsidRPr="00556BDD">
        <w:t>%</w:t>
      </w:r>
      <w:r w:rsidR="00D67506" w:rsidRPr="00E3311D">
        <w:t>.</w:t>
      </w:r>
    </w:p>
    <w:p w:rsidR="007B68EB" w:rsidRDefault="00686D9B" w:rsidP="00F640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1418"/>
        <w:gridCol w:w="850"/>
        <w:gridCol w:w="1418"/>
        <w:gridCol w:w="850"/>
        <w:gridCol w:w="1418"/>
      </w:tblGrid>
      <w:tr w:rsidR="00C44993" w:rsidRPr="007B68EB" w:rsidTr="00686D9B">
        <w:trPr>
          <w:trHeight w:val="136"/>
        </w:trPr>
        <w:tc>
          <w:tcPr>
            <w:tcW w:w="3085" w:type="dxa"/>
            <w:vMerge w:val="restart"/>
          </w:tcPr>
          <w:p w:rsidR="00C44993" w:rsidRDefault="00C44993" w:rsidP="007B68EB">
            <w:pPr>
              <w:jc w:val="center"/>
              <w:rPr>
                <w:b/>
                <w:sz w:val="20"/>
                <w:szCs w:val="20"/>
              </w:rPr>
            </w:pPr>
          </w:p>
          <w:p w:rsidR="00C44993" w:rsidRDefault="00C44993" w:rsidP="007B68EB">
            <w:pPr>
              <w:jc w:val="center"/>
              <w:rPr>
                <w:b/>
                <w:sz w:val="20"/>
                <w:szCs w:val="20"/>
              </w:rPr>
            </w:pPr>
          </w:p>
          <w:p w:rsidR="00C44993" w:rsidRPr="007B68EB" w:rsidRDefault="00C44993" w:rsidP="007B68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BC7B67">
              <w:rPr>
                <w:b/>
                <w:sz w:val="20"/>
                <w:szCs w:val="20"/>
              </w:rPr>
              <w:t>ебиторская задолженность</w:t>
            </w:r>
          </w:p>
        </w:tc>
        <w:tc>
          <w:tcPr>
            <w:tcW w:w="4678" w:type="dxa"/>
            <w:gridSpan w:val="4"/>
          </w:tcPr>
          <w:p w:rsidR="00C44993" w:rsidRPr="00686D9B" w:rsidRDefault="00C44993" w:rsidP="00686D9B">
            <w:pPr>
              <w:jc w:val="center"/>
              <w:rPr>
                <w:b/>
                <w:i/>
                <w:sz w:val="20"/>
                <w:szCs w:val="20"/>
              </w:rPr>
            </w:pPr>
            <w:r w:rsidRPr="00686D9B">
              <w:rPr>
                <w:rFonts w:ascii="yandex-sans" w:hAnsi="yandex-sans"/>
                <w:b/>
                <w:i/>
                <w:color w:val="000000"/>
                <w:sz w:val="20"/>
                <w:szCs w:val="20"/>
              </w:rPr>
              <w:t>Сумма дебиторской задолженности</w:t>
            </w:r>
            <w:r w:rsidRPr="00686D9B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</w:tcPr>
          <w:p w:rsidR="00C44993" w:rsidRDefault="00C44993" w:rsidP="00F640FA">
            <w:pPr>
              <w:jc w:val="both"/>
              <w:rPr>
                <w:b/>
                <w:sz w:val="20"/>
                <w:szCs w:val="20"/>
              </w:rPr>
            </w:pPr>
          </w:p>
          <w:p w:rsidR="00C44993" w:rsidRPr="007B68EB" w:rsidRDefault="00686D9B" w:rsidP="00F640FA">
            <w:pPr>
              <w:jc w:val="both"/>
              <w:rPr>
                <w:b/>
                <w:sz w:val="20"/>
                <w:szCs w:val="20"/>
              </w:rPr>
            </w:pPr>
            <w:r w:rsidRPr="00CB5909">
              <w:rPr>
                <w:b/>
                <w:i/>
                <w:sz w:val="20"/>
                <w:szCs w:val="20"/>
              </w:rPr>
              <w:t>Изменение</w:t>
            </w:r>
            <w:proofErr w:type="gramStart"/>
            <w:r w:rsidRPr="00CB5909">
              <w:rPr>
                <w:b/>
                <w:i/>
                <w:sz w:val="20"/>
                <w:szCs w:val="20"/>
              </w:rPr>
              <w:t xml:space="preserve"> (+,-)</w:t>
            </w:r>
            <w:proofErr w:type="gramEnd"/>
          </w:p>
        </w:tc>
      </w:tr>
      <w:tr w:rsidR="00C44993" w:rsidRPr="007B68EB" w:rsidTr="00686D9B">
        <w:trPr>
          <w:trHeight w:val="323"/>
        </w:trPr>
        <w:tc>
          <w:tcPr>
            <w:tcW w:w="3085" w:type="dxa"/>
            <w:vMerge/>
          </w:tcPr>
          <w:p w:rsidR="00C44993" w:rsidRDefault="00C44993" w:rsidP="007B68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C44993" w:rsidRPr="007B68EB" w:rsidRDefault="00C44993" w:rsidP="00686D9B">
            <w:pPr>
              <w:jc w:val="center"/>
              <w:rPr>
                <w:rFonts w:ascii="yandex-sans" w:hAnsi="yandex-sans"/>
                <w:b/>
                <w:color w:val="000000"/>
                <w:sz w:val="20"/>
                <w:szCs w:val="20"/>
              </w:rPr>
            </w:pPr>
            <w:r w:rsidRPr="007B68EB">
              <w:rPr>
                <w:b/>
                <w:sz w:val="20"/>
                <w:szCs w:val="20"/>
              </w:rPr>
              <w:t>на 01.01.2018</w:t>
            </w:r>
          </w:p>
        </w:tc>
        <w:tc>
          <w:tcPr>
            <w:tcW w:w="2268" w:type="dxa"/>
            <w:gridSpan w:val="2"/>
          </w:tcPr>
          <w:p w:rsidR="00C44993" w:rsidRPr="007B68EB" w:rsidRDefault="00C44993" w:rsidP="00686D9B">
            <w:pPr>
              <w:jc w:val="both"/>
              <w:rPr>
                <w:rFonts w:ascii="yandex-sans" w:hAnsi="yandex-sans"/>
                <w:b/>
                <w:color w:val="000000"/>
                <w:sz w:val="20"/>
                <w:szCs w:val="20"/>
              </w:rPr>
            </w:pPr>
            <w:r w:rsidRPr="007B68EB">
              <w:rPr>
                <w:b/>
                <w:sz w:val="20"/>
                <w:szCs w:val="20"/>
              </w:rPr>
              <w:t>на 01.07.2018</w:t>
            </w:r>
          </w:p>
        </w:tc>
        <w:tc>
          <w:tcPr>
            <w:tcW w:w="2268" w:type="dxa"/>
            <w:gridSpan w:val="2"/>
            <w:vMerge/>
          </w:tcPr>
          <w:p w:rsidR="00C44993" w:rsidRDefault="00C44993" w:rsidP="00F640F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B68EB" w:rsidRPr="007B68EB" w:rsidTr="00686D9B">
        <w:trPr>
          <w:trHeight w:val="555"/>
        </w:trPr>
        <w:tc>
          <w:tcPr>
            <w:tcW w:w="3085" w:type="dxa"/>
            <w:vMerge/>
          </w:tcPr>
          <w:p w:rsidR="007B68EB" w:rsidRPr="007B68EB" w:rsidRDefault="007B68EB" w:rsidP="00F64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68EB" w:rsidRPr="007B68EB" w:rsidRDefault="007B68EB" w:rsidP="00F640FA">
            <w:pPr>
              <w:jc w:val="both"/>
              <w:rPr>
                <w:sz w:val="20"/>
                <w:szCs w:val="20"/>
              </w:rPr>
            </w:pPr>
            <w:r w:rsidRPr="007B68E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7B68EB" w:rsidRPr="007B68EB" w:rsidRDefault="007B68EB" w:rsidP="00F640FA">
            <w:pPr>
              <w:jc w:val="both"/>
              <w:rPr>
                <w:sz w:val="20"/>
                <w:szCs w:val="20"/>
              </w:rPr>
            </w:pPr>
            <w:r w:rsidRPr="007B68EB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7B68EB">
              <w:rPr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850" w:type="dxa"/>
          </w:tcPr>
          <w:p w:rsidR="007B68EB" w:rsidRPr="007B68EB" w:rsidRDefault="007B68EB" w:rsidP="007B68EB">
            <w:pPr>
              <w:jc w:val="both"/>
              <w:rPr>
                <w:sz w:val="20"/>
                <w:szCs w:val="20"/>
              </w:rPr>
            </w:pPr>
            <w:r w:rsidRPr="007B68E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7B68EB" w:rsidRPr="007B68EB" w:rsidRDefault="007B68EB" w:rsidP="007B68EB">
            <w:pPr>
              <w:jc w:val="both"/>
              <w:rPr>
                <w:sz w:val="20"/>
                <w:szCs w:val="20"/>
              </w:rPr>
            </w:pPr>
            <w:r w:rsidRPr="007B68EB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7B68EB">
              <w:rPr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850" w:type="dxa"/>
          </w:tcPr>
          <w:p w:rsidR="007B68EB" w:rsidRPr="007B68EB" w:rsidRDefault="007B68EB" w:rsidP="007B68EB">
            <w:pPr>
              <w:jc w:val="both"/>
              <w:rPr>
                <w:sz w:val="20"/>
                <w:szCs w:val="20"/>
              </w:rPr>
            </w:pPr>
            <w:r w:rsidRPr="007B68E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7B68EB" w:rsidRPr="007B68EB" w:rsidRDefault="007B68EB" w:rsidP="007B68EB">
            <w:pPr>
              <w:jc w:val="both"/>
              <w:rPr>
                <w:sz w:val="20"/>
                <w:szCs w:val="20"/>
              </w:rPr>
            </w:pPr>
            <w:r w:rsidRPr="007B68EB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7B68EB">
              <w:rPr>
                <w:sz w:val="20"/>
                <w:szCs w:val="20"/>
              </w:rPr>
              <w:t>просроченная</w:t>
            </w:r>
            <w:proofErr w:type="gramEnd"/>
          </w:p>
        </w:tc>
      </w:tr>
      <w:tr w:rsidR="008656F2" w:rsidRPr="007B68EB" w:rsidTr="00686D9B">
        <w:tc>
          <w:tcPr>
            <w:tcW w:w="3085" w:type="dxa"/>
          </w:tcPr>
          <w:p w:rsidR="008656F2" w:rsidRPr="007B68EB" w:rsidRDefault="00B05671" w:rsidP="00F640F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8656F2" w:rsidRPr="00BC7B67">
              <w:rPr>
                <w:b/>
                <w:sz w:val="20"/>
                <w:szCs w:val="20"/>
              </w:rPr>
              <w:t xml:space="preserve">о </w:t>
            </w:r>
            <w:r w:rsidR="008656F2">
              <w:rPr>
                <w:b/>
                <w:sz w:val="20"/>
                <w:szCs w:val="20"/>
              </w:rPr>
              <w:t xml:space="preserve">расчетам по доходам, </w:t>
            </w:r>
            <w:r w:rsidR="008656F2" w:rsidRPr="00BC7B67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8656F2" w:rsidRPr="0080014A" w:rsidRDefault="008656F2" w:rsidP="008656F2">
            <w:pPr>
              <w:jc w:val="center"/>
              <w:rPr>
                <w:b/>
                <w:sz w:val="20"/>
                <w:szCs w:val="20"/>
              </w:rPr>
            </w:pPr>
            <w:r w:rsidRPr="0080014A">
              <w:rPr>
                <w:b/>
                <w:sz w:val="20"/>
                <w:szCs w:val="20"/>
              </w:rPr>
              <w:t>24699,9</w:t>
            </w:r>
          </w:p>
        </w:tc>
        <w:tc>
          <w:tcPr>
            <w:tcW w:w="1418" w:type="dxa"/>
            <w:vAlign w:val="center"/>
          </w:tcPr>
          <w:p w:rsidR="008656F2" w:rsidRPr="0080014A" w:rsidRDefault="008656F2" w:rsidP="008656F2">
            <w:pPr>
              <w:jc w:val="center"/>
              <w:rPr>
                <w:b/>
                <w:sz w:val="20"/>
                <w:szCs w:val="20"/>
              </w:rPr>
            </w:pPr>
            <w:r w:rsidRPr="0080014A">
              <w:rPr>
                <w:b/>
                <w:sz w:val="20"/>
                <w:szCs w:val="20"/>
              </w:rPr>
              <w:t>15293,4</w:t>
            </w:r>
          </w:p>
        </w:tc>
        <w:tc>
          <w:tcPr>
            <w:tcW w:w="850" w:type="dxa"/>
            <w:vAlign w:val="center"/>
          </w:tcPr>
          <w:p w:rsidR="008656F2" w:rsidRPr="0080014A" w:rsidRDefault="008656F2" w:rsidP="008656F2">
            <w:pPr>
              <w:jc w:val="center"/>
              <w:rPr>
                <w:b/>
                <w:sz w:val="20"/>
                <w:szCs w:val="20"/>
              </w:rPr>
            </w:pPr>
            <w:r w:rsidRPr="0080014A">
              <w:rPr>
                <w:b/>
                <w:sz w:val="20"/>
                <w:szCs w:val="20"/>
              </w:rPr>
              <w:t>29443,2</w:t>
            </w:r>
          </w:p>
        </w:tc>
        <w:tc>
          <w:tcPr>
            <w:tcW w:w="1418" w:type="dxa"/>
            <w:vAlign w:val="center"/>
          </w:tcPr>
          <w:p w:rsidR="008656F2" w:rsidRPr="0080014A" w:rsidRDefault="008656F2" w:rsidP="008656F2">
            <w:pPr>
              <w:jc w:val="center"/>
              <w:rPr>
                <w:b/>
                <w:sz w:val="20"/>
                <w:szCs w:val="20"/>
              </w:rPr>
            </w:pPr>
            <w:r w:rsidRPr="0080014A">
              <w:rPr>
                <w:b/>
                <w:sz w:val="20"/>
                <w:szCs w:val="20"/>
              </w:rPr>
              <w:t>10598,9</w:t>
            </w:r>
          </w:p>
        </w:tc>
        <w:tc>
          <w:tcPr>
            <w:tcW w:w="850" w:type="dxa"/>
            <w:vAlign w:val="center"/>
          </w:tcPr>
          <w:p w:rsidR="008656F2" w:rsidRDefault="008656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4743,3</w:t>
            </w:r>
          </w:p>
        </w:tc>
        <w:tc>
          <w:tcPr>
            <w:tcW w:w="1418" w:type="dxa"/>
            <w:vAlign w:val="center"/>
          </w:tcPr>
          <w:p w:rsidR="008656F2" w:rsidRDefault="008656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-4694,5</w:t>
            </w:r>
          </w:p>
        </w:tc>
      </w:tr>
      <w:tr w:rsidR="008656F2" w:rsidRPr="007B68EB" w:rsidTr="00686D9B">
        <w:tc>
          <w:tcPr>
            <w:tcW w:w="3085" w:type="dxa"/>
          </w:tcPr>
          <w:p w:rsidR="008656F2" w:rsidRPr="007B68EB" w:rsidRDefault="00B05671" w:rsidP="007B6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8656F2" w:rsidRPr="007B68EB">
              <w:rPr>
                <w:sz w:val="20"/>
                <w:szCs w:val="20"/>
              </w:rPr>
              <w:t>асчеты с</w:t>
            </w:r>
            <w:r w:rsidR="008656F2" w:rsidRPr="007B68EB">
              <w:rPr>
                <w:i/>
                <w:sz w:val="20"/>
                <w:szCs w:val="20"/>
                <w:lang w:eastAsia="en-US"/>
              </w:rPr>
              <w:t xml:space="preserve"> </w:t>
            </w:r>
            <w:r w:rsidR="008656F2" w:rsidRPr="007B68EB">
              <w:rPr>
                <w:sz w:val="20"/>
                <w:szCs w:val="20"/>
                <w:lang w:eastAsia="en-US"/>
              </w:rPr>
              <w:t>плательщиками налоговых доходов</w:t>
            </w:r>
          </w:p>
        </w:tc>
        <w:tc>
          <w:tcPr>
            <w:tcW w:w="992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14312,9</w:t>
            </w:r>
          </w:p>
        </w:tc>
        <w:tc>
          <w:tcPr>
            <w:tcW w:w="1418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14312,9</w:t>
            </w:r>
          </w:p>
        </w:tc>
        <w:tc>
          <w:tcPr>
            <w:tcW w:w="850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9563,5</w:t>
            </w:r>
          </w:p>
        </w:tc>
        <w:tc>
          <w:tcPr>
            <w:tcW w:w="1418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9563,5</w:t>
            </w:r>
          </w:p>
        </w:tc>
        <w:tc>
          <w:tcPr>
            <w:tcW w:w="850" w:type="dxa"/>
            <w:vAlign w:val="center"/>
          </w:tcPr>
          <w:p w:rsidR="008656F2" w:rsidRPr="008656F2" w:rsidRDefault="008656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656F2">
              <w:rPr>
                <w:bCs/>
                <w:color w:val="000000"/>
                <w:sz w:val="20"/>
                <w:szCs w:val="20"/>
              </w:rPr>
              <w:t>-4749,4</w:t>
            </w:r>
          </w:p>
        </w:tc>
        <w:tc>
          <w:tcPr>
            <w:tcW w:w="1418" w:type="dxa"/>
            <w:vAlign w:val="center"/>
          </w:tcPr>
          <w:p w:rsidR="008656F2" w:rsidRPr="008656F2" w:rsidRDefault="008656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656F2">
              <w:rPr>
                <w:bCs/>
                <w:color w:val="000000"/>
                <w:sz w:val="20"/>
                <w:szCs w:val="20"/>
              </w:rPr>
              <w:t>-4749,4</w:t>
            </w:r>
          </w:p>
        </w:tc>
      </w:tr>
      <w:tr w:rsidR="008656F2" w:rsidRPr="007B68EB" w:rsidTr="00686D9B">
        <w:tc>
          <w:tcPr>
            <w:tcW w:w="3085" w:type="dxa"/>
          </w:tcPr>
          <w:p w:rsidR="008656F2" w:rsidRPr="007B68EB" w:rsidRDefault="00B05671" w:rsidP="007B6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8656F2" w:rsidRPr="007B68EB">
              <w:rPr>
                <w:sz w:val="20"/>
                <w:szCs w:val="20"/>
              </w:rPr>
              <w:t>асчеты с</w:t>
            </w:r>
            <w:r w:rsidR="008656F2" w:rsidRPr="007B68EB">
              <w:rPr>
                <w:i/>
                <w:sz w:val="20"/>
                <w:szCs w:val="20"/>
                <w:lang w:eastAsia="en-US"/>
              </w:rPr>
              <w:t xml:space="preserve"> </w:t>
            </w:r>
            <w:r w:rsidR="008656F2" w:rsidRPr="007B68EB">
              <w:rPr>
                <w:sz w:val="20"/>
                <w:szCs w:val="20"/>
                <w:lang w:eastAsia="en-US"/>
              </w:rPr>
              <w:t>плательщиками доходов от собственности</w:t>
            </w:r>
          </w:p>
        </w:tc>
        <w:tc>
          <w:tcPr>
            <w:tcW w:w="992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8413,5</w:t>
            </w:r>
          </w:p>
        </w:tc>
        <w:tc>
          <w:tcPr>
            <w:tcW w:w="1418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17617,5</w:t>
            </w:r>
          </w:p>
        </w:tc>
        <w:tc>
          <w:tcPr>
            <w:tcW w:w="1418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Pr="008656F2" w:rsidRDefault="008656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656F2">
              <w:rPr>
                <w:bCs/>
                <w:color w:val="000000"/>
                <w:sz w:val="20"/>
                <w:szCs w:val="20"/>
              </w:rPr>
              <w:t>9204</w:t>
            </w:r>
          </w:p>
        </w:tc>
        <w:tc>
          <w:tcPr>
            <w:tcW w:w="1418" w:type="dxa"/>
            <w:vAlign w:val="center"/>
          </w:tcPr>
          <w:p w:rsidR="008656F2" w:rsidRPr="008656F2" w:rsidRDefault="008656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656F2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656F2" w:rsidRPr="007B68EB" w:rsidTr="00686D9B">
        <w:trPr>
          <w:trHeight w:val="505"/>
        </w:trPr>
        <w:tc>
          <w:tcPr>
            <w:tcW w:w="3085" w:type="dxa"/>
          </w:tcPr>
          <w:p w:rsidR="008656F2" w:rsidRPr="007B68EB" w:rsidRDefault="00B05671" w:rsidP="007B68EB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р</w:t>
            </w:r>
            <w:r w:rsidR="008656F2" w:rsidRPr="007B68EB">
              <w:rPr>
                <w:rFonts w:ascii="yandex-sans" w:hAnsi="yandex-sans"/>
                <w:color w:val="000000"/>
                <w:sz w:val="20"/>
                <w:szCs w:val="20"/>
              </w:rPr>
              <w:t>асчеты с плательщиками</w:t>
            </w:r>
          </w:p>
          <w:p w:rsidR="008656F2" w:rsidRPr="007B68EB" w:rsidRDefault="008656F2" w:rsidP="007B68EB">
            <w:pPr>
              <w:rPr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сумм принудительного изъя</w:t>
            </w:r>
            <w:r w:rsidRPr="007B68EB">
              <w:rPr>
                <w:rFonts w:ascii="yandex-sans" w:hAnsi="yandex-sans"/>
                <w:color w:val="000000"/>
                <w:sz w:val="20"/>
                <w:szCs w:val="20"/>
              </w:rPr>
              <w:t>тия</w:t>
            </w:r>
          </w:p>
        </w:tc>
        <w:tc>
          <w:tcPr>
            <w:tcW w:w="992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</w:t>
            </w:r>
          </w:p>
        </w:tc>
        <w:tc>
          <w:tcPr>
            <w:tcW w:w="1418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980,5</w:t>
            </w:r>
          </w:p>
        </w:tc>
        <w:tc>
          <w:tcPr>
            <w:tcW w:w="850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1626,3</w:t>
            </w:r>
          </w:p>
        </w:tc>
        <w:tc>
          <w:tcPr>
            <w:tcW w:w="1418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1035,5</w:t>
            </w:r>
          </w:p>
        </w:tc>
        <w:tc>
          <w:tcPr>
            <w:tcW w:w="850" w:type="dxa"/>
            <w:vAlign w:val="center"/>
          </w:tcPr>
          <w:p w:rsidR="008656F2" w:rsidRPr="008656F2" w:rsidRDefault="008656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656F2">
              <w:rPr>
                <w:bCs/>
                <w:color w:val="000000"/>
                <w:sz w:val="20"/>
                <w:szCs w:val="20"/>
              </w:rPr>
              <w:t>90,3</w:t>
            </w:r>
          </w:p>
        </w:tc>
        <w:tc>
          <w:tcPr>
            <w:tcW w:w="1418" w:type="dxa"/>
            <w:vAlign w:val="center"/>
          </w:tcPr>
          <w:p w:rsidR="008656F2" w:rsidRPr="008656F2" w:rsidRDefault="008656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656F2">
              <w:rPr>
                <w:bCs/>
                <w:color w:val="000000"/>
                <w:sz w:val="20"/>
                <w:szCs w:val="20"/>
              </w:rPr>
              <w:t>55</w:t>
            </w:r>
          </w:p>
        </w:tc>
      </w:tr>
      <w:tr w:rsidR="008656F2" w:rsidRPr="007B68EB" w:rsidTr="00686D9B">
        <w:tc>
          <w:tcPr>
            <w:tcW w:w="3085" w:type="dxa"/>
          </w:tcPr>
          <w:p w:rsidR="008656F2" w:rsidRPr="007B68EB" w:rsidRDefault="00B05671" w:rsidP="007B6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8656F2" w:rsidRPr="007B68EB">
              <w:rPr>
                <w:sz w:val="20"/>
                <w:szCs w:val="20"/>
              </w:rPr>
              <w:t>асчеты с</w:t>
            </w:r>
            <w:r w:rsidR="008656F2" w:rsidRPr="007B68EB">
              <w:rPr>
                <w:i/>
                <w:sz w:val="20"/>
                <w:szCs w:val="20"/>
                <w:lang w:eastAsia="en-US"/>
              </w:rPr>
              <w:t xml:space="preserve"> </w:t>
            </w:r>
            <w:r w:rsidR="008656F2" w:rsidRPr="007B68EB">
              <w:rPr>
                <w:sz w:val="20"/>
                <w:szCs w:val="20"/>
                <w:lang w:eastAsia="en-US"/>
              </w:rPr>
              <w:t>плательщиками доходов от</w:t>
            </w:r>
            <w:r w:rsidR="008656F2">
              <w:rPr>
                <w:sz w:val="20"/>
                <w:szCs w:val="20"/>
                <w:lang w:eastAsia="en-US"/>
              </w:rPr>
              <w:t xml:space="preserve"> оказания платных работ, услуг</w:t>
            </w:r>
          </w:p>
        </w:tc>
        <w:tc>
          <w:tcPr>
            <w:tcW w:w="992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356,7</w:t>
            </w:r>
          </w:p>
        </w:tc>
        <w:tc>
          <w:tcPr>
            <w:tcW w:w="1418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212,1</w:t>
            </w:r>
          </w:p>
        </w:tc>
        <w:tc>
          <w:tcPr>
            <w:tcW w:w="1418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Pr="008656F2" w:rsidRDefault="008656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656F2">
              <w:rPr>
                <w:bCs/>
                <w:color w:val="000000"/>
                <w:sz w:val="20"/>
                <w:szCs w:val="20"/>
              </w:rPr>
              <w:t>-144,6</w:t>
            </w:r>
          </w:p>
        </w:tc>
        <w:tc>
          <w:tcPr>
            <w:tcW w:w="1418" w:type="dxa"/>
            <w:vAlign w:val="center"/>
          </w:tcPr>
          <w:p w:rsidR="008656F2" w:rsidRPr="008656F2" w:rsidRDefault="008656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656F2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656F2" w:rsidRPr="007B68EB" w:rsidTr="00686D9B">
        <w:tc>
          <w:tcPr>
            <w:tcW w:w="3085" w:type="dxa"/>
          </w:tcPr>
          <w:p w:rsidR="008656F2" w:rsidRDefault="00B05671" w:rsidP="007B6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8656F2">
              <w:rPr>
                <w:sz w:val="20"/>
                <w:szCs w:val="20"/>
              </w:rPr>
              <w:t>асчеты по прочим доходам</w:t>
            </w:r>
          </w:p>
        </w:tc>
        <w:tc>
          <w:tcPr>
            <w:tcW w:w="992" w:type="dxa"/>
            <w:vAlign w:val="center"/>
          </w:tcPr>
          <w:p w:rsidR="008656F2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  <w:vAlign w:val="center"/>
          </w:tcPr>
          <w:p w:rsidR="008656F2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423,8</w:t>
            </w:r>
          </w:p>
        </w:tc>
        <w:tc>
          <w:tcPr>
            <w:tcW w:w="1418" w:type="dxa"/>
            <w:vAlign w:val="center"/>
          </w:tcPr>
          <w:p w:rsidR="008656F2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Pr="008656F2" w:rsidRDefault="008656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656F2">
              <w:rPr>
                <w:bCs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418" w:type="dxa"/>
            <w:vAlign w:val="center"/>
          </w:tcPr>
          <w:p w:rsidR="008656F2" w:rsidRPr="008656F2" w:rsidRDefault="008656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656F2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656F2" w:rsidRPr="007B68EB" w:rsidTr="00686D9B">
        <w:tc>
          <w:tcPr>
            <w:tcW w:w="3085" w:type="dxa"/>
          </w:tcPr>
          <w:p w:rsidR="008656F2" w:rsidRPr="00BC7B67" w:rsidRDefault="00B05671" w:rsidP="007B68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8656F2" w:rsidRPr="00BC7B67">
              <w:rPr>
                <w:b/>
                <w:sz w:val="20"/>
                <w:szCs w:val="20"/>
              </w:rPr>
              <w:t xml:space="preserve">о </w:t>
            </w:r>
            <w:r w:rsidR="008656F2">
              <w:rPr>
                <w:b/>
                <w:sz w:val="20"/>
                <w:szCs w:val="20"/>
              </w:rPr>
              <w:t>выданным авансам</w:t>
            </w:r>
          </w:p>
        </w:tc>
        <w:tc>
          <w:tcPr>
            <w:tcW w:w="992" w:type="dxa"/>
            <w:vAlign w:val="center"/>
          </w:tcPr>
          <w:p w:rsidR="008656F2" w:rsidRPr="0080014A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 w:rsidRPr="0080014A">
              <w:rPr>
                <w:b/>
                <w:sz w:val="20"/>
                <w:szCs w:val="20"/>
              </w:rPr>
              <w:t>2045,7</w:t>
            </w:r>
          </w:p>
        </w:tc>
        <w:tc>
          <w:tcPr>
            <w:tcW w:w="1418" w:type="dxa"/>
            <w:vAlign w:val="center"/>
          </w:tcPr>
          <w:p w:rsidR="008656F2" w:rsidRPr="0080014A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 w:rsidRPr="0080014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Pr="0080014A" w:rsidRDefault="008656F2" w:rsidP="008656F2">
            <w:pPr>
              <w:jc w:val="center"/>
              <w:rPr>
                <w:b/>
                <w:sz w:val="20"/>
                <w:szCs w:val="20"/>
              </w:rPr>
            </w:pPr>
            <w:r w:rsidRPr="0080014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69</w:t>
            </w:r>
            <w:r w:rsidRPr="0080014A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1418" w:type="dxa"/>
            <w:vAlign w:val="center"/>
          </w:tcPr>
          <w:p w:rsidR="008656F2" w:rsidRPr="0080014A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 w:rsidRPr="0080014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Default="008656F2" w:rsidP="008656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686D9B">
              <w:rPr>
                <w:b/>
                <w:bCs/>
                <w:color w:val="000000"/>
                <w:sz w:val="18"/>
                <w:szCs w:val="18"/>
              </w:rPr>
              <w:t>1876,2</w:t>
            </w:r>
          </w:p>
        </w:tc>
        <w:tc>
          <w:tcPr>
            <w:tcW w:w="1418" w:type="dxa"/>
            <w:vAlign w:val="center"/>
          </w:tcPr>
          <w:p w:rsidR="008656F2" w:rsidRDefault="008656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656F2" w:rsidRPr="007B68EB" w:rsidTr="00686D9B">
        <w:tc>
          <w:tcPr>
            <w:tcW w:w="3085" w:type="dxa"/>
          </w:tcPr>
          <w:p w:rsidR="008656F2" w:rsidRPr="00BC7B67" w:rsidRDefault="00B05671" w:rsidP="007B68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8656F2" w:rsidRPr="00BC7B67">
              <w:rPr>
                <w:b/>
                <w:sz w:val="20"/>
                <w:szCs w:val="20"/>
              </w:rPr>
              <w:t>о</w:t>
            </w:r>
            <w:r w:rsidR="008656F2">
              <w:rPr>
                <w:b/>
                <w:sz w:val="20"/>
                <w:szCs w:val="20"/>
              </w:rPr>
              <w:t xml:space="preserve"> расчетам с подотчетными лицами</w:t>
            </w:r>
          </w:p>
        </w:tc>
        <w:tc>
          <w:tcPr>
            <w:tcW w:w="992" w:type="dxa"/>
            <w:vAlign w:val="center"/>
          </w:tcPr>
          <w:p w:rsidR="008656F2" w:rsidRPr="008656F2" w:rsidRDefault="008656F2" w:rsidP="008656F2">
            <w:pPr>
              <w:jc w:val="center"/>
              <w:rPr>
                <w:b/>
                <w:sz w:val="20"/>
                <w:szCs w:val="20"/>
              </w:rPr>
            </w:pPr>
            <w:r w:rsidRPr="008656F2">
              <w:rPr>
                <w:b/>
                <w:sz w:val="20"/>
                <w:szCs w:val="20"/>
              </w:rPr>
              <w:t>157,4</w:t>
            </w:r>
          </w:p>
        </w:tc>
        <w:tc>
          <w:tcPr>
            <w:tcW w:w="1418" w:type="dxa"/>
            <w:vAlign w:val="center"/>
          </w:tcPr>
          <w:p w:rsidR="008656F2" w:rsidRPr="008656F2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 w:rsidRPr="008656F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Pr="008656F2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 w:rsidRPr="008656F2">
              <w:rPr>
                <w:b/>
                <w:sz w:val="20"/>
                <w:szCs w:val="20"/>
              </w:rPr>
              <w:t>185</w:t>
            </w:r>
          </w:p>
        </w:tc>
        <w:tc>
          <w:tcPr>
            <w:tcW w:w="1418" w:type="dxa"/>
            <w:vAlign w:val="center"/>
          </w:tcPr>
          <w:p w:rsidR="008656F2" w:rsidRPr="0080014A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Default="008656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1418" w:type="dxa"/>
            <w:vAlign w:val="center"/>
          </w:tcPr>
          <w:p w:rsidR="008656F2" w:rsidRDefault="008656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656F2" w:rsidRPr="007B68EB" w:rsidTr="00686D9B">
        <w:tc>
          <w:tcPr>
            <w:tcW w:w="3085" w:type="dxa"/>
          </w:tcPr>
          <w:p w:rsidR="008656F2" w:rsidRDefault="00B05671" w:rsidP="00D67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8656F2" w:rsidRPr="00BC7B67">
              <w:rPr>
                <w:b/>
                <w:sz w:val="20"/>
                <w:szCs w:val="20"/>
              </w:rPr>
              <w:t>о</w:t>
            </w:r>
            <w:r w:rsidR="008656F2">
              <w:rPr>
                <w:b/>
                <w:sz w:val="20"/>
                <w:szCs w:val="20"/>
              </w:rPr>
              <w:t xml:space="preserve"> </w:t>
            </w:r>
            <w:r w:rsidR="008656F2" w:rsidRPr="008656F2">
              <w:rPr>
                <w:b/>
                <w:sz w:val="20"/>
                <w:szCs w:val="20"/>
              </w:rPr>
              <w:t>р</w:t>
            </w:r>
            <w:r w:rsidR="008656F2" w:rsidRPr="008656F2">
              <w:rPr>
                <w:b/>
                <w:color w:val="0A0A0A"/>
                <w:sz w:val="20"/>
                <w:szCs w:val="20"/>
              </w:rPr>
              <w:t xml:space="preserve">асчетам по </w:t>
            </w:r>
            <w:r w:rsidR="00D67506">
              <w:rPr>
                <w:b/>
                <w:color w:val="0A0A0A"/>
                <w:sz w:val="20"/>
                <w:szCs w:val="20"/>
              </w:rPr>
              <w:t>возмещению ущерба</w:t>
            </w:r>
          </w:p>
        </w:tc>
        <w:tc>
          <w:tcPr>
            <w:tcW w:w="992" w:type="dxa"/>
            <w:vAlign w:val="center"/>
          </w:tcPr>
          <w:p w:rsidR="008656F2" w:rsidRPr="008656F2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 w:rsidRPr="008656F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8656F2" w:rsidRPr="008656F2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 w:rsidRPr="008656F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Pr="008656F2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 w:rsidRPr="008656F2">
              <w:rPr>
                <w:b/>
                <w:sz w:val="20"/>
                <w:szCs w:val="20"/>
              </w:rPr>
              <w:t>12,5</w:t>
            </w:r>
          </w:p>
        </w:tc>
        <w:tc>
          <w:tcPr>
            <w:tcW w:w="1418" w:type="dxa"/>
            <w:vAlign w:val="center"/>
          </w:tcPr>
          <w:p w:rsidR="008656F2" w:rsidRPr="0080014A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Default="008656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418" w:type="dxa"/>
            <w:vAlign w:val="center"/>
          </w:tcPr>
          <w:p w:rsidR="008656F2" w:rsidRDefault="008656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656F2" w:rsidRPr="007B68EB" w:rsidTr="00686D9B">
        <w:tc>
          <w:tcPr>
            <w:tcW w:w="3085" w:type="dxa"/>
          </w:tcPr>
          <w:p w:rsidR="008656F2" w:rsidRDefault="00B05671" w:rsidP="00B056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8656F2" w:rsidRPr="00BC7B67">
              <w:rPr>
                <w:b/>
                <w:sz w:val="20"/>
                <w:szCs w:val="20"/>
              </w:rPr>
              <w:t>о</w:t>
            </w:r>
            <w:r w:rsidR="008656F2">
              <w:rPr>
                <w:b/>
                <w:sz w:val="20"/>
                <w:szCs w:val="20"/>
              </w:rPr>
              <w:t xml:space="preserve"> платежам в бюджет</w:t>
            </w:r>
          </w:p>
        </w:tc>
        <w:tc>
          <w:tcPr>
            <w:tcW w:w="992" w:type="dxa"/>
            <w:vAlign w:val="center"/>
          </w:tcPr>
          <w:p w:rsidR="008656F2" w:rsidRPr="00BC7B67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131,7</w:t>
            </w:r>
          </w:p>
        </w:tc>
        <w:tc>
          <w:tcPr>
            <w:tcW w:w="1418" w:type="dxa"/>
            <w:vAlign w:val="center"/>
          </w:tcPr>
          <w:p w:rsidR="008656F2" w:rsidRPr="00BC7B67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Pr="00BC7B67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14,3</w:t>
            </w:r>
          </w:p>
        </w:tc>
        <w:tc>
          <w:tcPr>
            <w:tcW w:w="1418" w:type="dxa"/>
            <w:vAlign w:val="center"/>
          </w:tcPr>
          <w:p w:rsidR="008656F2" w:rsidRPr="00BC7B67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Default="008656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-117,4</w:t>
            </w:r>
          </w:p>
        </w:tc>
        <w:tc>
          <w:tcPr>
            <w:tcW w:w="1418" w:type="dxa"/>
            <w:vAlign w:val="center"/>
          </w:tcPr>
          <w:p w:rsidR="008656F2" w:rsidRDefault="008656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656F2" w:rsidRPr="007B68EB" w:rsidTr="00686D9B">
        <w:tc>
          <w:tcPr>
            <w:tcW w:w="3085" w:type="dxa"/>
          </w:tcPr>
          <w:p w:rsidR="008656F2" w:rsidRPr="007E2B0C" w:rsidRDefault="008656F2" w:rsidP="0080014A">
            <w:pPr>
              <w:rPr>
                <w:b/>
              </w:rPr>
            </w:pPr>
            <w:r w:rsidRPr="007E2B0C">
              <w:rPr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992" w:type="dxa"/>
            <w:vAlign w:val="center"/>
          </w:tcPr>
          <w:p w:rsidR="008656F2" w:rsidRPr="00686D9B" w:rsidRDefault="00D67506" w:rsidP="007B68EB">
            <w:pPr>
              <w:jc w:val="center"/>
              <w:rPr>
                <w:b/>
                <w:sz w:val="20"/>
                <w:szCs w:val="20"/>
              </w:rPr>
            </w:pPr>
            <w:r w:rsidRPr="00686D9B">
              <w:rPr>
                <w:b/>
                <w:sz w:val="20"/>
                <w:szCs w:val="20"/>
              </w:rPr>
              <w:t>27034,7</w:t>
            </w:r>
          </w:p>
        </w:tc>
        <w:tc>
          <w:tcPr>
            <w:tcW w:w="1418" w:type="dxa"/>
            <w:vAlign w:val="center"/>
          </w:tcPr>
          <w:p w:rsidR="008656F2" w:rsidRPr="00686D9B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 w:rsidRPr="00686D9B">
              <w:rPr>
                <w:b/>
                <w:sz w:val="20"/>
                <w:szCs w:val="20"/>
              </w:rPr>
              <w:t>15293,3</w:t>
            </w:r>
          </w:p>
        </w:tc>
        <w:tc>
          <w:tcPr>
            <w:tcW w:w="850" w:type="dxa"/>
            <w:vAlign w:val="center"/>
          </w:tcPr>
          <w:p w:rsidR="008656F2" w:rsidRPr="00686D9B" w:rsidRDefault="008656F2" w:rsidP="00686D9B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686D9B">
              <w:rPr>
                <w:b/>
                <w:sz w:val="20"/>
                <w:szCs w:val="20"/>
              </w:rPr>
              <w:t>29</w:t>
            </w:r>
            <w:r w:rsidR="00D67506" w:rsidRPr="00686D9B">
              <w:rPr>
                <w:b/>
                <w:sz w:val="20"/>
                <w:szCs w:val="20"/>
              </w:rPr>
              <w:t>824,7</w:t>
            </w:r>
          </w:p>
        </w:tc>
        <w:tc>
          <w:tcPr>
            <w:tcW w:w="1418" w:type="dxa"/>
            <w:vAlign w:val="center"/>
          </w:tcPr>
          <w:p w:rsidR="008656F2" w:rsidRPr="00686D9B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 w:rsidRPr="00686D9B">
              <w:rPr>
                <w:b/>
                <w:sz w:val="20"/>
                <w:szCs w:val="20"/>
              </w:rPr>
              <w:t>10598,9</w:t>
            </w:r>
          </w:p>
        </w:tc>
        <w:tc>
          <w:tcPr>
            <w:tcW w:w="850" w:type="dxa"/>
            <w:vAlign w:val="center"/>
          </w:tcPr>
          <w:p w:rsidR="008656F2" w:rsidRPr="00686D9B" w:rsidRDefault="00D6750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86D9B">
              <w:rPr>
                <w:b/>
                <w:bCs/>
                <w:color w:val="000000"/>
                <w:sz w:val="20"/>
                <w:szCs w:val="20"/>
              </w:rPr>
              <w:t>2790</w:t>
            </w:r>
          </w:p>
        </w:tc>
        <w:tc>
          <w:tcPr>
            <w:tcW w:w="1418" w:type="dxa"/>
            <w:vAlign w:val="center"/>
          </w:tcPr>
          <w:p w:rsidR="008656F2" w:rsidRPr="00686D9B" w:rsidRDefault="008656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86D9B">
              <w:rPr>
                <w:b/>
                <w:bCs/>
                <w:color w:val="000000"/>
                <w:sz w:val="20"/>
                <w:szCs w:val="20"/>
              </w:rPr>
              <w:t>-4694,4</w:t>
            </w:r>
          </w:p>
        </w:tc>
      </w:tr>
    </w:tbl>
    <w:p w:rsidR="007B68EB" w:rsidRPr="007B68EB" w:rsidRDefault="007B68EB" w:rsidP="00F640FA">
      <w:pPr>
        <w:jc w:val="both"/>
        <w:rPr>
          <w:sz w:val="20"/>
          <w:szCs w:val="20"/>
        </w:rPr>
      </w:pPr>
    </w:p>
    <w:p w:rsidR="007A2299" w:rsidRPr="007A2299" w:rsidRDefault="007A2299" w:rsidP="007A229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         </w:t>
      </w:r>
      <w:r w:rsidRPr="007A2299">
        <w:rPr>
          <w:lang w:eastAsia="en-US"/>
        </w:rPr>
        <w:t xml:space="preserve">Основные суммы дебиторской задолженности </w:t>
      </w:r>
      <w:r w:rsidR="00D67506">
        <w:rPr>
          <w:lang w:eastAsia="en-US"/>
        </w:rPr>
        <w:t xml:space="preserve">по расчетам по доходам </w:t>
      </w:r>
      <w:r w:rsidRPr="007A2299">
        <w:rPr>
          <w:lang w:eastAsia="en-US"/>
        </w:rPr>
        <w:t xml:space="preserve">приходятся </w:t>
      </w:r>
      <w:proofErr w:type="gramStart"/>
      <w:r w:rsidRPr="007A2299">
        <w:rPr>
          <w:lang w:eastAsia="en-US"/>
        </w:rPr>
        <w:t>на</w:t>
      </w:r>
      <w:proofErr w:type="gramEnd"/>
      <w:r w:rsidRPr="007A2299">
        <w:rPr>
          <w:lang w:eastAsia="en-US"/>
        </w:rPr>
        <w:t>:</w:t>
      </w:r>
    </w:p>
    <w:p w:rsidR="007A2299" w:rsidRDefault="007A2299" w:rsidP="007A2299">
      <w:pPr>
        <w:autoSpaceDE w:val="0"/>
        <w:autoSpaceDN w:val="0"/>
        <w:adjustRightInd w:val="0"/>
        <w:jc w:val="both"/>
        <w:rPr>
          <w:lang w:eastAsia="en-US"/>
        </w:rPr>
      </w:pPr>
      <w:r w:rsidRPr="007A2299">
        <w:rPr>
          <w:lang w:eastAsia="en-US"/>
        </w:rPr>
        <w:lastRenderedPageBreak/>
        <w:t xml:space="preserve">    - </w:t>
      </w:r>
      <w:r w:rsidRPr="007A2299">
        <w:rPr>
          <w:i/>
          <w:lang w:eastAsia="en-US"/>
        </w:rPr>
        <w:t>расчеты с плательщиками налоговых доходов</w:t>
      </w:r>
      <w:r w:rsidRPr="007A2299">
        <w:rPr>
          <w:lang w:eastAsia="en-US"/>
        </w:rPr>
        <w:t>, администрируемых Управлением Федеральной налоговой службы по Приморскому краю –</w:t>
      </w:r>
      <w:r>
        <w:rPr>
          <w:lang w:eastAsia="en-US"/>
        </w:rPr>
        <w:t xml:space="preserve"> 9563,5 </w:t>
      </w:r>
      <w:proofErr w:type="spellStart"/>
      <w:r w:rsidRPr="007A2299">
        <w:rPr>
          <w:lang w:eastAsia="en-US"/>
        </w:rPr>
        <w:t>тыс</w:t>
      </w:r>
      <w:proofErr w:type="gramStart"/>
      <w:r w:rsidRPr="007A2299">
        <w:rPr>
          <w:lang w:eastAsia="en-US"/>
        </w:rPr>
        <w:t>.р</w:t>
      </w:r>
      <w:proofErr w:type="gramEnd"/>
      <w:r w:rsidRPr="007A2299">
        <w:rPr>
          <w:lang w:eastAsia="en-US"/>
        </w:rPr>
        <w:t>уб</w:t>
      </w:r>
      <w:proofErr w:type="spellEnd"/>
      <w:r w:rsidRPr="007A2299">
        <w:rPr>
          <w:lang w:eastAsia="en-US"/>
        </w:rPr>
        <w:t>.,</w:t>
      </w:r>
      <w:r w:rsidRPr="007A2299">
        <w:rPr>
          <w:sz w:val="22"/>
          <w:szCs w:val="22"/>
          <w:lang w:eastAsia="en-US"/>
        </w:rPr>
        <w:t xml:space="preserve"> </w:t>
      </w:r>
      <w:r w:rsidRPr="007A2299">
        <w:rPr>
          <w:rFonts w:eastAsia="Calibri" w:cs="Calibri"/>
        </w:rPr>
        <w:t xml:space="preserve">вся она является просроченной. </w:t>
      </w:r>
      <w:r w:rsidRPr="007A2299">
        <w:rPr>
          <w:lang w:eastAsia="en-US"/>
        </w:rPr>
        <w:t>Причиной образования просроченной дебиторской задолженности является неуплата в установленные законодательством сроки текущих платежей и начислений по результатам контрольных мероприятий.</w:t>
      </w:r>
      <w:r>
        <w:rPr>
          <w:lang w:eastAsia="en-US"/>
        </w:rPr>
        <w:t xml:space="preserve"> По сравнению с 01.01.2018 (14312,9 </w:t>
      </w:r>
      <w:proofErr w:type="spellStart"/>
      <w:r>
        <w:rPr>
          <w:lang w:eastAsia="en-US"/>
        </w:rPr>
        <w:t>тыс</w:t>
      </w:r>
      <w:proofErr w:type="gramStart"/>
      <w:r>
        <w:rPr>
          <w:lang w:eastAsia="en-US"/>
        </w:rPr>
        <w:t>.р</w:t>
      </w:r>
      <w:proofErr w:type="gramEnd"/>
      <w:r>
        <w:rPr>
          <w:lang w:eastAsia="en-US"/>
        </w:rPr>
        <w:t>уб</w:t>
      </w:r>
      <w:proofErr w:type="spellEnd"/>
      <w:r>
        <w:rPr>
          <w:lang w:eastAsia="en-US"/>
        </w:rPr>
        <w:t xml:space="preserve">.) задолженность уменьшилась на 4749,4 </w:t>
      </w:r>
      <w:proofErr w:type="spellStart"/>
      <w:r>
        <w:rPr>
          <w:lang w:eastAsia="en-US"/>
        </w:rPr>
        <w:t>тыс.руб</w:t>
      </w:r>
      <w:proofErr w:type="spellEnd"/>
      <w:r>
        <w:rPr>
          <w:lang w:eastAsia="en-US"/>
        </w:rPr>
        <w:t>. или на 33,2%;</w:t>
      </w:r>
    </w:p>
    <w:p w:rsidR="007A2299" w:rsidRPr="007A2299" w:rsidRDefault="007A2299" w:rsidP="007A2299">
      <w:pPr>
        <w:ind w:left="60"/>
        <w:jc w:val="both"/>
        <w:rPr>
          <w:lang w:eastAsia="en-US"/>
        </w:rPr>
      </w:pPr>
      <w:r>
        <w:rPr>
          <w:i/>
          <w:lang w:eastAsia="en-US"/>
        </w:rPr>
        <w:t xml:space="preserve">  </w:t>
      </w:r>
      <w:r w:rsidRPr="007A2299">
        <w:rPr>
          <w:i/>
          <w:lang w:eastAsia="en-US"/>
        </w:rPr>
        <w:t>- расчеты с плательщиками доходов от собственности</w:t>
      </w:r>
      <w:r w:rsidRPr="007A2299">
        <w:rPr>
          <w:lang w:eastAsia="en-US"/>
        </w:rPr>
        <w:t xml:space="preserve"> – </w:t>
      </w:r>
      <w:r>
        <w:rPr>
          <w:b/>
          <w:lang w:eastAsia="en-US"/>
        </w:rPr>
        <w:t>17617,5</w:t>
      </w:r>
      <w:r w:rsidRPr="007A2299">
        <w:rPr>
          <w:lang w:eastAsia="en-US"/>
        </w:rPr>
        <w:t xml:space="preserve"> </w:t>
      </w:r>
      <w:proofErr w:type="spellStart"/>
      <w:r w:rsidRPr="007A2299">
        <w:rPr>
          <w:lang w:eastAsia="en-US"/>
        </w:rPr>
        <w:t>тыс</w:t>
      </w:r>
      <w:proofErr w:type="gramStart"/>
      <w:r w:rsidRPr="007A2299">
        <w:rPr>
          <w:lang w:eastAsia="en-US"/>
        </w:rPr>
        <w:t>.р</w:t>
      </w:r>
      <w:proofErr w:type="gramEnd"/>
      <w:r w:rsidRPr="007A2299">
        <w:rPr>
          <w:lang w:eastAsia="en-US"/>
        </w:rPr>
        <w:t>уб</w:t>
      </w:r>
      <w:proofErr w:type="spellEnd"/>
      <w:r w:rsidRPr="007A2299">
        <w:rPr>
          <w:lang w:eastAsia="en-US"/>
        </w:rPr>
        <w:t>.</w:t>
      </w:r>
      <w:r w:rsidR="00D67506">
        <w:rPr>
          <w:lang w:eastAsia="en-US"/>
        </w:rPr>
        <w:t>,</w:t>
      </w:r>
      <w:r w:rsidRPr="007A2299">
        <w:rPr>
          <w:lang w:eastAsia="en-US"/>
        </w:rPr>
        <w:t xml:space="preserve"> </w:t>
      </w:r>
      <w:r w:rsidR="00D67506" w:rsidRPr="007A2299">
        <w:rPr>
          <w:lang w:eastAsia="en-US"/>
        </w:rPr>
        <w:t xml:space="preserve">администрируемых </w:t>
      </w:r>
      <w:r w:rsidRPr="007A2299">
        <w:rPr>
          <w:lang w:eastAsia="en-US"/>
        </w:rPr>
        <w:t>Упр</w:t>
      </w:r>
      <w:r w:rsidR="003D2AE8">
        <w:rPr>
          <w:lang w:eastAsia="en-US"/>
        </w:rPr>
        <w:t>авлени</w:t>
      </w:r>
      <w:r w:rsidR="00D67506">
        <w:rPr>
          <w:lang w:eastAsia="en-US"/>
        </w:rPr>
        <w:t>ем</w:t>
      </w:r>
      <w:r w:rsidR="003D2AE8">
        <w:rPr>
          <w:lang w:eastAsia="en-US"/>
        </w:rPr>
        <w:t xml:space="preserve"> имущественных отношений</w:t>
      </w:r>
      <w:r w:rsidRPr="007A2299">
        <w:rPr>
          <w:lang w:eastAsia="en-US"/>
        </w:rPr>
        <w:t xml:space="preserve">, в том числе: </w:t>
      </w:r>
      <w:r w:rsidR="00462DCD">
        <w:rPr>
          <w:lang w:eastAsia="en-US"/>
        </w:rPr>
        <w:t>недоимка по</w:t>
      </w:r>
      <w:r w:rsidR="003D2AE8">
        <w:rPr>
          <w:lang w:eastAsia="en-US"/>
        </w:rPr>
        <w:t xml:space="preserve"> </w:t>
      </w:r>
      <w:r w:rsidRPr="007A2299">
        <w:t>арендной плат</w:t>
      </w:r>
      <w:r w:rsidR="00462DCD">
        <w:t>е</w:t>
      </w:r>
      <w:r w:rsidRPr="007A2299">
        <w:t xml:space="preserve"> за земельные участки </w:t>
      </w:r>
      <w:r w:rsidR="003D2AE8">
        <w:t>–</w:t>
      </w:r>
      <w:r w:rsidRPr="007A2299">
        <w:t xml:space="preserve"> </w:t>
      </w:r>
      <w:r w:rsidR="00462DCD">
        <w:t>11218,9</w:t>
      </w:r>
      <w:r w:rsidRPr="007A2299">
        <w:t xml:space="preserve"> </w:t>
      </w:r>
      <w:proofErr w:type="spellStart"/>
      <w:r w:rsidRPr="007A2299">
        <w:t>тыс.руб</w:t>
      </w:r>
      <w:proofErr w:type="spellEnd"/>
      <w:r w:rsidRPr="007A2299">
        <w:rPr>
          <w:lang w:eastAsia="en-US"/>
        </w:rPr>
        <w:t>.,</w:t>
      </w:r>
      <w:r w:rsidR="003D2AE8">
        <w:rPr>
          <w:lang w:eastAsia="en-US"/>
        </w:rPr>
        <w:t xml:space="preserve"> </w:t>
      </w:r>
      <w:r w:rsidR="00462DCD">
        <w:rPr>
          <w:lang w:eastAsia="en-US"/>
        </w:rPr>
        <w:t xml:space="preserve">по </w:t>
      </w:r>
      <w:r w:rsidRPr="007A2299">
        <w:rPr>
          <w:iCs/>
          <w:lang w:bidi="en-US"/>
        </w:rPr>
        <w:t>аренд</w:t>
      </w:r>
      <w:r w:rsidR="00462DCD">
        <w:rPr>
          <w:iCs/>
          <w:lang w:bidi="en-US"/>
        </w:rPr>
        <w:t>ной плате за</w:t>
      </w:r>
      <w:r w:rsidRPr="007A2299">
        <w:rPr>
          <w:iCs/>
          <w:lang w:bidi="en-US"/>
        </w:rPr>
        <w:t xml:space="preserve"> имуществ</w:t>
      </w:r>
      <w:r w:rsidR="00462DCD">
        <w:rPr>
          <w:iCs/>
          <w:lang w:bidi="en-US"/>
        </w:rPr>
        <w:t>о</w:t>
      </w:r>
      <w:r w:rsidRPr="007A2299">
        <w:rPr>
          <w:iCs/>
          <w:lang w:bidi="en-US"/>
        </w:rPr>
        <w:t xml:space="preserve"> </w:t>
      </w:r>
      <w:r w:rsidR="003D2AE8">
        <w:t>–</w:t>
      </w:r>
      <w:r w:rsidRPr="007A2299">
        <w:t xml:space="preserve"> </w:t>
      </w:r>
      <w:r w:rsidR="003D2AE8">
        <w:t>52</w:t>
      </w:r>
      <w:r w:rsidR="00462DCD">
        <w:t xml:space="preserve">91,8 </w:t>
      </w:r>
      <w:proofErr w:type="spellStart"/>
      <w:r w:rsidRPr="007A2299">
        <w:t>тыс.руб</w:t>
      </w:r>
      <w:proofErr w:type="spellEnd"/>
      <w:r w:rsidRPr="007A2299">
        <w:t xml:space="preserve">., плата за наем жилого помещения -  </w:t>
      </w:r>
      <w:r w:rsidR="00462DCD">
        <w:t>1106,8</w:t>
      </w:r>
      <w:r w:rsidRPr="007A2299">
        <w:t xml:space="preserve"> </w:t>
      </w:r>
      <w:proofErr w:type="spellStart"/>
      <w:r w:rsidRPr="007A2299">
        <w:t>тыс.руб</w:t>
      </w:r>
      <w:proofErr w:type="spellEnd"/>
      <w:r w:rsidRPr="007A2299">
        <w:t>.</w:t>
      </w:r>
      <w:r w:rsidR="00462DCD">
        <w:t>;</w:t>
      </w:r>
      <w:r w:rsidRPr="007A2299">
        <w:rPr>
          <w:lang w:eastAsia="en-US"/>
        </w:rPr>
        <w:t xml:space="preserve"> </w:t>
      </w:r>
    </w:p>
    <w:p w:rsidR="00462DCD" w:rsidRDefault="00462DCD" w:rsidP="00462DCD">
      <w:pPr>
        <w:autoSpaceDE w:val="0"/>
        <w:autoSpaceDN w:val="0"/>
        <w:adjustRightInd w:val="0"/>
        <w:jc w:val="both"/>
        <w:rPr>
          <w:szCs w:val="22"/>
          <w:lang w:eastAsia="en-US" w:bidi="en-US"/>
        </w:rPr>
      </w:pPr>
      <w:r w:rsidRPr="00462DCD">
        <w:t xml:space="preserve">      - </w:t>
      </w:r>
      <w:r w:rsidRPr="00462DCD">
        <w:rPr>
          <w:i/>
          <w:szCs w:val="22"/>
          <w:lang w:eastAsia="en-US" w:bidi="en-US"/>
        </w:rPr>
        <w:t xml:space="preserve">расчеты с плательщиками сумм принудительного изъятия </w:t>
      </w:r>
      <w:r w:rsidRPr="00462DCD">
        <w:rPr>
          <w:szCs w:val="22"/>
          <w:lang w:eastAsia="en-US" w:bidi="en-US"/>
        </w:rPr>
        <w:t>(штрафы за совершенные правонарушения в соответствии с КоАП РФ</w:t>
      </w:r>
      <w:r>
        <w:rPr>
          <w:szCs w:val="22"/>
          <w:lang w:eastAsia="en-US" w:bidi="en-US"/>
        </w:rPr>
        <w:t>)</w:t>
      </w:r>
      <w:r>
        <w:rPr>
          <w:i/>
          <w:szCs w:val="22"/>
          <w:lang w:eastAsia="en-US" w:bidi="en-US"/>
        </w:rPr>
        <w:t xml:space="preserve"> –</w:t>
      </w:r>
      <w:r w:rsidRPr="00462DCD">
        <w:rPr>
          <w:szCs w:val="22"/>
          <w:lang w:eastAsia="en-US" w:bidi="en-US"/>
        </w:rPr>
        <w:t xml:space="preserve"> </w:t>
      </w:r>
      <w:r>
        <w:rPr>
          <w:b/>
          <w:szCs w:val="22"/>
          <w:lang w:eastAsia="en-US" w:bidi="en-US"/>
        </w:rPr>
        <w:t>1626,3</w:t>
      </w:r>
      <w:r w:rsidRPr="00462DCD">
        <w:rPr>
          <w:szCs w:val="22"/>
          <w:lang w:val="en-US" w:eastAsia="en-US" w:bidi="en-US"/>
        </w:rPr>
        <w:t> </w:t>
      </w:r>
      <w:proofErr w:type="spellStart"/>
      <w:r w:rsidRPr="00462DCD">
        <w:rPr>
          <w:szCs w:val="22"/>
          <w:lang w:eastAsia="en-US" w:bidi="en-US"/>
        </w:rPr>
        <w:t>тыс</w:t>
      </w:r>
      <w:proofErr w:type="gramStart"/>
      <w:r w:rsidRPr="00462DCD">
        <w:rPr>
          <w:szCs w:val="22"/>
          <w:lang w:eastAsia="en-US" w:bidi="en-US"/>
        </w:rPr>
        <w:t>.р</w:t>
      </w:r>
      <w:proofErr w:type="gramEnd"/>
      <w:r w:rsidRPr="00462DCD">
        <w:rPr>
          <w:szCs w:val="22"/>
          <w:lang w:eastAsia="en-US" w:bidi="en-US"/>
        </w:rPr>
        <w:t>уб</w:t>
      </w:r>
      <w:proofErr w:type="spellEnd"/>
      <w:r w:rsidRPr="00462DCD">
        <w:rPr>
          <w:szCs w:val="22"/>
          <w:lang w:eastAsia="en-US" w:bidi="en-US"/>
        </w:rPr>
        <w:t xml:space="preserve">., в том числе просроченная дебиторская задолженность в сумме </w:t>
      </w:r>
      <w:r>
        <w:rPr>
          <w:szCs w:val="22"/>
          <w:lang w:eastAsia="en-US" w:bidi="en-US"/>
        </w:rPr>
        <w:t>1035,4</w:t>
      </w:r>
      <w:r w:rsidRPr="00462DCD">
        <w:rPr>
          <w:szCs w:val="22"/>
          <w:lang w:eastAsia="en-US" w:bidi="en-US"/>
        </w:rPr>
        <w:t xml:space="preserve"> </w:t>
      </w:r>
      <w:proofErr w:type="spellStart"/>
      <w:r w:rsidRPr="00462DCD">
        <w:rPr>
          <w:szCs w:val="22"/>
          <w:lang w:eastAsia="en-US" w:bidi="en-US"/>
        </w:rPr>
        <w:t>тыс.руб</w:t>
      </w:r>
      <w:proofErr w:type="spellEnd"/>
      <w:r w:rsidRPr="00462DCD">
        <w:rPr>
          <w:szCs w:val="22"/>
          <w:lang w:eastAsia="en-US" w:bidi="en-US"/>
        </w:rPr>
        <w:t xml:space="preserve">. </w:t>
      </w:r>
    </w:p>
    <w:p w:rsidR="00FD587E" w:rsidRDefault="00CB5909" w:rsidP="00FD587E">
      <w:pPr>
        <w:ind w:firstLine="539"/>
        <w:jc w:val="both"/>
      </w:pPr>
      <w:r>
        <w:rPr>
          <w:b/>
        </w:rPr>
        <w:t>К</w:t>
      </w:r>
      <w:r w:rsidRPr="008F5E83">
        <w:rPr>
          <w:b/>
        </w:rPr>
        <w:t>редиторская задолженность</w:t>
      </w:r>
      <w:r w:rsidRPr="008F5E83">
        <w:t xml:space="preserve"> </w:t>
      </w:r>
      <w:r w:rsidRPr="00F640FA">
        <w:t xml:space="preserve">учреждений </w:t>
      </w:r>
      <w:r w:rsidRPr="008F5E83">
        <w:t>по состоянию на 01.0</w:t>
      </w:r>
      <w:r w:rsidRPr="00F640FA">
        <w:t xml:space="preserve">7.2018 </w:t>
      </w:r>
      <w:r w:rsidRPr="008F5E83">
        <w:t>по бюджет</w:t>
      </w:r>
      <w:r>
        <w:t>ным средствам</w:t>
      </w:r>
      <w:r w:rsidRPr="008F5E83">
        <w:t xml:space="preserve"> </w:t>
      </w:r>
      <w:r w:rsidRPr="00F640FA">
        <w:t xml:space="preserve">(ф.0503769, ф.0503369) </w:t>
      </w:r>
      <w:r w:rsidR="00F23819" w:rsidRPr="00F23819">
        <w:t xml:space="preserve">составляет  в сумме  </w:t>
      </w:r>
      <w:r w:rsidR="006E6F6B" w:rsidRPr="00D93EE9">
        <w:rPr>
          <w:b/>
        </w:rPr>
        <w:t>174049,5</w:t>
      </w:r>
      <w:r w:rsidR="00F23819" w:rsidRPr="00F23819">
        <w:t xml:space="preserve"> тыс. руб</w:t>
      </w:r>
      <w:r w:rsidR="00E3311D">
        <w:t>.</w:t>
      </w:r>
      <w:r w:rsidR="00F23819" w:rsidRPr="00F23819">
        <w:t xml:space="preserve">, из них казенных учреждений – </w:t>
      </w:r>
      <w:r w:rsidR="006E6F6B">
        <w:t>41315,4</w:t>
      </w:r>
      <w:r w:rsidR="00F23819" w:rsidRPr="00F23819">
        <w:t xml:space="preserve"> тыс. руб</w:t>
      </w:r>
      <w:r w:rsidR="006E6F6B">
        <w:t>.</w:t>
      </w:r>
      <w:r w:rsidR="00F23819" w:rsidRPr="00F23819">
        <w:t xml:space="preserve">, бюджетных и автономных – </w:t>
      </w:r>
      <w:r w:rsidR="006E6F6B">
        <w:t>132734,1</w:t>
      </w:r>
      <w:r w:rsidR="00F23819" w:rsidRPr="00F23819">
        <w:t xml:space="preserve">  тыс. руб.</w:t>
      </w:r>
      <w:r w:rsidR="00E3311D">
        <w:t xml:space="preserve"> </w:t>
      </w:r>
      <w:r>
        <w:t xml:space="preserve"> </w:t>
      </w:r>
      <w:r w:rsidR="002C6929" w:rsidRPr="006A02FA">
        <w:t>По сравнению с показателями на 01.01.</w:t>
      </w:r>
      <w:r w:rsidR="002C6929" w:rsidRPr="007E003E">
        <w:t>2018</w:t>
      </w:r>
      <w:r w:rsidR="002C6929" w:rsidRPr="006A02FA">
        <w:t xml:space="preserve">  кредиторская задолженность увеличилась на </w:t>
      </w:r>
      <w:r w:rsidR="00BD793E">
        <w:rPr>
          <w:b/>
        </w:rPr>
        <w:t>6242</w:t>
      </w:r>
      <w:r w:rsidR="00CD1661">
        <w:rPr>
          <w:b/>
        </w:rPr>
        <w:t xml:space="preserve">5 </w:t>
      </w:r>
      <w:r w:rsidR="002C6929" w:rsidRPr="006A02FA">
        <w:t>тыс. руб</w:t>
      </w:r>
      <w:r w:rsidR="002C6929" w:rsidRPr="007E003E">
        <w:t>.</w:t>
      </w:r>
      <w:r w:rsidR="002C6929" w:rsidRPr="006A02FA">
        <w:t xml:space="preserve"> или  </w:t>
      </w:r>
      <w:r w:rsidR="002C6929" w:rsidRPr="007E003E">
        <w:t xml:space="preserve">на </w:t>
      </w:r>
      <w:r w:rsidR="00D93EE9">
        <w:t>5</w:t>
      </w:r>
      <w:r w:rsidR="0057403C">
        <w:t>6</w:t>
      </w:r>
      <w:r w:rsidR="002C6929" w:rsidRPr="007E003E">
        <w:t>%</w:t>
      </w:r>
      <w:r w:rsidR="002C6929" w:rsidRPr="006A02FA">
        <w:t xml:space="preserve"> (на 01.01.201</w:t>
      </w:r>
      <w:r w:rsidR="002C6929" w:rsidRPr="007E003E">
        <w:t xml:space="preserve">8 </w:t>
      </w:r>
      <w:r w:rsidR="002C6929" w:rsidRPr="006A02FA">
        <w:t xml:space="preserve">– </w:t>
      </w:r>
      <w:r w:rsidR="00BD793E">
        <w:t>111624,</w:t>
      </w:r>
      <w:r w:rsidR="00CD1661">
        <w:t>6</w:t>
      </w:r>
      <w:r w:rsidR="00BD793E">
        <w:t xml:space="preserve"> </w:t>
      </w:r>
      <w:proofErr w:type="spellStart"/>
      <w:r w:rsidR="00BD793E">
        <w:t>тыс</w:t>
      </w:r>
      <w:proofErr w:type="gramStart"/>
      <w:r w:rsidR="00BD793E">
        <w:t>.р</w:t>
      </w:r>
      <w:proofErr w:type="gramEnd"/>
      <w:r w:rsidR="00BD793E">
        <w:t>уб</w:t>
      </w:r>
      <w:proofErr w:type="spellEnd"/>
      <w:r w:rsidR="00BD793E">
        <w:t>.).</w:t>
      </w:r>
      <w:r w:rsidR="00FD587E" w:rsidRPr="00FD587E">
        <w:rPr>
          <w:rStyle w:val="extended-textfull"/>
        </w:rPr>
        <w:t xml:space="preserve"> </w:t>
      </w:r>
    </w:p>
    <w:p w:rsidR="00462DCD" w:rsidRDefault="00C823A6" w:rsidP="002C6929">
      <w:pPr>
        <w:ind w:firstLine="539"/>
        <w:jc w:val="both"/>
        <w:rPr>
          <w:rStyle w:val="extended-textfull"/>
        </w:rPr>
      </w:pPr>
      <w:r>
        <w:t>У</w:t>
      </w:r>
      <w:r w:rsidR="00A41D34">
        <w:t xml:space="preserve">величение кредиторской задолженности </w:t>
      </w:r>
      <w:r w:rsidR="00462DCD">
        <w:rPr>
          <w:rStyle w:val="extended-textfull"/>
        </w:rPr>
        <w:t xml:space="preserve">в сравнении с началом  года </w:t>
      </w:r>
      <w:r w:rsidR="00462DCD">
        <w:rPr>
          <w:rStyle w:val="extended-textshort"/>
        </w:rPr>
        <w:t>обусловлено невыполнением доходной части бюджета</w:t>
      </w:r>
      <w:r w:rsidR="00462DCD">
        <w:rPr>
          <w:rStyle w:val="extended-textfull"/>
          <w:b/>
          <w:bCs/>
        </w:rPr>
        <w:t xml:space="preserve">, </w:t>
      </w:r>
      <w:r w:rsidR="00462DCD">
        <w:rPr>
          <w:rStyle w:val="extended-textfull"/>
        </w:rPr>
        <w:t xml:space="preserve">погашением </w:t>
      </w:r>
      <w:r w:rsidR="00462DCD" w:rsidRPr="00462DCD">
        <w:rPr>
          <w:rStyle w:val="extended-textfull"/>
          <w:bCs/>
        </w:rPr>
        <w:t>кредиторской</w:t>
      </w:r>
      <w:r w:rsidR="00462DCD" w:rsidRPr="00462DCD">
        <w:rPr>
          <w:rStyle w:val="extended-textfull"/>
        </w:rPr>
        <w:t xml:space="preserve"> </w:t>
      </w:r>
      <w:r w:rsidR="00462DCD" w:rsidRPr="00462DCD">
        <w:rPr>
          <w:rStyle w:val="extended-textfull"/>
          <w:bCs/>
        </w:rPr>
        <w:t>задолженности</w:t>
      </w:r>
      <w:r w:rsidR="00462DCD">
        <w:rPr>
          <w:rStyle w:val="extended-textfull"/>
        </w:rPr>
        <w:t xml:space="preserve"> прошлых лет. </w:t>
      </w:r>
    </w:p>
    <w:p w:rsidR="00CB5909" w:rsidRDefault="00B05671" w:rsidP="002C6929">
      <w:pPr>
        <w:ind w:firstLine="539"/>
        <w:jc w:val="both"/>
        <w:rPr>
          <w:rStyle w:val="extended-textfull"/>
        </w:rPr>
      </w:pPr>
      <w:r>
        <w:rPr>
          <w:rStyle w:val="extended-textfull"/>
        </w:rPr>
        <w:tab/>
      </w:r>
      <w:r>
        <w:rPr>
          <w:rStyle w:val="extended-textfull"/>
        </w:rPr>
        <w:tab/>
      </w:r>
      <w:r>
        <w:rPr>
          <w:rStyle w:val="extended-textfull"/>
        </w:rPr>
        <w:tab/>
      </w:r>
      <w:r>
        <w:rPr>
          <w:rStyle w:val="extended-textfull"/>
        </w:rPr>
        <w:tab/>
      </w:r>
      <w:r>
        <w:rPr>
          <w:rStyle w:val="extended-textfull"/>
        </w:rPr>
        <w:tab/>
      </w:r>
      <w:r>
        <w:rPr>
          <w:rStyle w:val="extended-textfull"/>
        </w:rPr>
        <w:tab/>
      </w:r>
      <w:r>
        <w:rPr>
          <w:rStyle w:val="extended-textfull"/>
        </w:rPr>
        <w:tab/>
      </w:r>
      <w:r>
        <w:rPr>
          <w:rStyle w:val="extended-textfull"/>
        </w:rPr>
        <w:tab/>
      </w:r>
      <w:r>
        <w:rPr>
          <w:rStyle w:val="extended-textfull"/>
        </w:rPr>
        <w:tab/>
      </w:r>
      <w:r>
        <w:rPr>
          <w:rStyle w:val="extended-textfull"/>
        </w:rPr>
        <w:tab/>
      </w:r>
      <w:r>
        <w:rPr>
          <w:rStyle w:val="extended-textfull"/>
        </w:rPr>
        <w:tab/>
        <w:t>(</w:t>
      </w:r>
      <w:proofErr w:type="spellStart"/>
      <w:r>
        <w:rPr>
          <w:rStyle w:val="extended-textfull"/>
        </w:rPr>
        <w:t>тыс</w:t>
      </w:r>
      <w:proofErr w:type="gramStart"/>
      <w:r>
        <w:rPr>
          <w:rStyle w:val="extended-textfull"/>
        </w:rPr>
        <w:t>.р</w:t>
      </w:r>
      <w:proofErr w:type="gramEnd"/>
      <w:r>
        <w:rPr>
          <w:rStyle w:val="extended-textfull"/>
        </w:rPr>
        <w:t>уб</w:t>
      </w:r>
      <w:proofErr w:type="spellEnd"/>
      <w:r>
        <w:rPr>
          <w:rStyle w:val="extended-textfull"/>
        </w:rPr>
        <w:t>.)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973"/>
        <w:gridCol w:w="1396"/>
        <w:gridCol w:w="974"/>
        <w:gridCol w:w="1396"/>
        <w:gridCol w:w="866"/>
        <w:gridCol w:w="1396"/>
      </w:tblGrid>
      <w:tr w:rsidR="00466242" w:rsidRPr="00CB5909" w:rsidTr="00466242">
        <w:tc>
          <w:tcPr>
            <w:tcW w:w="4083" w:type="dxa"/>
            <w:vMerge w:val="restart"/>
            <w:shd w:val="clear" w:color="auto" w:fill="auto"/>
            <w:vAlign w:val="center"/>
          </w:tcPr>
          <w:p w:rsidR="00466242" w:rsidRPr="00CB5909" w:rsidRDefault="00B05671" w:rsidP="00B05671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="00466242" w:rsidRPr="00CB5909">
              <w:rPr>
                <w:b/>
                <w:i/>
                <w:sz w:val="20"/>
                <w:szCs w:val="20"/>
              </w:rPr>
              <w:t>редиторск</w:t>
            </w:r>
            <w:r>
              <w:rPr>
                <w:b/>
                <w:i/>
                <w:sz w:val="20"/>
                <w:szCs w:val="20"/>
              </w:rPr>
              <w:t>ая</w:t>
            </w:r>
            <w:r w:rsidR="00466242" w:rsidRPr="00CB5909">
              <w:rPr>
                <w:b/>
                <w:i/>
                <w:sz w:val="20"/>
                <w:szCs w:val="20"/>
              </w:rPr>
              <w:t xml:space="preserve"> задолженност</w:t>
            </w:r>
            <w:r>
              <w:rPr>
                <w:b/>
                <w:i/>
                <w:sz w:val="20"/>
                <w:szCs w:val="20"/>
              </w:rPr>
              <w:t>ь</w:t>
            </w:r>
          </w:p>
        </w:tc>
        <w:tc>
          <w:tcPr>
            <w:tcW w:w="4187" w:type="dxa"/>
            <w:gridSpan w:val="4"/>
            <w:shd w:val="clear" w:color="auto" w:fill="auto"/>
            <w:vAlign w:val="center"/>
          </w:tcPr>
          <w:p w:rsidR="00466242" w:rsidRPr="00CB5909" w:rsidRDefault="00466242" w:rsidP="00CB5909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CB5909">
              <w:rPr>
                <w:b/>
                <w:i/>
                <w:sz w:val="20"/>
                <w:szCs w:val="20"/>
              </w:rPr>
              <w:t>Сумма кредиторской задолженности</w:t>
            </w:r>
          </w:p>
        </w:tc>
        <w:tc>
          <w:tcPr>
            <w:tcW w:w="1511" w:type="dxa"/>
            <w:gridSpan w:val="2"/>
            <w:vMerge w:val="restart"/>
            <w:shd w:val="clear" w:color="auto" w:fill="auto"/>
            <w:vAlign w:val="center"/>
          </w:tcPr>
          <w:p w:rsidR="00466242" w:rsidRPr="00CB5909" w:rsidRDefault="00466242" w:rsidP="00CB5909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CB5909">
              <w:rPr>
                <w:b/>
                <w:i/>
                <w:sz w:val="20"/>
                <w:szCs w:val="20"/>
              </w:rPr>
              <w:t>Изменение</w:t>
            </w:r>
            <w:proofErr w:type="gramStart"/>
            <w:r w:rsidRPr="00CB5909">
              <w:rPr>
                <w:b/>
                <w:i/>
                <w:sz w:val="20"/>
                <w:szCs w:val="20"/>
              </w:rPr>
              <w:t xml:space="preserve"> (+,-)</w:t>
            </w:r>
            <w:proofErr w:type="gramEnd"/>
          </w:p>
        </w:tc>
      </w:tr>
      <w:tr w:rsidR="00466242" w:rsidRPr="00CB5909" w:rsidTr="00466242">
        <w:tc>
          <w:tcPr>
            <w:tcW w:w="4083" w:type="dxa"/>
            <w:vMerge/>
            <w:shd w:val="clear" w:color="auto" w:fill="auto"/>
          </w:tcPr>
          <w:p w:rsidR="00466242" w:rsidRPr="00CB5909" w:rsidRDefault="00466242" w:rsidP="00CB5909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:rsidR="00466242" w:rsidRPr="00CB5909" w:rsidRDefault="00466242" w:rsidP="00CB590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B5909">
              <w:rPr>
                <w:b/>
                <w:sz w:val="22"/>
                <w:szCs w:val="22"/>
              </w:rPr>
              <w:t>на 01.01.201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66242" w:rsidRPr="00CB5909" w:rsidRDefault="00466242" w:rsidP="00CB590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B5909">
              <w:rPr>
                <w:b/>
                <w:sz w:val="22"/>
                <w:szCs w:val="22"/>
              </w:rPr>
              <w:t>на 01.0</w:t>
            </w:r>
            <w:r>
              <w:rPr>
                <w:b/>
                <w:sz w:val="22"/>
                <w:szCs w:val="22"/>
              </w:rPr>
              <w:t>7</w:t>
            </w:r>
            <w:r w:rsidRPr="00CB5909">
              <w:rPr>
                <w:b/>
                <w:sz w:val="22"/>
                <w:szCs w:val="22"/>
              </w:rPr>
              <w:t>.2018</w:t>
            </w: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466242" w:rsidRPr="00CB5909" w:rsidRDefault="00466242" w:rsidP="00CB5909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66242" w:rsidRPr="00CB5909" w:rsidTr="00466242">
        <w:tc>
          <w:tcPr>
            <w:tcW w:w="4083" w:type="dxa"/>
            <w:vMerge/>
            <w:shd w:val="clear" w:color="auto" w:fill="auto"/>
          </w:tcPr>
          <w:p w:rsidR="00466242" w:rsidRPr="00CB5909" w:rsidRDefault="00466242" w:rsidP="00CB5909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</w:tcPr>
          <w:p w:rsidR="00466242" w:rsidRPr="00CD1661" w:rsidRDefault="00466242" w:rsidP="0046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96" w:type="dxa"/>
            <w:shd w:val="clear" w:color="auto" w:fill="auto"/>
          </w:tcPr>
          <w:p w:rsidR="00466242" w:rsidRPr="00CD1661" w:rsidRDefault="00466242" w:rsidP="0046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  <w:proofErr w:type="gramStart"/>
            <w:r>
              <w:rPr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983" w:type="dxa"/>
            <w:shd w:val="clear" w:color="auto" w:fill="auto"/>
          </w:tcPr>
          <w:p w:rsidR="00466242" w:rsidRPr="00466242" w:rsidRDefault="00466242" w:rsidP="00636097">
            <w:pPr>
              <w:rPr>
                <w:sz w:val="20"/>
                <w:szCs w:val="20"/>
              </w:rPr>
            </w:pPr>
            <w:r w:rsidRPr="00466242">
              <w:rPr>
                <w:sz w:val="20"/>
                <w:szCs w:val="20"/>
              </w:rPr>
              <w:t>всего</w:t>
            </w:r>
          </w:p>
        </w:tc>
        <w:tc>
          <w:tcPr>
            <w:tcW w:w="827" w:type="dxa"/>
            <w:shd w:val="clear" w:color="auto" w:fill="auto"/>
          </w:tcPr>
          <w:p w:rsidR="00466242" w:rsidRPr="00466242" w:rsidRDefault="00466242" w:rsidP="00466242">
            <w:pPr>
              <w:rPr>
                <w:sz w:val="20"/>
                <w:szCs w:val="20"/>
              </w:rPr>
            </w:pPr>
            <w:r w:rsidRPr="00466242">
              <w:rPr>
                <w:sz w:val="20"/>
                <w:szCs w:val="20"/>
              </w:rPr>
              <w:t xml:space="preserve">в </w:t>
            </w:r>
            <w:r w:rsidRPr="00466242">
              <w:rPr>
                <w:sz w:val="20"/>
                <w:szCs w:val="20"/>
              </w:rPr>
              <w:t xml:space="preserve">том числе </w:t>
            </w:r>
            <w:proofErr w:type="gramStart"/>
            <w:r w:rsidRPr="00466242">
              <w:rPr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866" w:type="dxa"/>
            <w:shd w:val="clear" w:color="auto" w:fill="auto"/>
          </w:tcPr>
          <w:p w:rsidR="00466242" w:rsidRPr="00466242" w:rsidRDefault="00466242" w:rsidP="00636097">
            <w:pPr>
              <w:rPr>
                <w:sz w:val="20"/>
                <w:szCs w:val="20"/>
              </w:rPr>
            </w:pPr>
            <w:r w:rsidRPr="00466242">
              <w:rPr>
                <w:sz w:val="20"/>
                <w:szCs w:val="20"/>
              </w:rPr>
              <w:t>всего</w:t>
            </w:r>
          </w:p>
        </w:tc>
        <w:tc>
          <w:tcPr>
            <w:tcW w:w="645" w:type="dxa"/>
            <w:shd w:val="clear" w:color="auto" w:fill="auto"/>
          </w:tcPr>
          <w:p w:rsidR="00466242" w:rsidRPr="00466242" w:rsidRDefault="00466242" w:rsidP="00466242">
            <w:pPr>
              <w:rPr>
                <w:sz w:val="20"/>
                <w:szCs w:val="20"/>
              </w:rPr>
            </w:pPr>
            <w:r w:rsidRPr="00466242">
              <w:rPr>
                <w:sz w:val="20"/>
                <w:szCs w:val="20"/>
              </w:rPr>
              <w:t xml:space="preserve">в </w:t>
            </w:r>
            <w:r w:rsidRPr="00466242">
              <w:rPr>
                <w:sz w:val="20"/>
                <w:szCs w:val="20"/>
              </w:rPr>
              <w:t xml:space="preserve">том числе </w:t>
            </w:r>
            <w:proofErr w:type="gramStart"/>
            <w:r w:rsidRPr="00466242">
              <w:rPr>
                <w:sz w:val="20"/>
                <w:szCs w:val="20"/>
              </w:rPr>
              <w:t>просроченная</w:t>
            </w:r>
            <w:proofErr w:type="gramEnd"/>
          </w:p>
        </w:tc>
      </w:tr>
      <w:tr w:rsidR="00466242" w:rsidRPr="00CB5909" w:rsidTr="00466242">
        <w:tc>
          <w:tcPr>
            <w:tcW w:w="4083" w:type="dxa"/>
            <w:shd w:val="clear" w:color="auto" w:fill="auto"/>
          </w:tcPr>
          <w:p w:rsidR="00466242" w:rsidRPr="00CB5909" w:rsidRDefault="00466242" w:rsidP="005C32D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Расчеты по доходам</w:t>
            </w:r>
          </w:p>
        </w:tc>
        <w:tc>
          <w:tcPr>
            <w:tcW w:w="981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 w:rsidRPr="00CD1661">
              <w:rPr>
                <w:sz w:val="20"/>
                <w:szCs w:val="20"/>
              </w:rPr>
              <w:t>10276,8</w:t>
            </w:r>
          </w:p>
        </w:tc>
        <w:tc>
          <w:tcPr>
            <w:tcW w:w="1396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 w:rsidRPr="00CD1661">
              <w:rPr>
                <w:sz w:val="20"/>
                <w:szCs w:val="20"/>
              </w:rPr>
              <w:t>8827,1</w:t>
            </w:r>
          </w:p>
        </w:tc>
        <w:tc>
          <w:tcPr>
            <w:tcW w:w="827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 w:rsidRPr="00CD1661">
              <w:rPr>
                <w:sz w:val="20"/>
                <w:szCs w:val="20"/>
              </w:rPr>
              <w:t>-1449,7</w:t>
            </w:r>
          </w:p>
        </w:tc>
        <w:tc>
          <w:tcPr>
            <w:tcW w:w="645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66242" w:rsidRPr="00CB5909" w:rsidTr="00466242">
        <w:tc>
          <w:tcPr>
            <w:tcW w:w="4083" w:type="dxa"/>
            <w:shd w:val="clear" w:color="auto" w:fill="auto"/>
          </w:tcPr>
          <w:p w:rsidR="00466242" w:rsidRPr="00CB5909" w:rsidRDefault="00466242" w:rsidP="00CB5909">
            <w:pPr>
              <w:widowControl w:val="0"/>
              <w:jc w:val="both"/>
              <w:rPr>
                <w:sz w:val="22"/>
                <w:szCs w:val="22"/>
              </w:rPr>
            </w:pPr>
            <w:r w:rsidRPr="00CB5909">
              <w:rPr>
                <w:sz w:val="22"/>
                <w:szCs w:val="22"/>
              </w:rPr>
              <w:t>Расчеты с подотчетными лицами</w:t>
            </w:r>
          </w:p>
        </w:tc>
        <w:tc>
          <w:tcPr>
            <w:tcW w:w="981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 w:rsidRPr="00CD1661">
              <w:rPr>
                <w:sz w:val="20"/>
                <w:szCs w:val="20"/>
              </w:rPr>
              <w:t>566,9</w:t>
            </w:r>
          </w:p>
        </w:tc>
        <w:tc>
          <w:tcPr>
            <w:tcW w:w="1396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 w:rsidRPr="00CD1661">
              <w:rPr>
                <w:sz w:val="20"/>
                <w:szCs w:val="20"/>
              </w:rPr>
              <w:t>974</w:t>
            </w:r>
          </w:p>
        </w:tc>
        <w:tc>
          <w:tcPr>
            <w:tcW w:w="827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 w:rsidRPr="00CD1661">
              <w:rPr>
                <w:sz w:val="20"/>
                <w:szCs w:val="20"/>
              </w:rPr>
              <w:t>407,1</w:t>
            </w:r>
          </w:p>
        </w:tc>
        <w:tc>
          <w:tcPr>
            <w:tcW w:w="645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66242" w:rsidRPr="00CB5909" w:rsidTr="00466242">
        <w:tc>
          <w:tcPr>
            <w:tcW w:w="4083" w:type="dxa"/>
            <w:shd w:val="clear" w:color="auto" w:fill="auto"/>
          </w:tcPr>
          <w:p w:rsidR="00466242" w:rsidRPr="00CB5909" w:rsidRDefault="00466242" w:rsidP="00CB5909">
            <w:pPr>
              <w:widowControl w:val="0"/>
              <w:jc w:val="both"/>
              <w:rPr>
                <w:sz w:val="22"/>
                <w:szCs w:val="22"/>
              </w:rPr>
            </w:pPr>
            <w:r w:rsidRPr="00CB5909">
              <w:rPr>
                <w:sz w:val="22"/>
                <w:szCs w:val="22"/>
              </w:rPr>
              <w:t>По расчетам по принятым обязательствам</w:t>
            </w:r>
          </w:p>
        </w:tc>
        <w:tc>
          <w:tcPr>
            <w:tcW w:w="981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 w:rsidRPr="00CD1661">
              <w:rPr>
                <w:sz w:val="20"/>
                <w:szCs w:val="20"/>
              </w:rPr>
              <w:t>67446,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96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33935,5</w:t>
            </w:r>
          </w:p>
        </w:tc>
        <w:tc>
          <w:tcPr>
            <w:tcW w:w="983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 w:rsidRPr="00CD1661">
              <w:rPr>
                <w:sz w:val="20"/>
                <w:szCs w:val="20"/>
              </w:rPr>
              <w:t>102838,3</w:t>
            </w:r>
          </w:p>
        </w:tc>
        <w:tc>
          <w:tcPr>
            <w:tcW w:w="827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11682,2</w:t>
            </w:r>
          </w:p>
        </w:tc>
        <w:tc>
          <w:tcPr>
            <w:tcW w:w="866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 w:rsidRPr="00CD1661">
              <w:rPr>
                <w:sz w:val="20"/>
                <w:szCs w:val="20"/>
              </w:rPr>
              <w:t>35392</w:t>
            </w:r>
          </w:p>
        </w:tc>
        <w:tc>
          <w:tcPr>
            <w:tcW w:w="645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-22253,3</w:t>
            </w:r>
          </w:p>
        </w:tc>
      </w:tr>
      <w:tr w:rsidR="00466242" w:rsidRPr="00CB5909" w:rsidTr="00466242">
        <w:tc>
          <w:tcPr>
            <w:tcW w:w="4083" w:type="dxa"/>
            <w:shd w:val="clear" w:color="auto" w:fill="auto"/>
          </w:tcPr>
          <w:p w:rsidR="00466242" w:rsidRPr="00CB5909" w:rsidRDefault="00466242" w:rsidP="00CB5909">
            <w:pPr>
              <w:widowControl w:val="0"/>
              <w:jc w:val="both"/>
              <w:rPr>
                <w:sz w:val="22"/>
                <w:szCs w:val="22"/>
              </w:rPr>
            </w:pPr>
            <w:r w:rsidRPr="00CB5909">
              <w:rPr>
                <w:iCs/>
                <w:sz w:val="22"/>
                <w:szCs w:val="22"/>
              </w:rPr>
              <w:t>По расчетам  по платежам в бюджеты</w:t>
            </w:r>
          </w:p>
        </w:tc>
        <w:tc>
          <w:tcPr>
            <w:tcW w:w="981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 w:rsidRPr="00CD1661">
              <w:rPr>
                <w:sz w:val="20"/>
                <w:szCs w:val="20"/>
              </w:rPr>
              <w:t>33216,5</w:t>
            </w:r>
          </w:p>
        </w:tc>
        <w:tc>
          <w:tcPr>
            <w:tcW w:w="1396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17702,4</w:t>
            </w:r>
          </w:p>
        </w:tc>
        <w:tc>
          <w:tcPr>
            <w:tcW w:w="983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 w:rsidRPr="00CD1661">
              <w:rPr>
                <w:sz w:val="20"/>
                <w:szCs w:val="20"/>
              </w:rPr>
              <w:t>60812,4</w:t>
            </w:r>
          </w:p>
        </w:tc>
        <w:tc>
          <w:tcPr>
            <w:tcW w:w="827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7911,1</w:t>
            </w:r>
          </w:p>
        </w:tc>
        <w:tc>
          <w:tcPr>
            <w:tcW w:w="866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 w:rsidRPr="00CD1661">
              <w:rPr>
                <w:sz w:val="20"/>
                <w:szCs w:val="20"/>
              </w:rPr>
              <w:t>27595,9</w:t>
            </w:r>
          </w:p>
        </w:tc>
        <w:tc>
          <w:tcPr>
            <w:tcW w:w="645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-9791,3</w:t>
            </w:r>
          </w:p>
        </w:tc>
      </w:tr>
      <w:tr w:rsidR="00466242" w:rsidRPr="00CB5909" w:rsidTr="00466242">
        <w:tc>
          <w:tcPr>
            <w:tcW w:w="4083" w:type="dxa"/>
            <w:shd w:val="clear" w:color="auto" w:fill="auto"/>
          </w:tcPr>
          <w:p w:rsidR="00466242" w:rsidRPr="00CB5909" w:rsidRDefault="00466242" w:rsidP="00CB5909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CB5909">
              <w:rPr>
                <w:sz w:val="22"/>
                <w:szCs w:val="22"/>
              </w:rPr>
              <w:t>Прочие расчеты с кредиторами</w:t>
            </w:r>
          </w:p>
        </w:tc>
        <w:tc>
          <w:tcPr>
            <w:tcW w:w="981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 w:rsidRPr="00CD1661">
              <w:rPr>
                <w:sz w:val="20"/>
                <w:szCs w:val="20"/>
              </w:rPr>
              <w:t>117,8</w:t>
            </w:r>
          </w:p>
        </w:tc>
        <w:tc>
          <w:tcPr>
            <w:tcW w:w="1396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 w:rsidRPr="00CD1661">
              <w:rPr>
                <w:sz w:val="20"/>
                <w:szCs w:val="20"/>
              </w:rPr>
              <w:t>597,7</w:t>
            </w:r>
          </w:p>
        </w:tc>
        <w:tc>
          <w:tcPr>
            <w:tcW w:w="827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 w:rsidRPr="00CD1661">
              <w:rPr>
                <w:sz w:val="20"/>
                <w:szCs w:val="20"/>
              </w:rPr>
              <w:t>479,9</w:t>
            </w:r>
          </w:p>
        </w:tc>
        <w:tc>
          <w:tcPr>
            <w:tcW w:w="645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66242" w:rsidRPr="00CB5909" w:rsidTr="00466242">
        <w:tc>
          <w:tcPr>
            <w:tcW w:w="4083" w:type="dxa"/>
            <w:shd w:val="clear" w:color="auto" w:fill="auto"/>
          </w:tcPr>
          <w:p w:rsidR="00466242" w:rsidRPr="00CB5909" w:rsidRDefault="00466242" w:rsidP="00CB5909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CB5909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981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b/>
                <w:sz w:val="20"/>
                <w:szCs w:val="20"/>
              </w:rPr>
            </w:pPr>
            <w:r w:rsidRPr="00CD1661">
              <w:rPr>
                <w:b/>
                <w:sz w:val="20"/>
                <w:szCs w:val="20"/>
              </w:rPr>
              <w:t>111624,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96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51637,9</w:t>
            </w:r>
          </w:p>
        </w:tc>
        <w:tc>
          <w:tcPr>
            <w:tcW w:w="983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b/>
                <w:sz w:val="20"/>
                <w:szCs w:val="20"/>
              </w:rPr>
            </w:pPr>
            <w:r w:rsidRPr="00CD1661">
              <w:rPr>
                <w:b/>
                <w:sz w:val="20"/>
                <w:szCs w:val="20"/>
              </w:rPr>
              <w:t>174049,5</w:t>
            </w:r>
          </w:p>
        </w:tc>
        <w:tc>
          <w:tcPr>
            <w:tcW w:w="827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19593,3</w:t>
            </w:r>
          </w:p>
        </w:tc>
        <w:tc>
          <w:tcPr>
            <w:tcW w:w="866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b/>
                <w:sz w:val="20"/>
                <w:szCs w:val="20"/>
              </w:rPr>
            </w:pPr>
            <w:r w:rsidRPr="00CD1661">
              <w:rPr>
                <w:b/>
                <w:sz w:val="20"/>
                <w:szCs w:val="20"/>
              </w:rPr>
              <w:t>62425</w:t>
            </w:r>
          </w:p>
        </w:tc>
        <w:tc>
          <w:tcPr>
            <w:tcW w:w="645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-32044,6</w:t>
            </w:r>
          </w:p>
        </w:tc>
      </w:tr>
    </w:tbl>
    <w:p w:rsidR="00CB5909" w:rsidRDefault="00CB5909" w:rsidP="002C6929">
      <w:pPr>
        <w:ind w:firstLine="539"/>
        <w:jc w:val="both"/>
        <w:rPr>
          <w:rStyle w:val="extended-textfull"/>
        </w:rPr>
      </w:pPr>
    </w:p>
    <w:p w:rsidR="00BD793E" w:rsidRDefault="00462DCD" w:rsidP="002C6929">
      <w:pPr>
        <w:ind w:firstLine="539"/>
        <w:jc w:val="both"/>
      </w:pPr>
      <w:r>
        <w:t xml:space="preserve">Рост кредиторской задолженности </w:t>
      </w:r>
      <w:r w:rsidRPr="00462DCD">
        <w:t xml:space="preserve"> </w:t>
      </w:r>
      <w:r>
        <w:t>по расчетам</w:t>
      </w:r>
      <w:r w:rsidR="00A41D34">
        <w:t xml:space="preserve"> </w:t>
      </w:r>
      <w:r w:rsidR="00C823A6">
        <w:t xml:space="preserve">по принятым обязательствам </w:t>
      </w:r>
      <w:r>
        <w:t xml:space="preserve">составил </w:t>
      </w:r>
      <w:r w:rsidR="00C823A6">
        <w:t xml:space="preserve"> 35392</w:t>
      </w:r>
      <w:r w:rsidR="00E734D1">
        <w:t xml:space="preserve"> </w:t>
      </w:r>
      <w:proofErr w:type="spellStart"/>
      <w:r w:rsidR="00C823A6">
        <w:t>тыс</w:t>
      </w:r>
      <w:proofErr w:type="gramStart"/>
      <w:r w:rsidR="00C823A6">
        <w:t>.р</w:t>
      </w:r>
      <w:proofErr w:type="gramEnd"/>
      <w:r w:rsidR="00C823A6">
        <w:t>уб</w:t>
      </w:r>
      <w:proofErr w:type="spellEnd"/>
      <w:r w:rsidR="00C823A6">
        <w:t xml:space="preserve">. или на 52,4% ( коммунальные услуги – 15759 </w:t>
      </w:r>
      <w:proofErr w:type="spellStart"/>
      <w:r w:rsidR="00C823A6">
        <w:t>тыс.руб</w:t>
      </w:r>
      <w:proofErr w:type="spellEnd"/>
      <w:r w:rsidR="00C823A6">
        <w:t xml:space="preserve">., работы, услуги по содержанию имущества – 2398 </w:t>
      </w:r>
      <w:proofErr w:type="spellStart"/>
      <w:r w:rsidR="00C823A6">
        <w:t>тыс.руб</w:t>
      </w:r>
      <w:proofErr w:type="spellEnd"/>
      <w:r w:rsidR="00C823A6">
        <w:t xml:space="preserve">., приобретение основных средств – 2120 </w:t>
      </w:r>
      <w:proofErr w:type="spellStart"/>
      <w:r w:rsidR="00C823A6">
        <w:t>тыс.руб</w:t>
      </w:r>
      <w:proofErr w:type="spellEnd"/>
      <w:r w:rsidR="00C823A6">
        <w:t xml:space="preserve">.,  прочие работы </w:t>
      </w:r>
      <w:r w:rsidR="000C6344">
        <w:t>3638</w:t>
      </w:r>
      <w:r w:rsidR="00C823A6">
        <w:t xml:space="preserve"> </w:t>
      </w:r>
      <w:proofErr w:type="spellStart"/>
      <w:r w:rsidR="00C823A6">
        <w:t>тыс.руб</w:t>
      </w:r>
      <w:proofErr w:type="spellEnd"/>
      <w:r w:rsidR="000C6344">
        <w:t>)</w:t>
      </w:r>
      <w:r>
        <w:t xml:space="preserve">; </w:t>
      </w:r>
      <w:r w:rsidR="000C6344">
        <w:t xml:space="preserve"> по платежам в бюджет –</w:t>
      </w:r>
      <w:r w:rsidR="0065296C">
        <w:t xml:space="preserve"> </w:t>
      </w:r>
      <w:r w:rsidR="000C6344">
        <w:t>на 27595,</w:t>
      </w:r>
      <w:r w:rsidR="00E734D1">
        <w:t>9</w:t>
      </w:r>
      <w:r w:rsidR="000C6344">
        <w:t xml:space="preserve"> </w:t>
      </w:r>
      <w:proofErr w:type="spellStart"/>
      <w:r w:rsidR="000C6344">
        <w:t>тыс.руб</w:t>
      </w:r>
      <w:proofErr w:type="spellEnd"/>
      <w:r w:rsidR="000C6344">
        <w:t xml:space="preserve">. (НДФЛ – 5503,9 </w:t>
      </w:r>
      <w:proofErr w:type="spellStart"/>
      <w:r w:rsidR="000C6344">
        <w:t>тыс.руб</w:t>
      </w:r>
      <w:proofErr w:type="spellEnd"/>
      <w:r w:rsidR="000C6344">
        <w:t xml:space="preserve">., страховые взносы  в ПФ– 14923,2 </w:t>
      </w:r>
      <w:proofErr w:type="spellStart"/>
      <w:r w:rsidR="000C6344">
        <w:t>тыс.руб</w:t>
      </w:r>
      <w:proofErr w:type="spellEnd"/>
      <w:r w:rsidR="000C6344">
        <w:t>.)</w:t>
      </w:r>
      <w:r>
        <w:t xml:space="preserve">; </w:t>
      </w:r>
      <w:r w:rsidR="001F0B1E">
        <w:t xml:space="preserve"> по расчетам с подотчетными лицами –</w:t>
      </w:r>
      <w:r>
        <w:t xml:space="preserve"> </w:t>
      </w:r>
      <w:r w:rsidR="001F0B1E">
        <w:t>на 407,</w:t>
      </w:r>
      <w:r w:rsidR="00E734D1">
        <w:t>1</w:t>
      </w:r>
      <w:r w:rsidR="001F0B1E">
        <w:t xml:space="preserve"> </w:t>
      </w:r>
      <w:proofErr w:type="spellStart"/>
      <w:r w:rsidR="001F0B1E">
        <w:t>тыс</w:t>
      </w:r>
      <w:proofErr w:type="gramStart"/>
      <w:r w:rsidR="001F0B1E">
        <w:t>.р</w:t>
      </w:r>
      <w:proofErr w:type="gramEnd"/>
      <w:r w:rsidR="001F0B1E">
        <w:t>уб</w:t>
      </w:r>
      <w:proofErr w:type="spellEnd"/>
      <w:r w:rsidR="001F0B1E">
        <w:t>. или на 71,8%</w:t>
      </w:r>
      <w:r>
        <w:t xml:space="preserve">; </w:t>
      </w:r>
      <w:r w:rsidR="001F0B1E">
        <w:t xml:space="preserve"> прочие расчеты с кредиторами –</w:t>
      </w:r>
      <w:r>
        <w:t xml:space="preserve"> </w:t>
      </w:r>
      <w:r w:rsidR="001F0B1E">
        <w:t>на 479,</w:t>
      </w:r>
      <w:r w:rsidR="00E734D1">
        <w:t>9</w:t>
      </w:r>
      <w:r w:rsidR="001F0B1E">
        <w:t xml:space="preserve"> </w:t>
      </w:r>
      <w:proofErr w:type="spellStart"/>
      <w:r w:rsidR="001F0B1E">
        <w:t>тыс.руб</w:t>
      </w:r>
      <w:proofErr w:type="spellEnd"/>
      <w:r w:rsidR="001F0B1E">
        <w:t>. или в 4 раза.</w:t>
      </w:r>
      <w:r w:rsidR="007E2B0C">
        <w:t xml:space="preserve"> К</w:t>
      </w:r>
      <w:r w:rsidR="00BD793E">
        <w:t>редиторск</w:t>
      </w:r>
      <w:r w:rsidR="007E2B0C">
        <w:t>ая</w:t>
      </w:r>
      <w:r w:rsidR="00BD793E">
        <w:t xml:space="preserve"> задолженност</w:t>
      </w:r>
      <w:r w:rsidR="007E2B0C">
        <w:t>ь</w:t>
      </w:r>
      <w:r w:rsidR="00BD793E">
        <w:t xml:space="preserve">  </w:t>
      </w:r>
      <w:r w:rsidR="007E2B0C">
        <w:t xml:space="preserve">по </w:t>
      </w:r>
      <w:r w:rsidR="00E734D1">
        <w:t xml:space="preserve">расчетам по </w:t>
      </w:r>
      <w:r w:rsidR="007E2B0C">
        <w:t xml:space="preserve"> доходам </w:t>
      </w:r>
      <w:r w:rsidR="00E734D1">
        <w:t>с</w:t>
      </w:r>
      <w:r w:rsidR="00466242">
        <w:t>ократилась</w:t>
      </w:r>
      <w:r w:rsidR="00BD793E">
        <w:t xml:space="preserve"> на 144</w:t>
      </w:r>
      <w:r w:rsidR="00E734D1">
        <w:t xml:space="preserve">9,7 </w:t>
      </w:r>
      <w:proofErr w:type="spellStart"/>
      <w:r w:rsidR="00BD793E">
        <w:t>тыс</w:t>
      </w:r>
      <w:proofErr w:type="gramStart"/>
      <w:r w:rsidR="00BD793E">
        <w:t>.р</w:t>
      </w:r>
      <w:proofErr w:type="gramEnd"/>
      <w:r w:rsidR="00BD793E">
        <w:t>уб</w:t>
      </w:r>
      <w:proofErr w:type="spellEnd"/>
      <w:r w:rsidR="00BD793E">
        <w:t xml:space="preserve">. </w:t>
      </w:r>
    </w:p>
    <w:p w:rsidR="007E2B0C" w:rsidRDefault="007E2B0C" w:rsidP="007E2B0C">
      <w:pPr>
        <w:ind w:firstLine="539"/>
        <w:jc w:val="both"/>
      </w:pPr>
      <w:r>
        <w:t xml:space="preserve">Из общей суммы задолженности </w:t>
      </w:r>
      <w:r w:rsidRPr="00E42510">
        <w:t>на 01.0</w:t>
      </w:r>
      <w:r>
        <w:t>7</w:t>
      </w:r>
      <w:r w:rsidRPr="00E42510">
        <w:t>.2018</w:t>
      </w:r>
      <w:r>
        <w:t xml:space="preserve"> (174049,5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  <w:r w:rsidRPr="00E42510">
        <w:t xml:space="preserve">  </w:t>
      </w:r>
      <w:r>
        <w:t>п</w:t>
      </w:r>
      <w:r w:rsidRPr="00E42510">
        <w:t xml:space="preserve">росроченная кредиторская задолженность составляет </w:t>
      </w:r>
      <w:r>
        <w:t xml:space="preserve"> </w:t>
      </w:r>
      <w:r w:rsidRPr="00D93EE9">
        <w:rPr>
          <w:b/>
        </w:rPr>
        <w:t>19593,3</w:t>
      </w:r>
      <w:r>
        <w:t xml:space="preserve"> </w:t>
      </w:r>
      <w:proofErr w:type="spellStart"/>
      <w:r>
        <w:t>тыс.руб</w:t>
      </w:r>
      <w:proofErr w:type="spellEnd"/>
      <w:r>
        <w:t>. (</w:t>
      </w:r>
      <w:r w:rsidRPr="006A02FA">
        <w:t>на 01.01.201</w:t>
      </w:r>
      <w:r w:rsidRPr="007E003E">
        <w:t xml:space="preserve">8 </w:t>
      </w:r>
      <w:r w:rsidRPr="006A02FA">
        <w:t xml:space="preserve">– </w:t>
      </w:r>
      <w:r w:rsidRPr="005A689B">
        <w:t>51637,</w:t>
      </w:r>
      <w:r w:rsidR="00B05671">
        <w:t>9</w:t>
      </w:r>
      <w:r w:rsidRPr="005A689B">
        <w:rPr>
          <w:b/>
        </w:rPr>
        <w:t xml:space="preserve"> </w:t>
      </w:r>
      <w:r w:rsidRPr="006A02FA">
        <w:t xml:space="preserve"> тыс. руб</w:t>
      </w:r>
      <w:r w:rsidRPr="007E003E">
        <w:t>.</w:t>
      </w:r>
      <w:r w:rsidRPr="006A02FA">
        <w:t>)</w:t>
      </w:r>
      <w:r>
        <w:t xml:space="preserve">, </w:t>
      </w:r>
      <w:r w:rsidRPr="00F23819">
        <w:t xml:space="preserve">из них казенных учреждений – </w:t>
      </w:r>
      <w:r>
        <w:t xml:space="preserve">10589,3 </w:t>
      </w:r>
      <w:r w:rsidRPr="00F23819">
        <w:t xml:space="preserve"> тыс. руб</w:t>
      </w:r>
      <w:r>
        <w:t>.</w:t>
      </w:r>
      <w:r w:rsidRPr="00F23819">
        <w:t xml:space="preserve">, бюджетных и автономных – </w:t>
      </w:r>
      <w:r>
        <w:t>9004</w:t>
      </w:r>
      <w:r w:rsidRPr="00F23819">
        <w:t xml:space="preserve">  тыс. руб.</w:t>
      </w:r>
      <w:r w:rsidRPr="00E3311D">
        <w:t xml:space="preserve"> </w:t>
      </w:r>
      <w:r w:rsidRPr="00556BDD">
        <w:t>По сравнению с показателями на 01.01.2018</w:t>
      </w:r>
      <w:r w:rsidRPr="00E3311D">
        <w:t xml:space="preserve">  просроченная кредиторская задолженность уменьшилась </w:t>
      </w:r>
      <w:r w:rsidRPr="00556BDD">
        <w:t xml:space="preserve"> на </w:t>
      </w:r>
      <w:r w:rsidRPr="00E3311D">
        <w:t>32044,</w:t>
      </w:r>
      <w:r w:rsidR="00B05671">
        <w:t>6</w:t>
      </w:r>
      <w:r w:rsidRPr="00556BDD">
        <w:t xml:space="preserve"> тыс. руб. или  на </w:t>
      </w:r>
      <w:r w:rsidRPr="00E3311D">
        <w:t>62</w:t>
      </w:r>
      <w:r w:rsidRPr="00556BDD">
        <w:t>%</w:t>
      </w:r>
      <w:r w:rsidRPr="00E3311D">
        <w:t>.</w:t>
      </w:r>
    </w:p>
    <w:p w:rsidR="00E3311D" w:rsidRPr="00E3311D" w:rsidRDefault="00E3311D" w:rsidP="00E3311D">
      <w:pPr>
        <w:jc w:val="center"/>
        <w:rPr>
          <w:b/>
        </w:rPr>
      </w:pPr>
      <w:r w:rsidRPr="00E3311D">
        <w:rPr>
          <w:b/>
        </w:rPr>
        <w:t>Выводы:</w:t>
      </w:r>
    </w:p>
    <w:p w:rsidR="00E3311D" w:rsidRPr="00E3311D" w:rsidRDefault="00E3311D" w:rsidP="00E3311D">
      <w:pPr>
        <w:jc w:val="both"/>
        <w:rPr>
          <w:color w:val="000000"/>
        </w:rPr>
      </w:pPr>
      <w:r w:rsidRPr="00E3311D">
        <w:rPr>
          <w:color w:val="000000"/>
        </w:rPr>
        <w:t xml:space="preserve">       1. </w:t>
      </w:r>
      <w:proofErr w:type="gramStart"/>
      <w:r w:rsidRPr="00E3311D">
        <w:rPr>
          <w:color w:val="000000"/>
        </w:rPr>
        <w:t xml:space="preserve">Отчет об исполнении бюджета Лесозаводского городского округа за 1 полугодие 2018 года предоставлен в Контрольно-счетную палату Лесозаводского городского округа в </w:t>
      </w:r>
      <w:r w:rsidRPr="00E3311D">
        <w:rPr>
          <w:color w:val="000000"/>
        </w:rPr>
        <w:lastRenderedPageBreak/>
        <w:t xml:space="preserve">сроки и в соответствии с требованиями, установленными пунктом 3 ст. 38  Положения «О бюджетном устройстве и бюджетном процессе в Лесозаводском городском округе», утвержденного решением Думы Лесозаводского  городского округа от </w:t>
      </w:r>
      <w:r w:rsidRPr="00E3311D">
        <w:rPr>
          <w:color w:val="333333"/>
        </w:rPr>
        <w:t xml:space="preserve">24.04.2014 </w:t>
      </w:r>
      <w:r w:rsidRPr="00E3311D">
        <w:rPr>
          <w:color w:val="000000"/>
        </w:rPr>
        <w:t>№ 114-НПА.</w:t>
      </w:r>
      <w:proofErr w:type="gramEnd"/>
    </w:p>
    <w:p w:rsidR="00E3311D" w:rsidRPr="00E3311D" w:rsidRDefault="00E3311D" w:rsidP="00E3311D">
      <w:pPr>
        <w:jc w:val="both"/>
        <w:rPr>
          <w:rFonts w:eastAsia="Calibri"/>
          <w:lang w:eastAsia="en-US"/>
        </w:rPr>
      </w:pPr>
      <w:r w:rsidRPr="00E3311D">
        <w:rPr>
          <w:color w:val="000000"/>
        </w:rPr>
        <w:t xml:space="preserve">      2. В бюджет </w:t>
      </w:r>
      <w:r w:rsidR="0011298A">
        <w:rPr>
          <w:color w:val="000000"/>
        </w:rPr>
        <w:t xml:space="preserve">Лесозаводского </w:t>
      </w:r>
      <w:r w:rsidRPr="00E3311D">
        <w:rPr>
          <w:color w:val="000000"/>
        </w:rPr>
        <w:t xml:space="preserve">городского округа </w:t>
      </w:r>
      <w:r w:rsidRPr="00E3311D">
        <w:rPr>
          <w:rFonts w:eastAsia="Calibri"/>
          <w:lang w:eastAsia="en-US"/>
        </w:rPr>
        <w:t>поступило доходов в сумме</w:t>
      </w:r>
      <w:r w:rsidRPr="00E3311D">
        <w:rPr>
          <w:bCs/>
        </w:rPr>
        <w:t xml:space="preserve"> 391485,9 тыс. руб.</w:t>
      </w:r>
      <w:r w:rsidRPr="00E3311D">
        <w:rPr>
          <w:color w:val="000000"/>
        </w:rPr>
        <w:t xml:space="preserve">, или </w:t>
      </w:r>
      <w:r w:rsidRPr="00E3311D">
        <w:rPr>
          <w:bCs/>
        </w:rPr>
        <w:t>49,2%</w:t>
      </w:r>
      <w:r w:rsidRPr="00E3311D">
        <w:rPr>
          <w:b/>
          <w:bCs/>
          <w:i/>
        </w:rPr>
        <w:t xml:space="preserve"> </w:t>
      </w:r>
      <w:r w:rsidRPr="00E3311D">
        <w:rPr>
          <w:color w:val="000000"/>
        </w:rPr>
        <w:t xml:space="preserve"> </w:t>
      </w:r>
      <w:r w:rsidRPr="00E3311D">
        <w:rPr>
          <w:rFonts w:eastAsia="Calibri"/>
          <w:lang w:eastAsia="en-US"/>
        </w:rPr>
        <w:t xml:space="preserve">к утвержденному годовому  плану. </w:t>
      </w:r>
    </w:p>
    <w:p w:rsidR="00E3311D" w:rsidRPr="00E3311D" w:rsidRDefault="00E3311D" w:rsidP="00E3311D">
      <w:pPr>
        <w:ind w:firstLine="708"/>
        <w:jc w:val="both"/>
        <w:rPr>
          <w:color w:val="000000"/>
        </w:rPr>
      </w:pPr>
      <w:r w:rsidRPr="00E3311D">
        <w:rPr>
          <w:rFonts w:eastAsia="Calibri"/>
          <w:lang w:eastAsia="en-US"/>
        </w:rPr>
        <w:t xml:space="preserve">По сравнению с соответствующим периодом прошлого года, доходов поступило больше на </w:t>
      </w:r>
      <w:r w:rsidRPr="00E3311D">
        <w:t xml:space="preserve">0,9%  или  на 3408,4 </w:t>
      </w:r>
      <w:proofErr w:type="spellStart"/>
      <w:r w:rsidRPr="00E3311D">
        <w:t>тыс</w:t>
      </w:r>
      <w:proofErr w:type="gramStart"/>
      <w:r w:rsidRPr="00E3311D">
        <w:t>.р</w:t>
      </w:r>
      <w:proofErr w:type="gramEnd"/>
      <w:r w:rsidRPr="00E3311D">
        <w:t>уб</w:t>
      </w:r>
      <w:proofErr w:type="spellEnd"/>
      <w:r w:rsidRPr="00E3311D">
        <w:t xml:space="preserve">.( за 1 полугодие 2017 года - </w:t>
      </w:r>
      <w:r w:rsidRPr="00E3311D">
        <w:rPr>
          <w:bCs/>
          <w:color w:val="000000"/>
        </w:rPr>
        <w:t xml:space="preserve">388077,5 </w:t>
      </w:r>
      <w:proofErr w:type="spellStart"/>
      <w:r w:rsidRPr="00E3311D">
        <w:rPr>
          <w:bCs/>
          <w:color w:val="000000"/>
        </w:rPr>
        <w:t>тыс.руб</w:t>
      </w:r>
      <w:proofErr w:type="spellEnd"/>
      <w:r w:rsidRPr="00E3311D">
        <w:rPr>
          <w:bCs/>
          <w:color w:val="000000"/>
        </w:rPr>
        <w:t>.)</w:t>
      </w:r>
      <w:r w:rsidRPr="00E3311D">
        <w:rPr>
          <w:color w:val="000000"/>
        </w:rPr>
        <w:t>. При этом</w:t>
      </w:r>
      <w:proofErr w:type="gramStart"/>
      <w:r w:rsidRPr="00E3311D">
        <w:rPr>
          <w:color w:val="000000"/>
        </w:rPr>
        <w:t>,</w:t>
      </w:r>
      <w:proofErr w:type="gramEnd"/>
      <w:r w:rsidRPr="00E3311D">
        <w:rPr>
          <w:color w:val="000000"/>
        </w:rPr>
        <w:t xml:space="preserve"> в отчетном периоде 2018 года процент исполнения  годовых назначений по доходам (49,2%) меньше </w:t>
      </w:r>
      <w:r w:rsidRPr="00E3311D">
        <w:t>уровня исполнения бюджета по доходам за аналогичный период 2017 года</w:t>
      </w:r>
      <w:r w:rsidRPr="00E3311D">
        <w:rPr>
          <w:rFonts w:cs="Verdana"/>
          <w:bCs/>
        </w:rPr>
        <w:t xml:space="preserve"> (52,8%)</w:t>
      </w:r>
      <w:r w:rsidRPr="00E3311D">
        <w:rPr>
          <w:color w:val="000000"/>
        </w:rPr>
        <w:t xml:space="preserve"> на 3,6 процентных пункта.</w:t>
      </w:r>
    </w:p>
    <w:p w:rsidR="00E3311D" w:rsidRPr="00E3311D" w:rsidRDefault="00E3311D" w:rsidP="00E3311D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E3311D">
        <w:rPr>
          <w:rFonts w:eastAsia="Calibri"/>
          <w:color w:val="333333"/>
          <w:lang w:eastAsia="en-US"/>
        </w:rPr>
        <w:t>Основная часть доходов бюджета городского округа в 1 полугодии 2018 года обеспечена безвозмездными поступлениями (49,4%).  Д</w:t>
      </w:r>
      <w:r w:rsidRPr="00E3311D">
        <w:t xml:space="preserve">оля налоговых доходов составляет 46,6%, доля неналоговых  доходов - 3,9%, что ниже уровня прогноза </w:t>
      </w:r>
      <w:r w:rsidRPr="00E3311D">
        <w:rPr>
          <w:rFonts w:eastAsia="Calibri"/>
        </w:rPr>
        <w:t xml:space="preserve">поступлений, утвержденного </w:t>
      </w:r>
      <w:r w:rsidRPr="00E3311D">
        <w:rPr>
          <w:bCs/>
          <w:lang w:eastAsia="en-US"/>
        </w:rPr>
        <w:t xml:space="preserve">решением о бюджете от </w:t>
      </w:r>
      <w:r w:rsidRPr="00E3311D">
        <w:rPr>
          <w:color w:val="000000"/>
        </w:rPr>
        <w:t>18.06.2018 №737-НПА (</w:t>
      </w:r>
      <w:r w:rsidRPr="00E3311D">
        <w:rPr>
          <w:rFonts w:eastAsia="Calibri"/>
        </w:rPr>
        <w:t xml:space="preserve">доля налоговых доходов </w:t>
      </w:r>
      <w:r w:rsidRPr="00E3311D">
        <w:rPr>
          <w:color w:val="000000"/>
        </w:rPr>
        <w:t xml:space="preserve">в общем объеме доходов </w:t>
      </w:r>
      <w:r w:rsidRPr="00E3311D">
        <w:t>–</w:t>
      </w:r>
      <w:r w:rsidRPr="00E3311D">
        <w:rPr>
          <w:color w:val="000000"/>
        </w:rPr>
        <w:t xml:space="preserve"> </w:t>
      </w:r>
      <w:r w:rsidRPr="00E3311D">
        <w:rPr>
          <w:rFonts w:eastAsia="Calibri"/>
        </w:rPr>
        <w:t>48%, доля неналоговых доходов –5,7%),  на 1,4 и 1,8 процентных пункта соответственно.</w:t>
      </w:r>
    </w:p>
    <w:p w:rsidR="00E3311D" w:rsidRPr="00E3311D" w:rsidRDefault="00E3311D" w:rsidP="00E3311D">
      <w:pPr>
        <w:jc w:val="both"/>
      </w:pPr>
      <w:r w:rsidRPr="00E3311D">
        <w:t xml:space="preserve">          По сравнению с аналогичным периодом 2017 года:</w:t>
      </w:r>
    </w:p>
    <w:p w:rsidR="00E3311D" w:rsidRPr="00E3311D" w:rsidRDefault="00E3311D" w:rsidP="00E3311D">
      <w:pPr>
        <w:jc w:val="both"/>
      </w:pPr>
      <w:r w:rsidRPr="00E3311D">
        <w:t xml:space="preserve">     - поступления налоговых  доходов увеличились на сумму </w:t>
      </w:r>
      <w:r w:rsidRPr="00E3311D">
        <w:rPr>
          <w:color w:val="000000"/>
        </w:rPr>
        <w:t>14724,1</w:t>
      </w:r>
      <w:r w:rsidRPr="00E3311D">
        <w:rPr>
          <w:b/>
          <w:i/>
          <w:color w:val="000000"/>
        </w:rPr>
        <w:t xml:space="preserve"> </w:t>
      </w:r>
      <w:r w:rsidRPr="00E3311D">
        <w:t xml:space="preserve">тыс. руб. или на 8,8%, в основном за счет поступлений  налога на доходы физических лиц (+16552,2 </w:t>
      </w:r>
      <w:proofErr w:type="spellStart"/>
      <w:r w:rsidRPr="00E3311D">
        <w:t>тыс</w:t>
      </w:r>
      <w:proofErr w:type="gramStart"/>
      <w:r w:rsidRPr="00E3311D">
        <w:t>.р</w:t>
      </w:r>
      <w:proofErr w:type="gramEnd"/>
      <w:r w:rsidRPr="00E3311D">
        <w:t>уб</w:t>
      </w:r>
      <w:proofErr w:type="spellEnd"/>
      <w:r w:rsidRPr="00E3311D">
        <w:t xml:space="preserve">.); </w:t>
      </w:r>
    </w:p>
    <w:p w:rsidR="00E3311D" w:rsidRPr="00E3311D" w:rsidRDefault="00E3311D" w:rsidP="00E3311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E3311D">
        <w:t xml:space="preserve">     - поступления неналоговых доходов бюджета уменьшились на 6370 тыс. руб. или на 29,5%, в основном </w:t>
      </w:r>
      <w:r w:rsidRPr="00E3311D">
        <w:rPr>
          <w:color w:val="000000"/>
        </w:rPr>
        <w:t xml:space="preserve">за счет снижения поступлений  доходов от арендной платы за земельные участки ( -8606,3 </w:t>
      </w:r>
      <w:proofErr w:type="spellStart"/>
      <w:r w:rsidRPr="00E3311D">
        <w:rPr>
          <w:color w:val="000000"/>
        </w:rPr>
        <w:t>тыс</w:t>
      </w:r>
      <w:proofErr w:type="gramStart"/>
      <w:r w:rsidRPr="00E3311D">
        <w:rPr>
          <w:color w:val="000000"/>
        </w:rPr>
        <w:t>.р</w:t>
      </w:r>
      <w:proofErr w:type="gramEnd"/>
      <w:r w:rsidRPr="00E3311D">
        <w:rPr>
          <w:color w:val="000000"/>
        </w:rPr>
        <w:t>уб</w:t>
      </w:r>
      <w:proofErr w:type="spellEnd"/>
      <w:r w:rsidRPr="00E3311D">
        <w:rPr>
          <w:color w:val="000000"/>
        </w:rPr>
        <w:t>.).</w:t>
      </w:r>
    </w:p>
    <w:p w:rsidR="00E3311D" w:rsidRPr="00E3311D" w:rsidRDefault="00E3311D" w:rsidP="00E3311D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E3311D">
        <w:t xml:space="preserve">       3. По состоянию на 01.07.2018 имеется недоимка в бюджет по неналоговым доходам в сумме 18699,2  </w:t>
      </w:r>
      <w:proofErr w:type="spellStart"/>
      <w:r w:rsidRPr="00E3311D">
        <w:t>тыс</w:t>
      </w:r>
      <w:proofErr w:type="gramStart"/>
      <w:r w:rsidRPr="00E3311D">
        <w:t>.р</w:t>
      </w:r>
      <w:proofErr w:type="gramEnd"/>
      <w:r w:rsidRPr="00E3311D">
        <w:t>уб</w:t>
      </w:r>
      <w:proofErr w:type="spellEnd"/>
      <w:r w:rsidRPr="00E3311D">
        <w:t>.,  в том числе:</w:t>
      </w:r>
    </w:p>
    <w:p w:rsidR="00E3311D" w:rsidRPr="00E3311D" w:rsidRDefault="00E3311D" w:rsidP="00E3311D">
      <w:pPr>
        <w:ind w:left="60" w:firstLine="648"/>
        <w:jc w:val="both"/>
      </w:pPr>
      <w:r w:rsidRPr="00E3311D">
        <w:t xml:space="preserve">- по доходам, получаемым в виде арендной платы за земельные участки – недоимка составляет  </w:t>
      </w:r>
      <w:r w:rsidR="007A2299">
        <w:t>1</w:t>
      </w:r>
      <w:r w:rsidRPr="00E3311D">
        <w:t xml:space="preserve">2083,6 </w:t>
      </w:r>
      <w:proofErr w:type="spellStart"/>
      <w:r w:rsidRPr="00E3311D">
        <w:t>тыс</w:t>
      </w:r>
      <w:proofErr w:type="gramStart"/>
      <w:r w:rsidRPr="00E3311D">
        <w:t>.р</w:t>
      </w:r>
      <w:proofErr w:type="gramEnd"/>
      <w:r w:rsidRPr="00E3311D">
        <w:t>уб</w:t>
      </w:r>
      <w:proofErr w:type="spellEnd"/>
      <w:r w:rsidRPr="00E3311D">
        <w:t xml:space="preserve">.; рост  к началу года 4864 </w:t>
      </w:r>
      <w:proofErr w:type="spellStart"/>
      <w:r w:rsidRPr="00E3311D">
        <w:t>тыс.руб</w:t>
      </w:r>
      <w:proofErr w:type="spellEnd"/>
      <w:r w:rsidRPr="00E3311D">
        <w:t xml:space="preserve">., </w:t>
      </w:r>
    </w:p>
    <w:p w:rsidR="00E3311D" w:rsidRPr="00E3311D" w:rsidRDefault="00E3311D" w:rsidP="00E3311D">
      <w:pPr>
        <w:ind w:left="60" w:firstLine="648"/>
        <w:jc w:val="both"/>
      </w:pPr>
      <w:r w:rsidRPr="00E3311D">
        <w:t>-</w:t>
      </w:r>
      <w:r w:rsidRPr="00E3311D">
        <w:rPr>
          <w:b/>
          <w:iCs/>
          <w:lang w:bidi="en-US"/>
        </w:rPr>
        <w:t xml:space="preserve"> </w:t>
      </w:r>
      <w:r w:rsidRPr="00E3311D">
        <w:rPr>
          <w:iCs/>
          <w:lang w:bidi="en-US"/>
        </w:rPr>
        <w:t xml:space="preserve">по </w:t>
      </w:r>
      <w:r w:rsidRPr="00E3311D">
        <w:t>арендной плате за муниципальное</w:t>
      </w:r>
      <w:r w:rsidRPr="00E3311D">
        <w:rPr>
          <w:iCs/>
          <w:lang w:bidi="en-US"/>
        </w:rPr>
        <w:t xml:space="preserve"> имущество </w:t>
      </w:r>
      <w:r w:rsidRPr="00E3311D">
        <w:t xml:space="preserve">– недоимка составляет  5259,9 </w:t>
      </w:r>
      <w:proofErr w:type="spellStart"/>
      <w:r w:rsidRPr="00E3311D">
        <w:t>тыс</w:t>
      </w:r>
      <w:proofErr w:type="gramStart"/>
      <w:r w:rsidRPr="00E3311D">
        <w:t>.р</w:t>
      </w:r>
      <w:proofErr w:type="gramEnd"/>
      <w:r w:rsidRPr="00E3311D">
        <w:t>уб</w:t>
      </w:r>
      <w:proofErr w:type="spellEnd"/>
      <w:r w:rsidRPr="00E3311D">
        <w:t xml:space="preserve">.; рост  725,1 </w:t>
      </w:r>
      <w:proofErr w:type="spellStart"/>
      <w:r w:rsidRPr="00E3311D">
        <w:t>тыс.руб</w:t>
      </w:r>
      <w:proofErr w:type="spellEnd"/>
      <w:r w:rsidRPr="00E3311D">
        <w:t>.,</w:t>
      </w:r>
    </w:p>
    <w:p w:rsidR="00E3311D" w:rsidRPr="00E3311D" w:rsidRDefault="00E3311D" w:rsidP="00E3311D">
      <w:pPr>
        <w:ind w:left="60" w:firstLine="648"/>
        <w:jc w:val="both"/>
      </w:pPr>
      <w:r w:rsidRPr="00E3311D">
        <w:t xml:space="preserve">- по договорам за установку и эксплуатацию рекламной конструкции – недоимка составляет  255,3 </w:t>
      </w:r>
      <w:proofErr w:type="spellStart"/>
      <w:r w:rsidRPr="00E3311D">
        <w:t>тыс</w:t>
      </w:r>
      <w:proofErr w:type="gramStart"/>
      <w:r w:rsidRPr="00E3311D">
        <w:t>.р</w:t>
      </w:r>
      <w:proofErr w:type="gramEnd"/>
      <w:r w:rsidRPr="00E3311D">
        <w:t>уб</w:t>
      </w:r>
      <w:proofErr w:type="spellEnd"/>
      <w:r w:rsidRPr="00E3311D">
        <w:t xml:space="preserve">.; рост  215,3 </w:t>
      </w:r>
      <w:proofErr w:type="spellStart"/>
      <w:r w:rsidRPr="00E3311D">
        <w:t>тыс.руб</w:t>
      </w:r>
      <w:proofErr w:type="spellEnd"/>
      <w:r w:rsidRPr="00E3311D">
        <w:t>.,</w:t>
      </w:r>
    </w:p>
    <w:p w:rsidR="00E3311D" w:rsidRPr="00E3311D" w:rsidRDefault="00E3311D" w:rsidP="00E3311D">
      <w:pPr>
        <w:ind w:left="60" w:firstLine="648"/>
        <w:jc w:val="both"/>
      </w:pPr>
      <w:r w:rsidRPr="00E3311D">
        <w:t xml:space="preserve">-по плате за наем жилого помещения – недоимка составляет  1100,4 </w:t>
      </w:r>
      <w:proofErr w:type="spellStart"/>
      <w:r w:rsidRPr="00E3311D">
        <w:t>тыс</w:t>
      </w:r>
      <w:proofErr w:type="gramStart"/>
      <w:r w:rsidRPr="00E3311D">
        <w:t>.р</w:t>
      </w:r>
      <w:proofErr w:type="gramEnd"/>
      <w:r w:rsidRPr="00E3311D">
        <w:t>уб</w:t>
      </w:r>
      <w:proofErr w:type="spellEnd"/>
      <w:r w:rsidRPr="00E3311D">
        <w:t xml:space="preserve">.; рост  246,8 </w:t>
      </w:r>
      <w:proofErr w:type="spellStart"/>
      <w:r w:rsidRPr="00E3311D">
        <w:t>тыс.руб</w:t>
      </w:r>
      <w:proofErr w:type="spellEnd"/>
      <w:r w:rsidRPr="00E3311D">
        <w:t>.</w:t>
      </w:r>
    </w:p>
    <w:p w:rsidR="00E3311D" w:rsidRPr="00E3311D" w:rsidRDefault="00E3311D" w:rsidP="00E3311D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</w:rPr>
      </w:pPr>
      <w:r w:rsidRPr="00E3311D">
        <w:t xml:space="preserve">Динамика роста недоимки по неналоговым доходам за аналогичные отчетные периоды последних лет сложилась устойчиво отрицательной.  </w:t>
      </w:r>
    </w:p>
    <w:p w:rsidR="00E3311D" w:rsidRPr="00E3311D" w:rsidRDefault="00E3311D" w:rsidP="00E3311D">
      <w:pPr>
        <w:autoSpaceDE w:val="0"/>
        <w:autoSpaceDN w:val="0"/>
        <w:adjustRightInd w:val="0"/>
      </w:pPr>
      <w:r w:rsidRPr="00E3311D">
        <w:tab/>
        <w:t>4. Расходы  бюджета за 1 полугодие 2018 года составили в</w:t>
      </w:r>
      <w:r w:rsidRPr="00E3311D">
        <w:rPr>
          <w:b/>
        </w:rPr>
        <w:t xml:space="preserve"> </w:t>
      </w:r>
      <w:r w:rsidRPr="00E3311D">
        <w:t>сумме</w:t>
      </w:r>
      <w:r w:rsidRPr="00E3311D">
        <w:rPr>
          <w:i/>
        </w:rPr>
        <w:t xml:space="preserve"> </w:t>
      </w:r>
      <w:r w:rsidRPr="00E3311D">
        <w:t xml:space="preserve">414748,4 </w:t>
      </w:r>
      <w:proofErr w:type="spellStart"/>
      <w:r w:rsidRPr="00E3311D">
        <w:t>тыс</w:t>
      </w:r>
      <w:proofErr w:type="gramStart"/>
      <w:r w:rsidRPr="00E3311D">
        <w:t>.р</w:t>
      </w:r>
      <w:proofErr w:type="gramEnd"/>
      <w:r w:rsidRPr="00E3311D">
        <w:t>уб</w:t>
      </w:r>
      <w:proofErr w:type="spellEnd"/>
      <w:r w:rsidRPr="00E3311D">
        <w:rPr>
          <w:i/>
        </w:rPr>
        <w:t>.</w:t>
      </w:r>
      <w:r w:rsidRPr="00E3311D">
        <w:t xml:space="preserve"> или 50,7% от утвержденного плана. </w:t>
      </w:r>
      <w:r w:rsidRPr="00E3311D">
        <w:rPr>
          <w:rFonts w:eastAsia="Calibri"/>
          <w:lang w:eastAsia="en-US"/>
        </w:rPr>
        <w:t xml:space="preserve">По сравнению с 1 полугодием 2017 года исполнение расходов за отчетный период меньше на </w:t>
      </w:r>
      <w:r w:rsidRPr="00E3311D">
        <w:t>29383,2 тыс. руб. или на 7%.</w:t>
      </w:r>
    </w:p>
    <w:p w:rsidR="00E3311D" w:rsidRPr="00E3311D" w:rsidRDefault="00E3311D" w:rsidP="00E3311D">
      <w:pPr>
        <w:autoSpaceDE w:val="0"/>
        <w:autoSpaceDN w:val="0"/>
        <w:adjustRightInd w:val="0"/>
        <w:jc w:val="both"/>
      </w:pPr>
      <w:r w:rsidRPr="00E3311D">
        <w:rPr>
          <w:rFonts w:eastAsia="Calibri"/>
          <w:lang w:eastAsia="en-US"/>
        </w:rPr>
        <w:t xml:space="preserve">            За отчетный период на финансирование социальной сферы использовано 80,3% бюджетных средств ( в сумме 332931,2 </w:t>
      </w:r>
      <w:proofErr w:type="spellStart"/>
      <w:r w:rsidRPr="00E3311D">
        <w:rPr>
          <w:rFonts w:eastAsia="Calibri"/>
          <w:lang w:eastAsia="en-US"/>
        </w:rPr>
        <w:t>тыс</w:t>
      </w:r>
      <w:proofErr w:type="gramStart"/>
      <w:r w:rsidRPr="00E3311D">
        <w:rPr>
          <w:rFonts w:eastAsia="Calibri"/>
          <w:lang w:eastAsia="en-US"/>
        </w:rPr>
        <w:t>.р</w:t>
      </w:r>
      <w:proofErr w:type="gramEnd"/>
      <w:r w:rsidRPr="00E3311D">
        <w:rPr>
          <w:rFonts w:eastAsia="Calibri"/>
          <w:lang w:eastAsia="en-US"/>
        </w:rPr>
        <w:t>уб</w:t>
      </w:r>
      <w:proofErr w:type="spellEnd"/>
      <w:r w:rsidRPr="00E3311D">
        <w:rPr>
          <w:rFonts w:eastAsia="Calibri"/>
          <w:lang w:eastAsia="en-US"/>
        </w:rPr>
        <w:t xml:space="preserve">.). </w:t>
      </w:r>
    </w:p>
    <w:p w:rsidR="00E3311D" w:rsidRPr="00E3311D" w:rsidRDefault="00E3311D" w:rsidP="00E3311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3311D">
        <w:rPr>
          <w:rFonts w:eastAsia="Calibri"/>
          <w:lang w:eastAsia="en-US"/>
        </w:rPr>
        <w:t xml:space="preserve">           Высокий процент </w:t>
      </w:r>
      <w:proofErr w:type="gramStart"/>
      <w:r w:rsidRPr="00E3311D">
        <w:rPr>
          <w:rFonts w:eastAsia="Calibri"/>
          <w:lang w:eastAsia="en-US"/>
        </w:rPr>
        <w:t>исполнения</w:t>
      </w:r>
      <w:proofErr w:type="gramEnd"/>
      <w:r w:rsidRPr="00E3311D">
        <w:rPr>
          <w:rFonts w:eastAsia="Calibri"/>
          <w:lang w:eastAsia="en-US"/>
        </w:rPr>
        <w:t xml:space="preserve"> от годового объема запланированных средств достигнут по разделам:</w:t>
      </w:r>
      <w:r w:rsidRPr="00E3311D">
        <w:t xml:space="preserve"> образование – 57,2%, </w:t>
      </w:r>
      <w:r w:rsidRPr="00E3311D">
        <w:rPr>
          <w:rFonts w:eastAsia="Calibri"/>
          <w:lang w:eastAsia="en-US"/>
        </w:rPr>
        <w:t xml:space="preserve"> физическая культура и спорт – 51,3%.</w:t>
      </w:r>
    </w:p>
    <w:p w:rsidR="00E3311D" w:rsidRPr="00E3311D" w:rsidRDefault="00E3311D" w:rsidP="00E3311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3311D">
        <w:rPr>
          <w:rFonts w:eastAsia="Calibri"/>
          <w:lang w:eastAsia="en-US"/>
        </w:rPr>
        <w:t xml:space="preserve">           Низкий процент исполнения плановых назначений отмечается по разделам</w:t>
      </w:r>
      <w:r w:rsidRPr="00E3311D">
        <w:rPr>
          <w:color w:val="000000"/>
        </w:rPr>
        <w:t xml:space="preserve"> жилищно-коммунальное хозяйство - 23,6%</w:t>
      </w:r>
      <w:r w:rsidRPr="00E3311D">
        <w:rPr>
          <w:i/>
          <w:iCs/>
          <w:color w:val="000000"/>
        </w:rPr>
        <w:t xml:space="preserve">, </w:t>
      </w:r>
      <w:r w:rsidRPr="00E3311D">
        <w:rPr>
          <w:color w:val="000000"/>
        </w:rPr>
        <w:t>национальная экономика - 23,2</w:t>
      </w:r>
      <w:r w:rsidRPr="00E3311D">
        <w:rPr>
          <w:iCs/>
          <w:color w:val="000000"/>
        </w:rPr>
        <w:t>%,</w:t>
      </w:r>
      <w:r w:rsidRPr="00E3311D">
        <w:rPr>
          <w:i/>
          <w:iCs/>
          <w:color w:val="000000"/>
        </w:rPr>
        <w:t xml:space="preserve"> </w:t>
      </w:r>
      <w:r w:rsidRPr="00E3311D">
        <w:rPr>
          <w:color w:val="000000"/>
        </w:rPr>
        <w:t xml:space="preserve">национальная безопасность и правоохранительная деятельность - 2,1%, что указывает на </w:t>
      </w:r>
      <w:r w:rsidRPr="00E3311D">
        <w:rPr>
          <w:rFonts w:eastAsia="Calibri"/>
          <w:lang w:eastAsia="en-US"/>
        </w:rPr>
        <w:t xml:space="preserve"> неравномерность кассовых расходов в течение финансового года, запланированных на выполнение мероприятий по указанным направлениям.</w:t>
      </w:r>
    </w:p>
    <w:p w:rsidR="00E3311D" w:rsidRPr="00E3311D" w:rsidRDefault="00E3311D" w:rsidP="00E3311D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E3311D">
        <w:rPr>
          <w:rFonts w:eastAsia="Calibri"/>
          <w:lang w:eastAsia="en-US"/>
        </w:rPr>
        <w:t xml:space="preserve">Доля программных расходов в </w:t>
      </w:r>
      <w:r w:rsidRPr="00E3311D">
        <w:t>общих расходах бюджета</w:t>
      </w:r>
      <w:r w:rsidRPr="00E3311D">
        <w:rPr>
          <w:rFonts w:eastAsia="Calibri"/>
          <w:lang w:eastAsia="en-US"/>
        </w:rPr>
        <w:t xml:space="preserve"> составила 83,5%</w:t>
      </w:r>
      <w:r w:rsidRPr="00E3311D">
        <w:t>, д</w:t>
      </w:r>
      <w:r w:rsidRPr="00E3311D">
        <w:rPr>
          <w:rFonts w:eastAsia="Calibri"/>
          <w:lang w:eastAsia="en-US"/>
        </w:rPr>
        <w:t>оля непрограммных расходов -  16,5%.</w:t>
      </w:r>
    </w:p>
    <w:p w:rsidR="00E3311D" w:rsidRPr="00E3311D" w:rsidRDefault="00E3311D" w:rsidP="00E3311D">
      <w:pPr>
        <w:ind w:firstLine="709"/>
        <w:jc w:val="both"/>
      </w:pPr>
      <w:r w:rsidRPr="00E3311D">
        <w:rPr>
          <w:bCs/>
        </w:rPr>
        <w:t xml:space="preserve">Исполнение бюджета по муниципальным программам за 1 полугодие 2018 года </w:t>
      </w:r>
      <w:r w:rsidRPr="00E3311D">
        <w:rPr>
          <w:color w:val="000000"/>
        </w:rPr>
        <w:t>составило в сумме 346170,1 тыс. руб.  или 51,3% от годовых назначений. П</w:t>
      </w:r>
      <w:r w:rsidRPr="00E3311D">
        <w:t xml:space="preserve">о отношению к </w:t>
      </w:r>
      <w:r w:rsidRPr="00E3311D">
        <w:lastRenderedPageBreak/>
        <w:t>аналогичному периоду предыдущего года исполнение расходов бюджета на реализацию муниципальных программ меньше на 31816 тыс. руб. или на 8,4 %.</w:t>
      </w:r>
    </w:p>
    <w:p w:rsidR="00E3311D" w:rsidRPr="00E3311D" w:rsidRDefault="00E3311D" w:rsidP="00E3311D">
      <w:pPr>
        <w:autoSpaceDE w:val="0"/>
        <w:autoSpaceDN w:val="0"/>
        <w:adjustRightInd w:val="0"/>
        <w:jc w:val="both"/>
      </w:pPr>
      <w:r w:rsidRPr="00E3311D">
        <w:rPr>
          <w:bCs/>
        </w:rPr>
        <w:t xml:space="preserve">         И</w:t>
      </w:r>
      <w:r w:rsidRPr="00E3311D">
        <w:t xml:space="preserve">сполнение расходов </w:t>
      </w:r>
      <w:r w:rsidRPr="00E3311D">
        <w:rPr>
          <w:lang w:eastAsia="en-US"/>
        </w:rPr>
        <w:t>на непрограммные направления деятельности органов местного самоуправления и казенных учреждений городского округа</w:t>
      </w:r>
      <w:r w:rsidRPr="00E3311D">
        <w:t xml:space="preserve"> за 1 полугодие 2018 года по сравнению с аналогичным периодом 2017 года увеличилось на 2432,9 тыс. руб. или на 3,7%.</w:t>
      </w:r>
    </w:p>
    <w:p w:rsidR="008A7AF7" w:rsidRDefault="00E3311D" w:rsidP="00E3311D">
      <w:pPr>
        <w:ind w:firstLine="567"/>
        <w:jc w:val="both"/>
      </w:pPr>
      <w:r w:rsidRPr="00E3311D">
        <w:t xml:space="preserve">5. </w:t>
      </w:r>
      <w:r w:rsidR="008A7AF7" w:rsidRPr="00163D32">
        <w:t>Использование средств резервных фондов в 1 полугодии 2018 года не производилось.</w:t>
      </w:r>
    </w:p>
    <w:p w:rsidR="00E3311D" w:rsidRPr="00E3311D" w:rsidRDefault="0011298A" w:rsidP="00E3311D">
      <w:pPr>
        <w:ind w:firstLine="567"/>
        <w:jc w:val="both"/>
        <w:rPr>
          <w:rFonts w:eastAsia="Calibri"/>
          <w:color w:val="000000"/>
          <w:lang w:eastAsia="en-US"/>
        </w:rPr>
      </w:pPr>
      <w:r>
        <w:t>Ф</w:t>
      </w:r>
      <w:r w:rsidR="00E3311D" w:rsidRPr="00E3311D">
        <w:t xml:space="preserve">актический объем средств дорожного фонда </w:t>
      </w:r>
      <w:r>
        <w:t>з</w:t>
      </w:r>
      <w:r>
        <w:t xml:space="preserve">а 1 полугодие 2018 года </w:t>
      </w:r>
      <w:r w:rsidR="00E3311D" w:rsidRPr="00E3311D">
        <w:t xml:space="preserve">составил в сумме 11042,7 </w:t>
      </w:r>
      <w:proofErr w:type="spellStart"/>
      <w:r w:rsidR="00E3311D" w:rsidRPr="00E3311D">
        <w:t>тыс</w:t>
      </w:r>
      <w:proofErr w:type="gramStart"/>
      <w:r w:rsidR="00E3311D" w:rsidRPr="00E3311D">
        <w:t>.р</w:t>
      </w:r>
      <w:proofErr w:type="gramEnd"/>
      <w:r w:rsidR="00E3311D" w:rsidRPr="00E3311D">
        <w:t>уб</w:t>
      </w:r>
      <w:proofErr w:type="spellEnd"/>
      <w:r w:rsidR="00E3311D" w:rsidRPr="00E3311D">
        <w:t>. или 44,7% к утвержденному плану. Кассовое исполнение  средств дорожного фонда составило в сумме 6173,21 тыс. руб.</w:t>
      </w:r>
      <w:r w:rsidR="00E3311D" w:rsidRPr="00E3311D">
        <w:rPr>
          <w:i/>
        </w:rPr>
        <w:t xml:space="preserve"> </w:t>
      </w:r>
      <w:r w:rsidR="00E3311D" w:rsidRPr="00E3311D">
        <w:t xml:space="preserve">или 25% к  утвержденному плану.  </w:t>
      </w:r>
    </w:p>
    <w:p w:rsidR="00E3311D" w:rsidRPr="00E3311D" w:rsidRDefault="0011298A" w:rsidP="0011298A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color w:val="000000"/>
          <w:lang w:eastAsia="en-US"/>
        </w:rPr>
      </w:pPr>
      <w:r>
        <w:rPr>
          <w:spacing w:val="-4"/>
        </w:rPr>
        <w:t xml:space="preserve">6. </w:t>
      </w:r>
      <w:r w:rsidR="00E3311D" w:rsidRPr="00E3311D">
        <w:rPr>
          <w:spacing w:val="-4"/>
        </w:rPr>
        <w:t>Б</w:t>
      </w:r>
      <w:r w:rsidR="00E3311D" w:rsidRPr="00E3311D">
        <w:t xml:space="preserve">юджет Лесозаводского городского округа  за 1 полугодие 2018 года   исполнен с дефицитом  в сумме  23262,5  тыс. руб. </w:t>
      </w:r>
    </w:p>
    <w:p w:rsidR="00E3311D" w:rsidRPr="00E3311D" w:rsidRDefault="00E3311D" w:rsidP="00E3311D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color w:val="000000"/>
          <w:lang w:eastAsia="en-US"/>
        </w:rPr>
      </w:pPr>
      <w:r w:rsidRPr="00E3311D">
        <w:rPr>
          <w:rFonts w:eastAsia="Calibri"/>
          <w:color w:val="000000"/>
          <w:lang w:eastAsia="en-US"/>
        </w:rPr>
        <w:t xml:space="preserve">Муниципальный долг   бюджета Лесозаводского городского округа  на 01.07.2018 составляет 138674 тыс. руб. или 99,4% от утвержденного верхнего предела муниципального внутреннего долга по состоянию на 01.01.2019 (139489 </w:t>
      </w:r>
      <w:proofErr w:type="spellStart"/>
      <w:r w:rsidRPr="00E3311D">
        <w:rPr>
          <w:rFonts w:eastAsia="Calibri"/>
          <w:color w:val="000000"/>
          <w:lang w:eastAsia="en-US"/>
        </w:rPr>
        <w:t>тыс</w:t>
      </w:r>
      <w:proofErr w:type="gramStart"/>
      <w:r w:rsidRPr="00E3311D">
        <w:rPr>
          <w:rFonts w:eastAsia="Calibri"/>
          <w:color w:val="000000"/>
          <w:lang w:eastAsia="en-US"/>
        </w:rPr>
        <w:t>.р</w:t>
      </w:r>
      <w:proofErr w:type="gramEnd"/>
      <w:r w:rsidRPr="00E3311D">
        <w:rPr>
          <w:rFonts w:eastAsia="Calibri"/>
          <w:color w:val="000000"/>
          <w:lang w:eastAsia="en-US"/>
        </w:rPr>
        <w:t>уб</w:t>
      </w:r>
      <w:proofErr w:type="spellEnd"/>
      <w:r w:rsidRPr="00E3311D">
        <w:rPr>
          <w:rFonts w:eastAsia="Calibri"/>
          <w:color w:val="000000"/>
          <w:lang w:eastAsia="en-US"/>
        </w:rPr>
        <w:t xml:space="preserve">.)  и  62,4% от утвержденного на 2018 год предельного объема муниципального внутреннего долга Лесозаводского городского округа (216000 </w:t>
      </w:r>
      <w:proofErr w:type="spellStart"/>
      <w:r w:rsidRPr="00E3311D">
        <w:rPr>
          <w:rFonts w:eastAsia="Calibri"/>
          <w:color w:val="000000"/>
          <w:lang w:eastAsia="en-US"/>
        </w:rPr>
        <w:t>тыс.руб</w:t>
      </w:r>
      <w:proofErr w:type="spellEnd"/>
      <w:r w:rsidRPr="00E3311D">
        <w:rPr>
          <w:rFonts w:eastAsia="Calibri"/>
          <w:color w:val="000000"/>
          <w:lang w:eastAsia="en-US"/>
        </w:rPr>
        <w:t>.).</w:t>
      </w:r>
    </w:p>
    <w:p w:rsidR="00D91F9E" w:rsidRDefault="00E3311D" w:rsidP="00FD587E">
      <w:pPr>
        <w:ind w:firstLine="539"/>
        <w:jc w:val="both"/>
      </w:pPr>
      <w:r w:rsidRPr="00E3311D">
        <w:t xml:space="preserve">7. </w:t>
      </w:r>
      <w:r w:rsidR="00D91F9E" w:rsidRPr="00D91F9E">
        <w:t>Дебиторская задолженность</w:t>
      </w:r>
      <w:r w:rsidR="00D91F9E" w:rsidRPr="008F5E83">
        <w:t xml:space="preserve"> </w:t>
      </w:r>
      <w:r w:rsidR="00D91F9E" w:rsidRPr="00F640FA">
        <w:t xml:space="preserve">учреждений </w:t>
      </w:r>
      <w:r w:rsidR="00D91F9E" w:rsidRPr="008F5E83">
        <w:t>по состоянию на 01.0</w:t>
      </w:r>
      <w:r w:rsidR="00D91F9E" w:rsidRPr="00F640FA">
        <w:t xml:space="preserve">7.2018 </w:t>
      </w:r>
      <w:r w:rsidR="00D91F9E" w:rsidRPr="008F5E83">
        <w:t>по бюджет</w:t>
      </w:r>
      <w:r w:rsidR="00D91F9E">
        <w:t>ным средствам</w:t>
      </w:r>
      <w:r w:rsidR="00D91F9E" w:rsidRPr="008F5E83">
        <w:t xml:space="preserve"> </w:t>
      </w:r>
      <w:r w:rsidR="00D91F9E" w:rsidRPr="00F640FA">
        <w:t xml:space="preserve">(ф.0503769, ф.0503369) </w:t>
      </w:r>
      <w:r w:rsidR="00D91F9E" w:rsidRPr="008F5E83">
        <w:t xml:space="preserve">сложилась в сумме </w:t>
      </w:r>
      <w:r w:rsidR="00D91F9E" w:rsidRPr="00D91F9E">
        <w:rPr>
          <w:lang w:eastAsia="en-US"/>
        </w:rPr>
        <w:t>29824,7</w:t>
      </w:r>
      <w:r w:rsidR="00D91F9E" w:rsidRPr="00F640FA">
        <w:t xml:space="preserve"> </w:t>
      </w:r>
      <w:proofErr w:type="spellStart"/>
      <w:r w:rsidR="00D91F9E" w:rsidRPr="00F640FA">
        <w:t>тыс</w:t>
      </w:r>
      <w:proofErr w:type="gramStart"/>
      <w:r w:rsidR="00D91F9E" w:rsidRPr="00F640FA">
        <w:t>.р</w:t>
      </w:r>
      <w:proofErr w:type="gramEnd"/>
      <w:r w:rsidR="00D91F9E" w:rsidRPr="00F640FA">
        <w:t>уб</w:t>
      </w:r>
      <w:proofErr w:type="spellEnd"/>
      <w:r w:rsidR="00D91F9E" w:rsidRPr="00F640FA">
        <w:t xml:space="preserve">. </w:t>
      </w:r>
      <w:r w:rsidR="00D91F9E" w:rsidRPr="00F640FA">
        <w:rPr>
          <w:lang w:eastAsia="en-US"/>
        </w:rPr>
        <w:t xml:space="preserve"> За отчетный период  дебиторская задолженность увеличилась </w:t>
      </w:r>
      <w:r w:rsidR="00D91F9E" w:rsidRPr="00D91F9E">
        <w:rPr>
          <w:lang w:eastAsia="en-US"/>
        </w:rPr>
        <w:t>на</w:t>
      </w:r>
      <w:r w:rsidR="00D91F9E" w:rsidRPr="00D91F9E">
        <w:t xml:space="preserve"> 2790</w:t>
      </w:r>
      <w:r w:rsidR="00D91F9E" w:rsidRPr="00F640FA">
        <w:t xml:space="preserve"> </w:t>
      </w:r>
      <w:proofErr w:type="spellStart"/>
      <w:r w:rsidR="00D91F9E" w:rsidRPr="00F640FA">
        <w:t>тыс.руб</w:t>
      </w:r>
      <w:proofErr w:type="spellEnd"/>
      <w:r w:rsidR="00D91F9E" w:rsidRPr="00F640FA">
        <w:t xml:space="preserve">. или на </w:t>
      </w:r>
      <w:r w:rsidR="00D91F9E">
        <w:t>10,3</w:t>
      </w:r>
      <w:r w:rsidR="00D91F9E" w:rsidRPr="00F640FA">
        <w:t>%.</w:t>
      </w:r>
    </w:p>
    <w:p w:rsidR="00FD587E" w:rsidRDefault="00D91F9E" w:rsidP="00FD587E">
      <w:pPr>
        <w:ind w:firstLine="539"/>
        <w:jc w:val="both"/>
      </w:pPr>
      <w:r w:rsidRPr="00F640FA">
        <w:t xml:space="preserve"> </w:t>
      </w:r>
      <w:r w:rsidR="002774DF">
        <w:t>К</w:t>
      </w:r>
      <w:r w:rsidR="00E3311D" w:rsidRPr="00E3311D">
        <w:t>редиторская задолженность учреждений  по состоянию на 01.07.2018 составляет  в сумме  174049,5 тыс. руб.</w:t>
      </w:r>
      <w:r w:rsidR="002774DF" w:rsidRPr="002774DF">
        <w:rPr>
          <w:lang w:eastAsia="en-US"/>
        </w:rPr>
        <w:t xml:space="preserve"> </w:t>
      </w:r>
      <w:r w:rsidR="002774DF" w:rsidRPr="00F640FA">
        <w:rPr>
          <w:lang w:eastAsia="en-US"/>
        </w:rPr>
        <w:t xml:space="preserve">За отчетный период  </w:t>
      </w:r>
      <w:r w:rsidR="002774DF">
        <w:t>к</w:t>
      </w:r>
      <w:r w:rsidR="002774DF" w:rsidRPr="00E3311D">
        <w:t xml:space="preserve">редиторская задолженность </w:t>
      </w:r>
      <w:r w:rsidR="002774DF">
        <w:rPr>
          <w:lang w:eastAsia="en-US"/>
        </w:rPr>
        <w:t xml:space="preserve">увеличилась </w:t>
      </w:r>
      <w:r w:rsidR="00E3311D" w:rsidRPr="00E3311D">
        <w:t xml:space="preserve">на </w:t>
      </w:r>
      <w:r w:rsidR="0057403C" w:rsidRPr="0057403C">
        <w:t>6242</w:t>
      </w:r>
      <w:r w:rsidR="002774DF">
        <w:t xml:space="preserve">5 </w:t>
      </w:r>
      <w:r w:rsidR="00E3311D" w:rsidRPr="00E3311D">
        <w:t xml:space="preserve">тыс. руб. или  на </w:t>
      </w:r>
      <w:r w:rsidR="0057403C">
        <w:t>56</w:t>
      </w:r>
      <w:r w:rsidR="0057403C" w:rsidRPr="007E003E">
        <w:t>%</w:t>
      </w:r>
      <w:r w:rsidR="00FD587E">
        <w:t>.</w:t>
      </w:r>
      <w:r w:rsidR="00FD587E" w:rsidRPr="00FD587E">
        <w:rPr>
          <w:rStyle w:val="extended-textfull"/>
        </w:rPr>
        <w:t xml:space="preserve"> </w:t>
      </w:r>
      <w:r w:rsidR="00FD587E">
        <w:rPr>
          <w:rStyle w:val="extended-textfull"/>
        </w:rPr>
        <w:t xml:space="preserve"> </w:t>
      </w:r>
    </w:p>
    <w:p w:rsidR="00E3311D" w:rsidRPr="00E3311D" w:rsidRDefault="00E3311D" w:rsidP="00E3311D">
      <w:pPr>
        <w:ind w:firstLine="426"/>
        <w:jc w:val="both"/>
      </w:pPr>
      <w:r w:rsidRPr="00E3311D">
        <w:t xml:space="preserve">Из общей суммы задолженности на 01.07.2018  просроченная кредиторская задолженность составляет  19593,3 </w:t>
      </w:r>
      <w:proofErr w:type="spellStart"/>
      <w:r w:rsidRPr="00E3311D">
        <w:t>тыс</w:t>
      </w:r>
      <w:proofErr w:type="gramStart"/>
      <w:r w:rsidRPr="00E3311D">
        <w:t>.р</w:t>
      </w:r>
      <w:proofErr w:type="gramEnd"/>
      <w:r w:rsidRPr="00E3311D">
        <w:t>уб</w:t>
      </w:r>
      <w:proofErr w:type="spellEnd"/>
      <w:r w:rsidRPr="00E3311D">
        <w:t>.</w:t>
      </w:r>
      <w:r w:rsidR="00FD587E">
        <w:t>, п</w:t>
      </w:r>
      <w:r w:rsidRPr="00E3311D">
        <w:t xml:space="preserve">о сравнению с 01.01.2018 уменьшилась  на 32044,5 тыс. руб. или  на 62%. </w:t>
      </w:r>
    </w:p>
    <w:p w:rsidR="00AE4453" w:rsidRDefault="00AE4453" w:rsidP="002D62CB">
      <w:pPr>
        <w:ind w:firstLine="539"/>
        <w:jc w:val="center"/>
        <w:rPr>
          <w:b/>
          <w:lang w:eastAsia="en-US" w:bidi="en-US"/>
        </w:rPr>
      </w:pPr>
    </w:p>
    <w:p w:rsidR="002D62CB" w:rsidRPr="002D62CB" w:rsidRDefault="002D62CB" w:rsidP="002D62CB">
      <w:pPr>
        <w:ind w:firstLine="539"/>
        <w:jc w:val="center"/>
        <w:rPr>
          <w:b/>
          <w:lang w:eastAsia="en-US" w:bidi="en-US"/>
        </w:rPr>
      </w:pPr>
      <w:r w:rsidRPr="002D62CB">
        <w:rPr>
          <w:b/>
          <w:lang w:eastAsia="en-US" w:bidi="en-US"/>
        </w:rPr>
        <w:t>Предложения:</w:t>
      </w:r>
    </w:p>
    <w:p w:rsidR="008D2DA1" w:rsidRPr="00D91F9E" w:rsidRDefault="00B84CE0" w:rsidP="00DD5FB8">
      <w:pPr>
        <w:contextualSpacing/>
        <w:jc w:val="both"/>
      </w:pPr>
      <w:r w:rsidRPr="00D91F9E">
        <w:rPr>
          <w:b/>
          <w:i/>
        </w:rPr>
        <w:t xml:space="preserve">      </w:t>
      </w:r>
      <w:r w:rsidR="002D62CB">
        <w:rPr>
          <w:b/>
          <w:i/>
        </w:rPr>
        <w:t>1.</w:t>
      </w:r>
      <w:r w:rsidRPr="00D91F9E">
        <w:rPr>
          <w:b/>
          <w:i/>
        </w:rPr>
        <w:t xml:space="preserve">   </w:t>
      </w:r>
      <w:r w:rsidR="002D62CB">
        <w:rPr>
          <w:b/>
          <w:i/>
        </w:rPr>
        <w:t>А</w:t>
      </w:r>
      <w:r w:rsidRPr="00D91F9E">
        <w:rPr>
          <w:b/>
          <w:i/>
        </w:rPr>
        <w:t>дминистрации Лесозаводского городского округа:</w:t>
      </w:r>
    </w:p>
    <w:p w:rsidR="00B84CE0" w:rsidRPr="00B84CE0" w:rsidRDefault="00D91F9E" w:rsidP="00DD5FB8">
      <w:pPr>
        <w:pStyle w:val="a3"/>
        <w:ind w:left="0" w:firstLine="709"/>
        <w:jc w:val="both"/>
        <w:rPr>
          <w:color w:val="000000"/>
        </w:rPr>
      </w:pPr>
      <w:r w:rsidRPr="00D91F9E">
        <w:rPr>
          <w:color w:val="000000"/>
        </w:rPr>
        <w:t xml:space="preserve">- </w:t>
      </w:r>
      <w:r w:rsidR="006E5692">
        <w:rPr>
          <w:color w:val="000000"/>
        </w:rPr>
        <w:t>о</w:t>
      </w:r>
      <w:r w:rsidR="00B84CE0" w:rsidRPr="00D91F9E">
        <w:rPr>
          <w:color w:val="000000"/>
        </w:rPr>
        <w:t>беспечить исполнение мер, направленных на использование</w:t>
      </w:r>
      <w:r w:rsidRPr="00D91F9E">
        <w:rPr>
          <w:color w:val="000000"/>
        </w:rPr>
        <w:t xml:space="preserve"> </w:t>
      </w:r>
      <w:r w:rsidR="00B84CE0" w:rsidRPr="00B84CE0">
        <w:rPr>
          <w:color w:val="000000"/>
        </w:rPr>
        <w:t>имеющихся резервов пополнения бюджета за счет неналоговых</w:t>
      </w:r>
      <w:r w:rsidRPr="00D91F9E">
        <w:rPr>
          <w:color w:val="000000"/>
        </w:rPr>
        <w:t xml:space="preserve"> </w:t>
      </w:r>
      <w:r w:rsidR="00B84CE0" w:rsidRPr="00B84CE0">
        <w:rPr>
          <w:color w:val="000000"/>
        </w:rPr>
        <w:t>доходов, за счет снижения задолженности по аренде муниципального</w:t>
      </w:r>
      <w:r w:rsidRPr="00D91F9E">
        <w:rPr>
          <w:color w:val="000000"/>
        </w:rPr>
        <w:t xml:space="preserve"> </w:t>
      </w:r>
      <w:r w:rsidR="00B84CE0" w:rsidRPr="00B84CE0">
        <w:rPr>
          <w:color w:val="000000"/>
        </w:rPr>
        <w:t>имущества и земли;</w:t>
      </w:r>
    </w:p>
    <w:p w:rsidR="00B84CE0" w:rsidRDefault="00D91F9E" w:rsidP="00DD5FB8">
      <w:pPr>
        <w:ind w:firstLine="709"/>
        <w:jc w:val="both"/>
        <w:rPr>
          <w:color w:val="000000"/>
        </w:rPr>
      </w:pPr>
      <w:r w:rsidRPr="00D91F9E">
        <w:rPr>
          <w:color w:val="000000"/>
        </w:rPr>
        <w:t xml:space="preserve">- </w:t>
      </w:r>
      <w:r w:rsidR="006E5692">
        <w:rPr>
          <w:color w:val="000000"/>
        </w:rPr>
        <w:t>п</w:t>
      </w:r>
      <w:r w:rsidR="00B84CE0" w:rsidRPr="00B84CE0">
        <w:rPr>
          <w:color w:val="000000"/>
        </w:rPr>
        <w:t>овысить качество управления муниципальными финансами в части</w:t>
      </w:r>
      <w:r w:rsidRPr="00D91F9E">
        <w:rPr>
          <w:color w:val="000000"/>
        </w:rPr>
        <w:t xml:space="preserve"> </w:t>
      </w:r>
      <w:r w:rsidR="00B84CE0" w:rsidRPr="00B84CE0">
        <w:rPr>
          <w:color w:val="000000"/>
        </w:rPr>
        <w:t>обеспечения исполнения расходов в утвержденных объемах; принять меры по</w:t>
      </w:r>
      <w:r w:rsidRPr="00D91F9E">
        <w:rPr>
          <w:color w:val="000000"/>
        </w:rPr>
        <w:t xml:space="preserve"> </w:t>
      </w:r>
      <w:r w:rsidR="00B84CE0" w:rsidRPr="00B84CE0">
        <w:rPr>
          <w:color w:val="000000"/>
        </w:rPr>
        <w:t>сокращению</w:t>
      </w:r>
      <w:r w:rsidRPr="00D91F9E">
        <w:rPr>
          <w:color w:val="000000"/>
        </w:rPr>
        <w:t xml:space="preserve"> </w:t>
      </w:r>
      <w:r w:rsidR="00B84CE0" w:rsidRPr="00B84CE0">
        <w:rPr>
          <w:color w:val="000000"/>
        </w:rPr>
        <w:t>кредиторской</w:t>
      </w:r>
      <w:r w:rsidRPr="00D91F9E">
        <w:rPr>
          <w:color w:val="000000"/>
        </w:rPr>
        <w:t xml:space="preserve"> </w:t>
      </w:r>
      <w:r w:rsidR="00B84CE0" w:rsidRPr="00B84CE0">
        <w:rPr>
          <w:color w:val="000000"/>
        </w:rPr>
        <w:t>задолженности</w:t>
      </w:r>
      <w:r w:rsidR="002D62CB">
        <w:rPr>
          <w:color w:val="000000"/>
        </w:rPr>
        <w:t>.</w:t>
      </w:r>
    </w:p>
    <w:p w:rsidR="00966C6D" w:rsidRPr="00D91F9E" w:rsidRDefault="00DD5FB8" w:rsidP="00DD5FB8">
      <w:pPr>
        <w:tabs>
          <w:tab w:val="left" w:pos="993"/>
          <w:tab w:val="left" w:pos="1276"/>
        </w:tabs>
        <w:jc w:val="both"/>
        <w:rPr>
          <w:b/>
          <w:i/>
        </w:rPr>
      </w:pPr>
      <w:r>
        <w:rPr>
          <w:b/>
          <w:i/>
        </w:rPr>
        <w:t xml:space="preserve">     </w:t>
      </w:r>
      <w:r w:rsidR="002D62CB">
        <w:rPr>
          <w:b/>
          <w:i/>
        </w:rPr>
        <w:t>2.</w:t>
      </w:r>
      <w:r>
        <w:rPr>
          <w:b/>
          <w:i/>
        </w:rPr>
        <w:t xml:space="preserve">   </w:t>
      </w:r>
      <w:r w:rsidR="002D62CB">
        <w:rPr>
          <w:b/>
          <w:i/>
        </w:rPr>
        <w:t>Г</w:t>
      </w:r>
      <w:r w:rsidR="00966C6D" w:rsidRPr="00D91F9E">
        <w:rPr>
          <w:b/>
          <w:i/>
        </w:rPr>
        <w:t>лавн</w:t>
      </w:r>
      <w:r w:rsidR="00716EA8" w:rsidRPr="00D91F9E">
        <w:rPr>
          <w:b/>
          <w:i/>
        </w:rPr>
        <w:t>ому</w:t>
      </w:r>
      <w:r w:rsidR="00966C6D" w:rsidRPr="00D91F9E">
        <w:rPr>
          <w:b/>
          <w:i/>
        </w:rPr>
        <w:t xml:space="preserve"> администратор</w:t>
      </w:r>
      <w:r w:rsidR="00716EA8" w:rsidRPr="00D91F9E">
        <w:rPr>
          <w:b/>
          <w:i/>
        </w:rPr>
        <w:t>у</w:t>
      </w:r>
      <w:r w:rsidR="00966C6D" w:rsidRPr="00D91F9E">
        <w:rPr>
          <w:b/>
          <w:i/>
        </w:rPr>
        <w:t xml:space="preserve"> доходов бюджета</w:t>
      </w:r>
      <w:r w:rsidR="00716EA8" w:rsidRPr="00D91F9E">
        <w:rPr>
          <w:b/>
          <w:i/>
        </w:rPr>
        <w:t xml:space="preserve"> – Управлению имущественных отношений</w:t>
      </w:r>
      <w:r w:rsidR="00966C6D" w:rsidRPr="00D91F9E">
        <w:rPr>
          <w:b/>
          <w:i/>
        </w:rPr>
        <w:t>:</w:t>
      </w:r>
    </w:p>
    <w:p w:rsidR="002D62CB" w:rsidRDefault="005D5DA6" w:rsidP="002D62CB">
      <w:pPr>
        <w:jc w:val="both"/>
        <w:rPr>
          <w:color w:val="000000"/>
        </w:rPr>
      </w:pPr>
      <w:r w:rsidRPr="00D91F9E">
        <w:t xml:space="preserve">  </w:t>
      </w:r>
      <w:r w:rsidR="00B84CE0" w:rsidRPr="00D91F9E">
        <w:t xml:space="preserve">          </w:t>
      </w:r>
      <w:r w:rsidR="006E5692">
        <w:t>- в</w:t>
      </w:r>
      <w:r w:rsidR="00B84CE0" w:rsidRPr="00D91F9E">
        <w:t xml:space="preserve">  </w:t>
      </w:r>
      <w:r w:rsidR="00B84CE0" w:rsidRPr="00B84CE0">
        <w:rPr>
          <w:color w:val="000000"/>
        </w:rPr>
        <w:t xml:space="preserve">целях </w:t>
      </w:r>
      <w:proofErr w:type="gramStart"/>
      <w:r w:rsidR="00B84CE0" w:rsidRPr="00B84CE0">
        <w:rPr>
          <w:color w:val="000000"/>
        </w:rPr>
        <w:t xml:space="preserve">минимизации рисков финансовых потерь бюджета </w:t>
      </w:r>
      <w:r w:rsidR="00B84CE0" w:rsidRPr="00D91F9E">
        <w:rPr>
          <w:color w:val="000000"/>
        </w:rPr>
        <w:t>городского округа</w:t>
      </w:r>
      <w:proofErr w:type="gramEnd"/>
      <w:r w:rsidR="00B84CE0" w:rsidRPr="00D91F9E">
        <w:t xml:space="preserve"> п</w:t>
      </w:r>
      <w:r w:rsidR="00966C6D" w:rsidRPr="00D91F9E">
        <w:t>овысить эффективность администрирования доходов  бюджета</w:t>
      </w:r>
      <w:r w:rsidR="001A4370" w:rsidRPr="00D91F9E">
        <w:t>,</w:t>
      </w:r>
      <w:r w:rsidR="00966C6D" w:rsidRPr="00D91F9E">
        <w:t xml:space="preserve"> </w:t>
      </w:r>
      <w:r w:rsidR="00D67506" w:rsidRPr="002230B9">
        <w:rPr>
          <w:color w:val="000000"/>
        </w:rPr>
        <w:t>обеспечить недопущение роста дебиторской задолженности</w:t>
      </w:r>
      <w:r w:rsidR="00D67506" w:rsidRPr="00D91F9E">
        <w:rPr>
          <w:color w:val="000000"/>
        </w:rPr>
        <w:t xml:space="preserve"> </w:t>
      </w:r>
      <w:r w:rsidR="00D67506" w:rsidRPr="00D67506">
        <w:rPr>
          <w:color w:val="000000"/>
        </w:rPr>
        <w:t>и</w:t>
      </w:r>
      <w:r w:rsidR="00B84CE0" w:rsidRPr="00D91F9E">
        <w:rPr>
          <w:color w:val="000000"/>
        </w:rPr>
        <w:t xml:space="preserve"> </w:t>
      </w:r>
      <w:r w:rsidR="00B84CE0" w:rsidRPr="00B84CE0">
        <w:rPr>
          <w:color w:val="000000"/>
        </w:rPr>
        <w:t>активизировать</w:t>
      </w:r>
      <w:r w:rsidR="00B84CE0" w:rsidRPr="00D91F9E">
        <w:rPr>
          <w:color w:val="000000"/>
        </w:rPr>
        <w:t xml:space="preserve"> п</w:t>
      </w:r>
      <w:r w:rsidR="00B84CE0" w:rsidRPr="00B84CE0">
        <w:rPr>
          <w:color w:val="000000"/>
        </w:rPr>
        <w:t>ретензионную</w:t>
      </w:r>
      <w:r w:rsidR="00B84CE0" w:rsidRPr="00D91F9E">
        <w:rPr>
          <w:color w:val="000000"/>
        </w:rPr>
        <w:t xml:space="preserve"> </w:t>
      </w:r>
      <w:r w:rsidR="00B84CE0" w:rsidRPr="00B84CE0">
        <w:rPr>
          <w:color w:val="000000"/>
        </w:rPr>
        <w:t>работу</w:t>
      </w:r>
      <w:r w:rsidR="00B84CE0" w:rsidRPr="00D91F9E">
        <w:rPr>
          <w:color w:val="000000"/>
        </w:rPr>
        <w:t xml:space="preserve"> </w:t>
      </w:r>
      <w:r w:rsidR="00B84CE0" w:rsidRPr="00B84CE0">
        <w:rPr>
          <w:color w:val="000000"/>
        </w:rPr>
        <w:t>по</w:t>
      </w:r>
      <w:r w:rsidR="00B84CE0" w:rsidRPr="00D91F9E">
        <w:rPr>
          <w:color w:val="000000"/>
        </w:rPr>
        <w:t xml:space="preserve"> ее взысканию</w:t>
      </w:r>
      <w:r w:rsidR="002D62CB">
        <w:rPr>
          <w:color w:val="000000"/>
        </w:rPr>
        <w:t>.</w:t>
      </w:r>
    </w:p>
    <w:p w:rsidR="00AE4453" w:rsidRDefault="00AE4453" w:rsidP="002D62CB">
      <w:pPr>
        <w:ind w:firstLine="708"/>
        <w:jc w:val="both"/>
      </w:pPr>
    </w:p>
    <w:p w:rsidR="00D91F9E" w:rsidRPr="00D91F9E" w:rsidRDefault="00D91F9E" w:rsidP="002D62CB">
      <w:pPr>
        <w:ind w:firstLine="708"/>
        <w:jc w:val="both"/>
      </w:pPr>
      <w:r w:rsidRPr="00D91F9E">
        <w:t>Контрольно-счетная палата Лесозаводского городского округа предлагает принять к сведению отчет об исполнении бюджета Лесозаводского городского округа за 1 полугодие  2018 года.</w:t>
      </w:r>
    </w:p>
    <w:p w:rsidR="00B84CE0" w:rsidRDefault="00B84CE0" w:rsidP="00D67506">
      <w:pPr>
        <w:jc w:val="both"/>
        <w:rPr>
          <w:rFonts w:ascii="yandex-sans" w:hAnsi="yandex-sans"/>
          <w:color w:val="000000"/>
          <w:sz w:val="23"/>
          <w:szCs w:val="23"/>
        </w:rPr>
      </w:pPr>
    </w:p>
    <w:p w:rsidR="006A5A4A" w:rsidRPr="006A5A4A" w:rsidRDefault="006A5A4A" w:rsidP="006A5A4A">
      <w:r w:rsidRPr="006A5A4A">
        <w:t>Председатель  Контрольно-счетной палаты</w:t>
      </w:r>
    </w:p>
    <w:p w:rsidR="006A5A4A" w:rsidRPr="006A5A4A" w:rsidRDefault="006A5A4A" w:rsidP="006A5A4A">
      <w:r w:rsidRPr="006A5A4A">
        <w:rPr>
          <w:color w:val="000000"/>
        </w:rPr>
        <w:t xml:space="preserve">Лесозаводского городского округа </w:t>
      </w:r>
      <w:r w:rsidRPr="006A5A4A">
        <w:t xml:space="preserve">                                                  </w:t>
      </w:r>
      <w:proofErr w:type="spellStart"/>
      <w:r w:rsidRPr="006A5A4A">
        <w:t>Глушук</w:t>
      </w:r>
      <w:proofErr w:type="spellEnd"/>
      <w:r w:rsidRPr="006A5A4A">
        <w:t xml:space="preserve"> Е.Ф.</w:t>
      </w:r>
    </w:p>
    <w:p w:rsidR="00936F92" w:rsidRDefault="004901E7" w:rsidP="00331BBC">
      <w:pPr>
        <w:rPr>
          <w:b/>
        </w:rPr>
      </w:pPr>
      <w:r>
        <w:rPr>
          <w:b/>
        </w:rPr>
        <w:t xml:space="preserve">                   </w:t>
      </w:r>
    </w:p>
    <w:p w:rsidR="00936F92" w:rsidRDefault="00936F92" w:rsidP="00331BBC">
      <w:pPr>
        <w:rPr>
          <w:b/>
        </w:rPr>
      </w:pPr>
    </w:p>
    <w:p w:rsidR="00936F92" w:rsidRDefault="004901E7" w:rsidP="00674A1D">
      <w:pPr>
        <w:pStyle w:val="a8"/>
        <w:spacing w:line="270" w:lineRule="atLeast"/>
        <w:jc w:val="both"/>
        <w:rPr>
          <w:b/>
        </w:rPr>
      </w:pPr>
      <w:r>
        <w:rPr>
          <w:b/>
        </w:rPr>
        <w:lastRenderedPageBreak/>
        <w:t xml:space="preserve"> </w:t>
      </w:r>
      <w:bookmarkStart w:id="0" w:name="_GoBack"/>
      <w:bookmarkEnd w:id="0"/>
    </w:p>
    <w:sectPr w:rsidR="00936F92" w:rsidSect="00F22D0A">
      <w:headerReference w:type="default" r:id="rId9"/>
      <w:foot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036" w:rsidRDefault="00FC7036" w:rsidP="006971E5">
      <w:r>
        <w:separator/>
      </w:r>
    </w:p>
  </w:endnote>
  <w:endnote w:type="continuationSeparator" w:id="0">
    <w:p w:rsidR="00FC7036" w:rsidRDefault="00FC7036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203" w:usb1="00000000" w:usb2="00000000" w:usb3="00000000" w:csb0="00000045" w:csb1="00000000"/>
  </w:font>
  <w:font w:name="CourierNew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yandex-sans">
    <w:altName w:val="Times New Roman"/>
    <w:charset w:val="00"/>
    <w:family w:val="auto"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3DA" w:rsidRDefault="007603DA">
    <w:pPr>
      <w:pStyle w:val="a6"/>
      <w:jc w:val="center"/>
    </w:pPr>
  </w:p>
  <w:p w:rsidR="007603DA" w:rsidRDefault="007603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036" w:rsidRDefault="00FC7036" w:rsidP="006971E5">
      <w:r>
        <w:separator/>
      </w:r>
    </w:p>
  </w:footnote>
  <w:footnote w:type="continuationSeparator" w:id="0">
    <w:p w:rsidR="00FC7036" w:rsidRDefault="00FC7036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758831"/>
      <w:docPartObj>
        <w:docPartGallery w:val="Page Numbers (Top of Page)"/>
        <w:docPartUnique/>
      </w:docPartObj>
    </w:sdtPr>
    <w:sdtContent>
      <w:p w:rsidR="007603DA" w:rsidRDefault="007603D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DE1">
          <w:rPr>
            <w:noProof/>
          </w:rPr>
          <w:t>25</w:t>
        </w:r>
        <w:r>
          <w:fldChar w:fldCharType="end"/>
        </w:r>
      </w:p>
    </w:sdtContent>
  </w:sdt>
  <w:p w:rsidR="007603DA" w:rsidRDefault="007603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505"/>
        </w:tabs>
        <w:ind w:left="150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65"/>
        </w:tabs>
        <w:ind w:left="186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225"/>
        </w:tabs>
        <w:ind w:left="222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85"/>
        </w:tabs>
        <w:ind w:left="258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945"/>
        </w:tabs>
        <w:ind w:left="294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305"/>
        </w:tabs>
        <w:ind w:left="330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665"/>
        </w:tabs>
        <w:ind w:left="366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025"/>
        </w:tabs>
        <w:ind w:left="4025" w:hanging="360"/>
      </w:pPr>
      <w:rPr>
        <w:rFonts w:ascii="OpenSymbol" w:hAnsi="OpenSymbol" w:cs="Courier New"/>
      </w:rPr>
    </w:lvl>
  </w:abstractNum>
  <w:abstractNum w:abstractNumId="1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D29BE"/>
    <w:multiLevelType w:val="hybridMultilevel"/>
    <w:tmpl w:val="BF024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3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8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EF53051"/>
    <w:multiLevelType w:val="hybridMultilevel"/>
    <w:tmpl w:val="B7C2FD80"/>
    <w:lvl w:ilvl="0" w:tplc="A1CCB3A4">
      <w:start w:val="1"/>
      <w:numFmt w:val="decimal"/>
      <w:lvlText w:val="%1."/>
      <w:lvlJc w:val="left"/>
      <w:pPr>
        <w:ind w:left="10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649572E9"/>
    <w:multiLevelType w:val="hybridMultilevel"/>
    <w:tmpl w:val="18B0627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0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19"/>
  </w:num>
  <w:num w:numId="3">
    <w:abstractNumId w:val="16"/>
  </w:num>
  <w:num w:numId="4">
    <w:abstractNumId w:val="13"/>
  </w:num>
  <w:num w:numId="5">
    <w:abstractNumId w:val="12"/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4"/>
  </w:num>
  <w:num w:numId="10">
    <w:abstractNumId w:val="5"/>
  </w:num>
  <w:num w:numId="11">
    <w:abstractNumId w:val="1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30"/>
  </w:num>
  <w:num w:numId="15">
    <w:abstractNumId w:val="0"/>
  </w:num>
  <w:num w:numId="16">
    <w:abstractNumId w:val="2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>
    <w:abstractNumId w:val="4"/>
  </w:num>
  <w:num w:numId="18">
    <w:abstractNumId w:val="27"/>
  </w:num>
  <w:num w:numId="19">
    <w:abstractNumId w:val="17"/>
  </w:num>
  <w:num w:numId="20">
    <w:abstractNumId w:val="23"/>
  </w:num>
  <w:num w:numId="21">
    <w:abstractNumId w:val="29"/>
  </w:num>
  <w:num w:numId="22">
    <w:abstractNumId w:val="8"/>
  </w:num>
  <w:num w:numId="23">
    <w:abstractNumId w:val="22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8"/>
  </w:num>
  <w:num w:numId="30">
    <w:abstractNumId w:val="10"/>
  </w:num>
  <w:num w:numId="31">
    <w:abstractNumId w:val="2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65D"/>
    <w:rsid w:val="0000233D"/>
    <w:rsid w:val="00004AB3"/>
    <w:rsid w:val="00004E96"/>
    <w:rsid w:val="00011A0D"/>
    <w:rsid w:val="000131AF"/>
    <w:rsid w:val="00016410"/>
    <w:rsid w:val="00017FB6"/>
    <w:rsid w:val="000207F5"/>
    <w:rsid w:val="00022712"/>
    <w:rsid w:val="00023082"/>
    <w:rsid w:val="00024D4A"/>
    <w:rsid w:val="00025CDC"/>
    <w:rsid w:val="00026C5C"/>
    <w:rsid w:val="00026E99"/>
    <w:rsid w:val="000270E5"/>
    <w:rsid w:val="000271B1"/>
    <w:rsid w:val="00027313"/>
    <w:rsid w:val="0003015F"/>
    <w:rsid w:val="0003288D"/>
    <w:rsid w:val="00032CFF"/>
    <w:rsid w:val="00034417"/>
    <w:rsid w:val="00034C7A"/>
    <w:rsid w:val="000362DE"/>
    <w:rsid w:val="00037A61"/>
    <w:rsid w:val="00037EFC"/>
    <w:rsid w:val="00040639"/>
    <w:rsid w:val="0004124A"/>
    <w:rsid w:val="0004145E"/>
    <w:rsid w:val="00041933"/>
    <w:rsid w:val="00041B9C"/>
    <w:rsid w:val="0004321E"/>
    <w:rsid w:val="000504D3"/>
    <w:rsid w:val="00050AB4"/>
    <w:rsid w:val="00051150"/>
    <w:rsid w:val="0005160F"/>
    <w:rsid w:val="0005189B"/>
    <w:rsid w:val="00053370"/>
    <w:rsid w:val="00054601"/>
    <w:rsid w:val="000547F4"/>
    <w:rsid w:val="0005488E"/>
    <w:rsid w:val="00054F2D"/>
    <w:rsid w:val="00054F55"/>
    <w:rsid w:val="00055033"/>
    <w:rsid w:val="00055356"/>
    <w:rsid w:val="000555FA"/>
    <w:rsid w:val="00056611"/>
    <w:rsid w:val="000569CB"/>
    <w:rsid w:val="000604A2"/>
    <w:rsid w:val="000613CA"/>
    <w:rsid w:val="000632B7"/>
    <w:rsid w:val="0006634E"/>
    <w:rsid w:val="0006657F"/>
    <w:rsid w:val="00066A66"/>
    <w:rsid w:val="00067460"/>
    <w:rsid w:val="00070B97"/>
    <w:rsid w:val="00070D62"/>
    <w:rsid w:val="0007452B"/>
    <w:rsid w:val="0007457F"/>
    <w:rsid w:val="000747FA"/>
    <w:rsid w:val="00077081"/>
    <w:rsid w:val="0008044B"/>
    <w:rsid w:val="00080E28"/>
    <w:rsid w:val="0008175A"/>
    <w:rsid w:val="0008197B"/>
    <w:rsid w:val="00081FDD"/>
    <w:rsid w:val="0008376F"/>
    <w:rsid w:val="0008508B"/>
    <w:rsid w:val="000867D1"/>
    <w:rsid w:val="00086951"/>
    <w:rsid w:val="00086F31"/>
    <w:rsid w:val="00086F3F"/>
    <w:rsid w:val="00087E66"/>
    <w:rsid w:val="00092C14"/>
    <w:rsid w:val="00094054"/>
    <w:rsid w:val="00094A12"/>
    <w:rsid w:val="00094B8F"/>
    <w:rsid w:val="00094D55"/>
    <w:rsid w:val="00094D86"/>
    <w:rsid w:val="00095F98"/>
    <w:rsid w:val="0009728B"/>
    <w:rsid w:val="000A0D15"/>
    <w:rsid w:val="000A1088"/>
    <w:rsid w:val="000A2AAC"/>
    <w:rsid w:val="000A5B53"/>
    <w:rsid w:val="000A6320"/>
    <w:rsid w:val="000A7E42"/>
    <w:rsid w:val="000B0688"/>
    <w:rsid w:val="000B0960"/>
    <w:rsid w:val="000B32E9"/>
    <w:rsid w:val="000B4A9B"/>
    <w:rsid w:val="000B619E"/>
    <w:rsid w:val="000B628B"/>
    <w:rsid w:val="000B795E"/>
    <w:rsid w:val="000B7FEA"/>
    <w:rsid w:val="000C063D"/>
    <w:rsid w:val="000C129D"/>
    <w:rsid w:val="000C13DE"/>
    <w:rsid w:val="000C2048"/>
    <w:rsid w:val="000C21C2"/>
    <w:rsid w:val="000C27AA"/>
    <w:rsid w:val="000C3548"/>
    <w:rsid w:val="000C60A8"/>
    <w:rsid w:val="000C6344"/>
    <w:rsid w:val="000D00E2"/>
    <w:rsid w:val="000D01B0"/>
    <w:rsid w:val="000D3179"/>
    <w:rsid w:val="000D323D"/>
    <w:rsid w:val="000D3D0E"/>
    <w:rsid w:val="000D3E89"/>
    <w:rsid w:val="000D4124"/>
    <w:rsid w:val="000D45D5"/>
    <w:rsid w:val="000D5C03"/>
    <w:rsid w:val="000D6E62"/>
    <w:rsid w:val="000D7026"/>
    <w:rsid w:val="000D779A"/>
    <w:rsid w:val="000E00A3"/>
    <w:rsid w:val="000E0175"/>
    <w:rsid w:val="000E01E2"/>
    <w:rsid w:val="000E2D9A"/>
    <w:rsid w:val="000E3FA4"/>
    <w:rsid w:val="000E4119"/>
    <w:rsid w:val="000E688C"/>
    <w:rsid w:val="000E7DB2"/>
    <w:rsid w:val="000F0CC4"/>
    <w:rsid w:val="000F221F"/>
    <w:rsid w:val="000F415A"/>
    <w:rsid w:val="000F47FD"/>
    <w:rsid w:val="000F5029"/>
    <w:rsid w:val="00100428"/>
    <w:rsid w:val="0010058C"/>
    <w:rsid w:val="0010094F"/>
    <w:rsid w:val="00100AC6"/>
    <w:rsid w:val="00101288"/>
    <w:rsid w:val="0010226A"/>
    <w:rsid w:val="001049DF"/>
    <w:rsid w:val="00107B2A"/>
    <w:rsid w:val="0011298A"/>
    <w:rsid w:val="0011341E"/>
    <w:rsid w:val="00114089"/>
    <w:rsid w:val="00114D6D"/>
    <w:rsid w:val="0011545A"/>
    <w:rsid w:val="0011641A"/>
    <w:rsid w:val="00117A7C"/>
    <w:rsid w:val="00121A81"/>
    <w:rsid w:val="00123862"/>
    <w:rsid w:val="00123F04"/>
    <w:rsid w:val="00126D6F"/>
    <w:rsid w:val="0012713B"/>
    <w:rsid w:val="00127FE2"/>
    <w:rsid w:val="001300FE"/>
    <w:rsid w:val="00130D6F"/>
    <w:rsid w:val="001313F5"/>
    <w:rsid w:val="00132575"/>
    <w:rsid w:val="00133912"/>
    <w:rsid w:val="00134BA9"/>
    <w:rsid w:val="0013583D"/>
    <w:rsid w:val="0013688D"/>
    <w:rsid w:val="00137C24"/>
    <w:rsid w:val="00141164"/>
    <w:rsid w:val="001426FA"/>
    <w:rsid w:val="001463E2"/>
    <w:rsid w:val="0014733E"/>
    <w:rsid w:val="00147820"/>
    <w:rsid w:val="00147EDD"/>
    <w:rsid w:val="00151206"/>
    <w:rsid w:val="00151CAF"/>
    <w:rsid w:val="001527E2"/>
    <w:rsid w:val="001535C5"/>
    <w:rsid w:val="00156336"/>
    <w:rsid w:val="00156C1F"/>
    <w:rsid w:val="0015745B"/>
    <w:rsid w:val="00157E5D"/>
    <w:rsid w:val="00160A33"/>
    <w:rsid w:val="00160C67"/>
    <w:rsid w:val="00161A0E"/>
    <w:rsid w:val="00163400"/>
    <w:rsid w:val="00163D32"/>
    <w:rsid w:val="00165891"/>
    <w:rsid w:val="00166493"/>
    <w:rsid w:val="001665BD"/>
    <w:rsid w:val="0016716C"/>
    <w:rsid w:val="001701C8"/>
    <w:rsid w:val="00171F75"/>
    <w:rsid w:val="0017660F"/>
    <w:rsid w:val="001775A3"/>
    <w:rsid w:val="00180B18"/>
    <w:rsid w:val="00185395"/>
    <w:rsid w:val="001875FC"/>
    <w:rsid w:val="00190127"/>
    <w:rsid w:val="00190987"/>
    <w:rsid w:val="00191510"/>
    <w:rsid w:val="0019241F"/>
    <w:rsid w:val="00192E92"/>
    <w:rsid w:val="001943B1"/>
    <w:rsid w:val="0019574D"/>
    <w:rsid w:val="00196B86"/>
    <w:rsid w:val="00196BFD"/>
    <w:rsid w:val="00197902"/>
    <w:rsid w:val="001A03EA"/>
    <w:rsid w:val="001A1287"/>
    <w:rsid w:val="001A18A1"/>
    <w:rsid w:val="001A3229"/>
    <w:rsid w:val="001A4370"/>
    <w:rsid w:val="001A5383"/>
    <w:rsid w:val="001A6726"/>
    <w:rsid w:val="001A68CE"/>
    <w:rsid w:val="001A7A46"/>
    <w:rsid w:val="001B11E2"/>
    <w:rsid w:val="001B387C"/>
    <w:rsid w:val="001B4B57"/>
    <w:rsid w:val="001B670C"/>
    <w:rsid w:val="001C02C8"/>
    <w:rsid w:val="001C6184"/>
    <w:rsid w:val="001C65F0"/>
    <w:rsid w:val="001C7630"/>
    <w:rsid w:val="001C774F"/>
    <w:rsid w:val="001D0F26"/>
    <w:rsid w:val="001D3C75"/>
    <w:rsid w:val="001D57AF"/>
    <w:rsid w:val="001D594B"/>
    <w:rsid w:val="001D5E93"/>
    <w:rsid w:val="001D65F6"/>
    <w:rsid w:val="001D677F"/>
    <w:rsid w:val="001E1C08"/>
    <w:rsid w:val="001E5B5A"/>
    <w:rsid w:val="001E69CE"/>
    <w:rsid w:val="001E7137"/>
    <w:rsid w:val="001E7688"/>
    <w:rsid w:val="001F0B1E"/>
    <w:rsid w:val="001F368A"/>
    <w:rsid w:val="001F461D"/>
    <w:rsid w:val="001F463E"/>
    <w:rsid w:val="001F4946"/>
    <w:rsid w:val="001F68A5"/>
    <w:rsid w:val="001F7AE4"/>
    <w:rsid w:val="00200383"/>
    <w:rsid w:val="00200F50"/>
    <w:rsid w:val="00201D5F"/>
    <w:rsid w:val="00201EB2"/>
    <w:rsid w:val="00202F85"/>
    <w:rsid w:val="00203FA8"/>
    <w:rsid w:val="0020463F"/>
    <w:rsid w:val="00206796"/>
    <w:rsid w:val="00206D34"/>
    <w:rsid w:val="00207A41"/>
    <w:rsid w:val="002116EC"/>
    <w:rsid w:val="00211841"/>
    <w:rsid w:val="00211985"/>
    <w:rsid w:val="00211A8B"/>
    <w:rsid w:val="00213197"/>
    <w:rsid w:val="00213864"/>
    <w:rsid w:val="00215C75"/>
    <w:rsid w:val="00215F85"/>
    <w:rsid w:val="00216123"/>
    <w:rsid w:val="00216EA4"/>
    <w:rsid w:val="00217BD0"/>
    <w:rsid w:val="002200E9"/>
    <w:rsid w:val="00221897"/>
    <w:rsid w:val="002219D2"/>
    <w:rsid w:val="002225FD"/>
    <w:rsid w:val="002229C4"/>
    <w:rsid w:val="00222FE3"/>
    <w:rsid w:val="0022489F"/>
    <w:rsid w:val="00224EA9"/>
    <w:rsid w:val="0022547F"/>
    <w:rsid w:val="00227E0A"/>
    <w:rsid w:val="00227F1F"/>
    <w:rsid w:val="002317F6"/>
    <w:rsid w:val="002322E0"/>
    <w:rsid w:val="0023301E"/>
    <w:rsid w:val="00233391"/>
    <w:rsid w:val="00233896"/>
    <w:rsid w:val="002341E3"/>
    <w:rsid w:val="00235F1C"/>
    <w:rsid w:val="002361A4"/>
    <w:rsid w:val="00236CA3"/>
    <w:rsid w:val="00237CED"/>
    <w:rsid w:val="0024060E"/>
    <w:rsid w:val="002429DC"/>
    <w:rsid w:val="00242BC1"/>
    <w:rsid w:val="0024300E"/>
    <w:rsid w:val="00246DD1"/>
    <w:rsid w:val="00246EDB"/>
    <w:rsid w:val="00247124"/>
    <w:rsid w:val="002502C7"/>
    <w:rsid w:val="00250C6C"/>
    <w:rsid w:val="00251D89"/>
    <w:rsid w:val="00251D9A"/>
    <w:rsid w:val="0025240F"/>
    <w:rsid w:val="00254626"/>
    <w:rsid w:val="00255DF5"/>
    <w:rsid w:val="002561AF"/>
    <w:rsid w:val="00256455"/>
    <w:rsid w:val="00256A0B"/>
    <w:rsid w:val="00257874"/>
    <w:rsid w:val="00257E66"/>
    <w:rsid w:val="002628D4"/>
    <w:rsid w:val="00264AE8"/>
    <w:rsid w:val="00266BBF"/>
    <w:rsid w:val="00266C8C"/>
    <w:rsid w:val="002670F6"/>
    <w:rsid w:val="00271084"/>
    <w:rsid w:val="002714B2"/>
    <w:rsid w:val="002718B4"/>
    <w:rsid w:val="00273251"/>
    <w:rsid w:val="0027350F"/>
    <w:rsid w:val="00273F3A"/>
    <w:rsid w:val="002745A1"/>
    <w:rsid w:val="00275A69"/>
    <w:rsid w:val="002774DF"/>
    <w:rsid w:val="00281790"/>
    <w:rsid w:val="002836F8"/>
    <w:rsid w:val="002837AB"/>
    <w:rsid w:val="00283864"/>
    <w:rsid w:val="002842BC"/>
    <w:rsid w:val="00286FB5"/>
    <w:rsid w:val="0028765D"/>
    <w:rsid w:val="00287CAC"/>
    <w:rsid w:val="00287F82"/>
    <w:rsid w:val="002914D2"/>
    <w:rsid w:val="00291868"/>
    <w:rsid w:val="0029281C"/>
    <w:rsid w:val="0029322C"/>
    <w:rsid w:val="00294640"/>
    <w:rsid w:val="00295A23"/>
    <w:rsid w:val="00296C52"/>
    <w:rsid w:val="00297D36"/>
    <w:rsid w:val="002A0106"/>
    <w:rsid w:val="002A0C5F"/>
    <w:rsid w:val="002A247E"/>
    <w:rsid w:val="002A6847"/>
    <w:rsid w:val="002A6B6E"/>
    <w:rsid w:val="002A7D1B"/>
    <w:rsid w:val="002B325F"/>
    <w:rsid w:val="002B3A08"/>
    <w:rsid w:val="002B48FC"/>
    <w:rsid w:val="002B48FD"/>
    <w:rsid w:val="002B6030"/>
    <w:rsid w:val="002B631A"/>
    <w:rsid w:val="002B6F2E"/>
    <w:rsid w:val="002C20EB"/>
    <w:rsid w:val="002C2EDC"/>
    <w:rsid w:val="002C4350"/>
    <w:rsid w:val="002C5C94"/>
    <w:rsid w:val="002C5CD5"/>
    <w:rsid w:val="002C6929"/>
    <w:rsid w:val="002D0CE4"/>
    <w:rsid w:val="002D0DB0"/>
    <w:rsid w:val="002D13D6"/>
    <w:rsid w:val="002D29F8"/>
    <w:rsid w:val="002D2C24"/>
    <w:rsid w:val="002D2C31"/>
    <w:rsid w:val="002D51AA"/>
    <w:rsid w:val="002D62CB"/>
    <w:rsid w:val="002D63DE"/>
    <w:rsid w:val="002D7855"/>
    <w:rsid w:val="002D7E4E"/>
    <w:rsid w:val="002E0ABF"/>
    <w:rsid w:val="002E4318"/>
    <w:rsid w:val="002E4CAC"/>
    <w:rsid w:val="002F552C"/>
    <w:rsid w:val="002F6355"/>
    <w:rsid w:val="002F6E94"/>
    <w:rsid w:val="002F78EF"/>
    <w:rsid w:val="002F7EE4"/>
    <w:rsid w:val="003040BE"/>
    <w:rsid w:val="003044B5"/>
    <w:rsid w:val="00304802"/>
    <w:rsid w:val="003051C0"/>
    <w:rsid w:val="00305D10"/>
    <w:rsid w:val="00306442"/>
    <w:rsid w:val="0030664B"/>
    <w:rsid w:val="00310732"/>
    <w:rsid w:val="00310EAF"/>
    <w:rsid w:val="003111CA"/>
    <w:rsid w:val="00316018"/>
    <w:rsid w:val="003176D0"/>
    <w:rsid w:val="00317F1E"/>
    <w:rsid w:val="00321F89"/>
    <w:rsid w:val="003229D5"/>
    <w:rsid w:val="00323471"/>
    <w:rsid w:val="00324192"/>
    <w:rsid w:val="0032496D"/>
    <w:rsid w:val="00325173"/>
    <w:rsid w:val="0032548D"/>
    <w:rsid w:val="00330828"/>
    <w:rsid w:val="00331BBC"/>
    <w:rsid w:val="00332812"/>
    <w:rsid w:val="00333800"/>
    <w:rsid w:val="003350EE"/>
    <w:rsid w:val="00335415"/>
    <w:rsid w:val="0033542F"/>
    <w:rsid w:val="003368A1"/>
    <w:rsid w:val="00337B68"/>
    <w:rsid w:val="00340FDF"/>
    <w:rsid w:val="00342E42"/>
    <w:rsid w:val="00342EB5"/>
    <w:rsid w:val="0034390C"/>
    <w:rsid w:val="00344BCB"/>
    <w:rsid w:val="00344BE4"/>
    <w:rsid w:val="003456C6"/>
    <w:rsid w:val="003533F9"/>
    <w:rsid w:val="003539AB"/>
    <w:rsid w:val="00353F25"/>
    <w:rsid w:val="0035447E"/>
    <w:rsid w:val="003551B3"/>
    <w:rsid w:val="00355269"/>
    <w:rsid w:val="00355F1E"/>
    <w:rsid w:val="00356723"/>
    <w:rsid w:val="00356A39"/>
    <w:rsid w:val="00356BA9"/>
    <w:rsid w:val="0036110F"/>
    <w:rsid w:val="0036229A"/>
    <w:rsid w:val="0036258D"/>
    <w:rsid w:val="00366618"/>
    <w:rsid w:val="00367016"/>
    <w:rsid w:val="00371B92"/>
    <w:rsid w:val="0037355E"/>
    <w:rsid w:val="00373F7A"/>
    <w:rsid w:val="0037443C"/>
    <w:rsid w:val="00374A8F"/>
    <w:rsid w:val="00374ECE"/>
    <w:rsid w:val="00375B54"/>
    <w:rsid w:val="00375BB8"/>
    <w:rsid w:val="00375DBA"/>
    <w:rsid w:val="00376E1E"/>
    <w:rsid w:val="00383044"/>
    <w:rsid w:val="003841DA"/>
    <w:rsid w:val="00384B03"/>
    <w:rsid w:val="003866E7"/>
    <w:rsid w:val="00392799"/>
    <w:rsid w:val="00394E4E"/>
    <w:rsid w:val="0039599F"/>
    <w:rsid w:val="00396049"/>
    <w:rsid w:val="0039644C"/>
    <w:rsid w:val="003974EE"/>
    <w:rsid w:val="003A0261"/>
    <w:rsid w:val="003A0556"/>
    <w:rsid w:val="003A089E"/>
    <w:rsid w:val="003A0F8F"/>
    <w:rsid w:val="003A1589"/>
    <w:rsid w:val="003A171C"/>
    <w:rsid w:val="003A1B68"/>
    <w:rsid w:val="003A3300"/>
    <w:rsid w:val="003A3ED7"/>
    <w:rsid w:val="003A61FC"/>
    <w:rsid w:val="003A6AFB"/>
    <w:rsid w:val="003A7AF9"/>
    <w:rsid w:val="003B67E1"/>
    <w:rsid w:val="003B6F41"/>
    <w:rsid w:val="003B76DF"/>
    <w:rsid w:val="003B7887"/>
    <w:rsid w:val="003C0D58"/>
    <w:rsid w:val="003C21B7"/>
    <w:rsid w:val="003C331F"/>
    <w:rsid w:val="003C3D0C"/>
    <w:rsid w:val="003C4A61"/>
    <w:rsid w:val="003C4FEA"/>
    <w:rsid w:val="003C5B14"/>
    <w:rsid w:val="003C6E24"/>
    <w:rsid w:val="003D1F02"/>
    <w:rsid w:val="003D2559"/>
    <w:rsid w:val="003D2AE8"/>
    <w:rsid w:val="003D4145"/>
    <w:rsid w:val="003D5708"/>
    <w:rsid w:val="003D6098"/>
    <w:rsid w:val="003D7173"/>
    <w:rsid w:val="003E08B4"/>
    <w:rsid w:val="003E0C51"/>
    <w:rsid w:val="003E25FA"/>
    <w:rsid w:val="003E4222"/>
    <w:rsid w:val="003E47E3"/>
    <w:rsid w:val="003E67E8"/>
    <w:rsid w:val="003E7036"/>
    <w:rsid w:val="003E74BD"/>
    <w:rsid w:val="003E767B"/>
    <w:rsid w:val="003F0DF2"/>
    <w:rsid w:val="003F51E9"/>
    <w:rsid w:val="003F53CE"/>
    <w:rsid w:val="003F6CF2"/>
    <w:rsid w:val="00400EFA"/>
    <w:rsid w:val="00401F0C"/>
    <w:rsid w:val="0040221C"/>
    <w:rsid w:val="004034E2"/>
    <w:rsid w:val="00403D5B"/>
    <w:rsid w:val="004042CF"/>
    <w:rsid w:val="00406573"/>
    <w:rsid w:val="004076D9"/>
    <w:rsid w:val="004079A6"/>
    <w:rsid w:val="00407E95"/>
    <w:rsid w:val="0041061C"/>
    <w:rsid w:val="00411FFD"/>
    <w:rsid w:val="00412659"/>
    <w:rsid w:val="004138CE"/>
    <w:rsid w:val="004150CF"/>
    <w:rsid w:val="004152BA"/>
    <w:rsid w:val="00420F3E"/>
    <w:rsid w:val="00420FD9"/>
    <w:rsid w:val="0042186F"/>
    <w:rsid w:val="0042274E"/>
    <w:rsid w:val="00423407"/>
    <w:rsid w:val="0042363B"/>
    <w:rsid w:val="00423700"/>
    <w:rsid w:val="00423DF0"/>
    <w:rsid w:val="0042425B"/>
    <w:rsid w:val="004244A7"/>
    <w:rsid w:val="00427E97"/>
    <w:rsid w:val="00430893"/>
    <w:rsid w:val="00431339"/>
    <w:rsid w:val="00431E92"/>
    <w:rsid w:val="004338A8"/>
    <w:rsid w:val="00433EF2"/>
    <w:rsid w:val="004351A9"/>
    <w:rsid w:val="0044025D"/>
    <w:rsid w:val="00444719"/>
    <w:rsid w:val="00444C4E"/>
    <w:rsid w:val="004455DA"/>
    <w:rsid w:val="00450242"/>
    <w:rsid w:val="00450B4E"/>
    <w:rsid w:val="00452BB5"/>
    <w:rsid w:val="00453422"/>
    <w:rsid w:val="00453FE4"/>
    <w:rsid w:val="004545F5"/>
    <w:rsid w:val="004548D1"/>
    <w:rsid w:val="004552E6"/>
    <w:rsid w:val="004556BA"/>
    <w:rsid w:val="00456050"/>
    <w:rsid w:val="00456586"/>
    <w:rsid w:val="00462DCD"/>
    <w:rsid w:val="0046413E"/>
    <w:rsid w:val="00465982"/>
    <w:rsid w:val="00466242"/>
    <w:rsid w:val="00467392"/>
    <w:rsid w:val="004712EC"/>
    <w:rsid w:val="004714FA"/>
    <w:rsid w:val="00472155"/>
    <w:rsid w:val="0047269F"/>
    <w:rsid w:val="004772EA"/>
    <w:rsid w:val="00480045"/>
    <w:rsid w:val="00481614"/>
    <w:rsid w:val="0048223D"/>
    <w:rsid w:val="0048364F"/>
    <w:rsid w:val="00484038"/>
    <w:rsid w:val="0048432F"/>
    <w:rsid w:val="00484D5F"/>
    <w:rsid w:val="00486832"/>
    <w:rsid w:val="00487402"/>
    <w:rsid w:val="004901E7"/>
    <w:rsid w:val="004945AF"/>
    <w:rsid w:val="00494637"/>
    <w:rsid w:val="004952AC"/>
    <w:rsid w:val="00495A8C"/>
    <w:rsid w:val="00496913"/>
    <w:rsid w:val="00496A71"/>
    <w:rsid w:val="00496ACC"/>
    <w:rsid w:val="004A0C89"/>
    <w:rsid w:val="004A20D2"/>
    <w:rsid w:val="004A40CE"/>
    <w:rsid w:val="004A488F"/>
    <w:rsid w:val="004A4D9D"/>
    <w:rsid w:val="004A50C5"/>
    <w:rsid w:val="004A7799"/>
    <w:rsid w:val="004A796F"/>
    <w:rsid w:val="004B2277"/>
    <w:rsid w:val="004B2BF0"/>
    <w:rsid w:val="004B306F"/>
    <w:rsid w:val="004B352E"/>
    <w:rsid w:val="004B6350"/>
    <w:rsid w:val="004C057C"/>
    <w:rsid w:val="004C0DC7"/>
    <w:rsid w:val="004C1144"/>
    <w:rsid w:val="004C2234"/>
    <w:rsid w:val="004C2D63"/>
    <w:rsid w:val="004C3A2A"/>
    <w:rsid w:val="004C3C9B"/>
    <w:rsid w:val="004C5CD4"/>
    <w:rsid w:val="004C6F8E"/>
    <w:rsid w:val="004C7137"/>
    <w:rsid w:val="004C7FBA"/>
    <w:rsid w:val="004D07C3"/>
    <w:rsid w:val="004D0E5F"/>
    <w:rsid w:val="004D2127"/>
    <w:rsid w:val="004D276E"/>
    <w:rsid w:val="004D3D95"/>
    <w:rsid w:val="004D4734"/>
    <w:rsid w:val="004D64F0"/>
    <w:rsid w:val="004D7077"/>
    <w:rsid w:val="004D7AAD"/>
    <w:rsid w:val="004E4576"/>
    <w:rsid w:val="004E655C"/>
    <w:rsid w:val="004E7AFB"/>
    <w:rsid w:val="004F157D"/>
    <w:rsid w:val="004F289D"/>
    <w:rsid w:val="004F2975"/>
    <w:rsid w:val="004F2B39"/>
    <w:rsid w:val="00500DA7"/>
    <w:rsid w:val="005013A1"/>
    <w:rsid w:val="00504443"/>
    <w:rsid w:val="005067A7"/>
    <w:rsid w:val="00510722"/>
    <w:rsid w:val="00511593"/>
    <w:rsid w:val="00511DF9"/>
    <w:rsid w:val="0051280A"/>
    <w:rsid w:val="00516843"/>
    <w:rsid w:val="0051786E"/>
    <w:rsid w:val="005202B5"/>
    <w:rsid w:val="00521123"/>
    <w:rsid w:val="005228EE"/>
    <w:rsid w:val="00522DE8"/>
    <w:rsid w:val="00523BFB"/>
    <w:rsid w:val="005244EB"/>
    <w:rsid w:val="00525D43"/>
    <w:rsid w:val="00525F99"/>
    <w:rsid w:val="00526BA4"/>
    <w:rsid w:val="005278A0"/>
    <w:rsid w:val="005315E2"/>
    <w:rsid w:val="00531A38"/>
    <w:rsid w:val="00531C86"/>
    <w:rsid w:val="00532E58"/>
    <w:rsid w:val="005338DF"/>
    <w:rsid w:val="0053589F"/>
    <w:rsid w:val="00536AF7"/>
    <w:rsid w:val="005370BA"/>
    <w:rsid w:val="00541848"/>
    <w:rsid w:val="00544BAD"/>
    <w:rsid w:val="00544EEB"/>
    <w:rsid w:val="00544FF7"/>
    <w:rsid w:val="00545B9B"/>
    <w:rsid w:val="0054713B"/>
    <w:rsid w:val="00547A49"/>
    <w:rsid w:val="00550C2F"/>
    <w:rsid w:val="00550CBE"/>
    <w:rsid w:val="00552342"/>
    <w:rsid w:val="00552838"/>
    <w:rsid w:val="00552A51"/>
    <w:rsid w:val="00552DFF"/>
    <w:rsid w:val="00552E39"/>
    <w:rsid w:val="005532FF"/>
    <w:rsid w:val="00554041"/>
    <w:rsid w:val="005551C8"/>
    <w:rsid w:val="005557A4"/>
    <w:rsid w:val="0055686C"/>
    <w:rsid w:val="00556A11"/>
    <w:rsid w:val="00557135"/>
    <w:rsid w:val="00557B17"/>
    <w:rsid w:val="00557B9A"/>
    <w:rsid w:val="005606CE"/>
    <w:rsid w:val="00560D0E"/>
    <w:rsid w:val="005620A9"/>
    <w:rsid w:val="00562589"/>
    <w:rsid w:val="0056364A"/>
    <w:rsid w:val="005645F6"/>
    <w:rsid w:val="0056620E"/>
    <w:rsid w:val="005700C5"/>
    <w:rsid w:val="00570247"/>
    <w:rsid w:val="00573C1A"/>
    <w:rsid w:val="0057403C"/>
    <w:rsid w:val="00574775"/>
    <w:rsid w:val="00575FD3"/>
    <w:rsid w:val="00576397"/>
    <w:rsid w:val="00577AC3"/>
    <w:rsid w:val="00580B2A"/>
    <w:rsid w:val="00580F4E"/>
    <w:rsid w:val="00582E0F"/>
    <w:rsid w:val="005836FD"/>
    <w:rsid w:val="00583798"/>
    <w:rsid w:val="00584285"/>
    <w:rsid w:val="005842BA"/>
    <w:rsid w:val="00584650"/>
    <w:rsid w:val="00586005"/>
    <w:rsid w:val="005860C2"/>
    <w:rsid w:val="0058628D"/>
    <w:rsid w:val="0059002B"/>
    <w:rsid w:val="00590366"/>
    <w:rsid w:val="0059170E"/>
    <w:rsid w:val="005937CD"/>
    <w:rsid w:val="005958D0"/>
    <w:rsid w:val="00595FC8"/>
    <w:rsid w:val="00597E4C"/>
    <w:rsid w:val="005A112E"/>
    <w:rsid w:val="005A19E2"/>
    <w:rsid w:val="005A1B28"/>
    <w:rsid w:val="005A3B0C"/>
    <w:rsid w:val="005A518B"/>
    <w:rsid w:val="005A689B"/>
    <w:rsid w:val="005A78D3"/>
    <w:rsid w:val="005B15DF"/>
    <w:rsid w:val="005B2C54"/>
    <w:rsid w:val="005B39AB"/>
    <w:rsid w:val="005B4AB9"/>
    <w:rsid w:val="005B6209"/>
    <w:rsid w:val="005B6886"/>
    <w:rsid w:val="005B7757"/>
    <w:rsid w:val="005B7E2C"/>
    <w:rsid w:val="005B7FFD"/>
    <w:rsid w:val="005C1AED"/>
    <w:rsid w:val="005C2641"/>
    <w:rsid w:val="005C313C"/>
    <w:rsid w:val="005C3B07"/>
    <w:rsid w:val="005C554B"/>
    <w:rsid w:val="005C5BF6"/>
    <w:rsid w:val="005C5E1A"/>
    <w:rsid w:val="005C6F4E"/>
    <w:rsid w:val="005C75A5"/>
    <w:rsid w:val="005C7C6B"/>
    <w:rsid w:val="005D1269"/>
    <w:rsid w:val="005D14FF"/>
    <w:rsid w:val="005D5DA6"/>
    <w:rsid w:val="005D6A06"/>
    <w:rsid w:val="005E0776"/>
    <w:rsid w:val="005E114A"/>
    <w:rsid w:val="005E19CB"/>
    <w:rsid w:val="005E5DF5"/>
    <w:rsid w:val="005E68CD"/>
    <w:rsid w:val="005E6A3C"/>
    <w:rsid w:val="005F1BE4"/>
    <w:rsid w:val="005F2394"/>
    <w:rsid w:val="005F3CAE"/>
    <w:rsid w:val="005F700B"/>
    <w:rsid w:val="005F7970"/>
    <w:rsid w:val="006008F5"/>
    <w:rsid w:val="00602BDC"/>
    <w:rsid w:val="006051FD"/>
    <w:rsid w:val="00605465"/>
    <w:rsid w:val="00607884"/>
    <w:rsid w:val="006119AA"/>
    <w:rsid w:val="00612C34"/>
    <w:rsid w:val="0061322F"/>
    <w:rsid w:val="00613E13"/>
    <w:rsid w:val="006153A3"/>
    <w:rsid w:val="00616C64"/>
    <w:rsid w:val="00617112"/>
    <w:rsid w:val="00617149"/>
    <w:rsid w:val="006202BC"/>
    <w:rsid w:val="00621AF4"/>
    <w:rsid w:val="00622B0A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FD8"/>
    <w:rsid w:val="00634586"/>
    <w:rsid w:val="0063519E"/>
    <w:rsid w:val="006371C2"/>
    <w:rsid w:val="00637B56"/>
    <w:rsid w:val="00641DB1"/>
    <w:rsid w:val="00646F28"/>
    <w:rsid w:val="00647BDB"/>
    <w:rsid w:val="006502C1"/>
    <w:rsid w:val="006502D3"/>
    <w:rsid w:val="006503ED"/>
    <w:rsid w:val="00651EF1"/>
    <w:rsid w:val="0065296C"/>
    <w:rsid w:val="0065449E"/>
    <w:rsid w:val="00654D38"/>
    <w:rsid w:val="0065575E"/>
    <w:rsid w:val="006564B5"/>
    <w:rsid w:val="00657CFC"/>
    <w:rsid w:val="0066064B"/>
    <w:rsid w:val="006638A2"/>
    <w:rsid w:val="00665A7B"/>
    <w:rsid w:val="00665E37"/>
    <w:rsid w:val="006662C7"/>
    <w:rsid w:val="00666862"/>
    <w:rsid w:val="00666FE3"/>
    <w:rsid w:val="006671D0"/>
    <w:rsid w:val="00671042"/>
    <w:rsid w:val="006717B4"/>
    <w:rsid w:val="00671ACC"/>
    <w:rsid w:val="006729A9"/>
    <w:rsid w:val="00672DBD"/>
    <w:rsid w:val="0067332F"/>
    <w:rsid w:val="00673AAF"/>
    <w:rsid w:val="00674A1D"/>
    <w:rsid w:val="00674DEC"/>
    <w:rsid w:val="006753B2"/>
    <w:rsid w:val="00676672"/>
    <w:rsid w:val="00680613"/>
    <w:rsid w:val="006825B7"/>
    <w:rsid w:val="00682E40"/>
    <w:rsid w:val="0068333E"/>
    <w:rsid w:val="00683A43"/>
    <w:rsid w:val="00686C4E"/>
    <w:rsid w:val="00686D9B"/>
    <w:rsid w:val="00691ABC"/>
    <w:rsid w:val="00691C5E"/>
    <w:rsid w:val="0069269A"/>
    <w:rsid w:val="00693890"/>
    <w:rsid w:val="0069605B"/>
    <w:rsid w:val="006970FF"/>
    <w:rsid w:val="006971E5"/>
    <w:rsid w:val="0069798D"/>
    <w:rsid w:val="006A02FA"/>
    <w:rsid w:val="006A3DBA"/>
    <w:rsid w:val="006A4124"/>
    <w:rsid w:val="006A477A"/>
    <w:rsid w:val="006A4DE9"/>
    <w:rsid w:val="006A5A4A"/>
    <w:rsid w:val="006A6993"/>
    <w:rsid w:val="006A72C1"/>
    <w:rsid w:val="006B01AB"/>
    <w:rsid w:val="006B13C3"/>
    <w:rsid w:val="006B14AF"/>
    <w:rsid w:val="006B1721"/>
    <w:rsid w:val="006B1E37"/>
    <w:rsid w:val="006B4D95"/>
    <w:rsid w:val="006B64B0"/>
    <w:rsid w:val="006B6FF2"/>
    <w:rsid w:val="006C056F"/>
    <w:rsid w:val="006D07FC"/>
    <w:rsid w:val="006D3B20"/>
    <w:rsid w:val="006D623C"/>
    <w:rsid w:val="006D6821"/>
    <w:rsid w:val="006D7086"/>
    <w:rsid w:val="006D7DD6"/>
    <w:rsid w:val="006E0358"/>
    <w:rsid w:val="006E037D"/>
    <w:rsid w:val="006E0B08"/>
    <w:rsid w:val="006E2136"/>
    <w:rsid w:val="006E2B31"/>
    <w:rsid w:val="006E38B0"/>
    <w:rsid w:val="006E4522"/>
    <w:rsid w:val="006E4697"/>
    <w:rsid w:val="006E4C0D"/>
    <w:rsid w:val="006E5692"/>
    <w:rsid w:val="006E6B18"/>
    <w:rsid w:val="006E6C47"/>
    <w:rsid w:val="006E6F6B"/>
    <w:rsid w:val="006E6F79"/>
    <w:rsid w:val="006E7C17"/>
    <w:rsid w:val="006F0034"/>
    <w:rsid w:val="006F0FC0"/>
    <w:rsid w:val="006F2F4C"/>
    <w:rsid w:val="006F30EB"/>
    <w:rsid w:val="006F3BC9"/>
    <w:rsid w:val="006F4B04"/>
    <w:rsid w:val="006F5601"/>
    <w:rsid w:val="006F75BB"/>
    <w:rsid w:val="006F776D"/>
    <w:rsid w:val="007002B9"/>
    <w:rsid w:val="007013B2"/>
    <w:rsid w:val="0070344C"/>
    <w:rsid w:val="00703F77"/>
    <w:rsid w:val="00705051"/>
    <w:rsid w:val="00705C36"/>
    <w:rsid w:val="007065CA"/>
    <w:rsid w:val="0071053C"/>
    <w:rsid w:val="00712952"/>
    <w:rsid w:val="00712F76"/>
    <w:rsid w:val="00712F8D"/>
    <w:rsid w:val="00715FF1"/>
    <w:rsid w:val="0071618E"/>
    <w:rsid w:val="00716EA8"/>
    <w:rsid w:val="00716FDA"/>
    <w:rsid w:val="00717A5A"/>
    <w:rsid w:val="00722185"/>
    <w:rsid w:val="00722AFA"/>
    <w:rsid w:val="00722B86"/>
    <w:rsid w:val="00723568"/>
    <w:rsid w:val="00723AF2"/>
    <w:rsid w:val="00724A10"/>
    <w:rsid w:val="00724C08"/>
    <w:rsid w:val="00726206"/>
    <w:rsid w:val="00726889"/>
    <w:rsid w:val="00727436"/>
    <w:rsid w:val="0073205F"/>
    <w:rsid w:val="007322F5"/>
    <w:rsid w:val="007333E2"/>
    <w:rsid w:val="00733C3B"/>
    <w:rsid w:val="0073465B"/>
    <w:rsid w:val="00735A02"/>
    <w:rsid w:val="00736E4E"/>
    <w:rsid w:val="0073723E"/>
    <w:rsid w:val="00740EDC"/>
    <w:rsid w:val="00741702"/>
    <w:rsid w:val="00741AEF"/>
    <w:rsid w:val="0074396E"/>
    <w:rsid w:val="00743D01"/>
    <w:rsid w:val="00746E37"/>
    <w:rsid w:val="00750253"/>
    <w:rsid w:val="00753337"/>
    <w:rsid w:val="00753570"/>
    <w:rsid w:val="00753C58"/>
    <w:rsid w:val="00754E57"/>
    <w:rsid w:val="00755B1E"/>
    <w:rsid w:val="00755DC1"/>
    <w:rsid w:val="007561BF"/>
    <w:rsid w:val="00756E7F"/>
    <w:rsid w:val="007570F4"/>
    <w:rsid w:val="00757EC8"/>
    <w:rsid w:val="007603DA"/>
    <w:rsid w:val="0076101F"/>
    <w:rsid w:val="0076260D"/>
    <w:rsid w:val="00763A6B"/>
    <w:rsid w:val="007642E0"/>
    <w:rsid w:val="00764590"/>
    <w:rsid w:val="00765491"/>
    <w:rsid w:val="007705EE"/>
    <w:rsid w:val="00772964"/>
    <w:rsid w:val="007734AA"/>
    <w:rsid w:val="007740E7"/>
    <w:rsid w:val="007743F8"/>
    <w:rsid w:val="007746A2"/>
    <w:rsid w:val="00776D87"/>
    <w:rsid w:val="00777C47"/>
    <w:rsid w:val="00781AF0"/>
    <w:rsid w:val="0078270C"/>
    <w:rsid w:val="00782F4A"/>
    <w:rsid w:val="007854BF"/>
    <w:rsid w:val="00785CCA"/>
    <w:rsid w:val="00785E18"/>
    <w:rsid w:val="0079082D"/>
    <w:rsid w:val="00790852"/>
    <w:rsid w:val="007915A2"/>
    <w:rsid w:val="00791E01"/>
    <w:rsid w:val="00792635"/>
    <w:rsid w:val="00795232"/>
    <w:rsid w:val="007956A2"/>
    <w:rsid w:val="00796502"/>
    <w:rsid w:val="007971AD"/>
    <w:rsid w:val="007A1399"/>
    <w:rsid w:val="007A16E5"/>
    <w:rsid w:val="007A2299"/>
    <w:rsid w:val="007A3D5C"/>
    <w:rsid w:val="007A4277"/>
    <w:rsid w:val="007A54EF"/>
    <w:rsid w:val="007A613D"/>
    <w:rsid w:val="007A6CA1"/>
    <w:rsid w:val="007A6D4F"/>
    <w:rsid w:val="007A70C8"/>
    <w:rsid w:val="007A7A6B"/>
    <w:rsid w:val="007B000F"/>
    <w:rsid w:val="007B00A5"/>
    <w:rsid w:val="007B1019"/>
    <w:rsid w:val="007B2E3A"/>
    <w:rsid w:val="007B44D7"/>
    <w:rsid w:val="007B4EEF"/>
    <w:rsid w:val="007B4F3C"/>
    <w:rsid w:val="007B68EB"/>
    <w:rsid w:val="007B7770"/>
    <w:rsid w:val="007C1619"/>
    <w:rsid w:val="007C17E7"/>
    <w:rsid w:val="007C2379"/>
    <w:rsid w:val="007C3915"/>
    <w:rsid w:val="007C3941"/>
    <w:rsid w:val="007C3E76"/>
    <w:rsid w:val="007C59ED"/>
    <w:rsid w:val="007C65C0"/>
    <w:rsid w:val="007D14AE"/>
    <w:rsid w:val="007D3BD5"/>
    <w:rsid w:val="007D4516"/>
    <w:rsid w:val="007D7FD9"/>
    <w:rsid w:val="007E003E"/>
    <w:rsid w:val="007E1660"/>
    <w:rsid w:val="007E1ADB"/>
    <w:rsid w:val="007E2B0C"/>
    <w:rsid w:val="007E3527"/>
    <w:rsid w:val="007E4C38"/>
    <w:rsid w:val="007E53C5"/>
    <w:rsid w:val="007E6DB0"/>
    <w:rsid w:val="007F0C7E"/>
    <w:rsid w:val="007F2315"/>
    <w:rsid w:val="007F4C68"/>
    <w:rsid w:val="0080014A"/>
    <w:rsid w:val="00800C87"/>
    <w:rsid w:val="00801E05"/>
    <w:rsid w:val="00802B3C"/>
    <w:rsid w:val="00802C3E"/>
    <w:rsid w:val="008032A0"/>
    <w:rsid w:val="00803932"/>
    <w:rsid w:val="0080469F"/>
    <w:rsid w:val="00804AE0"/>
    <w:rsid w:val="00804F9C"/>
    <w:rsid w:val="00805865"/>
    <w:rsid w:val="00805EFF"/>
    <w:rsid w:val="0080753C"/>
    <w:rsid w:val="00807547"/>
    <w:rsid w:val="0080799D"/>
    <w:rsid w:val="00810613"/>
    <w:rsid w:val="00810E44"/>
    <w:rsid w:val="0081287F"/>
    <w:rsid w:val="008128A9"/>
    <w:rsid w:val="00813828"/>
    <w:rsid w:val="00814364"/>
    <w:rsid w:val="00814493"/>
    <w:rsid w:val="0081449F"/>
    <w:rsid w:val="0081475E"/>
    <w:rsid w:val="00814D87"/>
    <w:rsid w:val="008155BA"/>
    <w:rsid w:val="008156DB"/>
    <w:rsid w:val="00816900"/>
    <w:rsid w:val="00817AA1"/>
    <w:rsid w:val="0082044D"/>
    <w:rsid w:val="00820922"/>
    <w:rsid w:val="0082103D"/>
    <w:rsid w:val="008228A0"/>
    <w:rsid w:val="00822F7F"/>
    <w:rsid w:val="00823946"/>
    <w:rsid w:val="00823F51"/>
    <w:rsid w:val="00825139"/>
    <w:rsid w:val="0082548E"/>
    <w:rsid w:val="00826682"/>
    <w:rsid w:val="00830B21"/>
    <w:rsid w:val="00832066"/>
    <w:rsid w:val="0083248F"/>
    <w:rsid w:val="008330A2"/>
    <w:rsid w:val="00833EAF"/>
    <w:rsid w:val="0083460A"/>
    <w:rsid w:val="00834ECA"/>
    <w:rsid w:val="00834EE5"/>
    <w:rsid w:val="00835011"/>
    <w:rsid w:val="00835215"/>
    <w:rsid w:val="00837DBE"/>
    <w:rsid w:val="00840A65"/>
    <w:rsid w:val="00841C3D"/>
    <w:rsid w:val="00841DC4"/>
    <w:rsid w:val="008431F5"/>
    <w:rsid w:val="008448B3"/>
    <w:rsid w:val="00844F1C"/>
    <w:rsid w:val="00845D74"/>
    <w:rsid w:val="00847058"/>
    <w:rsid w:val="0085034C"/>
    <w:rsid w:val="00850B12"/>
    <w:rsid w:val="008534B9"/>
    <w:rsid w:val="00854EDE"/>
    <w:rsid w:val="00855F20"/>
    <w:rsid w:val="008560B4"/>
    <w:rsid w:val="00856A4A"/>
    <w:rsid w:val="00857152"/>
    <w:rsid w:val="0086031F"/>
    <w:rsid w:val="00860D2F"/>
    <w:rsid w:val="008612FA"/>
    <w:rsid w:val="00861924"/>
    <w:rsid w:val="0086283B"/>
    <w:rsid w:val="008637E8"/>
    <w:rsid w:val="0086418E"/>
    <w:rsid w:val="008656F2"/>
    <w:rsid w:val="00865891"/>
    <w:rsid w:val="00865B4C"/>
    <w:rsid w:val="008672E3"/>
    <w:rsid w:val="00870D79"/>
    <w:rsid w:val="00870DC2"/>
    <w:rsid w:val="00871051"/>
    <w:rsid w:val="0087251C"/>
    <w:rsid w:val="008728D1"/>
    <w:rsid w:val="00874625"/>
    <w:rsid w:val="00875003"/>
    <w:rsid w:val="00875323"/>
    <w:rsid w:val="008766D6"/>
    <w:rsid w:val="00876DC9"/>
    <w:rsid w:val="008829B0"/>
    <w:rsid w:val="00884E6D"/>
    <w:rsid w:val="00885BE0"/>
    <w:rsid w:val="00886AC6"/>
    <w:rsid w:val="00886F1D"/>
    <w:rsid w:val="00887267"/>
    <w:rsid w:val="008872F7"/>
    <w:rsid w:val="00887F41"/>
    <w:rsid w:val="00890D6A"/>
    <w:rsid w:val="008938A8"/>
    <w:rsid w:val="008940D0"/>
    <w:rsid w:val="00894BA0"/>
    <w:rsid w:val="00896545"/>
    <w:rsid w:val="00896999"/>
    <w:rsid w:val="00897CB7"/>
    <w:rsid w:val="00897EED"/>
    <w:rsid w:val="008A036A"/>
    <w:rsid w:val="008A2653"/>
    <w:rsid w:val="008A2785"/>
    <w:rsid w:val="008A2A50"/>
    <w:rsid w:val="008A3C2D"/>
    <w:rsid w:val="008A5601"/>
    <w:rsid w:val="008A62DC"/>
    <w:rsid w:val="008A6368"/>
    <w:rsid w:val="008A665A"/>
    <w:rsid w:val="008A7015"/>
    <w:rsid w:val="008A7AF7"/>
    <w:rsid w:val="008B0AA9"/>
    <w:rsid w:val="008B1916"/>
    <w:rsid w:val="008B3146"/>
    <w:rsid w:val="008B5A9F"/>
    <w:rsid w:val="008B5F82"/>
    <w:rsid w:val="008B6D88"/>
    <w:rsid w:val="008B6DD1"/>
    <w:rsid w:val="008B7A3B"/>
    <w:rsid w:val="008C0F12"/>
    <w:rsid w:val="008C0FBD"/>
    <w:rsid w:val="008C1685"/>
    <w:rsid w:val="008C2520"/>
    <w:rsid w:val="008C4090"/>
    <w:rsid w:val="008C44B9"/>
    <w:rsid w:val="008C6D89"/>
    <w:rsid w:val="008C7302"/>
    <w:rsid w:val="008D152B"/>
    <w:rsid w:val="008D16E8"/>
    <w:rsid w:val="008D2DA1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F26F5"/>
    <w:rsid w:val="008F3B4B"/>
    <w:rsid w:val="008F4A9A"/>
    <w:rsid w:val="008F4BDB"/>
    <w:rsid w:val="008F5E83"/>
    <w:rsid w:val="0090150A"/>
    <w:rsid w:val="009030C0"/>
    <w:rsid w:val="00903A39"/>
    <w:rsid w:val="00905400"/>
    <w:rsid w:val="00905585"/>
    <w:rsid w:val="00905AE5"/>
    <w:rsid w:val="00910092"/>
    <w:rsid w:val="00910554"/>
    <w:rsid w:val="00912219"/>
    <w:rsid w:val="009126E4"/>
    <w:rsid w:val="009138A2"/>
    <w:rsid w:val="00914432"/>
    <w:rsid w:val="00914486"/>
    <w:rsid w:val="009146D1"/>
    <w:rsid w:val="00915F3A"/>
    <w:rsid w:val="00917D5E"/>
    <w:rsid w:val="00917E92"/>
    <w:rsid w:val="00917F13"/>
    <w:rsid w:val="0092073D"/>
    <w:rsid w:val="009217C8"/>
    <w:rsid w:val="00922148"/>
    <w:rsid w:val="00922D2D"/>
    <w:rsid w:val="00922DF7"/>
    <w:rsid w:val="00922F5E"/>
    <w:rsid w:val="00923D89"/>
    <w:rsid w:val="009259DB"/>
    <w:rsid w:val="0092646D"/>
    <w:rsid w:val="00927938"/>
    <w:rsid w:val="00927A12"/>
    <w:rsid w:val="009306F8"/>
    <w:rsid w:val="009311C4"/>
    <w:rsid w:val="00931F7A"/>
    <w:rsid w:val="009320DB"/>
    <w:rsid w:val="00932A1B"/>
    <w:rsid w:val="00934848"/>
    <w:rsid w:val="009355ED"/>
    <w:rsid w:val="00935756"/>
    <w:rsid w:val="009358B5"/>
    <w:rsid w:val="00936DEF"/>
    <w:rsid w:val="00936F92"/>
    <w:rsid w:val="00937122"/>
    <w:rsid w:val="00937945"/>
    <w:rsid w:val="00941056"/>
    <w:rsid w:val="00941F15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1F14"/>
    <w:rsid w:val="00951FEB"/>
    <w:rsid w:val="0095203A"/>
    <w:rsid w:val="00952C22"/>
    <w:rsid w:val="00954FAF"/>
    <w:rsid w:val="00956027"/>
    <w:rsid w:val="00956D7F"/>
    <w:rsid w:val="0095709B"/>
    <w:rsid w:val="009573D8"/>
    <w:rsid w:val="009575A1"/>
    <w:rsid w:val="00957CEF"/>
    <w:rsid w:val="00960D53"/>
    <w:rsid w:val="00961A95"/>
    <w:rsid w:val="00961D1A"/>
    <w:rsid w:val="00961ED3"/>
    <w:rsid w:val="00962068"/>
    <w:rsid w:val="00963B85"/>
    <w:rsid w:val="00963BC6"/>
    <w:rsid w:val="00964488"/>
    <w:rsid w:val="00964D6D"/>
    <w:rsid w:val="009659D6"/>
    <w:rsid w:val="00966C6D"/>
    <w:rsid w:val="009701C7"/>
    <w:rsid w:val="0097136C"/>
    <w:rsid w:val="00972CEC"/>
    <w:rsid w:val="00974CC6"/>
    <w:rsid w:val="00975A17"/>
    <w:rsid w:val="00975AF6"/>
    <w:rsid w:val="009779E9"/>
    <w:rsid w:val="00981F4D"/>
    <w:rsid w:val="0098471C"/>
    <w:rsid w:val="00991BAD"/>
    <w:rsid w:val="009935C5"/>
    <w:rsid w:val="00994AA9"/>
    <w:rsid w:val="00995E10"/>
    <w:rsid w:val="00996A48"/>
    <w:rsid w:val="00996E47"/>
    <w:rsid w:val="009A0642"/>
    <w:rsid w:val="009A090D"/>
    <w:rsid w:val="009A15E0"/>
    <w:rsid w:val="009A1990"/>
    <w:rsid w:val="009A3B60"/>
    <w:rsid w:val="009A470C"/>
    <w:rsid w:val="009A5C76"/>
    <w:rsid w:val="009A5E9C"/>
    <w:rsid w:val="009A6030"/>
    <w:rsid w:val="009A65AF"/>
    <w:rsid w:val="009B1122"/>
    <w:rsid w:val="009B290F"/>
    <w:rsid w:val="009B2BFB"/>
    <w:rsid w:val="009B2C93"/>
    <w:rsid w:val="009B2F4C"/>
    <w:rsid w:val="009B4930"/>
    <w:rsid w:val="009B5579"/>
    <w:rsid w:val="009B5941"/>
    <w:rsid w:val="009B6F5C"/>
    <w:rsid w:val="009C0F31"/>
    <w:rsid w:val="009C1B4B"/>
    <w:rsid w:val="009C3499"/>
    <w:rsid w:val="009C444E"/>
    <w:rsid w:val="009C4DC3"/>
    <w:rsid w:val="009C5D16"/>
    <w:rsid w:val="009C7131"/>
    <w:rsid w:val="009D04D6"/>
    <w:rsid w:val="009D09D5"/>
    <w:rsid w:val="009D0B93"/>
    <w:rsid w:val="009D1933"/>
    <w:rsid w:val="009D1A8D"/>
    <w:rsid w:val="009D47BC"/>
    <w:rsid w:val="009D6AF0"/>
    <w:rsid w:val="009D7215"/>
    <w:rsid w:val="009D788A"/>
    <w:rsid w:val="009E0A6E"/>
    <w:rsid w:val="009E189B"/>
    <w:rsid w:val="009E196E"/>
    <w:rsid w:val="009E419D"/>
    <w:rsid w:val="009E4DBE"/>
    <w:rsid w:val="009E5486"/>
    <w:rsid w:val="009E7FC1"/>
    <w:rsid w:val="009F1976"/>
    <w:rsid w:val="009F1AE4"/>
    <w:rsid w:val="009F36B7"/>
    <w:rsid w:val="009F3DCF"/>
    <w:rsid w:val="009F43FB"/>
    <w:rsid w:val="009F588A"/>
    <w:rsid w:val="009F5A93"/>
    <w:rsid w:val="009F64D3"/>
    <w:rsid w:val="009F6BB3"/>
    <w:rsid w:val="009F6D6C"/>
    <w:rsid w:val="009F79EC"/>
    <w:rsid w:val="009F7AA3"/>
    <w:rsid w:val="00A00D86"/>
    <w:rsid w:val="00A02133"/>
    <w:rsid w:val="00A03937"/>
    <w:rsid w:val="00A03B70"/>
    <w:rsid w:val="00A0489A"/>
    <w:rsid w:val="00A1099A"/>
    <w:rsid w:val="00A10A63"/>
    <w:rsid w:val="00A130BB"/>
    <w:rsid w:val="00A138C1"/>
    <w:rsid w:val="00A158EE"/>
    <w:rsid w:val="00A15B65"/>
    <w:rsid w:val="00A15EB8"/>
    <w:rsid w:val="00A17E68"/>
    <w:rsid w:val="00A20FF7"/>
    <w:rsid w:val="00A22E56"/>
    <w:rsid w:val="00A24ABC"/>
    <w:rsid w:val="00A24EAD"/>
    <w:rsid w:val="00A25105"/>
    <w:rsid w:val="00A257B2"/>
    <w:rsid w:val="00A26714"/>
    <w:rsid w:val="00A26B6A"/>
    <w:rsid w:val="00A27456"/>
    <w:rsid w:val="00A276C1"/>
    <w:rsid w:val="00A30554"/>
    <w:rsid w:val="00A30611"/>
    <w:rsid w:val="00A309D4"/>
    <w:rsid w:val="00A30BE0"/>
    <w:rsid w:val="00A344FF"/>
    <w:rsid w:val="00A3543D"/>
    <w:rsid w:val="00A41C99"/>
    <w:rsid w:val="00A41D34"/>
    <w:rsid w:val="00A43395"/>
    <w:rsid w:val="00A4415B"/>
    <w:rsid w:val="00A4526F"/>
    <w:rsid w:val="00A45DEF"/>
    <w:rsid w:val="00A47664"/>
    <w:rsid w:val="00A47F28"/>
    <w:rsid w:val="00A47FE9"/>
    <w:rsid w:val="00A51546"/>
    <w:rsid w:val="00A521DA"/>
    <w:rsid w:val="00A52EF7"/>
    <w:rsid w:val="00A54D2C"/>
    <w:rsid w:val="00A56ADB"/>
    <w:rsid w:val="00A6107D"/>
    <w:rsid w:val="00A61565"/>
    <w:rsid w:val="00A61668"/>
    <w:rsid w:val="00A616D9"/>
    <w:rsid w:val="00A61801"/>
    <w:rsid w:val="00A662AB"/>
    <w:rsid w:val="00A664CC"/>
    <w:rsid w:val="00A6702B"/>
    <w:rsid w:val="00A67A4F"/>
    <w:rsid w:val="00A70EF9"/>
    <w:rsid w:val="00A73080"/>
    <w:rsid w:val="00A734A6"/>
    <w:rsid w:val="00A748C3"/>
    <w:rsid w:val="00A759F6"/>
    <w:rsid w:val="00A75BE5"/>
    <w:rsid w:val="00A75FE3"/>
    <w:rsid w:val="00A771C4"/>
    <w:rsid w:val="00A77F5C"/>
    <w:rsid w:val="00A801DC"/>
    <w:rsid w:val="00A80E14"/>
    <w:rsid w:val="00A818B2"/>
    <w:rsid w:val="00A8196E"/>
    <w:rsid w:val="00A82A89"/>
    <w:rsid w:val="00A847FD"/>
    <w:rsid w:val="00A848FC"/>
    <w:rsid w:val="00A85752"/>
    <w:rsid w:val="00A87222"/>
    <w:rsid w:val="00A90370"/>
    <w:rsid w:val="00A91338"/>
    <w:rsid w:val="00A93453"/>
    <w:rsid w:val="00A9376C"/>
    <w:rsid w:val="00A959B9"/>
    <w:rsid w:val="00AA06F8"/>
    <w:rsid w:val="00AA2088"/>
    <w:rsid w:val="00AA2170"/>
    <w:rsid w:val="00AA34D7"/>
    <w:rsid w:val="00AA38B9"/>
    <w:rsid w:val="00AA50B6"/>
    <w:rsid w:val="00AA5570"/>
    <w:rsid w:val="00AA7331"/>
    <w:rsid w:val="00AB06BE"/>
    <w:rsid w:val="00AB1827"/>
    <w:rsid w:val="00AB3443"/>
    <w:rsid w:val="00AB5A44"/>
    <w:rsid w:val="00AC4029"/>
    <w:rsid w:val="00AC4BA9"/>
    <w:rsid w:val="00AC5E14"/>
    <w:rsid w:val="00AC5E81"/>
    <w:rsid w:val="00AC668E"/>
    <w:rsid w:val="00AC70F8"/>
    <w:rsid w:val="00AD014C"/>
    <w:rsid w:val="00AD0173"/>
    <w:rsid w:val="00AD039D"/>
    <w:rsid w:val="00AD06DE"/>
    <w:rsid w:val="00AD312A"/>
    <w:rsid w:val="00AD7009"/>
    <w:rsid w:val="00AD7977"/>
    <w:rsid w:val="00AD797A"/>
    <w:rsid w:val="00AE00E5"/>
    <w:rsid w:val="00AE0B43"/>
    <w:rsid w:val="00AE162D"/>
    <w:rsid w:val="00AE18A5"/>
    <w:rsid w:val="00AE1E1F"/>
    <w:rsid w:val="00AE219F"/>
    <w:rsid w:val="00AE4453"/>
    <w:rsid w:val="00AE533B"/>
    <w:rsid w:val="00AE53D0"/>
    <w:rsid w:val="00AE5484"/>
    <w:rsid w:val="00AE54D3"/>
    <w:rsid w:val="00AE5CE6"/>
    <w:rsid w:val="00AE5F67"/>
    <w:rsid w:val="00AF0188"/>
    <w:rsid w:val="00AF0D97"/>
    <w:rsid w:val="00AF1541"/>
    <w:rsid w:val="00AF39EA"/>
    <w:rsid w:val="00AF3F4D"/>
    <w:rsid w:val="00AF4A30"/>
    <w:rsid w:val="00AF56DF"/>
    <w:rsid w:val="00AF5BCD"/>
    <w:rsid w:val="00AF7E2C"/>
    <w:rsid w:val="00B00922"/>
    <w:rsid w:val="00B009D3"/>
    <w:rsid w:val="00B01856"/>
    <w:rsid w:val="00B02ECB"/>
    <w:rsid w:val="00B04CA0"/>
    <w:rsid w:val="00B04D9A"/>
    <w:rsid w:val="00B04E65"/>
    <w:rsid w:val="00B05453"/>
    <w:rsid w:val="00B05671"/>
    <w:rsid w:val="00B06CCB"/>
    <w:rsid w:val="00B0757A"/>
    <w:rsid w:val="00B07FD2"/>
    <w:rsid w:val="00B11421"/>
    <w:rsid w:val="00B11D06"/>
    <w:rsid w:val="00B11DBA"/>
    <w:rsid w:val="00B11F0F"/>
    <w:rsid w:val="00B126DC"/>
    <w:rsid w:val="00B12C0B"/>
    <w:rsid w:val="00B13530"/>
    <w:rsid w:val="00B151A6"/>
    <w:rsid w:val="00B15D1F"/>
    <w:rsid w:val="00B167E2"/>
    <w:rsid w:val="00B1779E"/>
    <w:rsid w:val="00B206BC"/>
    <w:rsid w:val="00B21BDF"/>
    <w:rsid w:val="00B2448A"/>
    <w:rsid w:val="00B24CE8"/>
    <w:rsid w:val="00B24DAE"/>
    <w:rsid w:val="00B24DBA"/>
    <w:rsid w:val="00B25622"/>
    <w:rsid w:val="00B26DF4"/>
    <w:rsid w:val="00B30E74"/>
    <w:rsid w:val="00B31A57"/>
    <w:rsid w:val="00B31AC5"/>
    <w:rsid w:val="00B32113"/>
    <w:rsid w:val="00B33681"/>
    <w:rsid w:val="00B37043"/>
    <w:rsid w:val="00B37730"/>
    <w:rsid w:val="00B3791D"/>
    <w:rsid w:val="00B4108D"/>
    <w:rsid w:val="00B431F8"/>
    <w:rsid w:val="00B43494"/>
    <w:rsid w:val="00B46D04"/>
    <w:rsid w:val="00B46E2F"/>
    <w:rsid w:val="00B47362"/>
    <w:rsid w:val="00B47F59"/>
    <w:rsid w:val="00B505F1"/>
    <w:rsid w:val="00B50FF1"/>
    <w:rsid w:val="00B51E0F"/>
    <w:rsid w:val="00B52360"/>
    <w:rsid w:val="00B52F41"/>
    <w:rsid w:val="00B534C4"/>
    <w:rsid w:val="00B54806"/>
    <w:rsid w:val="00B551FB"/>
    <w:rsid w:val="00B552C3"/>
    <w:rsid w:val="00B55596"/>
    <w:rsid w:val="00B55AC2"/>
    <w:rsid w:val="00B5621A"/>
    <w:rsid w:val="00B575AA"/>
    <w:rsid w:val="00B57730"/>
    <w:rsid w:val="00B629EF"/>
    <w:rsid w:val="00B65BCB"/>
    <w:rsid w:val="00B66177"/>
    <w:rsid w:val="00B6651A"/>
    <w:rsid w:val="00B67511"/>
    <w:rsid w:val="00B72AFC"/>
    <w:rsid w:val="00B747D5"/>
    <w:rsid w:val="00B769F7"/>
    <w:rsid w:val="00B776CF"/>
    <w:rsid w:val="00B80C02"/>
    <w:rsid w:val="00B81235"/>
    <w:rsid w:val="00B81258"/>
    <w:rsid w:val="00B815D3"/>
    <w:rsid w:val="00B81A9D"/>
    <w:rsid w:val="00B84CE0"/>
    <w:rsid w:val="00B85147"/>
    <w:rsid w:val="00B86595"/>
    <w:rsid w:val="00B86D76"/>
    <w:rsid w:val="00B86E77"/>
    <w:rsid w:val="00B90128"/>
    <w:rsid w:val="00B9158C"/>
    <w:rsid w:val="00B919D4"/>
    <w:rsid w:val="00B92718"/>
    <w:rsid w:val="00B93842"/>
    <w:rsid w:val="00B938DF"/>
    <w:rsid w:val="00B93CFC"/>
    <w:rsid w:val="00B94383"/>
    <w:rsid w:val="00B94E9F"/>
    <w:rsid w:val="00B95912"/>
    <w:rsid w:val="00B95DCE"/>
    <w:rsid w:val="00B9683E"/>
    <w:rsid w:val="00B97363"/>
    <w:rsid w:val="00B975C1"/>
    <w:rsid w:val="00BA156A"/>
    <w:rsid w:val="00BA1AEB"/>
    <w:rsid w:val="00BA2C8E"/>
    <w:rsid w:val="00BA3B9A"/>
    <w:rsid w:val="00BA5C96"/>
    <w:rsid w:val="00BA5D2F"/>
    <w:rsid w:val="00BA6184"/>
    <w:rsid w:val="00BA623E"/>
    <w:rsid w:val="00BA71CF"/>
    <w:rsid w:val="00BB1C98"/>
    <w:rsid w:val="00BB48F6"/>
    <w:rsid w:val="00BB49D5"/>
    <w:rsid w:val="00BB5B0A"/>
    <w:rsid w:val="00BB6C73"/>
    <w:rsid w:val="00BB6C74"/>
    <w:rsid w:val="00BB701C"/>
    <w:rsid w:val="00BC01C9"/>
    <w:rsid w:val="00BC0A00"/>
    <w:rsid w:val="00BC0A96"/>
    <w:rsid w:val="00BC0FD5"/>
    <w:rsid w:val="00BC17F4"/>
    <w:rsid w:val="00BC19CB"/>
    <w:rsid w:val="00BC22A1"/>
    <w:rsid w:val="00BC3398"/>
    <w:rsid w:val="00BC4759"/>
    <w:rsid w:val="00BC663C"/>
    <w:rsid w:val="00BC7B67"/>
    <w:rsid w:val="00BD1FED"/>
    <w:rsid w:val="00BD35A2"/>
    <w:rsid w:val="00BD3613"/>
    <w:rsid w:val="00BD5E42"/>
    <w:rsid w:val="00BD793E"/>
    <w:rsid w:val="00BE325D"/>
    <w:rsid w:val="00BE53B2"/>
    <w:rsid w:val="00BE642E"/>
    <w:rsid w:val="00BE6617"/>
    <w:rsid w:val="00BE7841"/>
    <w:rsid w:val="00BF174B"/>
    <w:rsid w:val="00BF1F2E"/>
    <w:rsid w:val="00BF615A"/>
    <w:rsid w:val="00BF7892"/>
    <w:rsid w:val="00C008FE"/>
    <w:rsid w:val="00C00F96"/>
    <w:rsid w:val="00C02063"/>
    <w:rsid w:val="00C0280F"/>
    <w:rsid w:val="00C03211"/>
    <w:rsid w:val="00C03BBC"/>
    <w:rsid w:val="00C05A0C"/>
    <w:rsid w:val="00C118D9"/>
    <w:rsid w:val="00C12120"/>
    <w:rsid w:val="00C13087"/>
    <w:rsid w:val="00C138B3"/>
    <w:rsid w:val="00C1425C"/>
    <w:rsid w:val="00C159FB"/>
    <w:rsid w:val="00C17C36"/>
    <w:rsid w:val="00C20CDE"/>
    <w:rsid w:val="00C20D97"/>
    <w:rsid w:val="00C23577"/>
    <w:rsid w:val="00C24698"/>
    <w:rsid w:val="00C247B2"/>
    <w:rsid w:val="00C2499A"/>
    <w:rsid w:val="00C24AE8"/>
    <w:rsid w:val="00C24B03"/>
    <w:rsid w:val="00C2700C"/>
    <w:rsid w:val="00C27574"/>
    <w:rsid w:val="00C30141"/>
    <w:rsid w:val="00C31D87"/>
    <w:rsid w:val="00C328BA"/>
    <w:rsid w:val="00C33171"/>
    <w:rsid w:val="00C34992"/>
    <w:rsid w:val="00C351BB"/>
    <w:rsid w:val="00C42E23"/>
    <w:rsid w:val="00C436E1"/>
    <w:rsid w:val="00C44993"/>
    <w:rsid w:val="00C4556B"/>
    <w:rsid w:val="00C46EE8"/>
    <w:rsid w:val="00C46F71"/>
    <w:rsid w:val="00C511F7"/>
    <w:rsid w:val="00C5213B"/>
    <w:rsid w:val="00C52354"/>
    <w:rsid w:val="00C528AA"/>
    <w:rsid w:val="00C52EC2"/>
    <w:rsid w:val="00C5565E"/>
    <w:rsid w:val="00C559AE"/>
    <w:rsid w:val="00C57430"/>
    <w:rsid w:val="00C60DEF"/>
    <w:rsid w:val="00C614FE"/>
    <w:rsid w:val="00C62509"/>
    <w:rsid w:val="00C637BA"/>
    <w:rsid w:val="00C637FD"/>
    <w:rsid w:val="00C63E38"/>
    <w:rsid w:val="00C65573"/>
    <w:rsid w:val="00C6566A"/>
    <w:rsid w:val="00C66ADC"/>
    <w:rsid w:val="00C676A7"/>
    <w:rsid w:val="00C71CEA"/>
    <w:rsid w:val="00C72A22"/>
    <w:rsid w:val="00C756AE"/>
    <w:rsid w:val="00C8229B"/>
    <w:rsid w:val="00C823A6"/>
    <w:rsid w:val="00C82E15"/>
    <w:rsid w:val="00C82F76"/>
    <w:rsid w:val="00C83966"/>
    <w:rsid w:val="00C84368"/>
    <w:rsid w:val="00C850FC"/>
    <w:rsid w:val="00C8605A"/>
    <w:rsid w:val="00C86112"/>
    <w:rsid w:val="00C86BD8"/>
    <w:rsid w:val="00C91113"/>
    <w:rsid w:val="00C93474"/>
    <w:rsid w:val="00C957BC"/>
    <w:rsid w:val="00C962A9"/>
    <w:rsid w:val="00C96314"/>
    <w:rsid w:val="00CA0DE8"/>
    <w:rsid w:val="00CA1536"/>
    <w:rsid w:val="00CA263C"/>
    <w:rsid w:val="00CA4CF5"/>
    <w:rsid w:val="00CA54EC"/>
    <w:rsid w:val="00CA562D"/>
    <w:rsid w:val="00CA6F85"/>
    <w:rsid w:val="00CB06EA"/>
    <w:rsid w:val="00CB0E46"/>
    <w:rsid w:val="00CB28B2"/>
    <w:rsid w:val="00CB53E9"/>
    <w:rsid w:val="00CB5909"/>
    <w:rsid w:val="00CB5965"/>
    <w:rsid w:val="00CB5A5C"/>
    <w:rsid w:val="00CB6FFD"/>
    <w:rsid w:val="00CB7571"/>
    <w:rsid w:val="00CC22B3"/>
    <w:rsid w:val="00CC3340"/>
    <w:rsid w:val="00CC4E93"/>
    <w:rsid w:val="00CC555C"/>
    <w:rsid w:val="00CC55B2"/>
    <w:rsid w:val="00CC6CED"/>
    <w:rsid w:val="00CC7999"/>
    <w:rsid w:val="00CC7EC4"/>
    <w:rsid w:val="00CD01E9"/>
    <w:rsid w:val="00CD1661"/>
    <w:rsid w:val="00CD1DF8"/>
    <w:rsid w:val="00CD21B5"/>
    <w:rsid w:val="00CD4115"/>
    <w:rsid w:val="00CD48F8"/>
    <w:rsid w:val="00CD6398"/>
    <w:rsid w:val="00CD66EB"/>
    <w:rsid w:val="00CD6A67"/>
    <w:rsid w:val="00CE0305"/>
    <w:rsid w:val="00CE0855"/>
    <w:rsid w:val="00CE158B"/>
    <w:rsid w:val="00CE287A"/>
    <w:rsid w:val="00CE4507"/>
    <w:rsid w:val="00CE4F9D"/>
    <w:rsid w:val="00CE64A5"/>
    <w:rsid w:val="00CE6502"/>
    <w:rsid w:val="00CE6F8D"/>
    <w:rsid w:val="00CF2125"/>
    <w:rsid w:val="00CF32C3"/>
    <w:rsid w:val="00CF400E"/>
    <w:rsid w:val="00CF42C9"/>
    <w:rsid w:val="00CF46E7"/>
    <w:rsid w:val="00CF70F2"/>
    <w:rsid w:val="00D00B13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1EA0"/>
    <w:rsid w:val="00D123F8"/>
    <w:rsid w:val="00D131C0"/>
    <w:rsid w:val="00D17D78"/>
    <w:rsid w:val="00D208AF"/>
    <w:rsid w:val="00D21319"/>
    <w:rsid w:val="00D221C0"/>
    <w:rsid w:val="00D23957"/>
    <w:rsid w:val="00D25E26"/>
    <w:rsid w:val="00D30AB7"/>
    <w:rsid w:val="00D324E4"/>
    <w:rsid w:val="00D326EE"/>
    <w:rsid w:val="00D33A1A"/>
    <w:rsid w:val="00D33E99"/>
    <w:rsid w:val="00D36B16"/>
    <w:rsid w:val="00D378E2"/>
    <w:rsid w:val="00D37D00"/>
    <w:rsid w:val="00D40209"/>
    <w:rsid w:val="00D40872"/>
    <w:rsid w:val="00D428DB"/>
    <w:rsid w:val="00D42D21"/>
    <w:rsid w:val="00D4309B"/>
    <w:rsid w:val="00D43462"/>
    <w:rsid w:val="00D43956"/>
    <w:rsid w:val="00D460BC"/>
    <w:rsid w:val="00D464E5"/>
    <w:rsid w:val="00D46A13"/>
    <w:rsid w:val="00D46C12"/>
    <w:rsid w:val="00D50ED6"/>
    <w:rsid w:val="00D52DEE"/>
    <w:rsid w:val="00D54522"/>
    <w:rsid w:val="00D5469D"/>
    <w:rsid w:val="00D546F8"/>
    <w:rsid w:val="00D54C3D"/>
    <w:rsid w:val="00D55218"/>
    <w:rsid w:val="00D61ECF"/>
    <w:rsid w:val="00D62BF4"/>
    <w:rsid w:val="00D641A3"/>
    <w:rsid w:val="00D64A7E"/>
    <w:rsid w:val="00D66177"/>
    <w:rsid w:val="00D667C0"/>
    <w:rsid w:val="00D67506"/>
    <w:rsid w:val="00D71B19"/>
    <w:rsid w:val="00D74978"/>
    <w:rsid w:val="00D74C44"/>
    <w:rsid w:val="00D75D87"/>
    <w:rsid w:val="00D76AC0"/>
    <w:rsid w:val="00D77824"/>
    <w:rsid w:val="00D8015D"/>
    <w:rsid w:val="00D80B9B"/>
    <w:rsid w:val="00D86E90"/>
    <w:rsid w:val="00D91D4F"/>
    <w:rsid w:val="00D91F9E"/>
    <w:rsid w:val="00D93730"/>
    <w:rsid w:val="00D93925"/>
    <w:rsid w:val="00D93A16"/>
    <w:rsid w:val="00D93EE9"/>
    <w:rsid w:val="00D94C07"/>
    <w:rsid w:val="00D969F7"/>
    <w:rsid w:val="00DA0260"/>
    <w:rsid w:val="00DA1E35"/>
    <w:rsid w:val="00DA3049"/>
    <w:rsid w:val="00DA3A17"/>
    <w:rsid w:val="00DA3B7F"/>
    <w:rsid w:val="00DB09E0"/>
    <w:rsid w:val="00DB0CEC"/>
    <w:rsid w:val="00DB1899"/>
    <w:rsid w:val="00DB1B18"/>
    <w:rsid w:val="00DB29B7"/>
    <w:rsid w:val="00DB3A06"/>
    <w:rsid w:val="00DB4465"/>
    <w:rsid w:val="00DB525D"/>
    <w:rsid w:val="00DB6344"/>
    <w:rsid w:val="00DB6359"/>
    <w:rsid w:val="00DB665E"/>
    <w:rsid w:val="00DC0087"/>
    <w:rsid w:val="00DC1B16"/>
    <w:rsid w:val="00DC4FE4"/>
    <w:rsid w:val="00DC5D3F"/>
    <w:rsid w:val="00DC6F1C"/>
    <w:rsid w:val="00DC784B"/>
    <w:rsid w:val="00DD1380"/>
    <w:rsid w:val="00DD15CC"/>
    <w:rsid w:val="00DD16CC"/>
    <w:rsid w:val="00DD1CED"/>
    <w:rsid w:val="00DD2E33"/>
    <w:rsid w:val="00DD3284"/>
    <w:rsid w:val="00DD349C"/>
    <w:rsid w:val="00DD5B39"/>
    <w:rsid w:val="00DD5FB8"/>
    <w:rsid w:val="00DD7AC5"/>
    <w:rsid w:val="00DE1A74"/>
    <w:rsid w:val="00DE3421"/>
    <w:rsid w:val="00DE3656"/>
    <w:rsid w:val="00DE3F64"/>
    <w:rsid w:val="00DE455C"/>
    <w:rsid w:val="00DE4E7D"/>
    <w:rsid w:val="00DE569D"/>
    <w:rsid w:val="00DE5A5B"/>
    <w:rsid w:val="00DE65D2"/>
    <w:rsid w:val="00DE6C60"/>
    <w:rsid w:val="00DF2484"/>
    <w:rsid w:val="00DF293F"/>
    <w:rsid w:val="00DF2A0D"/>
    <w:rsid w:val="00DF57DB"/>
    <w:rsid w:val="00DF62A8"/>
    <w:rsid w:val="00DF653C"/>
    <w:rsid w:val="00DF71F3"/>
    <w:rsid w:val="00DF755A"/>
    <w:rsid w:val="00DF7A82"/>
    <w:rsid w:val="00DF7BA3"/>
    <w:rsid w:val="00E000D8"/>
    <w:rsid w:val="00E01BAE"/>
    <w:rsid w:val="00E02319"/>
    <w:rsid w:val="00E0342A"/>
    <w:rsid w:val="00E04389"/>
    <w:rsid w:val="00E05708"/>
    <w:rsid w:val="00E06F90"/>
    <w:rsid w:val="00E117B6"/>
    <w:rsid w:val="00E12926"/>
    <w:rsid w:val="00E13EDC"/>
    <w:rsid w:val="00E1568E"/>
    <w:rsid w:val="00E16842"/>
    <w:rsid w:val="00E178B1"/>
    <w:rsid w:val="00E17E12"/>
    <w:rsid w:val="00E204FA"/>
    <w:rsid w:val="00E2063A"/>
    <w:rsid w:val="00E21301"/>
    <w:rsid w:val="00E21F72"/>
    <w:rsid w:val="00E2319F"/>
    <w:rsid w:val="00E25F74"/>
    <w:rsid w:val="00E26A28"/>
    <w:rsid w:val="00E303C3"/>
    <w:rsid w:val="00E303D8"/>
    <w:rsid w:val="00E3115E"/>
    <w:rsid w:val="00E313DC"/>
    <w:rsid w:val="00E31B09"/>
    <w:rsid w:val="00E3311D"/>
    <w:rsid w:val="00E34598"/>
    <w:rsid w:val="00E3715D"/>
    <w:rsid w:val="00E4194B"/>
    <w:rsid w:val="00E42244"/>
    <w:rsid w:val="00E42510"/>
    <w:rsid w:val="00E4295E"/>
    <w:rsid w:val="00E4314E"/>
    <w:rsid w:val="00E43848"/>
    <w:rsid w:val="00E43E6B"/>
    <w:rsid w:val="00E44D36"/>
    <w:rsid w:val="00E4527A"/>
    <w:rsid w:val="00E46803"/>
    <w:rsid w:val="00E469C1"/>
    <w:rsid w:val="00E4773C"/>
    <w:rsid w:val="00E50E6D"/>
    <w:rsid w:val="00E520B4"/>
    <w:rsid w:val="00E523A0"/>
    <w:rsid w:val="00E548F7"/>
    <w:rsid w:val="00E552D3"/>
    <w:rsid w:val="00E563E5"/>
    <w:rsid w:val="00E5735E"/>
    <w:rsid w:val="00E606ED"/>
    <w:rsid w:val="00E615E6"/>
    <w:rsid w:val="00E616EC"/>
    <w:rsid w:val="00E6195E"/>
    <w:rsid w:val="00E6242A"/>
    <w:rsid w:val="00E63D0F"/>
    <w:rsid w:val="00E64AF9"/>
    <w:rsid w:val="00E667D9"/>
    <w:rsid w:val="00E67247"/>
    <w:rsid w:val="00E716E6"/>
    <w:rsid w:val="00E734D1"/>
    <w:rsid w:val="00E76E72"/>
    <w:rsid w:val="00E775ED"/>
    <w:rsid w:val="00E80013"/>
    <w:rsid w:val="00E81300"/>
    <w:rsid w:val="00E8162B"/>
    <w:rsid w:val="00E82500"/>
    <w:rsid w:val="00E8664E"/>
    <w:rsid w:val="00E86EC6"/>
    <w:rsid w:val="00E9129A"/>
    <w:rsid w:val="00E9484E"/>
    <w:rsid w:val="00E954C6"/>
    <w:rsid w:val="00E96A12"/>
    <w:rsid w:val="00E977E9"/>
    <w:rsid w:val="00E97E12"/>
    <w:rsid w:val="00EA0E8F"/>
    <w:rsid w:val="00EA12EE"/>
    <w:rsid w:val="00EA2D43"/>
    <w:rsid w:val="00EA5011"/>
    <w:rsid w:val="00EA62D9"/>
    <w:rsid w:val="00EA685D"/>
    <w:rsid w:val="00EA7444"/>
    <w:rsid w:val="00EA74B4"/>
    <w:rsid w:val="00EB1310"/>
    <w:rsid w:val="00EB1EAD"/>
    <w:rsid w:val="00EB4CE0"/>
    <w:rsid w:val="00EB5CFF"/>
    <w:rsid w:val="00EC0202"/>
    <w:rsid w:val="00EC02EF"/>
    <w:rsid w:val="00EC0493"/>
    <w:rsid w:val="00EC0BEF"/>
    <w:rsid w:val="00EC1093"/>
    <w:rsid w:val="00EC25D5"/>
    <w:rsid w:val="00EC3525"/>
    <w:rsid w:val="00EC5662"/>
    <w:rsid w:val="00EC6652"/>
    <w:rsid w:val="00EC6AB4"/>
    <w:rsid w:val="00EC6D8F"/>
    <w:rsid w:val="00EC6DCE"/>
    <w:rsid w:val="00EC72A8"/>
    <w:rsid w:val="00ED0404"/>
    <w:rsid w:val="00ED077F"/>
    <w:rsid w:val="00ED08FA"/>
    <w:rsid w:val="00ED1216"/>
    <w:rsid w:val="00ED1D6B"/>
    <w:rsid w:val="00ED1DC5"/>
    <w:rsid w:val="00ED2069"/>
    <w:rsid w:val="00ED45F8"/>
    <w:rsid w:val="00ED536D"/>
    <w:rsid w:val="00ED67D0"/>
    <w:rsid w:val="00EE0759"/>
    <w:rsid w:val="00EE0B01"/>
    <w:rsid w:val="00EE2AC8"/>
    <w:rsid w:val="00EE4383"/>
    <w:rsid w:val="00EE4A8B"/>
    <w:rsid w:val="00EE7B05"/>
    <w:rsid w:val="00EF12F1"/>
    <w:rsid w:val="00EF30DE"/>
    <w:rsid w:val="00EF4522"/>
    <w:rsid w:val="00EF5D96"/>
    <w:rsid w:val="00EF5F88"/>
    <w:rsid w:val="00EF6124"/>
    <w:rsid w:val="00EF62F7"/>
    <w:rsid w:val="00EF680E"/>
    <w:rsid w:val="00EF79F8"/>
    <w:rsid w:val="00F00AC6"/>
    <w:rsid w:val="00F02958"/>
    <w:rsid w:val="00F02FCB"/>
    <w:rsid w:val="00F0489A"/>
    <w:rsid w:val="00F051A6"/>
    <w:rsid w:val="00F07888"/>
    <w:rsid w:val="00F11109"/>
    <w:rsid w:val="00F1182C"/>
    <w:rsid w:val="00F11A4E"/>
    <w:rsid w:val="00F142D1"/>
    <w:rsid w:val="00F16515"/>
    <w:rsid w:val="00F16DCA"/>
    <w:rsid w:val="00F17573"/>
    <w:rsid w:val="00F17B48"/>
    <w:rsid w:val="00F17D95"/>
    <w:rsid w:val="00F21E3C"/>
    <w:rsid w:val="00F22D0A"/>
    <w:rsid w:val="00F23819"/>
    <w:rsid w:val="00F257FD"/>
    <w:rsid w:val="00F25DF9"/>
    <w:rsid w:val="00F25EE8"/>
    <w:rsid w:val="00F265B6"/>
    <w:rsid w:val="00F2792A"/>
    <w:rsid w:val="00F30618"/>
    <w:rsid w:val="00F3114D"/>
    <w:rsid w:val="00F3283E"/>
    <w:rsid w:val="00F34CEF"/>
    <w:rsid w:val="00F35F35"/>
    <w:rsid w:val="00F36FD6"/>
    <w:rsid w:val="00F42A8C"/>
    <w:rsid w:val="00F50406"/>
    <w:rsid w:val="00F50847"/>
    <w:rsid w:val="00F51083"/>
    <w:rsid w:val="00F5172C"/>
    <w:rsid w:val="00F5202D"/>
    <w:rsid w:val="00F53E22"/>
    <w:rsid w:val="00F551F3"/>
    <w:rsid w:val="00F55FFB"/>
    <w:rsid w:val="00F640FA"/>
    <w:rsid w:val="00F6416C"/>
    <w:rsid w:val="00F659D4"/>
    <w:rsid w:val="00F66091"/>
    <w:rsid w:val="00F66A99"/>
    <w:rsid w:val="00F670F5"/>
    <w:rsid w:val="00F67307"/>
    <w:rsid w:val="00F6790A"/>
    <w:rsid w:val="00F67A55"/>
    <w:rsid w:val="00F67FA6"/>
    <w:rsid w:val="00F708D5"/>
    <w:rsid w:val="00F70ADC"/>
    <w:rsid w:val="00F70F6F"/>
    <w:rsid w:val="00F73739"/>
    <w:rsid w:val="00F73D3D"/>
    <w:rsid w:val="00F750A4"/>
    <w:rsid w:val="00F7542D"/>
    <w:rsid w:val="00F8060A"/>
    <w:rsid w:val="00F86E00"/>
    <w:rsid w:val="00F902C7"/>
    <w:rsid w:val="00F90FD1"/>
    <w:rsid w:val="00F91232"/>
    <w:rsid w:val="00F917CD"/>
    <w:rsid w:val="00F91AFD"/>
    <w:rsid w:val="00F93166"/>
    <w:rsid w:val="00F93BE3"/>
    <w:rsid w:val="00F959CB"/>
    <w:rsid w:val="00F97CED"/>
    <w:rsid w:val="00FA0118"/>
    <w:rsid w:val="00FA05EB"/>
    <w:rsid w:val="00FA0C2D"/>
    <w:rsid w:val="00FA1E3A"/>
    <w:rsid w:val="00FA27A7"/>
    <w:rsid w:val="00FA34B5"/>
    <w:rsid w:val="00FA5645"/>
    <w:rsid w:val="00FA5F8B"/>
    <w:rsid w:val="00FA67F0"/>
    <w:rsid w:val="00FA701F"/>
    <w:rsid w:val="00FB0917"/>
    <w:rsid w:val="00FB0AEB"/>
    <w:rsid w:val="00FB0F58"/>
    <w:rsid w:val="00FB2D05"/>
    <w:rsid w:val="00FB38CA"/>
    <w:rsid w:val="00FB39BF"/>
    <w:rsid w:val="00FB3E1F"/>
    <w:rsid w:val="00FB40EA"/>
    <w:rsid w:val="00FB4802"/>
    <w:rsid w:val="00FB5B8F"/>
    <w:rsid w:val="00FB74C8"/>
    <w:rsid w:val="00FB7E00"/>
    <w:rsid w:val="00FC0C00"/>
    <w:rsid w:val="00FC1090"/>
    <w:rsid w:val="00FC2681"/>
    <w:rsid w:val="00FC28D6"/>
    <w:rsid w:val="00FC2BA9"/>
    <w:rsid w:val="00FC2DEE"/>
    <w:rsid w:val="00FC46D5"/>
    <w:rsid w:val="00FC5D78"/>
    <w:rsid w:val="00FC7036"/>
    <w:rsid w:val="00FC7352"/>
    <w:rsid w:val="00FD1448"/>
    <w:rsid w:val="00FD2042"/>
    <w:rsid w:val="00FD3C01"/>
    <w:rsid w:val="00FD439E"/>
    <w:rsid w:val="00FD587E"/>
    <w:rsid w:val="00FE028A"/>
    <w:rsid w:val="00FE0A6F"/>
    <w:rsid w:val="00FE0BC2"/>
    <w:rsid w:val="00FE137A"/>
    <w:rsid w:val="00FE2630"/>
    <w:rsid w:val="00FE27E3"/>
    <w:rsid w:val="00FE2C11"/>
    <w:rsid w:val="00FE3B7A"/>
    <w:rsid w:val="00FE5DE1"/>
    <w:rsid w:val="00FE694C"/>
    <w:rsid w:val="00FF2C79"/>
    <w:rsid w:val="00FF3FFA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semiHidden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semiHidden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semiHidden/>
    <w:rsid w:val="00B9158C"/>
    <w:rPr>
      <w:vertAlign w:val="superscript"/>
    </w:rPr>
  </w:style>
  <w:style w:type="table" w:customStyle="1" w:styleId="13">
    <w:name w:val="Сетка таблицы1"/>
    <w:basedOn w:val="a1"/>
    <w:next w:val="ad"/>
    <w:uiPriority w:val="59"/>
    <w:rsid w:val="008728D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full">
    <w:name w:val="extended-text__full"/>
    <w:basedOn w:val="a0"/>
    <w:rsid w:val="00FD587E"/>
  </w:style>
  <w:style w:type="character" w:customStyle="1" w:styleId="extended-textshort">
    <w:name w:val="extended-text__short"/>
    <w:basedOn w:val="a0"/>
    <w:rsid w:val="00462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880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4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8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3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10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746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44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4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1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98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45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48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63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24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5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9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1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242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9854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12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59309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936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9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269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5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5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9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8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36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27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7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78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43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1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54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74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70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65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2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1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1203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6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3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2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512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9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3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9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35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91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08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6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42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6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91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24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81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975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73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55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1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652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21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50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45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18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70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50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24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8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87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71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73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3FEED-5F24-4A53-91EA-9A5450D61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3190</TotalTime>
  <Pages>26</Pages>
  <Words>11789</Words>
  <Characters>67201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197</cp:revision>
  <cp:lastPrinted>2018-08-28T02:20:00Z</cp:lastPrinted>
  <dcterms:created xsi:type="dcterms:W3CDTF">2018-07-11T00:28:00Z</dcterms:created>
  <dcterms:modified xsi:type="dcterms:W3CDTF">2018-08-28T02:31:00Z</dcterms:modified>
</cp:coreProperties>
</file>