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875F59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4B48EE" w:rsidRPr="004B48EE" w:rsidRDefault="003232B3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программы, утвержденной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от 23.04.2018 №611 </w:t>
      </w:r>
      <w:r w:rsidR="004B48E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Лесозаводского городского округа от 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>.09.201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 xml:space="preserve"> №12</w:t>
      </w:r>
      <w:r w:rsidR="00BA0E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="004B48E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округа на 2014-</w:t>
      </w:r>
      <w:r w:rsidR="0004742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0</w:t>
      </w:r>
      <w:r w:rsidR="0004742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50294">
        <w:rPr>
          <w:rFonts w:ascii="Times New Roman" w:hAnsi="Times New Roman" w:cs="Times New Roman"/>
          <w:sz w:val="24"/>
          <w:szCs w:val="24"/>
        </w:rPr>
        <w:t>0</w:t>
      </w:r>
      <w:r w:rsidR="009067D5">
        <w:rPr>
          <w:rFonts w:ascii="Times New Roman" w:hAnsi="Times New Roman" w:cs="Times New Roman"/>
          <w:sz w:val="24"/>
          <w:szCs w:val="24"/>
        </w:rPr>
        <w:t>8</w:t>
      </w:r>
      <w:r w:rsidR="00350294">
        <w:rPr>
          <w:rFonts w:ascii="Times New Roman" w:hAnsi="Times New Roman" w:cs="Times New Roman"/>
          <w:sz w:val="24"/>
          <w:szCs w:val="24"/>
        </w:rPr>
        <w:t>.05</w:t>
      </w:r>
      <w:r w:rsidRPr="004B48EE">
        <w:rPr>
          <w:rFonts w:ascii="Times New Roman" w:hAnsi="Times New Roman" w:cs="Times New Roman"/>
          <w:sz w:val="24"/>
          <w:szCs w:val="24"/>
        </w:rPr>
        <w:t>.201</w:t>
      </w:r>
      <w:r w:rsidR="003232B3">
        <w:rPr>
          <w:rFonts w:ascii="Times New Roman" w:hAnsi="Times New Roman" w:cs="Times New Roman"/>
          <w:sz w:val="24"/>
          <w:szCs w:val="24"/>
        </w:rPr>
        <w:t>8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муниципальную программу, </w:t>
      </w:r>
      <w:r w:rsidR="00BC69AB" w:rsidRPr="00BC69AB">
        <w:rPr>
          <w:color w:val="000000"/>
        </w:rPr>
        <w:t>утвержденн</w:t>
      </w:r>
      <w:r w:rsidR="00BC69AB">
        <w:rPr>
          <w:color w:val="000000"/>
        </w:rPr>
        <w:t>ую</w:t>
      </w:r>
      <w:r w:rsidR="00BC69AB" w:rsidRPr="00BC69AB">
        <w:rPr>
          <w:color w:val="000000"/>
        </w:rPr>
        <w:t xml:space="preserve"> постановлением администрации Лесозаводского городского округа от 23.04.2018 №611 «О внесении изменений в постановление администрации Лесозаводского городского округа от 13.09.2013 №1238 «Об утверждении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 на 2014-2020 годы»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</w:t>
      </w:r>
      <w:proofErr w:type="gramEnd"/>
      <w:r>
        <w:rPr>
          <w:color w:val="000000"/>
        </w:rPr>
        <w:t xml:space="preserve">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4C19B1" w:rsidRPr="009067D5" w:rsidRDefault="003A74A8" w:rsidP="00B20AFF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9067D5">
        <w:rPr>
          <w:color w:val="000000"/>
        </w:rPr>
        <w:t>В</w:t>
      </w:r>
      <w:r w:rsidR="004C19B1" w:rsidRPr="009067D5">
        <w:rPr>
          <w:color w:val="000000"/>
        </w:rPr>
        <w:t xml:space="preserve"> нарушение </w:t>
      </w:r>
      <w:r w:rsidRPr="009067D5">
        <w:rPr>
          <w:color w:val="000000"/>
        </w:rPr>
        <w:t>ст. 1</w:t>
      </w:r>
      <w:r w:rsidR="00D2552B" w:rsidRPr="009067D5">
        <w:rPr>
          <w:color w:val="000000"/>
        </w:rPr>
        <w:t>5</w:t>
      </w:r>
      <w:r w:rsidRPr="009067D5">
        <w:rPr>
          <w:color w:val="000000"/>
        </w:rPr>
        <w:t>7 Бюджетного кодекса РФ</w:t>
      </w:r>
      <w:r w:rsidR="004C19B1" w:rsidRPr="009067D5">
        <w:rPr>
          <w:color w:val="000000"/>
        </w:rPr>
        <w:t xml:space="preserve"> в К</w:t>
      </w:r>
      <w:r w:rsidR="00350294" w:rsidRPr="009067D5">
        <w:rPr>
          <w:color w:val="000000"/>
        </w:rPr>
        <w:t>онтрольно-счетную палату</w:t>
      </w:r>
      <w:r w:rsidR="004C19B1" w:rsidRPr="009067D5">
        <w:rPr>
          <w:color w:val="000000"/>
        </w:rPr>
        <w:t xml:space="preserve"> </w:t>
      </w:r>
      <w:r w:rsidRPr="009067D5">
        <w:rPr>
          <w:color w:val="000000"/>
        </w:rPr>
        <w:t xml:space="preserve">на экспертизу проект постановления </w:t>
      </w:r>
      <w:r w:rsidR="004C19B1" w:rsidRPr="009067D5">
        <w:rPr>
          <w:color w:val="000000"/>
        </w:rPr>
        <w:t>не представлялся.</w:t>
      </w:r>
    </w:p>
    <w:p w:rsidR="00B20AFF" w:rsidRDefault="00350294" w:rsidP="007A74D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="00B77381">
        <w:rPr>
          <w:color w:val="000000"/>
        </w:rPr>
        <w:t>остановлени</w:t>
      </w:r>
      <w:r>
        <w:rPr>
          <w:color w:val="000000"/>
        </w:rPr>
        <w:t>ем</w:t>
      </w:r>
      <w:r w:rsidR="00B77381">
        <w:rPr>
          <w:color w:val="000000"/>
        </w:rPr>
        <w:t xml:space="preserve"> вносятся изменения в подпрограмму №3</w:t>
      </w:r>
      <w:r>
        <w:rPr>
          <w:color w:val="000000"/>
        </w:rPr>
        <w:t xml:space="preserve"> «</w:t>
      </w:r>
      <w:r w:rsidRPr="00350294">
        <w:rPr>
          <w:color w:val="000000"/>
        </w:rPr>
        <w:t>О переселении граждан  из аварийного жилищного фонда Лесозаводского городского округа</w:t>
      </w:r>
      <w:r>
        <w:rPr>
          <w:color w:val="000000"/>
        </w:rPr>
        <w:t>»</w:t>
      </w:r>
      <w:r w:rsidR="00B77381">
        <w:rPr>
          <w:color w:val="000000"/>
        </w:rPr>
        <w:t>.</w:t>
      </w:r>
    </w:p>
    <w:p w:rsidR="00B77381" w:rsidRDefault="00B77381" w:rsidP="007A74D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7A74DB" w:rsidRDefault="007A74DB" w:rsidP="007A74D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B3B5F">
        <w:rPr>
          <w:color w:val="000000"/>
        </w:rPr>
        <w:t>В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350294" w:rsidRDefault="00350294" w:rsidP="00B20AF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Pr="00350294">
        <w:rPr>
          <w:color w:val="000000"/>
        </w:rPr>
        <w:t xml:space="preserve"> </w:t>
      </w:r>
      <w:r w:rsidR="009A014A">
        <w:rPr>
          <w:color w:val="000000"/>
        </w:rPr>
        <w:t xml:space="preserve">муниципальную </w:t>
      </w:r>
      <w:r w:rsidRPr="00350294">
        <w:rPr>
          <w:color w:val="000000"/>
        </w:rPr>
        <w:t xml:space="preserve">программу вносятся следующие изменения: </w:t>
      </w:r>
    </w:p>
    <w:p w:rsidR="00350294" w:rsidRDefault="00350294" w:rsidP="00B20AF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350294">
        <w:rPr>
          <w:color w:val="000000"/>
        </w:rPr>
        <w:t xml:space="preserve">период действия подпрограммы </w:t>
      </w:r>
      <w:r w:rsidR="009A014A">
        <w:rPr>
          <w:color w:val="000000"/>
        </w:rPr>
        <w:t xml:space="preserve">№3 </w:t>
      </w:r>
      <w:r w:rsidRPr="00350294">
        <w:rPr>
          <w:color w:val="000000"/>
        </w:rPr>
        <w:t>продлевается до 2018 года,</w:t>
      </w:r>
    </w:p>
    <w:p w:rsidR="00B20AFF" w:rsidRDefault="00350294" w:rsidP="00B20AF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350294">
        <w:rPr>
          <w:color w:val="000000"/>
        </w:rPr>
        <w:t>измен</w:t>
      </w:r>
      <w:r>
        <w:rPr>
          <w:color w:val="000000"/>
        </w:rPr>
        <w:t>яется</w:t>
      </w:r>
      <w:r w:rsidRPr="00350294">
        <w:rPr>
          <w:color w:val="000000"/>
        </w:rPr>
        <w:t xml:space="preserve"> ресурсное обеспечение подпрограммы </w:t>
      </w:r>
      <w:r w:rsidR="009A014A">
        <w:rPr>
          <w:color w:val="000000"/>
        </w:rPr>
        <w:t>№3</w:t>
      </w:r>
      <w:r w:rsidRPr="00350294">
        <w:rPr>
          <w:color w:val="000000"/>
        </w:rPr>
        <w:t xml:space="preserve"> на 2017 и 2018 годы.</w:t>
      </w:r>
    </w:p>
    <w:p w:rsidR="00350294" w:rsidRDefault="00350294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-</w:t>
      </w:r>
      <w:r w:rsidRPr="00350294">
        <w:t xml:space="preserve"> </w:t>
      </w:r>
      <w:r w:rsidRPr="00350294">
        <w:rPr>
          <w:color w:val="000000"/>
        </w:rPr>
        <w:t>Приложени</w:t>
      </w:r>
      <w:r>
        <w:rPr>
          <w:color w:val="000000"/>
        </w:rPr>
        <w:t>е</w:t>
      </w:r>
      <w:r w:rsidRPr="00350294">
        <w:rPr>
          <w:color w:val="000000"/>
        </w:rPr>
        <w:t xml:space="preserve"> №6 «Ресурсное обеспечение реализации муниципальной программы за счет средств бюджета ЛГО», №7 «Информация о ресурсном обеспечении муниципальной программы за счет средств бюджета ЛГО и прогнозная оценка привлекаемых на реализацию ее целей средств федерального бюджета, краевого бюджета, внебюджетных источников», №11 (Паспорт подпрограммы №3) к муниципальной Программе излагаются в новой редакции приложений №№1, 2, 3.</w:t>
      </w:r>
      <w:proofErr w:type="gramEnd"/>
    </w:p>
    <w:p w:rsidR="009A014A" w:rsidRDefault="009A014A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A014A" w:rsidRPr="00FB5257" w:rsidRDefault="009A014A" w:rsidP="009A01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B5257">
        <w:rPr>
          <w:color w:val="000000"/>
        </w:rPr>
        <w:t>Общий объем финансирования по подпрограмме №3 в предыдущей редакции составлял 448568 тыс. руб.</w:t>
      </w:r>
      <w:r>
        <w:rPr>
          <w:color w:val="000000"/>
        </w:rPr>
        <w:t xml:space="preserve"> (на 2017г – 277628 тыс. руб.), в</w:t>
      </w:r>
      <w:r w:rsidRPr="00FB5257">
        <w:rPr>
          <w:color w:val="000000"/>
        </w:rPr>
        <w:t xml:space="preserve"> новой редакции </w:t>
      </w:r>
      <w:r>
        <w:rPr>
          <w:color w:val="000000"/>
        </w:rPr>
        <w:t xml:space="preserve">- </w:t>
      </w:r>
      <w:r w:rsidRPr="00FB5257">
        <w:rPr>
          <w:color w:val="000000"/>
        </w:rPr>
        <w:t>составил 439291 тыс. руб.</w:t>
      </w:r>
      <w:r>
        <w:rPr>
          <w:color w:val="000000"/>
        </w:rPr>
        <w:t xml:space="preserve"> (на </w:t>
      </w:r>
      <w:r w:rsidRPr="00FB5257">
        <w:rPr>
          <w:color w:val="000000"/>
        </w:rPr>
        <w:t xml:space="preserve">2017г – 242250 тыс. руб., </w:t>
      </w:r>
      <w:r>
        <w:rPr>
          <w:color w:val="000000"/>
        </w:rPr>
        <w:t xml:space="preserve">на </w:t>
      </w:r>
      <w:r w:rsidRPr="00FB5257">
        <w:rPr>
          <w:color w:val="000000"/>
        </w:rPr>
        <w:t>2018г – 26100 тыс. руб.</w:t>
      </w:r>
      <w:r>
        <w:rPr>
          <w:color w:val="000000"/>
        </w:rPr>
        <w:t>)</w:t>
      </w:r>
      <w:r w:rsidRPr="00453151">
        <w:rPr>
          <w:color w:val="000000"/>
        </w:rPr>
        <w:t>.</w:t>
      </w:r>
    </w:p>
    <w:p w:rsidR="009A014A" w:rsidRPr="00371196" w:rsidRDefault="009A014A" w:rsidP="009A01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B5257">
        <w:rPr>
          <w:color w:val="000000"/>
        </w:rPr>
        <w:t>В сравнении с предыдущей редакци</w:t>
      </w:r>
      <w:r>
        <w:rPr>
          <w:color w:val="000000"/>
        </w:rPr>
        <w:t>ей</w:t>
      </w:r>
      <w:r w:rsidRPr="00FB5257">
        <w:rPr>
          <w:color w:val="000000"/>
        </w:rPr>
        <w:t xml:space="preserve"> программы объем финансирования уменьшился на 9277 тыс. руб</w:t>
      </w:r>
      <w:r w:rsidRPr="00371196">
        <w:rPr>
          <w:color w:val="000000"/>
        </w:rPr>
        <w:t>., в том числе</w:t>
      </w:r>
    </w:p>
    <w:p w:rsidR="009A014A" w:rsidRPr="00371196" w:rsidRDefault="009A014A" w:rsidP="009A01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371196">
        <w:rPr>
          <w:color w:val="000000"/>
        </w:rPr>
        <w:t>- местный бюджет – уменьшился на 497 тыс. руб. и составил 9906</w:t>
      </w:r>
      <w:r w:rsidR="009574D7">
        <w:rPr>
          <w:color w:val="000000"/>
        </w:rPr>
        <w:t>1</w:t>
      </w:r>
      <w:r w:rsidRPr="00371196">
        <w:rPr>
          <w:color w:val="000000"/>
        </w:rPr>
        <w:t xml:space="preserve"> тыс. руб. (2017-29931 тыс. руб., 2018-25009 тыс. руб.);</w:t>
      </w:r>
      <w:proofErr w:type="gramEnd"/>
    </w:p>
    <w:p w:rsidR="009A014A" w:rsidRPr="00371196" w:rsidRDefault="009A014A" w:rsidP="009A01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71196">
        <w:rPr>
          <w:color w:val="000000"/>
        </w:rPr>
        <w:t>-Фонд содействия реформирования ЖКХ – уменьшился на 8781 тыс. руб. и составил 267208 тыс. руб. (2017г – 172627 тыс. руб., 2018г – 873 тыс. руб.);</w:t>
      </w:r>
    </w:p>
    <w:p w:rsidR="009A014A" w:rsidRPr="00371196" w:rsidRDefault="009A014A" w:rsidP="009A01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71196">
        <w:rPr>
          <w:color w:val="000000"/>
        </w:rPr>
        <w:t>- краевой бюджет – без изменения (73022 тыс. руб.), в том числе 2017г – 39692 тыс. руб., 2018г – 218 тыс. руб.</w:t>
      </w:r>
    </w:p>
    <w:p w:rsidR="00186F21" w:rsidRDefault="00186F21" w:rsidP="0084396F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9A014A" w:rsidRPr="00330329" w:rsidRDefault="009A014A" w:rsidP="0084396F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30329">
        <w:rPr>
          <w:b/>
          <w:color w:val="000000"/>
        </w:rPr>
        <w:t>Ресурсное обеспечение 2017 года</w:t>
      </w:r>
    </w:p>
    <w:p w:rsidR="009A014A" w:rsidRDefault="009A014A" w:rsidP="009A01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067D5">
        <w:rPr>
          <w:color w:val="000000"/>
        </w:rPr>
        <w:t xml:space="preserve">Показатели объема финансирования на 2017 год подпрограммы №3 </w:t>
      </w:r>
      <w:r w:rsidR="009574D7" w:rsidRPr="009574D7">
        <w:rPr>
          <w:color w:val="000000"/>
        </w:rPr>
        <w:t>«О переселении граждан  из аварийного жилищного фонда Лесозаводского городского округа»</w:t>
      </w:r>
      <w:r w:rsidR="009574D7">
        <w:rPr>
          <w:color w:val="000000"/>
        </w:rPr>
        <w:t xml:space="preserve"> </w:t>
      </w:r>
      <w:r w:rsidRPr="009067D5">
        <w:rPr>
          <w:color w:val="000000"/>
        </w:rPr>
        <w:t>приведены к показателям кассового исполнения, что является нарушением ст. 179 Бюджетного кодекса РФ</w:t>
      </w:r>
      <w:r w:rsidRPr="0021163B">
        <w:rPr>
          <w:color w:val="000000"/>
        </w:rPr>
        <w:t>.</w:t>
      </w:r>
      <w:r>
        <w:rPr>
          <w:color w:val="000000"/>
        </w:rPr>
        <w:t xml:space="preserve"> </w:t>
      </w:r>
      <w:r w:rsidRPr="0021163B">
        <w:rPr>
          <w:color w:val="000000"/>
        </w:rPr>
        <w:t xml:space="preserve">В соответствии с п.2 ст. 179 Бюджетного кодекса РФ государственные (муниципальные) программы подлежат приведению в соответствие с законом (решением) о бюджете не позднее </w:t>
      </w:r>
      <w:r>
        <w:rPr>
          <w:color w:val="000000"/>
        </w:rPr>
        <w:t>трех</w:t>
      </w:r>
      <w:r w:rsidRPr="0021163B">
        <w:rPr>
          <w:color w:val="000000"/>
        </w:rPr>
        <w:t xml:space="preserve"> месяцев со дня вступления его в силу.</w:t>
      </w:r>
      <w:r>
        <w:rPr>
          <w:color w:val="000000"/>
        </w:rPr>
        <w:t xml:space="preserve"> </w:t>
      </w:r>
    </w:p>
    <w:p w:rsidR="009A014A" w:rsidRDefault="009A014A" w:rsidP="009A01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Также в соответствии с Порядком разработки, реализации и оценки эффективности муниципальных программ ЛГО, утвержденным постановлением администрации ЛГО от 16.07.2013 №914 ответственный исполнитель приводит муниципальную программу в </w:t>
      </w:r>
      <w:r w:rsidRPr="00806123">
        <w:rPr>
          <w:color w:val="000000"/>
        </w:rPr>
        <w:t xml:space="preserve">соответствие с </w:t>
      </w:r>
      <w:r w:rsidRPr="00330329">
        <w:rPr>
          <w:color w:val="000000"/>
        </w:rPr>
        <w:t>законом (решением)</w:t>
      </w:r>
      <w:r w:rsidRPr="00806123">
        <w:rPr>
          <w:color w:val="000000"/>
        </w:rPr>
        <w:t xml:space="preserve"> о бюджете не позднее трех месяцев со дня вступления его в силу.</w:t>
      </w:r>
    </w:p>
    <w:p w:rsidR="00014623" w:rsidRDefault="00014623" w:rsidP="0084396F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9A014A" w:rsidRPr="00330329" w:rsidRDefault="009A014A" w:rsidP="0084396F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30329">
        <w:rPr>
          <w:b/>
          <w:color w:val="000000"/>
        </w:rPr>
        <w:t>Ресурсное обеспечение 2018 года</w:t>
      </w:r>
    </w:p>
    <w:p w:rsidR="00F537F8" w:rsidRDefault="00014623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С</w:t>
      </w:r>
      <w:r w:rsidR="00AC1466">
        <w:rPr>
          <w:color w:val="000000"/>
        </w:rPr>
        <w:t>огласно</w:t>
      </w:r>
      <w:proofErr w:type="gramEnd"/>
      <w:r w:rsidR="00AC1466">
        <w:rPr>
          <w:color w:val="000000"/>
        </w:rPr>
        <w:t xml:space="preserve"> годового отчета</w:t>
      </w:r>
      <w:r w:rsidR="005C5EBE">
        <w:rPr>
          <w:color w:val="000000"/>
        </w:rPr>
        <w:t xml:space="preserve"> </w:t>
      </w:r>
      <w:r w:rsidR="00E712D2">
        <w:rPr>
          <w:color w:val="000000"/>
        </w:rPr>
        <w:t>о реализации муниципальной программ</w:t>
      </w:r>
      <w:r w:rsidR="009574D7">
        <w:rPr>
          <w:color w:val="000000"/>
        </w:rPr>
        <w:t>ы</w:t>
      </w:r>
      <w:r w:rsidR="00AC1466">
        <w:rPr>
          <w:color w:val="000000"/>
        </w:rPr>
        <w:t xml:space="preserve">, </w:t>
      </w:r>
      <w:r w:rsidR="007D4CE6" w:rsidRPr="007D4CE6">
        <w:rPr>
          <w:color w:val="000000"/>
        </w:rPr>
        <w:t>все мероприятия по переселению граждан, указанные в подп</w:t>
      </w:r>
      <w:r w:rsidR="007D4CE6">
        <w:rPr>
          <w:color w:val="000000"/>
        </w:rPr>
        <w:t>рограмме</w:t>
      </w:r>
      <w:r w:rsidR="009574D7">
        <w:rPr>
          <w:color w:val="000000"/>
        </w:rPr>
        <w:t xml:space="preserve"> №3</w:t>
      </w:r>
      <w:r w:rsidR="007D4CE6">
        <w:rPr>
          <w:color w:val="000000"/>
        </w:rPr>
        <w:t>, завершены в 2017 году</w:t>
      </w:r>
      <w:r w:rsidR="007D4CE6" w:rsidRPr="00D35257">
        <w:rPr>
          <w:color w:val="000000"/>
        </w:rPr>
        <w:t>:</w:t>
      </w:r>
      <w:r w:rsidR="007D4CE6">
        <w:rPr>
          <w:color w:val="000000"/>
        </w:rPr>
        <w:t xml:space="preserve"> переселено 426 граждан, заключено 64 соглашения с собственниками жилых помещений о выкупе жилого помещения, приобретено 28 жилых помещений на вторичном рынке.</w:t>
      </w:r>
      <w:r w:rsidR="00186F21">
        <w:rPr>
          <w:color w:val="000000"/>
        </w:rPr>
        <w:t xml:space="preserve"> </w:t>
      </w:r>
    </w:p>
    <w:p w:rsidR="00AC1466" w:rsidRDefault="00E712D2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AC1466">
        <w:rPr>
          <w:color w:val="000000"/>
        </w:rPr>
        <w:t xml:space="preserve"> приложени</w:t>
      </w:r>
      <w:r w:rsidR="009574D7">
        <w:rPr>
          <w:color w:val="000000"/>
        </w:rPr>
        <w:t>и</w:t>
      </w:r>
      <w:r w:rsidR="00AC1466">
        <w:rPr>
          <w:color w:val="000000"/>
        </w:rPr>
        <w:t xml:space="preserve"> </w:t>
      </w:r>
      <w:r w:rsidR="00186F21">
        <w:rPr>
          <w:color w:val="000000"/>
        </w:rPr>
        <w:t xml:space="preserve">№2 </w:t>
      </w:r>
      <w:r w:rsidR="00AC1466">
        <w:rPr>
          <w:color w:val="000000"/>
        </w:rPr>
        <w:t>«Перечень и краткое описание реализуемых в составе муниципальной программы подпрограмм и отдельных мероприятий»</w:t>
      </w:r>
      <w:r w:rsidR="009574D7">
        <w:rPr>
          <w:color w:val="000000"/>
        </w:rPr>
        <w:t xml:space="preserve"> к муниципальной программе и в приложении</w:t>
      </w:r>
      <w:r w:rsidR="00AC1466">
        <w:rPr>
          <w:color w:val="000000"/>
        </w:rPr>
        <w:t xml:space="preserve"> </w:t>
      </w:r>
      <w:r w:rsidR="00186F21">
        <w:rPr>
          <w:color w:val="000000"/>
        </w:rPr>
        <w:t xml:space="preserve">№3 </w:t>
      </w:r>
      <w:r w:rsidR="00AC1466">
        <w:rPr>
          <w:color w:val="000000"/>
        </w:rPr>
        <w:t xml:space="preserve">«Перечень основных мероприятий подпрограммы» </w:t>
      </w:r>
      <w:r w:rsidR="009574D7">
        <w:rPr>
          <w:color w:val="000000"/>
        </w:rPr>
        <w:t xml:space="preserve">к подпрограмме №3 </w:t>
      </w:r>
      <w:r w:rsidR="00186F21">
        <w:rPr>
          <w:color w:val="000000"/>
        </w:rPr>
        <w:t>все мероприятия</w:t>
      </w:r>
      <w:r w:rsidR="00F537F8">
        <w:rPr>
          <w:color w:val="000000"/>
        </w:rPr>
        <w:t>, требующие финансовых затрат,</w:t>
      </w:r>
      <w:r w:rsidR="00186F21">
        <w:rPr>
          <w:color w:val="000000"/>
        </w:rPr>
        <w:t xml:space="preserve"> определены по </w:t>
      </w:r>
      <w:r w:rsidR="00AC1466">
        <w:rPr>
          <w:color w:val="000000"/>
        </w:rPr>
        <w:t>срок</w:t>
      </w:r>
      <w:r w:rsidR="00186F21">
        <w:rPr>
          <w:color w:val="000000"/>
        </w:rPr>
        <w:t>у</w:t>
      </w:r>
      <w:r w:rsidR="00AC1466">
        <w:rPr>
          <w:color w:val="000000"/>
        </w:rPr>
        <w:t xml:space="preserve"> выполнения </w:t>
      </w:r>
      <w:r w:rsidR="00F537F8">
        <w:rPr>
          <w:color w:val="000000"/>
        </w:rPr>
        <w:t>до</w:t>
      </w:r>
      <w:r w:rsidR="00186F21">
        <w:rPr>
          <w:color w:val="000000"/>
        </w:rPr>
        <w:t xml:space="preserve"> </w:t>
      </w:r>
      <w:r w:rsidR="00AC1466">
        <w:rPr>
          <w:color w:val="000000"/>
        </w:rPr>
        <w:t>201</w:t>
      </w:r>
      <w:r w:rsidR="00F537F8">
        <w:rPr>
          <w:color w:val="000000"/>
        </w:rPr>
        <w:t>8</w:t>
      </w:r>
      <w:r w:rsidR="00AC1466">
        <w:rPr>
          <w:color w:val="000000"/>
        </w:rPr>
        <w:t xml:space="preserve"> год</w:t>
      </w:r>
      <w:r w:rsidR="00F537F8">
        <w:rPr>
          <w:color w:val="000000"/>
        </w:rPr>
        <w:t>а</w:t>
      </w:r>
      <w:r w:rsidR="00AC1466">
        <w:rPr>
          <w:color w:val="000000"/>
        </w:rPr>
        <w:t>.</w:t>
      </w:r>
    </w:p>
    <w:p w:rsidR="00186F21" w:rsidRDefault="00186F21" w:rsidP="00186F2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Вместе с тем, по представленной администрацией Л</w:t>
      </w:r>
      <w:r w:rsidR="00F537F8">
        <w:rPr>
          <w:color w:val="000000"/>
        </w:rPr>
        <w:t>есозаводского городского округа</w:t>
      </w:r>
      <w:r>
        <w:rPr>
          <w:color w:val="000000"/>
        </w:rPr>
        <w:t xml:space="preserve"> информации, имеется неоплаченная кредиторская задолженность по муниципальным контрактам и договорам, заключенным в рамках реализации подпрограммы №3 в размере 23228,9 тыс. руб.</w:t>
      </w:r>
    </w:p>
    <w:p w:rsidR="00014623" w:rsidRPr="0021163B" w:rsidRDefault="00E712D2" w:rsidP="0001462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связи с этим, н</w:t>
      </w:r>
      <w:r w:rsidR="00014623">
        <w:rPr>
          <w:color w:val="000000"/>
        </w:rPr>
        <w:t xml:space="preserve">а 2018 год паспортом </w:t>
      </w:r>
      <w:r w:rsidR="00C1002F">
        <w:rPr>
          <w:color w:val="000000"/>
        </w:rPr>
        <w:t xml:space="preserve">программы (подпрограммы) </w:t>
      </w:r>
      <w:r w:rsidR="00014623">
        <w:rPr>
          <w:color w:val="000000"/>
        </w:rPr>
        <w:t xml:space="preserve">запланировано финансовое обеспечение в размере 26100 тыс. руб., </w:t>
      </w:r>
      <w:r w:rsidR="00014623" w:rsidRPr="0021163B">
        <w:rPr>
          <w:color w:val="000000"/>
        </w:rPr>
        <w:t xml:space="preserve">в том числе </w:t>
      </w:r>
    </w:p>
    <w:p w:rsidR="00014623" w:rsidRPr="0021163B" w:rsidRDefault="00014623" w:rsidP="0001462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21163B">
        <w:rPr>
          <w:color w:val="000000"/>
        </w:rPr>
        <w:t>- местн</w:t>
      </w:r>
      <w:r>
        <w:rPr>
          <w:color w:val="000000"/>
        </w:rPr>
        <w:t>ый</w:t>
      </w:r>
      <w:r w:rsidRPr="0021163B">
        <w:rPr>
          <w:color w:val="000000"/>
        </w:rPr>
        <w:t xml:space="preserve"> бюджет – 2</w:t>
      </w:r>
      <w:r>
        <w:rPr>
          <w:color w:val="000000"/>
        </w:rPr>
        <w:t>5009</w:t>
      </w:r>
      <w:r w:rsidRPr="0021163B">
        <w:rPr>
          <w:color w:val="000000"/>
        </w:rPr>
        <w:t xml:space="preserve"> тыс. руб.</w:t>
      </w:r>
      <w:r>
        <w:rPr>
          <w:color w:val="000000"/>
        </w:rPr>
        <w:t>, на завершение мероприятий 2015 года</w:t>
      </w:r>
      <w:r w:rsidRPr="007F3492">
        <w:rPr>
          <w:color w:val="000000"/>
        </w:rPr>
        <w:t xml:space="preserve">-16780 </w:t>
      </w:r>
      <w:r>
        <w:rPr>
          <w:color w:val="000000"/>
        </w:rPr>
        <w:t xml:space="preserve">тыс. руб., на </w:t>
      </w:r>
      <w:r w:rsidRPr="007F3492">
        <w:rPr>
          <w:color w:val="000000"/>
        </w:rPr>
        <w:t>завершение мероприятий 201</w:t>
      </w:r>
      <w:r>
        <w:rPr>
          <w:color w:val="000000"/>
        </w:rPr>
        <w:t>6</w:t>
      </w:r>
      <w:r w:rsidRPr="007F3492">
        <w:rPr>
          <w:color w:val="000000"/>
        </w:rPr>
        <w:t xml:space="preserve"> года</w:t>
      </w:r>
      <w:r>
        <w:rPr>
          <w:color w:val="000000"/>
        </w:rPr>
        <w:t xml:space="preserve"> </w:t>
      </w:r>
      <w:r w:rsidRPr="007F3492">
        <w:rPr>
          <w:color w:val="000000"/>
        </w:rPr>
        <w:t>-1</w:t>
      </w:r>
      <w:r>
        <w:rPr>
          <w:color w:val="000000"/>
        </w:rPr>
        <w:t>8535</w:t>
      </w:r>
      <w:r w:rsidRPr="007F3492">
        <w:rPr>
          <w:color w:val="000000"/>
        </w:rPr>
        <w:t xml:space="preserve"> тыс. руб.</w:t>
      </w:r>
      <w:r w:rsidRPr="0021163B">
        <w:rPr>
          <w:color w:val="000000"/>
        </w:rPr>
        <w:t>;</w:t>
      </w:r>
    </w:p>
    <w:p w:rsidR="00014623" w:rsidRPr="0021163B" w:rsidRDefault="00014623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1163B">
        <w:rPr>
          <w:color w:val="000000"/>
        </w:rPr>
        <w:t>-</w:t>
      </w:r>
      <w:r w:rsidRPr="00BE6C12">
        <w:t xml:space="preserve"> </w:t>
      </w:r>
      <w:r w:rsidRPr="0021163B">
        <w:rPr>
          <w:color w:val="000000"/>
        </w:rPr>
        <w:t xml:space="preserve">Фонд содействия реформирования ЖКХ – </w:t>
      </w:r>
      <w:r>
        <w:rPr>
          <w:color w:val="000000"/>
        </w:rPr>
        <w:t>873</w:t>
      </w:r>
      <w:r w:rsidRPr="0021163B">
        <w:rPr>
          <w:color w:val="000000"/>
        </w:rPr>
        <w:t xml:space="preserve"> тыс. руб.</w:t>
      </w:r>
      <w:r>
        <w:rPr>
          <w:color w:val="000000"/>
        </w:rPr>
        <w:t xml:space="preserve"> на </w:t>
      </w:r>
      <w:r w:rsidRPr="007F3492">
        <w:rPr>
          <w:color w:val="000000"/>
        </w:rPr>
        <w:t>завершение мероприятий 2015 года</w:t>
      </w:r>
      <w:r w:rsidRPr="0021163B">
        <w:rPr>
          <w:color w:val="000000"/>
        </w:rPr>
        <w:t>;</w:t>
      </w:r>
    </w:p>
    <w:p w:rsidR="00014623" w:rsidRPr="007F3492" w:rsidRDefault="00014623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1163B">
        <w:rPr>
          <w:color w:val="000000"/>
        </w:rPr>
        <w:t>- краево</w:t>
      </w:r>
      <w:r>
        <w:rPr>
          <w:color w:val="000000"/>
        </w:rPr>
        <w:t>й</w:t>
      </w:r>
      <w:r w:rsidRPr="0021163B">
        <w:rPr>
          <w:color w:val="000000"/>
        </w:rPr>
        <w:t xml:space="preserve"> бюджет – </w:t>
      </w:r>
      <w:r>
        <w:rPr>
          <w:color w:val="000000"/>
        </w:rPr>
        <w:t>218</w:t>
      </w:r>
      <w:r w:rsidRPr="0021163B">
        <w:rPr>
          <w:color w:val="000000"/>
        </w:rPr>
        <w:t xml:space="preserve"> тыс. руб.</w:t>
      </w:r>
      <w:r>
        <w:rPr>
          <w:color w:val="000000"/>
        </w:rPr>
        <w:t xml:space="preserve"> на </w:t>
      </w:r>
      <w:r w:rsidRPr="007F3492">
        <w:rPr>
          <w:color w:val="000000"/>
        </w:rPr>
        <w:t>завершение мероприятий 2015 года.</w:t>
      </w:r>
    </w:p>
    <w:p w:rsidR="00845A8E" w:rsidRDefault="00845A8E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86F21" w:rsidRDefault="009B4D8C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связи с тем, что муниципальной программой мероприятия </w:t>
      </w:r>
      <w:r w:rsidR="00E712D2">
        <w:rPr>
          <w:color w:val="000000"/>
        </w:rPr>
        <w:t xml:space="preserve">на 2018 год </w:t>
      </w:r>
      <w:r>
        <w:rPr>
          <w:color w:val="000000"/>
        </w:rPr>
        <w:t xml:space="preserve">не определены, </w:t>
      </w:r>
      <w:r w:rsidR="00971BE1">
        <w:rPr>
          <w:color w:val="000000"/>
        </w:rPr>
        <w:t>но</w:t>
      </w:r>
      <w:r w:rsidR="00F537F8">
        <w:rPr>
          <w:color w:val="000000"/>
        </w:rPr>
        <w:t xml:space="preserve"> имеются неисполненные обязательства прошлых лет, </w:t>
      </w:r>
      <w:r w:rsidRPr="009B4D8C">
        <w:rPr>
          <w:color w:val="000000"/>
        </w:rPr>
        <w:t>Контрольно-счетная палата</w:t>
      </w:r>
      <w:r>
        <w:rPr>
          <w:color w:val="000000"/>
        </w:rPr>
        <w:t xml:space="preserve"> предлагает установить  </w:t>
      </w:r>
      <w:r w:rsidRPr="009B4D8C">
        <w:rPr>
          <w:color w:val="000000"/>
        </w:rPr>
        <w:t xml:space="preserve">на 2018 год выполнение следующего мероприятия: «неисполненные обязательства </w:t>
      </w:r>
      <w:r>
        <w:rPr>
          <w:color w:val="000000"/>
        </w:rPr>
        <w:t>прошлых лет</w:t>
      </w:r>
      <w:r w:rsidRPr="009B4D8C">
        <w:rPr>
          <w:color w:val="000000"/>
        </w:rPr>
        <w:t xml:space="preserve"> (</w:t>
      </w:r>
      <w:r>
        <w:rPr>
          <w:color w:val="000000"/>
        </w:rPr>
        <w:t xml:space="preserve">по этапу </w:t>
      </w:r>
      <w:r w:rsidRPr="009B4D8C">
        <w:rPr>
          <w:color w:val="000000"/>
        </w:rPr>
        <w:t>2015 (2016) года)»</w:t>
      </w:r>
      <w:r>
        <w:rPr>
          <w:color w:val="000000"/>
        </w:rPr>
        <w:t>.</w:t>
      </w:r>
    </w:p>
    <w:p w:rsidR="009B4D8C" w:rsidRDefault="009B4D8C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9B4D8C">
        <w:rPr>
          <w:color w:val="000000"/>
        </w:rPr>
        <w:t>В соответствии с п.2.2.2.3 Порядка разработки, реализации и оценки эффективности муниципальных программ ЛГО, утвержденного постановлением администрации Лесозаводского городского округа от 16.07.2013 № 914 устанавливаются целевые индикаторы и показатели муниципальной программы с расшифровкой плановых значений по годам и этапам ее реализации, которые должны отражать, в том числе, прогноз изменения состояния соответствующей сферы социально-экономического развития городского округа.</w:t>
      </w:r>
      <w:proofErr w:type="gramEnd"/>
    </w:p>
    <w:p w:rsidR="009B4D8C" w:rsidRDefault="00F537F8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м</w:t>
      </w:r>
      <w:r w:rsidR="009B4D8C" w:rsidRPr="009B4D8C">
        <w:rPr>
          <w:color w:val="000000"/>
        </w:rPr>
        <w:t>униципальной программ</w:t>
      </w:r>
      <w:r>
        <w:rPr>
          <w:color w:val="000000"/>
        </w:rPr>
        <w:t>е</w:t>
      </w:r>
      <w:r w:rsidR="009B4D8C" w:rsidRPr="009B4D8C">
        <w:rPr>
          <w:color w:val="000000"/>
        </w:rPr>
        <w:t xml:space="preserve"> показатели (индикаторы), характеризующие ход реализации </w:t>
      </w:r>
      <w:r w:rsidR="00B664D4">
        <w:rPr>
          <w:color w:val="000000"/>
        </w:rPr>
        <w:t xml:space="preserve">подпрограммы </w:t>
      </w:r>
      <w:r w:rsidR="009B4D8C" w:rsidRPr="009B4D8C">
        <w:rPr>
          <w:color w:val="000000"/>
        </w:rPr>
        <w:t>в 2018 году не установлены.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Предлагаем мероприятие </w:t>
      </w:r>
      <w:r w:rsidR="00E712D2">
        <w:rPr>
          <w:color w:val="000000"/>
        </w:rPr>
        <w:t>«</w:t>
      </w:r>
      <w:r w:rsidR="00E712D2" w:rsidRPr="009B4D8C">
        <w:rPr>
          <w:color w:val="000000"/>
        </w:rPr>
        <w:t xml:space="preserve">неисполненные обязательства </w:t>
      </w:r>
      <w:r w:rsidR="00E712D2">
        <w:rPr>
          <w:color w:val="000000"/>
        </w:rPr>
        <w:t>прошлых лет</w:t>
      </w:r>
      <w:r w:rsidR="00E712D2" w:rsidRPr="009B4D8C">
        <w:rPr>
          <w:color w:val="000000"/>
        </w:rPr>
        <w:t xml:space="preserve"> (</w:t>
      </w:r>
      <w:r w:rsidR="00E712D2">
        <w:rPr>
          <w:color w:val="000000"/>
        </w:rPr>
        <w:t xml:space="preserve">по этапу </w:t>
      </w:r>
      <w:r w:rsidR="00E712D2" w:rsidRPr="009B4D8C">
        <w:rPr>
          <w:color w:val="000000"/>
        </w:rPr>
        <w:t>2015 (2016) года)</w:t>
      </w:r>
      <w:r w:rsidR="00E712D2">
        <w:rPr>
          <w:color w:val="000000"/>
        </w:rPr>
        <w:t xml:space="preserve">» </w:t>
      </w:r>
      <w:r>
        <w:rPr>
          <w:color w:val="000000"/>
        </w:rPr>
        <w:t xml:space="preserve">установить с показателем </w:t>
      </w:r>
      <w:r w:rsidRPr="009B4D8C">
        <w:rPr>
          <w:color w:val="000000"/>
        </w:rPr>
        <w:t xml:space="preserve">эффективности «оплата кредиторской задолженности </w:t>
      </w:r>
      <w:r w:rsidR="00845A8E">
        <w:rPr>
          <w:color w:val="000000"/>
        </w:rPr>
        <w:t>прошлых лет</w:t>
      </w:r>
      <w:r w:rsidRPr="009B4D8C">
        <w:rPr>
          <w:color w:val="000000"/>
        </w:rPr>
        <w:t>– 100%».</w:t>
      </w:r>
    </w:p>
    <w:p w:rsidR="009B4D8C" w:rsidRPr="003F1CBD" w:rsidRDefault="009B4D8C" w:rsidP="009B4D8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Кроме того, в </w:t>
      </w:r>
      <w:r w:rsidRPr="00680599">
        <w:rPr>
          <w:color w:val="000000"/>
        </w:rPr>
        <w:t>результате проведенной экспертизы Контрольно-счетная палата выявила следующие недоработки</w:t>
      </w:r>
      <w:r w:rsidRPr="003F1CBD">
        <w:rPr>
          <w:color w:val="000000"/>
        </w:rPr>
        <w:t>:</w:t>
      </w:r>
    </w:p>
    <w:p w:rsidR="006C5948" w:rsidRDefault="009B4D8C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80599">
        <w:rPr>
          <w:color w:val="000000"/>
        </w:rPr>
        <w:t xml:space="preserve">1. </w:t>
      </w:r>
      <w:r>
        <w:rPr>
          <w:color w:val="000000"/>
        </w:rPr>
        <w:t xml:space="preserve">В настоящей редакции постановления внесены изменения в приложения №№1,2 «Перечень аварийных многоквартирных домов расположенных на территории ЛГО», </w:t>
      </w:r>
      <w:r w:rsidR="006C5948">
        <w:rPr>
          <w:color w:val="000000"/>
        </w:rPr>
        <w:t xml:space="preserve">в приложение </w:t>
      </w:r>
      <w:r>
        <w:rPr>
          <w:color w:val="000000"/>
        </w:rPr>
        <w:t xml:space="preserve">№3 к подпрограмме №3 «Перечень основных мероприятий подпрограммы». </w:t>
      </w:r>
    </w:p>
    <w:p w:rsidR="006C5948" w:rsidRDefault="009B4D8C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Pr="002C0F5D">
        <w:rPr>
          <w:color w:val="000000"/>
        </w:rPr>
        <w:t>с</w:t>
      </w:r>
      <w:r>
        <w:rPr>
          <w:color w:val="000000"/>
        </w:rPr>
        <w:t xml:space="preserve">вязи </w:t>
      </w:r>
      <w:r w:rsidRPr="002C0F5D">
        <w:rPr>
          <w:color w:val="000000"/>
        </w:rPr>
        <w:t>с</w:t>
      </w:r>
      <w:r>
        <w:rPr>
          <w:color w:val="000000"/>
        </w:rPr>
        <w:t xml:space="preserve"> приведение</w:t>
      </w:r>
      <w:r w:rsidRPr="00C61619">
        <w:rPr>
          <w:color w:val="000000"/>
        </w:rPr>
        <w:t>м</w:t>
      </w:r>
      <w:r>
        <w:rPr>
          <w:color w:val="000000"/>
        </w:rPr>
        <w:t xml:space="preserve"> к фактически</w:t>
      </w:r>
      <w:r w:rsidRPr="00C61619">
        <w:rPr>
          <w:color w:val="000000"/>
        </w:rPr>
        <w:t>м</w:t>
      </w:r>
      <w:r>
        <w:rPr>
          <w:color w:val="000000"/>
        </w:rPr>
        <w:t xml:space="preserve"> данным </w:t>
      </w:r>
      <w:r w:rsidR="006C5948">
        <w:rPr>
          <w:color w:val="000000"/>
        </w:rPr>
        <w:t xml:space="preserve">в указанных приложениях </w:t>
      </w:r>
      <w:r>
        <w:rPr>
          <w:color w:val="000000"/>
        </w:rPr>
        <w:t>изменилась площадь ра</w:t>
      </w:r>
      <w:r w:rsidRPr="00C61619">
        <w:rPr>
          <w:color w:val="000000"/>
        </w:rPr>
        <w:t>с</w:t>
      </w:r>
      <w:r>
        <w:rPr>
          <w:color w:val="000000"/>
        </w:rPr>
        <w:t xml:space="preserve">селенного аварийного жилищного фонда </w:t>
      </w:r>
      <w:r w:rsidRPr="00C61619">
        <w:rPr>
          <w:color w:val="000000"/>
        </w:rPr>
        <w:t>с</w:t>
      </w:r>
      <w:r>
        <w:rPr>
          <w:color w:val="000000"/>
        </w:rPr>
        <w:t xml:space="preserve"> 14162,44 </w:t>
      </w:r>
      <w:proofErr w:type="spellStart"/>
      <w:r>
        <w:rPr>
          <w:color w:val="000000"/>
        </w:rPr>
        <w:t>кв</w:t>
      </w:r>
      <w:r w:rsidRPr="00C61619">
        <w:rPr>
          <w:color w:val="000000"/>
        </w:rPr>
        <w:t>.м</w:t>
      </w:r>
      <w:proofErr w:type="spellEnd"/>
      <w:r w:rsidRPr="00C61619">
        <w:rPr>
          <w:color w:val="000000"/>
        </w:rPr>
        <w:t>.</w:t>
      </w:r>
      <w:r>
        <w:rPr>
          <w:color w:val="000000"/>
        </w:rPr>
        <w:t xml:space="preserve"> на 13895,66 </w:t>
      </w:r>
      <w:proofErr w:type="spellStart"/>
      <w:r>
        <w:rPr>
          <w:color w:val="000000"/>
        </w:rPr>
        <w:t>кв</w:t>
      </w:r>
      <w:r w:rsidRPr="00C61619">
        <w:rPr>
          <w:color w:val="000000"/>
        </w:rPr>
        <w:t>.м</w:t>
      </w:r>
      <w:proofErr w:type="spellEnd"/>
      <w:r w:rsidRPr="00C61619">
        <w:rPr>
          <w:color w:val="000000"/>
        </w:rPr>
        <w:t>.</w:t>
      </w:r>
      <w:r>
        <w:rPr>
          <w:color w:val="000000"/>
        </w:rPr>
        <w:t>, ч</w:t>
      </w:r>
      <w:r w:rsidRPr="00C61619">
        <w:rPr>
          <w:color w:val="000000"/>
        </w:rPr>
        <w:t>и</w:t>
      </w:r>
      <w:r>
        <w:rPr>
          <w:color w:val="000000"/>
        </w:rPr>
        <w:t>сло граждан, пересел</w:t>
      </w:r>
      <w:r w:rsidR="006C5948">
        <w:rPr>
          <w:color w:val="000000"/>
        </w:rPr>
        <w:t>е</w:t>
      </w:r>
      <w:r>
        <w:rPr>
          <w:color w:val="000000"/>
        </w:rPr>
        <w:t>нных из аварийного жилищного фонда</w:t>
      </w:r>
      <w:r w:rsidR="006C5948">
        <w:rPr>
          <w:color w:val="000000"/>
        </w:rPr>
        <w:t>,</w:t>
      </w:r>
      <w:r>
        <w:rPr>
          <w:color w:val="000000"/>
        </w:rPr>
        <w:t xml:space="preserve"> увеличил</w:t>
      </w:r>
      <w:r w:rsidRPr="00C61619">
        <w:rPr>
          <w:color w:val="000000"/>
        </w:rPr>
        <w:t>ось</w:t>
      </w:r>
      <w:r>
        <w:rPr>
          <w:color w:val="000000"/>
        </w:rPr>
        <w:t xml:space="preserve"> </w:t>
      </w:r>
      <w:r w:rsidRPr="00C61619">
        <w:rPr>
          <w:color w:val="000000"/>
        </w:rPr>
        <w:t>с</w:t>
      </w:r>
      <w:r>
        <w:rPr>
          <w:color w:val="000000"/>
        </w:rPr>
        <w:t xml:space="preserve"> 750 до 779 </w:t>
      </w:r>
      <w:r w:rsidRPr="00C61619">
        <w:rPr>
          <w:color w:val="000000"/>
        </w:rPr>
        <w:t>ч</w:t>
      </w:r>
      <w:r>
        <w:rPr>
          <w:color w:val="000000"/>
        </w:rPr>
        <w:t>ел</w:t>
      </w:r>
      <w:r w:rsidRPr="00C61619">
        <w:rPr>
          <w:color w:val="000000"/>
        </w:rPr>
        <w:t>.</w:t>
      </w:r>
    </w:p>
    <w:p w:rsidR="009B4D8C" w:rsidRPr="001A2315" w:rsidRDefault="009B4D8C" w:rsidP="009B4D8C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>
        <w:rPr>
          <w:color w:val="000000"/>
        </w:rPr>
        <w:t xml:space="preserve"> Однако указанные изменения не внесены в следующие приложения</w:t>
      </w:r>
      <w:r w:rsidR="006C5948">
        <w:rPr>
          <w:color w:val="000000"/>
        </w:rPr>
        <w:t xml:space="preserve"> программы</w:t>
      </w:r>
      <w:r w:rsidRPr="009D453D">
        <w:rPr>
          <w:color w:val="000000"/>
        </w:rPr>
        <w:t>:</w:t>
      </w:r>
      <w:r>
        <w:rPr>
          <w:color w:val="000000"/>
        </w:rPr>
        <w:t xml:space="preserve"> «</w:t>
      </w:r>
      <w:r w:rsidRPr="002C0F5D">
        <w:rPr>
          <w:color w:val="000000"/>
        </w:rPr>
        <w:t>С</w:t>
      </w:r>
      <w:r>
        <w:rPr>
          <w:color w:val="000000"/>
        </w:rPr>
        <w:t>ведения о показателях</w:t>
      </w:r>
      <w:r w:rsidRPr="002C0F5D">
        <w:rPr>
          <w:color w:val="000000"/>
        </w:rPr>
        <w:t xml:space="preserve"> (</w:t>
      </w:r>
      <w:r>
        <w:rPr>
          <w:color w:val="000000"/>
        </w:rPr>
        <w:t>индикаторах</w:t>
      </w:r>
      <w:r w:rsidRPr="002C0F5D">
        <w:rPr>
          <w:color w:val="000000"/>
        </w:rPr>
        <w:t xml:space="preserve">) </w:t>
      </w:r>
      <w:r>
        <w:rPr>
          <w:color w:val="000000"/>
        </w:rPr>
        <w:t>муниципальной програ</w:t>
      </w:r>
      <w:r w:rsidRPr="002C0F5D">
        <w:rPr>
          <w:color w:val="000000"/>
        </w:rPr>
        <w:t>м</w:t>
      </w:r>
      <w:r>
        <w:rPr>
          <w:color w:val="000000"/>
        </w:rPr>
        <w:t>мы», «Перече</w:t>
      </w:r>
      <w:r w:rsidRPr="009E66BF">
        <w:rPr>
          <w:color w:val="000000"/>
        </w:rPr>
        <w:t>нь</w:t>
      </w:r>
      <w:r>
        <w:rPr>
          <w:color w:val="000000"/>
        </w:rPr>
        <w:t xml:space="preserve"> и краткое описание реализуемых в </w:t>
      </w:r>
      <w:r w:rsidRPr="009E66BF">
        <w:rPr>
          <w:color w:val="000000"/>
        </w:rPr>
        <w:t>с</w:t>
      </w:r>
      <w:r>
        <w:rPr>
          <w:color w:val="000000"/>
        </w:rPr>
        <w:t>о</w:t>
      </w:r>
      <w:r w:rsidRPr="009E66BF">
        <w:rPr>
          <w:color w:val="000000"/>
        </w:rPr>
        <w:t>с</w:t>
      </w:r>
      <w:r>
        <w:rPr>
          <w:color w:val="000000"/>
        </w:rPr>
        <w:t>таве муниципальной програ</w:t>
      </w:r>
      <w:r w:rsidRPr="009E66BF">
        <w:rPr>
          <w:color w:val="000000"/>
        </w:rPr>
        <w:t>мм</w:t>
      </w:r>
      <w:r>
        <w:rPr>
          <w:color w:val="000000"/>
        </w:rPr>
        <w:t>ы подпрограмм и отдельных мероприятий».</w:t>
      </w:r>
      <w:r w:rsidR="00721CB9">
        <w:rPr>
          <w:color w:val="000000"/>
        </w:rPr>
        <w:t xml:space="preserve"> 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2. Показатели ресурсного обеспечения муниципальной программы, указанные в приложениях №6,7 по подпрограмме №1 не соответству</w:t>
      </w:r>
      <w:r w:rsidR="00540F38">
        <w:rPr>
          <w:color w:val="000000"/>
        </w:rPr>
        <w:t>ю</w:t>
      </w:r>
      <w:r>
        <w:rPr>
          <w:color w:val="000000"/>
        </w:rPr>
        <w:t>т показателям приложения №9 (паспорт подпрограммы</w:t>
      </w:r>
      <w:r w:rsidR="00721CB9">
        <w:rPr>
          <w:color w:val="000000"/>
        </w:rPr>
        <w:t xml:space="preserve"> №1</w:t>
      </w:r>
      <w:r>
        <w:rPr>
          <w:color w:val="000000"/>
        </w:rPr>
        <w:t>) и приложени</w:t>
      </w:r>
      <w:r w:rsidR="00721CB9">
        <w:rPr>
          <w:color w:val="000000"/>
        </w:rPr>
        <w:t>я</w:t>
      </w:r>
      <w:r>
        <w:rPr>
          <w:color w:val="000000"/>
        </w:rPr>
        <w:t xml:space="preserve"> № 1 к подпрограмме №1.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36427">
        <w:rPr>
          <w:color w:val="000000"/>
        </w:rPr>
        <w:t>Постановлением администрации от 26.01.2018 №94 «О внесении изменений в постановление администрации ЛГО от 13.09.2013 №1238</w:t>
      </w:r>
      <w:r w:rsidR="002A26D7">
        <w:rPr>
          <w:color w:val="000000"/>
        </w:rPr>
        <w:t xml:space="preserve"> «Об утверждении муниципальной программы «Обеспечение доступным жильем отдельных категорий граждан</w:t>
      </w:r>
      <w:r w:rsidRPr="00A36427">
        <w:rPr>
          <w:color w:val="000000"/>
        </w:rPr>
        <w:t xml:space="preserve">….» </w:t>
      </w:r>
      <w:r>
        <w:rPr>
          <w:color w:val="000000"/>
        </w:rPr>
        <w:t xml:space="preserve">были </w:t>
      </w:r>
      <w:r w:rsidRPr="00A36427">
        <w:rPr>
          <w:color w:val="000000"/>
        </w:rPr>
        <w:t xml:space="preserve">внесены изменения </w:t>
      </w:r>
      <w:r>
        <w:rPr>
          <w:color w:val="000000"/>
        </w:rPr>
        <w:t xml:space="preserve">в части ресурсного обеспечения </w:t>
      </w:r>
      <w:r w:rsidRPr="00A36427">
        <w:rPr>
          <w:color w:val="000000"/>
        </w:rPr>
        <w:t>в паспорт подпрограммы №1.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настоящей редакции указанные изменения не были учтены.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3.В приложениях №6, №7 к муниципальной программе наименование подпрограммы №1 не соответствует  наименованию, установленному постановлением администрации ЛГО от 16.10.2017 №1613. 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4. В приложениях №6, №7 к муниципальной программе в наименовании подпрограммы №3 неверно указан период (2014-2017 годы).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5. </w:t>
      </w:r>
      <w:r w:rsidRPr="0014712A">
        <w:rPr>
          <w:color w:val="000000"/>
        </w:rPr>
        <w:t xml:space="preserve">В приложениях к </w:t>
      </w:r>
      <w:r>
        <w:rPr>
          <w:color w:val="000000"/>
        </w:rPr>
        <w:t>муниципальной программе</w:t>
      </w:r>
      <w:r w:rsidRPr="0014712A">
        <w:rPr>
          <w:color w:val="000000"/>
        </w:rPr>
        <w:t xml:space="preserve"> №</w:t>
      </w:r>
      <w:r>
        <w:rPr>
          <w:color w:val="000000"/>
        </w:rPr>
        <w:t xml:space="preserve">6, №7 </w:t>
      </w:r>
      <w:r w:rsidRPr="0014712A">
        <w:rPr>
          <w:color w:val="000000"/>
        </w:rPr>
        <w:t>указан</w:t>
      </w:r>
      <w:r>
        <w:rPr>
          <w:color w:val="000000"/>
        </w:rPr>
        <w:t>ы</w:t>
      </w:r>
      <w:r w:rsidRPr="0014712A">
        <w:rPr>
          <w:color w:val="000000"/>
        </w:rPr>
        <w:t xml:space="preserve"> код</w:t>
      </w:r>
      <w:r>
        <w:rPr>
          <w:color w:val="000000"/>
        </w:rPr>
        <w:t>ы</w:t>
      </w:r>
      <w:r w:rsidRPr="0014712A">
        <w:rPr>
          <w:color w:val="000000"/>
        </w:rPr>
        <w:t xml:space="preserve"> бюджетной классификации по </w:t>
      </w:r>
      <w:r>
        <w:rPr>
          <w:color w:val="000000"/>
        </w:rPr>
        <w:t>подпрограммам №2, №3</w:t>
      </w:r>
      <w:r w:rsidR="0002175B">
        <w:rPr>
          <w:color w:val="000000"/>
        </w:rPr>
        <w:t xml:space="preserve"> (</w:t>
      </w:r>
      <w:r w:rsidR="0098562B">
        <w:rPr>
          <w:color w:val="000000"/>
        </w:rPr>
        <w:t>целевая статья, вид расходов</w:t>
      </w:r>
      <w:r w:rsidR="0002175B">
        <w:rPr>
          <w:color w:val="000000"/>
        </w:rPr>
        <w:t>)</w:t>
      </w:r>
      <w:r w:rsidR="0098562B">
        <w:rPr>
          <w:color w:val="000000"/>
        </w:rPr>
        <w:t xml:space="preserve"> не соответствующие </w:t>
      </w:r>
      <w:r w:rsidR="00433445">
        <w:rPr>
          <w:color w:val="000000"/>
        </w:rPr>
        <w:t xml:space="preserve">кодам, </w:t>
      </w:r>
      <w:r w:rsidR="0098562B">
        <w:rPr>
          <w:color w:val="000000"/>
        </w:rPr>
        <w:t>предусмотренны</w:t>
      </w:r>
      <w:r w:rsidR="00433445">
        <w:rPr>
          <w:color w:val="000000"/>
        </w:rPr>
        <w:t>м</w:t>
      </w:r>
      <w:r w:rsidR="0098562B">
        <w:rPr>
          <w:color w:val="000000"/>
        </w:rPr>
        <w:t xml:space="preserve"> решением о бюджете</w:t>
      </w:r>
      <w:r>
        <w:rPr>
          <w:color w:val="000000"/>
        </w:rPr>
        <w:t>.</w:t>
      </w:r>
    </w:p>
    <w:p w:rsidR="002A26D7" w:rsidRDefault="002A26D7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6. В приложении №7 общая сумма ресурсного обеспечения подпрограммы №3 (99061 тыс. руб.) не соответствует сумме по годам (99060 тыс. руб.)</w:t>
      </w:r>
    </w:p>
    <w:p w:rsidR="009B4D8C" w:rsidRPr="00695895" w:rsidRDefault="00B664D4" w:rsidP="009B4D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Предлагаем</w:t>
      </w:r>
      <w:r w:rsidR="009B4D8C" w:rsidRPr="00695895">
        <w:rPr>
          <w:color w:val="000000"/>
        </w:rPr>
        <w:t xml:space="preserve"> привести в соответствие </w:t>
      </w:r>
      <w:r w:rsidR="009B4D8C">
        <w:rPr>
          <w:color w:val="000000"/>
        </w:rPr>
        <w:t>указанные приложения</w:t>
      </w:r>
      <w:r w:rsidR="009B4D8C" w:rsidRPr="00695895">
        <w:rPr>
          <w:color w:val="000000"/>
        </w:rPr>
        <w:t>.</w:t>
      </w:r>
    </w:p>
    <w:p w:rsidR="009B4D8C" w:rsidRPr="00695895" w:rsidRDefault="009B4D8C" w:rsidP="009B4D8C">
      <w:pPr>
        <w:pStyle w:val="a3"/>
        <w:ind w:firstLine="708"/>
        <w:jc w:val="both"/>
        <w:rPr>
          <w:color w:val="000000"/>
        </w:rPr>
      </w:pPr>
      <w:r w:rsidRPr="00695895">
        <w:rPr>
          <w:color w:val="000000"/>
        </w:rPr>
        <w:t>Предложение:</w:t>
      </w:r>
    </w:p>
    <w:p w:rsidR="009B4D8C" w:rsidRDefault="009B4D8C" w:rsidP="009B4D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95895">
        <w:rPr>
          <w:color w:val="000000"/>
        </w:rPr>
        <w:t xml:space="preserve">Контрольно-счетная палата предлагает разработчику постановления администрации Лесозаводского городского округа </w:t>
      </w:r>
      <w:r w:rsidR="006C5948">
        <w:rPr>
          <w:color w:val="000000"/>
        </w:rPr>
        <w:t xml:space="preserve">от 23.04.2018 №611 </w:t>
      </w:r>
      <w:r w:rsidRPr="00695895">
        <w:rPr>
          <w:color w:val="000000"/>
        </w:rPr>
        <w:t>«О внесении изменений в постановление администрации Лесозаводского городского округа от 13.09.2013 №123</w:t>
      </w:r>
      <w:r>
        <w:rPr>
          <w:color w:val="000000"/>
        </w:rPr>
        <w:t>8</w:t>
      </w:r>
      <w:r w:rsidRPr="00695895">
        <w:rPr>
          <w:color w:val="000000"/>
        </w:rPr>
        <w:t xml:space="preserve"> «</w:t>
      </w:r>
      <w:r>
        <w:t>Обеспечение доступным жильем отдельных категорий граждан и развитие жилищного строительства на территории Лесозаводского городского округа на 2014-2020 годы</w:t>
      </w:r>
      <w:r w:rsidRPr="00695895">
        <w:rPr>
          <w:color w:val="000000"/>
        </w:rPr>
        <w:t xml:space="preserve">» </w:t>
      </w:r>
      <w:r w:rsidR="00F9252A">
        <w:rPr>
          <w:color w:val="000000"/>
        </w:rPr>
        <w:t xml:space="preserve">рассмотреть </w:t>
      </w:r>
      <w:r w:rsidRPr="00695895">
        <w:rPr>
          <w:color w:val="000000"/>
        </w:rPr>
        <w:t>замечани</w:t>
      </w:r>
      <w:r w:rsidR="00F9252A">
        <w:rPr>
          <w:color w:val="000000"/>
        </w:rPr>
        <w:t>я</w:t>
      </w:r>
      <w:r w:rsidRPr="00695895">
        <w:rPr>
          <w:color w:val="000000"/>
        </w:rPr>
        <w:t xml:space="preserve"> и предложени</w:t>
      </w:r>
      <w:r w:rsidR="00F9252A">
        <w:rPr>
          <w:color w:val="000000"/>
        </w:rPr>
        <w:t>я</w:t>
      </w:r>
      <w:r w:rsidRPr="00695895">
        <w:rPr>
          <w:color w:val="000000"/>
        </w:rPr>
        <w:t>, изложенны</w:t>
      </w:r>
      <w:r w:rsidR="00F9252A">
        <w:rPr>
          <w:color w:val="000000"/>
        </w:rPr>
        <w:t>е</w:t>
      </w:r>
      <w:r w:rsidRPr="00695895">
        <w:rPr>
          <w:color w:val="000000"/>
        </w:rPr>
        <w:t xml:space="preserve"> в заключени</w:t>
      </w:r>
      <w:proofErr w:type="gramStart"/>
      <w:r w:rsidRPr="00695895">
        <w:rPr>
          <w:color w:val="000000"/>
        </w:rPr>
        <w:t>и</w:t>
      </w:r>
      <w:proofErr w:type="gramEnd"/>
      <w:r w:rsidRPr="00695895">
        <w:rPr>
          <w:color w:val="000000"/>
        </w:rPr>
        <w:t xml:space="preserve"> Контрольно-счетной палаты.</w:t>
      </w:r>
    </w:p>
    <w:p w:rsidR="009B4D8C" w:rsidRDefault="009B4D8C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9B4D8C" w:rsidRDefault="009B4D8C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9B4D8C" w:rsidRDefault="009B4D8C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F33E80" w:rsidRDefault="00F33E80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F33E80" w:rsidRDefault="00F33E80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9B4D8C" w:rsidRDefault="009B4D8C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9B4D8C" w:rsidRDefault="009B4D8C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9B4D8C" w:rsidRDefault="009B4D8C" w:rsidP="009B4D8C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9B4D8C" w:rsidSect="00C4157A">
      <w:pgSz w:w="11906" w:h="16838"/>
      <w:pgMar w:top="794" w:right="737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3045"/>
    <w:rsid w:val="00014623"/>
    <w:rsid w:val="0002175B"/>
    <w:rsid w:val="00036EA6"/>
    <w:rsid w:val="0004572A"/>
    <w:rsid w:val="00045AFF"/>
    <w:rsid w:val="00047426"/>
    <w:rsid w:val="000A3ABC"/>
    <w:rsid w:val="000C75AA"/>
    <w:rsid w:val="000D544F"/>
    <w:rsid w:val="000D63BC"/>
    <w:rsid w:val="000F2BAE"/>
    <w:rsid w:val="00100B84"/>
    <w:rsid w:val="001016FE"/>
    <w:rsid w:val="00110C8A"/>
    <w:rsid w:val="001170FE"/>
    <w:rsid w:val="00121B36"/>
    <w:rsid w:val="00122C4A"/>
    <w:rsid w:val="00124870"/>
    <w:rsid w:val="001369AE"/>
    <w:rsid w:val="0014712A"/>
    <w:rsid w:val="00165A49"/>
    <w:rsid w:val="00173AFE"/>
    <w:rsid w:val="00174380"/>
    <w:rsid w:val="0017447F"/>
    <w:rsid w:val="00174CCA"/>
    <w:rsid w:val="00181A99"/>
    <w:rsid w:val="00186F21"/>
    <w:rsid w:val="001A018C"/>
    <w:rsid w:val="001A2315"/>
    <w:rsid w:val="001A7B6C"/>
    <w:rsid w:val="001C217B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26FDE"/>
    <w:rsid w:val="00230991"/>
    <w:rsid w:val="0023691B"/>
    <w:rsid w:val="00256EF1"/>
    <w:rsid w:val="002622F5"/>
    <w:rsid w:val="00263711"/>
    <w:rsid w:val="0026517E"/>
    <w:rsid w:val="0027455F"/>
    <w:rsid w:val="00297981"/>
    <w:rsid w:val="002A0F84"/>
    <w:rsid w:val="002A26D7"/>
    <w:rsid w:val="002B7758"/>
    <w:rsid w:val="002C0F5D"/>
    <w:rsid w:val="002D69E4"/>
    <w:rsid w:val="002E041A"/>
    <w:rsid w:val="002E5D71"/>
    <w:rsid w:val="002F3AFB"/>
    <w:rsid w:val="003232B3"/>
    <w:rsid w:val="0032501E"/>
    <w:rsid w:val="00330329"/>
    <w:rsid w:val="003472E8"/>
    <w:rsid w:val="00350294"/>
    <w:rsid w:val="0035606B"/>
    <w:rsid w:val="00371196"/>
    <w:rsid w:val="00387A59"/>
    <w:rsid w:val="003A74A8"/>
    <w:rsid w:val="003B0D83"/>
    <w:rsid w:val="003B19FC"/>
    <w:rsid w:val="003C1327"/>
    <w:rsid w:val="003C7186"/>
    <w:rsid w:val="003D0A6D"/>
    <w:rsid w:val="003D5E7F"/>
    <w:rsid w:val="003F1CBD"/>
    <w:rsid w:val="003F30A5"/>
    <w:rsid w:val="003F5FD5"/>
    <w:rsid w:val="003F69BF"/>
    <w:rsid w:val="0040626E"/>
    <w:rsid w:val="00406AE7"/>
    <w:rsid w:val="004243E0"/>
    <w:rsid w:val="00430D84"/>
    <w:rsid w:val="00433445"/>
    <w:rsid w:val="004466F2"/>
    <w:rsid w:val="00453151"/>
    <w:rsid w:val="00460C4D"/>
    <w:rsid w:val="00465921"/>
    <w:rsid w:val="00487655"/>
    <w:rsid w:val="004A700C"/>
    <w:rsid w:val="004B48EE"/>
    <w:rsid w:val="004B5177"/>
    <w:rsid w:val="004C19B1"/>
    <w:rsid w:val="004F0D04"/>
    <w:rsid w:val="004F20DD"/>
    <w:rsid w:val="004F6936"/>
    <w:rsid w:val="00501FE5"/>
    <w:rsid w:val="00504469"/>
    <w:rsid w:val="0050497C"/>
    <w:rsid w:val="00506BCC"/>
    <w:rsid w:val="00506C84"/>
    <w:rsid w:val="005315C8"/>
    <w:rsid w:val="005328A5"/>
    <w:rsid w:val="00535848"/>
    <w:rsid w:val="00540F38"/>
    <w:rsid w:val="00555034"/>
    <w:rsid w:val="00557D85"/>
    <w:rsid w:val="00565AA0"/>
    <w:rsid w:val="005734FB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5805"/>
    <w:rsid w:val="00630842"/>
    <w:rsid w:val="006522BB"/>
    <w:rsid w:val="006709FC"/>
    <w:rsid w:val="00674FB9"/>
    <w:rsid w:val="00680599"/>
    <w:rsid w:val="00695895"/>
    <w:rsid w:val="006B154C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46B69"/>
    <w:rsid w:val="00776E14"/>
    <w:rsid w:val="0078001A"/>
    <w:rsid w:val="00790992"/>
    <w:rsid w:val="00794857"/>
    <w:rsid w:val="007A74DB"/>
    <w:rsid w:val="007C3754"/>
    <w:rsid w:val="007C7FA1"/>
    <w:rsid w:val="007D08AF"/>
    <w:rsid w:val="007D4CE6"/>
    <w:rsid w:val="007D524E"/>
    <w:rsid w:val="007F3492"/>
    <w:rsid w:val="00800095"/>
    <w:rsid w:val="00806123"/>
    <w:rsid w:val="0081692C"/>
    <w:rsid w:val="0083241E"/>
    <w:rsid w:val="00835588"/>
    <w:rsid w:val="0084396F"/>
    <w:rsid w:val="00845A8E"/>
    <w:rsid w:val="008506B2"/>
    <w:rsid w:val="00875F59"/>
    <w:rsid w:val="008C4797"/>
    <w:rsid w:val="008D636C"/>
    <w:rsid w:val="009067D5"/>
    <w:rsid w:val="009074E2"/>
    <w:rsid w:val="00925F1D"/>
    <w:rsid w:val="00944E7D"/>
    <w:rsid w:val="00945D68"/>
    <w:rsid w:val="009505B0"/>
    <w:rsid w:val="00953B51"/>
    <w:rsid w:val="009574D7"/>
    <w:rsid w:val="00964882"/>
    <w:rsid w:val="00971BE1"/>
    <w:rsid w:val="0098562B"/>
    <w:rsid w:val="0099526C"/>
    <w:rsid w:val="009A014A"/>
    <w:rsid w:val="009B11EA"/>
    <w:rsid w:val="009B4D8C"/>
    <w:rsid w:val="009B5F5F"/>
    <w:rsid w:val="009C49B4"/>
    <w:rsid w:val="009C6778"/>
    <w:rsid w:val="009D30AE"/>
    <w:rsid w:val="009D453D"/>
    <w:rsid w:val="009D63C5"/>
    <w:rsid w:val="009E16E5"/>
    <w:rsid w:val="009E5D62"/>
    <w:rsid w:val="009E66BF"/>
    <w:rsid w:val="00A04D3C"/>
    <w:rsid w:val="00A22479"/>
    <w:rsid w:val="00A32066"/>
    <w:rsid w:val="00A36427"/>
    <w:rsid w:val="00A50F35"/>
    <w:rsid w:val="00A65E45"/>
    <w:rsid w:val="00A66100"/>
    <w:rsid w:val="00A67AA1"/>
    <w:rsid w:val="00A71686"/>
    <w:rsid w:val="00A75EE5"/>
    <w:rsid w:val="00A8632C"/>
    <w:rsid w:val="00AA4341"/>
    <w:rsid w:val="00AC1466"/>
    <w:rsid w:val="00AC519B"/>
    <w:rsid w:val="00AD7188"/>
    <w:rsid w:val="00AE2A89"/>
    <w:rsid w:val="00AF19C2"/>
    <w:rsid w:val="00AF70E2"/>
    <w:rsid w:val="00B20AFF"/>
    <w:rsid w:val="00B31477"/>
    <w:rsid w:val="00B57CDD"/>
    <w:rsid w:val="00B664D4"/>
    <w:rsid w:val="00B73BB0"/>
    <w:rsid w:val="00B77381"/>
    <w:rsid w:val="00BA0E19"/>
    <w:rsid w:val="00BA4559"/>
    <w:rsid w:val="00BB07DB"/>
    <w:rsid w:val="00BB2897"/>
    <w:rsid w:val="00BB3FA3"/>
    <w:rsid w:val="00BC2E01"/>
    <w:rsid w:val="00BC69AB"/>
    <w:rsid w:val="00BE02C1"/>
    <w:rsid w:val="00BE56F7"/>
    <w:rsid w:val="00BE60B9"/>
    <w:rsid w:val="00BE6C12"/>
    <w:rsid w:val="00BF767B"/>
    <w:rsid w:val="00C1002F"/>
    <w:rsid w:val="00C32AD2"/>
    <w:rsid w:val="00C4157A"/>
    <w:rsid w:val="00C416B1"/>
    <w:rsid w:val="00C516EA"/>
    <w:rsid w:val="00C61619"/>
    <w:rsid w:val="00C6190D"/>
    <w:rsid w:val="00C63176"/>
    <w:rsid w:val="00C63563"/>
    <w:rsid w:val="00C711DB"/>
    <w:rsid w:val="00C74147"/>
    <w:rsid w:val="00C74B3F"/>
    <w:rsid w:val="00C779B8"/>
    <w:rsid w:val="00CA14DD"/>
    <w:rsid w:val="00CA1947"/>
    <w:rsid w:val="00CA55C2"/>
    <w:rsid w:val="00CB76D1"/>
    <w:rsid w:val="00CC7299"/>
    <w:rsid w:val="00CD3F69"/>
    <w:rsid w:val="00CE43B2"/>
    <w:rsid w:val="00CF1FB5"/>
    <w:rsid w:val="00CF7CBB"/>
    <w:rsid w:val="00D11C34"/>
    <w:rsid w:val="00D12D3A"/>
    <w:rsid w:val="00D160BE"/>
    <w:rsid w:val="00D17275"/>
    <w:rsid w:val="00D2552B"/>
    <w:rsid w:val="00D26D52"/>
    <w:rsid w:val="00D35257"/>
    <w:rsid w:val="00D56FAB"/>
    <w:rsid w:val="00D81732"/>
    <w:rsid w:val="00D83006"/>
    <w:rsid w:val="00D9347D"/>
    <w:rsid w:val="00DC17BF"/>
    <w:rsid w:val="00DC3447"/>
    <w:rsid w:val="00DD1E4A"/>
    <w:rsid w:val="00DD4951"/>
    <w:rsid w:val="00DE7D57"/>
    <w:rsid w:val="00E04312"/>
    <w:rsid w:val="00E048A4"/>
    <w:rsid w:val="00E15EBC"/>
    <w:rsid w:val="00E3030D"/>
    <w:rsid w:val="00E339A4"/>
    <w:rsid w:val="00E46AC4"/>
    <w:rsid w:val="00E50611"/>
    <w:rsid w:val="00E61BBF"/>
    <w:rsid w:val="00E636D4"/>
    <w:rsid w:val="00E712D2"/>
    <w:rsid w:val="00E858EF"/>
    <w:rsid w:val="00E8774C"/>
    <w:rsid w:val="00ED4F89"/>
    <w:rsid w:val="00EE121F"/>
    <w:rsid w:val="00F10ACC"/>
    <w:rsid w:val="00F2201D"/>
    <w:rsid w:val="00F25F3E"/>
    <w:rsid w:val="00F33E80"/>
    <w:rsid w:val="00F45210"/>
    <w:rsid w:val="00F537F8"/>
    <w:rsid w:val="00F72072"/>
    <w:rsid w:val="00F7776F"/>
    <w:rsid w:val="00F81DB5"/>
    <w:rsid w:val="00F92284"/>
    <w:rsid w:val="00F9252A"/>
    <w:rsid w:val="00FB5257"/>
    <w:rsid w:val="00F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F28A-644F-4659-8229-E9A90398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40</cp:revision>
  <cp:lastPrinted>2018-05-08T05:06:00Z</cp:lastPrinted>
  <dcterms:created xsi:type="dcterms:W3CDTF">2017-01-19T22:31:00Z</dcterms:created>
  <dcterms:modified xsi:type="dcterms:W3CDTF">2018-05-10T00:52:00Z</dcterms:modified>
</cp:coreProperties>
</file>