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00" w:rsidRDefault="00F44200" w:rsidP="00F44200">
      <w:pPr>
        <w:pStyle w:val="Default"/>
        <w:jc w:val="center"/>
        <w:rPr>
          <w:b/>
        </w:rPr>
      </w:pPr>
      <w:r>
        <w:rPr>
          <w:b/>
        </w:rPr>
        <w:t>ИНФОРМАЦИЯ</w:t>
      </w:r>
    </w:p>
    <w:p w:rsidR="00F44200" w:rsidRDefault="00F44200" w:rsidP="00F44200">
      <w:pPr>
        <w:pStyle w:val="Default"/>
        <w:jc w:val="center"/>
        <w:rPr>
          <w:b/>
        </w:rPr>
      </w:pPr>
      <w:r>
        <w:rPr>
          <w:b/>
        </w:rPr>
        <w:t>О РЕЗУЛЬТАТАХ КОНТРОЛЬНОГО МЕРОПРИЯТИЯ</w:t>
      </w:r>
    </w:p>
    <w:p w:rsidR="00F44200" w:rsidRDefault="00F44200" w:rsidP="006A4732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232B17" w:rsidRPr="00F44200" w:rsidRDefault="00F44200" w:rsidP="006A4732">
      <w:pPr>
        <w:spacing w:after="0" w:line="240" w:lineRule="auto"/>
        <w:jc w:val="center"/>
        <w:rPr>
          <w:b/>
        </w:rPr>
      </w:pPr>
      <w:r w:rsidRPr="00F44200">
        <w:rPr>
          <w:b/>
        </w:rPr>
        <w:t>«Внешняя проверка бюджетной отчетности главных администраторов бюджетных средств за 2016 год»</w:t>
      </w:r>
    </w:p>
    <w:p w:rsidR="00D0148B" w:rsidRDefault="00AC5211" w:rsidP="00D0148B">
      <w:pPr>
        <w:spacing w:after="0" w:line="240" w:lineRule="auto"/>
        <w:ind w:firstLine="708"/>
        <w:jc w:val="both"/>
      </w:pPr>
      <w:r>
        <w:t xml:space="preserve">«Внешняя проверка бюджетной отчетности главных администраторов бюджетных средств за 2016 год» проведена на </w:t>
      </w:r>
      <w:r w:rsidR="00D0148B">
        <w:t>основании законодательства Российской Федерации, нормативно-правовых актов ЛГО</w:t>
      </w:r>
      <w:r w:rsidR="0075234A" w:rsidRPr="0075234A">
        <w:t>, плана работы Контрольно-счетной палаты Лесозаводского городского округа на 201</w:t>
      </w:r>
      <w:r w:rsidR="006A4732">
        <w:t>7</w:t>
      </w:r>
      <w:r w:rsidR="0075234A" w:rsidRPr="0075234A">
        <w:t>г.</w:t>
      </w:r>
      <w:r w:rsidR="00D0148B">
        <w:t xml:space="preserve"> </w:t>
      </w:r>
    </w:p>
    <w:p w:rsidR="006A4732" w:rsidRDefault="00D0148B" w:rsidP="00AC5211">
      <w:pPr>
        <w:spacing w:after="0" w:line="240" w:lineRule="auto"/>
        <w:ind w:firstLine="709"/>
        <w:jc w:val="both"/>
      </w:pPr>
      <w:r>
        <w:t>Предмет контрольного мероприятия - п</w:t>
      </w:r>
      <w:r w:rsidR="006A4732" w:rsidRPr="006A4732">
        <w:t>роверка соответствия годовой бюджетной отчетности требованиям ст. 264 Бюджетного Кодекса РФ</w:t>
      </w:r>
      <w:r>
        <w:t xml:space="preserve">, </w:t>
      </w:r>
      <w:r w:rsidR="00AC5211">
        <w:t xml:space="preserve"> а также </w:t>
      </w:r>
      <w:r>
        <w:t>а</w:t>
      </w:r>
      <w:r w:rsidR="006A4732" w:rsidRPr="006A4732">
        <w:t xml:space="preserve">нализ исполнения решения Думы Лесозаводского городского </w:t>
      </w:r>
      <w:r>
        <w:t>о</w:t>
      </w:r>
      <w:r w:rsidR="006A4732" w:rsidRPr="006A4732">
        <w:t xml:space="preserve"> бюджете Лесозаводского городского округа на 2016 год и плановый период 2017 и 2018 годов.</w:t>
      </w:r>
    </w:p>
    <w:p w:rsidR="0075234A" w:rsidRPr="00D0148B" w:rsidRDefault="00353885" w:rsidP="00AC5211">
      <w:pPr>
        <w:spacing w:after="0" w:line="264" w:lineRule="auto"/>
        <w:ind w:firstLine="708"/>
        <w:jc w:val="both"/>
      </w:pPr>
      <w:r w:rsidRPr="00D0148B">
        <w:t>Объект</w:t>
      </w:r>
      <w:r w:rsidR="00AC5211">
        <w:t>ами</w:t>
      </w:r>
      <w:r w:rsidR="00703D6D">
        <w:t xml:space="preserve"> </w:t>
      </w:r>
      <w:r w:rsidR="00AC5211">
        <w:t xml:space="preserve">контрольного мероприятия стали </w:t>
      </w:r>
      <w:r w:rsidRPr="00D0148B">
        <w:t xml:space="preserve"> </w:t>
      </w:r>
      <w:r w:rsidR="00D0148B">
        <w:t>8 главных администраторов бюджетных средс</w:t>
      </w:r>
      <w:r w:rsidR="00FD405C">
        <w:t>т</w:t>
      </w:r>
      <w:r w:rsidR="00D0148B">
        <w:t>в</w:t>
      </w:r>
      <w:r w:rsidR="00FD405C">
        <w:t xml:space="preserve"> Лесозаводского городского округа</w:t>
      </w:r>
      <w:r w:rsidR="00B361F8">
        <w:t xml:space="preserve"> (ГРБС)</w:t>
      </w:r>
      <w:r w:rsidR="00AC5211">
        <w:t>:</w:t>
      </w:r>
    </w:p>
    <w:p w:rsidR="00E4036E" w:rsidRPr="00B361F8" w:rsidRDefault="0075234A" w:rsidP="00753158">
      <w:pPr>
        <w:pStyle w:val="a3"/>
        <w:spacing w:after="0" w:line="264" w:lineRule="auto"/>
        <w:jc w:val="both"/>
      </w:pPr>
      <w:r w:rsidRPr="0075234A">
        <w:t>-</w:t>
      </w:r>
      <w:r>
        <w:t xml:space="preserve"> </w:t>
      </w:r>
      <w:r w:rsidR="00E4036E">
        <w:t xml:space="preserve">Финансовое управление администрации </w:t>
      </w:r>
      <w:r w:rsidR="00E4036E" w:rsidRPr="00353885">
        <w:t>Лесозаводского городского округа</w:t>
      </w:r>
      <w:r w:rsidR="00B361F8" w:rsidRPr="00B361F8">
        <w:t>;</w:t>
      </w:r>
    </w:p>
    <w:p w:rsidR="00E4036E" w:rsidRPr="00B361F8" w:rsidRDefault="00442D74" w:rsidP="00753158">
      <w:pPr>
        <w:pStyle w:val="a3"/>
        <w:spacing w:after="0" w:line="264" w:lineRule="auto"/>
        <w:jc w:val="both"/>
      </w:pPr>
      <w:r w:rsidRPr="00442D74">
        <w:t>- Контрольно-счетная палата Лесозаводского городского округа</w:t>
      </w:r>
      <w:r w:rsidR="00B361F8" w:rsidRPr="00B361F8">
        <w:t>;</w:t>
      </w:r>
    </w:p>
    <w:p w:rsidR="00442D74" w:rsidRPr="00B361F8" w:rsidRDefault="00442D74" w:rsidP="00753158">
      <w:pPr>
        <w:pStyle w:val="a3"/>
        <w:spacing w:after="0" w:line="264" w:lineRule="auto"/>
        <w:jc w:val="both"/>
      </w:pPr>
      <w:r>
        <w:t xml:space="preserve">- Дума </w:t>
      </w:r>
      <w:r w:rsidRPr="00353885">
        <w:t>Лесозаводского городского округа</w:t>
      </w:r>
      <w:r w:rsidR="00B361F8" w:rsidRPr="00B361F8">
        <w:t>;</w:t>
      </w:r>
    </w:p>
    <w:p w:rsidR="00E4036E" w:rsidRPr="00B361F8" w:rsidRDefault="00442D74" w:rsidP="00753158">
      <w:pPr>
        <w:pStyle w:val="a3"/>
        <w:spacing w:after="0" w:line="264" w:lineRule="auto"/>
        <w:jc w:val="both"/>
      </w:pPr>
      <w:r w:rsidRPr="00442D74">
        <w:t>- Муниципальное казенное учреждение «Хозяйственное управление администрации Лесозаводского городского округа»</w:t>
      </w:r>
      <w:r w:rsidR="00B361F8" w:rsidRPr="00B361F8">
        <w:t>;</w:t>
      </w:r>
    </w:p>
    <w:p w:rsidR="00353885" w:rsidRPr="00B361F8" w:rsidRDefault="00442D74" w:rsidP="00753158">
      <w:pPr>
        <w:pStyle w:val="a3"/>
        <w:spacing w:after="0" w:line="264" w:lineRule="auto"/>
        <w:jc w:val="both"/>
      </w:pPr>
      <w:r>
        <w:t xml:space="preserve">- </w:t>
      </w:r>
      <w:r w:rsidR="0075234A">
        <w:t xml:space="preserve">Администрация </w:t>
      </w:r>
      <w:r w:rsidR="00353885" w:rsidRPr="00353885">
        <w:t>Лесозаводского городского округа</w:t>
      </w:r>
      <w:r w:rsidR="00B361F8" w:rsidRPr="00B361F8">
        <w:t>;</w:t>
      </w:r>
    </w:p>
    <w:p w:rsidR="0075234A" w:rsidRPr="00B361F8" w:rsidRDefault="0075234A" w:rsidP="00753158">
      <w:pPr>
        <w:pStyle w:val="a3"/>
        <w:spacing w:after="0" w:line="264" w:lineRule="auto"/>
        <w:jc w:val="both"/>
      </w:pPr>
      <w:r>
        <w:t>- Муниципальное казенное учреждение «Управление образования Лесозаводского городского округа»</w:t>
      </w:r>
      <w:r w:rsidR="00B361F8" w:rsidRPr="00B361F8">
        <w:t>;</w:t>
      </w:r>
    </w:p>
    <w:p w:rsidR="0075234A" w:rsidRPr="00B361F8" w:rsidRDefault="0075234A" w:rsidP="00753158">
      <w:pPr>
        <w:pStyle w:val="a3"/>
        <w:spacing w:after="0" w:line="264" w:lineRule="auto"/>
        <w:jc w:val="both"/>
      </w:pPr>
      <w:r>
        <w:t xml:space="preserve">- Управление имущественных отношений администрации </w:t>
      </w:r>
      <w:r w:rsidRPr="00353885">
        <w:t>Лесозаводского городского округа</w:t>
      </w:r>
      <w:r w:rsidR="00B361F8" w:rsidRPr="00B361F8">
        <w:t>;</w:t>
      </w:r>
    </w:p>
    <w:p w:rsidR="0075234A" w:rsidRDefault="0075234A" w:rsidP="00753158">
      <w:pPr>
        <w:pStyle w:val="a3"/>
        <w:spacing w:after="0" w:line="264" w:lineRule="auto"/>
        <w:jc w:val="both"/>
      </w:pPr>
      <w:r>
        <w:t xml:space="preserve">- Муниципальное казенное учреждение «Управление культуры, молодежной политики и спорта </w:t>
      </w:r>
      <w:r w:rsidRPr="00353885">
        <w:t>Лесозаводского городского округа</w:t>
      </w:r>
      <w:r>
        <w:t>»</w:t>
      </w:r>
      <w:r w:rsidR="00B361F8" w:rsidRPr="00B361F8">
        <w:t>.</w:t>
      </w:r>
    </w:p>
    <w:p w:rsidR="00F44200" w:rsidRPr="00B361F8" w:rsidRDefault="00F44200" w:rsidP="00753158">
      <w:pPr>
        <w:pStyle w:val="a3"/>
        <w:spacing w:after="0" w:line="264" w:lineRule="auto"/>
        <w:jc w:val="both"/>
      </w:pPr>
    </w:p>
    <w:p w:rsidR="005C0E5C" w:rsidRPr="005C0E5C" w:rsidRDefault="005C0E5C" w:rsidP="0086437C">
      <w:pPr>
        <w:pStyle w:val="a3"/>
        <w:spacing w:after="0" w:line="264" w:lineRule="auto"/>
        <w:ind w:left="644" w:hanging="644"/>
        <w:jc w:val="both"/>
        <w:rPr>
          <w:b/>
        </w:rPr>
      </w:pPr>
      <w:r w:rsidRPr="005C0E5C">
        <w:rPr>
          <w:b/>
        </w:rPr>
        <w:t>По результатам контрольного мероприятия установлено следующее</w:t>
      </w:r>
    </w:p>
    <w:p w:rsidR="005B1234" w:rsidRDefault="00146EBD" w:rsidP="005B1234">
      <w:pPr>
        <w:pStyle w:val="ConsPlusTitle"/>
        <w:widowControl/>
        <w:spacing w:line="264" w:lineRule="auto"/>
        <w:ind w:left="360" w:firstLine="207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1). У</w:t>
      </w:r>
      <w:r w:rsidR="00B361F8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3-х ГР</w:t>
      </w:r>
      <w:r w:rsidRPr="00146EBD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БС</w:t>
      </w: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были установлены нарушения в методологии ведения бюджетного учета не отразившиеся на финансовых результатах деятельности</w:t>
      </w:r>
      <w:r w:rsidR="005B1234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</w:p>
    <w:p w:rsidR="005B1234" w:rsidRDefault="00146EBD" w:rsidP="005B1234">
      <w:pPr>
        <w:spacing w:after="0" w:line="264" w:lineRule="auto"/>
        <w:ind w:firstLine="567"/>
        <w:jc w:val="both"/>
      </w:pPr>
      <w:r>
        <w:t xml:space="preserve">2). </w:t>
      </w:r>
      <w:r w:rsidR="005B1234">
        <w:t xml:space="preserve">В отчетности 2-х ГРБС </w:t>
      </w:r>
      <w:r>
        <w:t>Сведения о наличии средств во временном распоряжении не соответствуют фактическим данным</w:t>
      </w:r>
      <w:r w:rsidR="005B1234">
        <w:t xml:space="preserve"> </w:t>
      </w:r>
    </w:p>
    <w:p w:rsidR="00AC5211" w:rsidRDefault="00146EBD" w:rsidP="00146EBD">
      <w:pPr>
        <w:spacing w:after="0" w:line="264" w:lineRule="auto"/>
        <w:ind w:firstLine="567"/>
        <w:jc w:val="both"/>
      </w:pPr>
      <w:r>
        <w:t>3)</w:t>
      </w:r>
      <w:r w:rsidRPr="00AF7934">
        <w:t xml:space="preserve">.При формировании бюджетной отчетности </w:t>
      </w:r>
      <w:r w:rsidR="00FD405C">
        <w:t>у одного ГРБС</w:t>
      </w:r>
      <w:r w:rsidRPr="00AF7934">
        <w:t xml:space="preserve"> не соблюдены контрольные соотношения взаимоувязанных показателей, </w:t>
      </w:r>
      <w:r>
        <w:t>установленных</w:t>
      </w:r>
      <w:r w:rsidRPr="00AF7934">
        <w:t xml:space="preserve"> указания</w:t>
      </w:r>
      <w:r>
        <w:t>ми</w:t>
      </w:r>
      <w:r w:rsidRPr="00AF7934">
        <w:t xml:space="preserve"> Федерального казначейства </w:t>
      </w:r>
    </w:p>
    <w:p w:rsidR="00146EBD" w:rsidRDefault="00146EBD" w:rsidP="00146EBD">
      <w:pPr>
        <w:spacing w:after="0" w:line="264" w:lineRule="auto"/>
        <w:ind w:firstLine="567"/>
        <w:jc w:val="both"/>
      </w:pPr>
      <w:r>
        <w:t xml:space="preserve">4). </w:t>
      </w:r>
      <w:r w:rsidR="00AC5211">
        <w:t>У</w:t>
      </w:r>
      <w:r w:rsidRPr="00CB52A1">
        <w:t xml:space="preserve"> </w:t>
      </w:r>
      <w:r>
        <w:t>5</w:t>
      </w:r>
      <w:r w:rsidR="00AC5211">
        <w:t xml:space="preserve">-ти </w:t>
      </w:r>
      <w:r>
        <w:t>ГРБС</w:t>
      </w:r>
      <w:r w:rsidRPr="00CB52A1">
        <w:t xml:space="preserve"> </w:t>
      </w:r>
      <w:r w:rsidR="00AC5211">
        <w:t xml:space="preserve">выявлено </w:t>
      </w:r>
      <w:r w:rsidRPr="00CB52A1">
        <w:t>занижение данны</w:t>
      </w:r>
      <w:r>
        <w:t>х</w:t>
      </w:r>
      <w:r w:rsidRPr="00CB52A1">
        <w:t xml:space="preserve"> о просроченной кредиторской задолженности</w:t>
      </w:r>
      <w:r w:rsidR="00703D6D">
        <w:t xml:space="preserve">, в том числе </w:t>
      </w:r>
      <w:r>
        <w:t>по подведомственным бюджетным и автономным учреждениям</w:t>
      </w:r>
      <w:r w:rsidR="00703D6D">
        <w:t>.</w:t>
      </w:r>
      <w:r>
        <w:t xml:space="preserve"> </w:t>
      </w:r>
      <w:r w:rsidRPr="00AD709D">
        <w:t xml:space="preserve">В сводном </w:t>
      </w:r>
      <w:r>
        <w:t xml:space="preserve">годовом </w:t>
      </w:r>
      <w:r w:rsidRPr="00AD709D">
        <w:t xml:space="preserve">отчете Лесозаводского городского округа «Сведения по дебиторской и кредиторской задолженности» </w:t>
      </w:r>
      <w:r>
        <w:t>су</w:t>
      </w:r>
      <w:r w:rsidRPr="00AD709D">
        <w:t>мма просроченной кредиторской задолженности</w:t>
      </w:r>
      <w:r>
        <w:t xml:space="preserve"> также занижена.</w:t>
      </w:r>
    </w:p>
    <w:p w:rsidR="00146EBD" w:rsidRDefault="00146EBD" w:rsidP="00146EBD">
      <w:pPr>
        <w:spacing w:after="0" w:line="264" w:lineRule="auto"/>
        <w:ind w:firstLine="567"/>
        <w:jc w:val="both"/>
      </w:pPr>
      <w:r>
        <w:t xml:space="preserve">Основной причиной образования кредиторской задолженности является принятие учреждениями обязательств, превышающих доведенные лимиты бюджетных обязательств на </w:t>
      </w:r>
      <w:r w:rsidR="00AC5211">
        <w:t>текущий год, что в свою очередь</w:t>
      </w:r>
      <w:r>
        <w:t xml:space="preserve"> влечет к возникновению неэффективных расходов на оплату неустоек и судебных издержек</w:t>
      </w:r>
      <w:r w:rsidRPr="00AF7934">
        <w:t>.</w:t>
      </w:r>
    </w:p>
    <w:p w:rsidR="00146EBD" w:rsidRDefault="00146EBD" w:rsidP="00146EBD">
      <w:pPr>
        <w:spacing w:after="0" w:line="264" w:lineRule="auto"/>
        <w:ind w:firstLine="567"/>
        <w:jc w:val="both"/>
      </w:pPr>
      <w:r>
        <w:t xml:space="preserve">5). В нарушение п.3.2 постановления администрации Лесозаводского городского округа от 22.12.2015 № 1682 «О порядке составления и утверждения плана финансово-хозяйственной деятельности муниципальных бюджетных и автономных учреждений </w:t>
      </w:r>
      <w:r>
        <w:lastRenderedPageBreak/>
        <w:t xml:space="preserve">Лесозаводского городского округа» планы финансово-хозяйственной деятельности учреждений культуры  не утверждены органами, осуществляющими полномочия учредителя. </w:t>
      </w:r>
    </w:p>
    <w:p w:rsidR="00146EBD" w:rsidRDefault="00146EBD" w:rsidP="00146EBD">
      <w:pPr>
        <w:spacing w:after="0" w:line="264" w:lineRule="auto"/>
        <w:ind w:firstLine="567"/>
        <w:jc w:val="both"/>
      </w:pPr>
      <w:r>
        <w:t xml:space="preserve">6). В нарушение </w:t>
      </w:r>
      <w:hyperlink r:id="rId9" w:anchor="/document/99/9015223/ZAP2ARC3H7/" w:tooltip="Уменьшение объема субсидии, предоставленной на выполнение государственного (муниципального) задания, в течение срока его выполнения осуществляется только при соответствующем изменении государственного (муниципального) задания." w:history="1">
        <w:r>
          <w:rPr>
            <w:rStyle w:val="a4"/>
          </w:rPr>
          <w:t>п</w:t>
        </w:r>
      </w:hyperlink>
      <w:r>
        <w:t>. 3 статьи 9.2 Закона от 12 января 1996 г. № 7-ФЗ «О некоммерческих организациях» муниципальным бюджетным учреждениям культуры  уменьшены  расходы  на оказание муниципальных услуг, без уменьшения показателей объема муниципального задания.</w:t>
      </w:r>
    </w:p>
    <w:p w:rsidR="00146EBD" w:rsidRDefault="00146EBD" w:rsidP="00146EBD">
      <w:pPr>
        <w:spacing w:after="0" w:line="264" w:lineRule="auto"/>
        <w:ind w:firstLine="567"/>
        <w:jc w:val="both"/>
        <w:rPr>
          <w:rFonts w:eastAsia="Calibri"/>
        </w:rPr>
      </w:pPr>
      <w:r>
        <w:t>7). В нарушение п. </w:t>
      </w:r>
      <w:hyperlink r:id="rId10" w:anchor="/document/99/902249301/ZAP2AS03FP/" w:tooltip="23. Объекты нефинансовых активов принимаются к бухгалтерскому учету по их первоначальной (фактической) стоимости..." w:history="1">
        <w:r w:rsidRPr="009860AD">
          <w:rPr>
            <w:rStyle w:val="a4"/>
            <w:color w:val="auto"/>
            <w:u w:val="none"/>
          </w:rPr>
          <w:t>23</w:t>
        </w:r>
      </w:hyperlink>
      <w:r w:rsidRPr="009860AD">
        <w:t>, </w:t>
      </w:r>
      <w:hyperlink r:id="rId11" w:anchor="/document/99/902249301/ZAP2P7U3M8/" w:tooltip="Земельные участки в составе государственной (муниципальной) казны учитываются по их кадастровой стоимости." w:history="1">
        <w:r w:rsidRPr="009860AD">
          <w:rPr>
            <w:rStyle w:val="a4"/>
            <w:color w:val="auto"/>
            <w:u w:val="none"/>
          </w:rPr>
          <w:t>142</w:t>
        </w:r>
      </w:hyperlink>
      <w:r>
        <w:t xml:space="preserve"> Инструкции к Единому плану счетов № 157н, в бюджетной отчетности Управления имущественных отношений </w:t>
      </w:r>
      <w:r w:rsidR="00703D6D">
        <w:t xml:space="preserve">установлено неверное отражение </w:t>
      </w:r>
      <w:r>
        <w:t>кадастров</w:t>
      </w:r>
      <w:r w:rsidR="00703D6D">
        <w:t>ой</w:t>
      </w:r>
      <w:r>
        <w:t xml:space="preserve"> стоимост</w:t>
      </w:r>
      <w:r w:rsidR="00703D6D">
        <w:t>и</w:t>
      </w:r>
      <w:r>
        <w:t xml:space="preserve"> земельных участков, что повлекло к недостоверному отражению данных о состоянии активов в сводной бюджетной отчетности Лесозаводского городского округа.</w:t>
      </w:r>
    </w:p>
    <w:p w:rsidR="00146EBD" w:rsidRPr="00AD709D" w:rsidRDefault="00146EBD" w:rsidP="00146EBD">
      <w:pPr>
        <w:spacing w:after="0" w:line="264" w:lineRule="auto"/>
        <w:ind w:firstLine="567"/>
        <w:jc w:val="both"/>
      </w:pPr>
      <w:r>
        <w:t>8).</w:t>
      </w:r>
      <w:r w:rsidRPr="005D7D85">
        <w:t>Несвоевременн</w:t>
      </w:r>
      <w:r w:rsidR="00B361F8">
        <w:t>ая</w:t>
      </w:r>
      <w:r w:rsidRPr="005D7D85">
        <w:t xml:space="preserve"> переда</w:t>
      </w:r>
      <w:r w:rsidR="00B361F8">
        <w:t>ча</w:t>
      </w:r>
      <w:r w:rsidRPr="005D7D85">
        <w:t xml:space="preserve"> капитальны</w:t>
      </w:r>
      <w:r w:rsidR="00B361F8">
        <w:t>х</w:t>
      </w:r>
      <w:r w:rsidRPr="005D7D85">
        <w:t xml:space="preserve"> вложени</w:t>
      </w:r>
      <w:r w:rsidR="00B361F8">
        <w:t>й</w:t>
      </w:r>
      <w:r w:rsidRPr="005D7D85">
        <w:t xml:space="preserve"> с баланса администрации </w:t>
      </w:r>
      <w:r>
        <w:t xml:space="preserve">Лесозаводского городского округа </w:t>
      </w:r>
      <w:r w:rsidRPr="005D7D85">
        <w:t>в состав муниципальной казны по объектам, право собственности, которых было зарегистрировано в ноябре 2016 года,</w:t>
      </w:r>
      <w:r>
        <w:t xml:space="preserve"> </w:t>
      </w:r>
      <w:r w:rsidR="00AC5211">
        <w:t xml:space="preserve">также </w:t>
      </w:r>
      <w:r>
        <w:t>привел</w:t>
      </w:r>
      <w:r w:rsidR="00B361F8">
        <w:t>а</w:t>
      </w:r>
      <w:r w:rsidRPr="005D7D85">
        <w:t xml:space="preserve"> к искажению показателей сводной бюджетной отчетности</w:t>
      </w:r>
      <w:r>
        <w:t xml:space="preserve"> </w:t>
      </w:r>
      <w:r w:rsidRPr="005D7D85">
        <w:t>Лесозаводского городского округа.</w:t>
      </w:r>
    </w:p>
    <w:p w:rsidR="006E6336" w:rsidRDefault="006E6336" w:rsidP="00B36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eastAsia="ru-RU"/>
        </w:rPr>
      </w:pPr>
      <w:r w:rsidRPr="00413539">
        <w:rPr>
          <w:lang w:eastAsia="ru-RU"/>
        </w:rPr>
        <w:t>По результатам проведения контрольного мероприятия Контрольно-счетной палатой был</w:t>
      </w:r>
      <w:r>
        <w:rPr>
          <w:lang w:eastAsia="ru-RU"/>
        </w:rPr>
        <w:t>и</w:t>
      </w:r>
      <w:r w:rsidRPr="00413539">
        <w:rPr>
          <w:lang w:eastAsia="ru-RU"/>
        </w:rPr>
        <w:t xml:space="preserve"> направлен</w:t>
      </w:r>
      <w:r>
        <w:rPr>
          <w:lang w:eastAsia="ru-RU"/>
        </w:rPr>
        <w:t>ы</w:t>
      </w:r>
      <w:r w:rsidRPr="00413539">
        <w:rPr>
          <w:lang w:eastAsia="ru-RU"/>
        </w:rPr>
        <w:t xml:space="preserve">  </w:t>
      </w:r>
      <w:r>
        <w:rPr>
          <w:lang w:eastAsia="ru-RU"/>
        </w:rPr>
        <w:t xml:space="preserve">представления </w:t>
      </w:r>
      <w:r w:rsidR="00B361F8">
        <w:rPr>
          <w:lang w:eastAsia="ru-RU"/>
        </w:rPr>
        <w:t>в адрес</w:t>
      </w:r>
      <w:r w:rsidRPr="00413539">
        <w:rPr>
          <w:lang w:eastAsia="ru-RU"/>
        </w:rPr>
        <w:t xml:space="preserve"> </w:t>
      </w:r>
      <w:r>
        <w:rPr>
          <w:lang w:eastAsia="ru-RU"/>
        </w:rPr>
        <w:t>Администрации ЛГО, УИО, ХОЗУ, МКУ «Управление образования», МКУ «Управление молодежной политики и спорта»</w:t>
      </w:r>
      <w:r w:rsidRPr="00413539">
        <w:rPr>
          <w:lang w:eastAsia="ru-RU"/>
        </w:rPr>
        <w:t>.</w:t>
      </w:r>
      <w:r>
        <w:rPr>
          <w:lang w:eastAsia="ru-RU"/>
        </w:rPr>
        <w:t xml:space="preserve"> </w:t>
      </w:r>
    </w:p>
    <w:p w:rsidR="00232B17" w:rsidRDefault="00CB32FE" w:rsidP="00B361F8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Согласно представленной информации о рассмотрении представлений</w:t>
      </w:r>
      <w:r w:rsidR="00232B17">
        <w:t>,</w:t>
      </w:r>
      <w:r>
        <w:t xml:space="preserve"> ГРБС </w:t>
      </w:r>
      <w:r w:rsidR="00232B17">
        <w:t xml:space="preserve"> учтены все нарушения и замечания</w:t>
      </w:r>
      <w:r w:rsidR="00B361F8">
        <w:t>,</w:t>
      </w:r>
      <w:r w:rsidR="00232B17">
        <w:t xml:space="preserve"> выявленные в ходе контрольного мероприятия. </w:t>
      </w:r>
    </w:p>
    <w:p w:rsidR="00232B17" w:rsidRDefault="00232B17" w:rsidP="00B361F8">
      <w:pPr>
        <w:pStyle w:val="a3"/>
        <w:spacing w:after="0" w:line="264" w:lineRule="auto"/>
        <w:ind w:left="0" w:firstLine="567"/>
        <w:jc w:val="both"/>
      </w:pPr>
      <w:r>
        <w:t xml:space="preserve">С учетом выявленных нарушений всем объектам </w:t>
      </w:r>
      <w:r w:rsidR="00B361F8">
        <w:t>к</w:t>
      </w:r>
      <w:r>
        <w:t>онтрольного</w:t>
      </w:r>
      <w:r w:rsidR="00B361F8">
        <w:t xml:space="preserve"> </w:t>
      </w:r>
      <w:r>
        <w:t>мероприятия были направлены предложения по совершенствованию внутреннего финансового ко</w:t>
      </w:r>
      <w:r w:rsidR="00FD405C">
        <w:t>н</w:t>
      </w:r>
      <w:r>
        <w:t>троля.</w:t>
      </w:r>
    </w:p>
    <w:sectPr w:rsidR="00232B17" w:rsidSect="005E4C9B">
      <w:footerReference w:type="default" r:id="rId12"/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4E5" w:rsidRDefault="006E34E5" w:rsidP="005B760D">
      <w:pPr>
        <w:spacing w:after="0" w:line="240" w:lineRule="auto"/>
      </w:pPr>
      <w:r>
        <w:separator/>
      </w:r>
    </w:p>
  </w:endnote>
  <w:endnote w:type="continuationSeparator" w:id="0">
    <w:p w:rsidR="006E34E5" w:rsidRDefault="006E34E5" w:rsidP="005B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2529783"/>
    </w:sdtPr>
    <w:sdtEndPr/>
    <w:sdtContent>
      <w:p w:rsidR="00CB32FE" w:rsidRDefault="00B361F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2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32FE" w:rsidRDefault="00CB32F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4E5" w:rsidRDefault="006E34E5" w:rsidP="005B760D">
      <w:pPr>
        <w:spacing w:after="0" w:line="240" w:lineRule="auto"/>
      </w:pPr>
      <w:r>
        <w:separator/>
      </w:r>
    </w:p>
  </w:footnote>
  <w:footnote w:type="continuationSeparator" w:id="0">
    <w:p w:rsidR="006E34E5" w:rsidRDefault="006E34E5" w:rsidP="005B7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491A"/>
    <w:multiLevelType w:val="hybridMultilevel"/>
    <w:tmpl w:val="69BCEFC0"/>
    <w:lvl w:ilvl="0" w:tplc="FE5E2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922269"/>
    <w:multiLevelType w:val="hybridMultilevel"/>
    <w:tmpl w:val="78140B16"/>
    <w:lvl w:ilvl="0" w:tplc="E748759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9C23FD"/>
    <w:multiLevelType w:val="multilevel"/>
    <w:tmpl w:val="D178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C2577"/>
    <w:multiLevelType w:val="multilevel"/>
    <w:tmpl w:val="DD42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743144"/>
    <w:multiLevelType w:val="hybridMultilevel"/>
    <w:tmpl w:val="536CBE44"/>
    <w:lvl w:ilvl="0" w:tplc="26C245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0097D75"/>
    <w:multiLevelType w:val="hybridMultilevel"/>
    <w:tmpl w:val="F4621952"/>
    <w:lvl w:ilvl="0" w:tplc="6EC4B8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2110338"/>
    <w:multiLevelType w:val="multilevel"/>
    <w:tmpl w:val="46E8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924D71"/>
    <w:multiLevelType w:val="hybridMultilevel"/>
    <w:tmpl w:val="8A963F24"/>
    <w:lvl w:ilvl="0" w:tplc="145C7E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A8E6B29"/>
    <w:multiLevelType w:val="hybridMultilevel"/>
    <w:tmpl w:val="D2AA57B0"/>
    <w:lvl w:ilvl="0" w:tplc="164CB596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960749"/>
    <w:multiLevelType w:val="hybridMultilevel"/>
    <w:tmpl w:val="2E56E580"/>
    <w:lvl w:ilvl="0" w:tplc="773491F6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BF651FE"/>
    <w:multiLevelType w:val="hybridMultilevel"/>
    <w:tmpl w:val="536CBE44"/>
    <w:lvl w:ilvl="0" w:tplc="26C245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C132833"/>
    <w:multiLevelType w:val="hybridMultilevel"/>
    <w:tmpl w:val="C5C4A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748BC"/>
    <w:multiLevelType w:val="hybridMultilevel"/>
    <w:tmpl w:val="C9123A1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62695"/>
    <w:multiLevelType w:val="hybridMultilevel"/>
    <w:tmpl w:val="A8C88CA2"/>
    <w:lvl w:ilvl="0" w:tplc="C276BCDA">
      <w:start w:val="1"/>
      <w:numFmt w:val="decimal"/>
      <w:lvlText w:val="%1)"/>
      <w:lvlJc w:val="left"/>
      <w:pPr>
        <w:ind w:left="11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4">
    <w:nsid w:val="6D7573E1"/>
    <w:multiLevelType w:val="hybridMultilevel"/>
    <w:tmpl w:val="536CBE44"/>
    <w:lvl w:ilvl="0" w:tplc="26C245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F6308E6"/>
    <w:multiLevelType w:val="hybridMultilevel"/>
    <w:tmpl w:val="E424F534"/>
    <w:lvl w:ilvl="0" w:tplc="64A445D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794B0326"/>
    <w:multiLevelType w:val="hybridMultilevel"/>
    <w:tmpl w:val="8A4C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15"/>
  </w:num>
  <w:num w:numId="9">
    <w:abstractNumId w:val="14"/>
  </w:num>
  <w:num w:numId="10">
    <w:abstractNumId w:val="10"/>
  </w:num>
  <w:num w:numId="11">
    <w:abstractNumId w:val="4"/>
  </w:num>
  <w:num w:numId="12">
    <w:abstractNumId w:val="16"/>
  </w:num>
  <w:num w:numId="13">
    <w:abstractNumId w:val="0"/>
  </w:num>
  <w:num w:numId="14">
    <w:abstractNumId w:val="1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F90"/>
    <w:rsid w:val="000056CD"/>
    <w:rsid w:val="00007556"/>
    <w:rsid w:val="000078AC"/>
    <w:rsid w:val="00011C37"/>
    <w:rsid w:val="00020145"/>
    <w:rsid w:val="00025ED7"/>
    <w:rsid w:val="000265BE"/>
    <w:rsid w:val="0004301C"/>
    <w:rsid w:val="00053897"/>
    <w:rsid w:val="00065385"/>
    <w:rsid w:val="000654B4"/>
    <w:rsid w:val="0007295D"/>
    <w:rsid w:val="00087705"/>
    <w:rsid w:val="000947C6"/>
    <w:rsid w:val="000A05B2"/>
    <w:rsid w:val="000A5D5A"/>
    <w:rsid w:val="000A796F"/>
    <w:rsid w:val="000B2FBD"/>
    <w:rsid w:val="000C155A"/>
    <w:rsid w:val="000C66C3"/>
    <w:rsid w:val="000D0780"/>
    <w:rsid w:val="000D2936"/>
    <w:rsid w:val="000E4713"/>
    <w:rsid w:val="000F4176"/>
    <w:rsid w:val="001008A6"/>
    <w:rsid w:val="00104036"/>
    <w:rsid w:val="001214BC"/>
    <w:rsid w:val="00125133"/>
    <w:rsid w:val="001303F5"/>
    <w:rsid w:val="00135206"/>
    <w:rsid w:val="00146EBD"/>
    <w:rsid w:val="001717AB"/>
    <w:rsid w:val="00171C17"/>
    <w:rsid w:val="0017761D"/>
    <w:rsid w:val="00186AD8"/>
    <w:rsid w:val="00190ED3"/>
    <w:rsid w:val="00194392"/>
    <w:rsid w:val="001972D0"/>
    <w:rsid w:val="001A0A7E"/>
    <w:rsid w:val="001A6009"/>
    <w:rsid w:val="001B5936"/>
    <w:rsid w:val="001B5C50"/>
    <w:rsid w:val="001B655A"/>
    <w:rsid w:val="001C0A35"/>
    <w:rsid w:val="001C7D2D"/>
    <w:rsid w:val="001D049A"/>
    <w:rsid w:val="001E1921"/>
    <w:rsid w:val="001E19C5"/>
    <w:rsid w:val="001E1AD4"/>
    <w:rsid w:val="001F0AF0"/>
    <w:rsid w:val="001F25A6"/>
    <w:rsid w:val="001F5A99"/>
    <w:rsid w:val="002078F6"/>
    <w:rsid w:val="00213AA6"/>
    <w:rsid w:val="00214083"/>
    <w:rsid w:val="002178A5"/>
    <w:rsid w:val="00217FEA"/>
    <w:rsid w:val="00220176"/>
    <w:rsid w:val="00225024"/>
    <w:rsid w:val="0022623B"/>
    <w:rsid w:val="002325DF"/>
    <w:rsid w:val="00232B17"/>
    <w:rsid w:val="00233467"/>
    <w:rsid w:val="002361D4"/>
    <w:rsid w:val="00242281"/>
    <w:rsid w:val="00251997"/>
    <w:rsid w:val="002522C7"/>
    <w:rsid w:val="002563CC"/>
    <w:rsid w:val="00262B26"/>
    <w:rsid w:val="00264781"/>
    <w:rsid w:val="002878C7"/>
    <w:rsid w:val="00297F1C"/>
    <w:rsid w:val="00297F8E"/>
    <w:rsid w:val="002A783C"/>
    <w:rsid w:val="002B46B3"/>
    <w:rsid w:val="002B7A29"/>
    <w:rsid w:val="002C1132"/>
    <w:rsid w:val="002C2732"/>
    <w:rsid w:val="002C5305"/>
    <w:rsid w:val="002C5900"/>
    <w:rsid w:val="002D6283"/>
    <w:rsid w:val="002D7DDB"/>
    <w:rsid w:val="002D7F54"/>
    <w:rsid w:val="002E5DC1"/>
    <w:rsid w:val="002E7091"/>
    <w:rsid w:val="002F4966"/>
    <w:rsid w:val="002F7401"/>
    <w:rsid w:val="00311FE9"/>
    <w:rsid w:val="0031209A"/>
    <w:rsid w:val="00314318"/>
    <w:rsid w:val="0031785C"/>
    <w:rsid w:val="00323323"/>
    <w:rsid w:val="00323569"/>
    <w:rsid w:val="00325D0A"/>
    <w:rsid w:val="003340C7"/>
    <w:rsid w:val="00335DBC"/>
    <w:rsid w:val="003441C6"/>
    <w:rsid w:val="00350FB8"/>
    <w:rsid w:val="003533DD"/>
    <w:rsid w:val="003534DD"/>
    <w:rsid w:val="00353885"/>
    <w:rsid w:val="003642D0"/>
    <w:rsid w:val="00365959"/>
    <w:rsid w:val="00366192"/>
    <w:rsid w:val="00366220"/>
    <w:rsid w:val="00372DC8"/>
    <w:rsid w:val="00373444"/>
    <w:rsid w:val="00375092"/>
    <w:rsid w:val="00375F45"/>
    <w:rsid w:val="0038011C"/>
    <w:rsid w:val="003871DC"/>
    <w:rsid w:val="00394A03"/>
    <w:rsid w:val="00397CC2"/>
    <w:rsid w:val="003A37BD"/>
    <w:rsid w:val="003B00EA"/>
    <w:rsid w:val="003B294D"/>
    <w:rsid w:val="003B458B"/>
    <w:rsid w:val="003C20EB"/>
    <w:rsid w:val="003C2396"/>
    <w:rsid w:val="003C5646"/>
    <w:rsid w:val="003C68A8"/>
    <w:rsid w:val="003D2A31"/>
    <w:rsid w:val="00404415"/>
    <w:rsid w:val="0040664E"/>
    <w:rsid w:val="00411B1A"/>
    <w:rsid w:val="004121D1"/>
    <w:rsid w:val="00413990"/>
    <w:rsid w:val="004143D8"/>
    <w:rsid w:val="00420504"/>
    <w:rsid w:val="00437C2C"/>
    <w:rsid w:val="004407BE"/>
    <w:rsid w:val="00441A95"/>
    <w:rsid w:val="00442D74"/>
    <w:rsid w:val="00466EBE"/>
    <w:rsid w:val="00471162"/>
    <w:rsid w:val="0047275E"/>
    <w:rsid w:val="00482E37"/>
    <w:rsid w:val="00490459"/>
    <w:rsid w:val="00493070"/>
    <w:rsid w:val="00495839"/>
    <w:rsid w:val="00497EA4"/>
    <w:rsid w:val="004A62A8"/>
    <w:rsid w:val="004B56EF"/>
    <w:rsid w:val="004C21CD"/>
    <w:rsid w:val="004C290E"/>
    <w:rsid w:val="004C3BDD"/>
    <w:rsid w:val="004C6E2F"/>
    <w:rsid w:val="004C72EF"/>
    <w:rsid w:val="004D2E84"/>
    <w:rsid w:val="004D433B"/>
    <w:rsid w:val="004D6A45"/>
    <w:rsid w:val="004E3A63"/>
    <w:rsid w:val="004E6A89"/>
    <w:rsid w:val="004F19FF"/>
    <w:rsid w:val="004F655C"/>
    <w:rsid w:val="00503E23"/>
    <w:rsid w:val="005166B8"/>
    <w:rsid w:val="005263A7"/>
    <w:rsid w:val="00527CD9"/>
    <w:rsid w:val="005325C8"/>
    <w:rsid w:val="00541EBF"/>
    <w:rsid w:val="005505F6"/>
    <w:rsid w:val="005579CF"/>
    <w:rsid w:val="00557D0A"/>
    <w:rsid w:val="0056298D"/>
    <w:rsid w:val="00567F9D"/>
    <w:rsid w:val="00570991"/>
    <w:rsid w:val="00572D00"/>
    <w:rsid w:val="005948D1"/>
    <w:rsid w:val="00595FB6"/>
    <w:rsid w:val="005A2FB4"/>
    <w:rsid w:val="005B1234"/>
    <w:rsid w:val="005B2F25"/>
    <w:rsid w:val="005B760D"/>
    <w:rsid w:val="005C0E5C"/>
    <w:rsid w:val="005C3566"/>
    <w:rsid w:val="005C4881"/>
    <w:rsid w:val="005D4658"/>
    <w:rsid w:val="005D6E70"/>
    <w:rsid w:val="005D7D85"/>
    <w:rsid w:val="005E12BC"/>
    <w:rsid w:val="005E205A"/>
    <w:rsid w:val="005E4C9B"/>
    <w:rsid w:val="005E555D"/>
    <w:rsid w:val="005F78E0"/>
    <w:rsid w:val="00602CC9"/>
    <w:rsid w:val="00606521"/>
    <w:rsid w:val="006107C6"/>
    <w:rsid w:val="00610FCE"/>
    <w:rsid w:val="00620301"/>
    <w:rsid w:val="006270CF"/>
    <w:rsid w:val="006308C6"/>
    <w:rsid w:val="00646419"/>
    <w:rsid w:val="006547E7"/>
    <w:rsid w:val="00661024"/>
    <w:rsid w:val="00664FCA"/>
    <w:rsid w:val="006670C4"/>
    <w:rsid w:val="00671879"/>
    <w:rsid w:val="00680EFF"/>
    <w:rsid w:val="0069012F"/>
    <w:rsid w:val="00693D48"/>
    <w:rsid w:val="00695388"/>
    <w:rsid w:val="006A1947"/>
    <w:rsid w:val="006A4732"/>
    <w:rsid w:val="006B4226"/>
    <w:rsid w:val="006B50C6"/>
    <w:rsid w:val="006C5458"/>
    <w:rsid w:val="006C5F0E"/>
    <w:rsid w:val="006D18D5"/>
    <w:rsid w:val="006E3469"/>
    <w:rsid w:val="006E34E5"/>
    <w:rsid w:val="006E3AC9"/>
    <w:rsid w:val="006E5888"/>
    <w:rsid w:val="006E6336"/>
    <w:rsid w:val="006F0918"/>
    <w:rsid w:val="006F1020"/>
    <w:rsid w:val="006F729F"/>
    <w:rsid w:val="00701580"/>
    <w:rsid w:val="0070180D"/>
    <w:rsid w:val="00702EDF"/>
    <w:rsid w:val="00703D6D"/>
    <w:rsid w:val="00706E26"/>
    <w:rsid w:val="00734484"/>
    <w:rsid w:val="00736359"/>
    <w:rsid w:val="00740DB8"/>
    <w:rsid w:val="00747592"/>
    <w:rsid w:val="00747A44"/>
    <w:rsid w:val="0075234A"/>
    <w:rsid w:val="00752416"/>
    <w:rsid w:val="00753158"/>
    <w:rsid w:val="007535C5"/>
    <w:rsid w:val="00756BE8"/>
    <w:rsid w:val="00757239"/>
    <w:rsid w:val="007627AE"/>
    <w:rsid w:val="00762E7F"/>
    <w:rsid w:val="007743AF"/>
    <w:rsid w:val="00774901"/>
    <w:rsid w:val="00774B59"/>
    <w:rsid w:val="00775F3F"/>
    <w:rsid w:val="0078462D"/>
    <w:rsid w:val="00787306"/>
    <w:rsid w:val="007B4BFA"/>
    <w:rsid w:val="007C2F90"/>
    <w:rsid w:val="007C6818"/>
    <w:rsid w:val="007D1528"/>
    <w:rsid w:val="007D31F6"/>
    <w:rsid w:val="007D66FF"/>
    <w:rsid w:val="007E1910"/>
    <w:rsid w:val="007E5A74"/>
    <w:rsid w:val="007F20B1"/>
    <w:rsid w:val="00805636"/>
    <w:rsid w:val="008109E2"/>
    <w:rsid w:val="0081665C"/>
    <w:rsid w:val="00817B58"/>
    <w:rsid w:val="008251F2"/>
    <w:rsid w:val="00825990"/>
    <w:rsid w:val="0082654D"/>
    <w:rsid w:val="00840DBE"/>
    <w:rsid w:val="00847108"/>
    <w:rsid w:val="00853CB6"/>
    <w:rsid w:val="0086437C"/>
    <w:rsid w:val="00865D8E"/>
    <w:rsid w:val="00875878"/>
    <w:rsid w:val="00882E3D"/>
    <w:rsid w:val="00885530"/>
    <w:rsid w:val="00886EC8"/>
    <w:rsid w:val="008922B3"/>
    <w:rsid w:val="008929F1"/>
    <w:rsid w:val="008A5EF7"/>
    <w:rsid w:val="008B735C"/>
    <w:rsid w:val="008C20D2"/>
    <w:rsid w:val="008C26C7"/>
    <w:rsid w:val="008C51CC"/>
    <w:rsid w:val="008D494A"/>
    <w:rsid w:val="008D4B78"/>
    <w:rsid w:val="008E055F"/>
    <w:rsid w:val="008E136D"/>
    <w:rsid w:val="008E445A"/>
    <w:rsid w:val="008E7833"/>
    <w:rsid w:val="008F7890"/>
    <w:rsid w:val="00913E55"/>
    <w:rsid w:val="009146D8"/>
    <w:rsid w:val="00914BE4"/>
    <w:rsid w:val="0091744C"/>
    <w:rsid w:val="00926DF3"/>
    <w:rsid w:val="0093247D"/>
    <w:rsid w:val="00932B8B"/>
    <w:rsid w:val="00937989"/>
    <w:rsid w:val="00941B70"/>
    <w:rsid w:val="00954F7B"/>
    <w:rsid w:val="00955296"/>
    <w:rsid w:val="009576B7"/>
    <w:rsid w:val="00967FCF"/>
    <w:rsid w:val="00975B41"/>
    <w:rsid w:val="0098070C"/>
    <w:rsid w:val="00981024"/>
    <w:rsid w:val="00982E17"/>
    <w:rsid w:val="009860AD"/>
    <w:rsid w:val="00997457"/>
    <w:rsid w:val="009A19CB"/>
    <w:rsid w:val="009A510F"/>
    <w:rsid w:val="009A7B95"/>
    <w:rsid w:val="009B3265"/>
    <w:rsid w:val="009B674E"/>
    <w:rsid w:val="009C3EEA"/>
    <w:rsid w:val="009C5E39"/>
    <w:rsid w:val="009C7327"/>
    <w:rsid w:val="009D2B4F"/>
    <w:rsid w:val="009D74F1"/>
    <w:rsid w:val="009E1B35"/>
    <w:rsid w:val="009F077B"/>
    <w:rsid w:val="009F1311"/>
    <w:rsid w:val="009F5F87"/>
    <w:rsid w:val="009F7E82"/>
    <w:rsid w:val="00A009E7"/>
    <w:rsid w:val="00A025B8"/>
    <w:rsid w:val="00A1049D"/>
    <w:rsid w:val="00A10FCC"/>
    <w:rsid w:val="00A17624"/>
    <w:rsid w:val="00A17C51"/>
    <w:rsid w:val="00A215BE"/>
    <w:rsid w:val="00A31713"/>
    <w:rsid w:val="00A32158"/>
    <w:rsid w:val="00A35703"/>
    <w:rsid w:val="00A46570"/>
    <w:rsid w:val="00A554B5"/>
    <w:rsid w:val="00A5662A"/>
    <w:rsid w:val="00A63B3B"/>
    <w:rsid w:val="00A67353"/>
    <w:rsid w:val="00A7390F"/>
    <w:rsid w:val="00A74E90"/>
    <w:rsid w:val="00A77745"/>
    <w:rsid w:val="00A91A45"/>
    <w:rsid w:val="00A94345"/>
    <w:rsid w:val="00A96958"/>
    <w:rsid w:val="00AA0DC9"/>
    <w:rsid w:val="00AA5D44"/>
    <w:rsid w:val="00AB1810"/>
    <w:rsid w:val="00AC5211"/>
    <w:rsid w:val="00AC5CE9"/>
    <w:rsid w:val="00AC75E4"/>
    <w:rsid w:val="00AD16DE"/>
    <w:rsid w:val="00AD7879"/>
    <w:rsid w:val="00AE12D1"/>
    <w:rsid w:val="00AE630F"/>
    <w:rsid w:val="00AE6588"/>
    <w:rsid w:val="00AF15B9"/>
    <w:rsid w:val="00AF3B9E"/>
    <w:rsid w:val="00AF7934"/>
    <w:rsid w:val="00B0197A"/>
    <w:rsid w:val="00B0364B"/>
    <w:rsid w:val="00B03F82"/>
    <w:rsid w:val="00B0729A"/>
    <w:rsid w:val="00B0758A"/>
    <w:rsid w:val="00B11C73"/>
    <w:rsid w:val="00B15135"/>
    <w:rsid w:val="00B22198"/>
    <w:rsid w:val="00B24816"/>
    <w:rsid w:val="00B361F8"/>
    <w:rsid w:val="00B41566"/>
    <w:rsid w:val="00B45A75"/>
    <w:rsid w:val="00B51C44"/>
    <w:rsid w:val="00B51C89"/>
    <w:rsid w:val="00B6266E"/>
    <w:rsid w:val="00B62ED0"/>
    <w:rsid w:val="00B65B44"/>
    <w:rsid w:val="00B81332"/>
    <w:rsid w:val="00B8192B"/>
    <w:rsid w:val="00B830DB"/>
    <w:rsid w:val="00B91D5C"/>
    <w:rsid w:val="00B9557E"/>
    <w:rsid w:val="00B97D82"/>
    <w:rsid w:val="00BA2869"/>
    <w:rsid w:val="00BA616F"/>
    <w:rsid w:val="00BB4155"/>
    <w:rsid w:val="00BB6FB4"/>
    <w:rsid w:val="00BD0EA6"/>
    <w:rsid w:val="00BD1E5A"/>
    <w:rsid w:val="00BD21F5"/>
    <w:rsid w:val="00BD6062"/>
    <w:rsid w:val="00BE13E2"/>
    <w:rsid w:val="00BE73DE"/>
    <w:rsid w:val="00BF1A2C"/>
    <w:rsid w:val="00BF4753"/>
    <w:rsid w:val="00C0005A"/>
    <w:rsid w:val="00C01252"/>
    <w:rsid w:val="00C0626A"/>
    <w:rsid w:val="00C103CD"/>
    <w:rsid w:val="00C128C6"/>
    <w:rsid w:val="00C14D72"/>
    <w:rsid w:val="00C16B36"/>
    <w:rsid w:val="00C20452"/>
    <w:rsid w:val="00C2115B"/>
    <w:rsid w:val="00C21659"/>
    <w:rsid w:val="00C270D3"/>
    <w:rsid w:val="00C32435"/>
    <w:rsid w:val="00C34D84"/>
    <w:rsid w:val="00C46B05"/>
    <w:rsid w:val="00C505DD"/>
    <w:rsid w:val="00C520DB"/>
    <w:rsid w:val="00C61B3E"/>
    <w:rsid w:val="00C64394"/>
    <w:rsid w:val="00C700F8"/>
    <w:rsid w:val="00C81942"/>
    <w:rsid w:val="00C848F2"/>
    <w:rsid w:val="00C86DBD"/>
    <w:rsid w:val="00C93DA3"/>
    <w:rsid w:val="00C959C4"/>
    <w:rsid w:val="00CA3A12"/>
    <w:rsid w:val="00CA5324"/>
    <w:rsid w:val="00CB0183"/>
    <w:rsid w:val="00CB32FE"/>
    <w:rsid w:val="00CB52A1"/>
    <w:rsid w:val="00CB7F2B"/>
    <w:rsid w:val="00CD0730"/>
    <w:rsid w:val="00CD512C"/>
    <w:rsid w:val="00CE67F0"/>
    <w:rsid w:val="00CE7575"/>
    <w:rsid w:val="00CF1F15"/>
    <w:rsid w:val="00CF21DF"/>
    <w:rsid w:val="00CF25E2"/>
    <w:rsid w:val="00D0148B"/>
    <w:rsid w:val="00D0781D"/>
    <w:rsid w:val="00D14A5A"/>
    <w:rsid w:val="00D17256"/>
    <w:rsid w:val="00D172CD"/>
    <w:rsid w:val="00D21636"/>
    <w:rsid w:val="00D2236B"/>
    <w:rsid w:val="00D272B3"/>
    <w:rsid w:val="00D3697C"/>
    <w:rsid w:val="00D408A3"/>
    <w:rsid w:val="00D43C61"/>
    <w:rsid w:val="00D4622F"/>
    <w:rsid w:val="00D67228"/>
    <w:rsid w:val="00D75718"/>
    <w:rsid w:val="00D81C70"/>
    <w:rsid w:val="00D820A4"/>
    <w:rsid w:val="00D83E23"/>
    <w:rsid w:val="00D84F19"/>
    <w:rsid w:val="00D85DEF"/>
    <w:rsid w:val="00D87B44"/>
    <w:rsid w:val="00D94120"/>
    <w:rsid w:val="00D94DF9"/>
    <w:rsid w:val="00DB3163"/>
    <w:rsid w:val="00DB3D1E"/>
    <w:rsid w:val="00DC0DF6"/>
    <w:rsid w:val="00DC4D16"/>
    <w:rsid w:val="00DC4D46"/>
    <w:rsid w:val="00DC7B54"/>
    <w:rsid w:val="00DD1C2D"/>
    <w:rsid w:val="00DD6403"/>
    <w:rsid w:val="00DD77B4"/>
    <w:rsid w:val="00DE0EDC"/>
    <w:rsid w:val="00DE2A5E"/>
    <w:rsid w:val="00DE43DE"/>
    <w:rsid w:val="00E0132B"/>
    <w:rsid w:val="00E04B9C"/>
    <w:rsid w:val="00E24BDE"/>
    <w:rsid w:val="00E358D1"/>
    <w:rsid w:val="00E4036E"/>
    <w:rsid w:val="00E4085E"/>
    <w:rsid w:val="00E41056"/>
    <w:rsid w:val="00E41ADC"/>
    <w:rsid w:val="00E4248F"/>
    <w:rsid w:val="00E43163"/>
    <w:rsid w:val="00E55DD0"/>
    <w:rsid w:val="00E57944"/>
    <w:rsid w:val="00E612FA"/>
    <w:rsid w:val="00E66A1B"/>
    <w:rsid w:val="00E77145"/>
    <w:rsid w:val="00E81757"/>
    <w:rsid w:val="00E868F2"/>
    <w:rsid w:val="00E876A7"/>
    <w:rsid w:val="00E924E4"/>
    <w:rsid w:val="00E96CD5"/>
    <w:rsid w:val="00E979FB"/>
    <w:rsid w:val="00EB6BB3"/>
    <w:rsid w:val="00EC3A57"/>
    <w:rsid w:val="00EC448F"/>
    <w:rsid w:val="00EC57ED"/>
    <w:rsid w:val="00EC625B"/>
    <w:rsid w:val="00EC7486"/>
    <w:rsid w:val="00ED34C1"/>
    <w:rsid w:val="00EE2EA2"/>
    <w:rsid w:val="00EE68B5"/>
    <w:rsid w:val="00EE6E6A"/>
    <w:rsid w:val="00EF2B82"/>
    <w:rsid w:val="00EF35DC"/>
    <w:rsid w:val="00EF4160"/>
    <w:rsid w:val="00EF71C0"/>
    <w:rsid w:val="00F044FC"/>
    <w:rsid w:val="00F06E88"/>
    <w:rsid w:val="00F1020D"/>
    <w:rsid w:val="00F10A3F"/>
    <w:rsid w:val="00F2131F"/>
    <w:rsid w:val="00F242DF"/>
    <w:rsid w:val="00F34DA3"/>
    <w:rsid w:val="00F36628"/>
    <w:rsid w:val="00F4022D"/>
    <w:rsid w:val="00F4152F"/>
    <w:rsid w:val="00F41F36"/>
    <w:rsid w:val="00F44200"/>
    <w:rsid w:val="00F50C18"/>
    <w:rsid w:val="00F6607C"/>
    <w:rsid w:val="00F67118"/>
    <w:rsid w:val="00F709DF"/>
    <w:rsid w:val="00F70ECF"/>
    <w:rsid w:val="00F73885"/>
    <w:rsid w:val="00F75865"/>
    <w:rsid w:val="00F76C26"/>
    <w:rsid w:val="00F8372F"/>
    <w:rsid w:val="00F91273"/>
    <w:rsid w:val="00F94DFF"/>
    <w:rsid w:val="00F95F73"/>
    <w:rsid w:val="00FA14AA"/>
    <w:rsid w:val="00FA3D70"/>
    <w:rsid w:val="00FA4E3E"/>
    <w:rsid w:val="00FA608C"/>
    <w:rsid w:val="00FA6BEE"/>
    <w:rsid w:val="00FB0653"/>
    <w:rsid w:val="00FB0B36"/>
    <w:rsid w:val="00FB166C"/>
    <w:rsid w:val="00FB2412"/>
    <w:rsid w:val="00FC3E3C"/>
    <w:rsid w:val="00FD405C"/>
    <w:rsid w:val="00FE5713"/>
    <w:rsid w:val="00FE6612"/>
    <w:rsid w:val="00FF2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2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5F3F"/>
    <w:rPr>
      <w:color w:val="0000FF" w:themeColor="hyperlink"/>
      <w:u w:val="single"/>
    </w:rPr>
  </w:style>
  <w:style w:type="paragraph" w:customStyle="1" w:styleId="ConsPlusNormal">
    <w:name w:val="ConsPlusNormal"/>
    <w:rsid w:val="005C4881"/>
    <w:pPr>
      <w:autoSpaceDE w:val="0"/>
      <w:autoSpaceDN w:val="0"/>
      <w:adjustRightInd w:val="0"/>
      <w:spacing w:after="0" w:line="240" w:lineRule="auto"/>
    </w:pPr>
  </w:style>
  <w:style w:type="table" w:styleId="a5">
    <w:name w:val="Table Grid"/>
    <w:basedOn w:val="a1"/>
    <w:uiPriority w:val="59"/>
    <w:rsid w:val="0006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checker-word-highlight">
    <w:name w:val="spellchecker-word-highlight"/>
    <w:rsid w:val="002178A5"/>
  </w:style>
  <w:style w:type="paragraph" w:styleId="a6">
    <w:name w:val="Balloon Text"/>
    <w:basedOn w:val="a"/>
    <w:link w:val="a7"/>
    <w:uiPriority w:val="99"/>
    <w:semiHidden/>
    <w:unhideWhenUsed/>
    <w:rsid w:val="0025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22C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0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0E5C"/>
  </w:style>
  <w:style w:type="paragraph" w:styleId="aa">
    <w:name w:val="footer"/>
    <w:basedOn w:val="a"/>
    <w:link w:val="ab"/>
    <w:uiPriority w:val="99"/>
    <w:unhideWhenUsed/>
    <w:rsid w:val="005C0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0E5C"/>
  </w:style>
  <w:style w:type="paragraph" w:styleId="ac">
    <w:name w:val="Body Text"/>
    <w:basedOn w:val="a"/>
    <w:link w:val="ad"/>
    <w:rsid w:val="00A94345"/>
    <w:pPr>
      <w:spacing w:after="0" w:line="240" w:lineRule="auto"/>
    </w:pPr>
    <w:rPr>
      <w:rFonts w:eastAsia="Times New Roman"/>
      <w:color w:val="FF0000"/>
      <w:sz w:val="28"/>
      <w:lang w:eastAsia="ru-RU"/>
    </w:rPr>
  </w:style>
  <w:style w:type="character" w:customStyle="1" w:styleId="ad">
    <w:name w:val="Основной текст Знак"/>
    <w:basedOn w:val="a0"/>
    <w:link w:val="ac"/>
    <w:rsid w:val="00A94345"/>
    <w:rPr>
      <w:rFonts w:eastAsia="Times New Roman"/>
      <w:color w:val="FF0000"/>
      <w:sz w:val="28"/>
      <w:lang w:eastAsia="ru-RU"/>
    </w:rPr>
  </w:style>
  <w:style w:type="paragraph" w:customStyle="1" w:styleId="ConsPlusTitle">
    <w:name w:val="ConsPlusTitle"/>
    <w:rsid w:val="00A94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F44200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2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5F3F"/>
    <w:rPr>
      <w:color w:val="0000FF" w:themeColor="hyperlink"/>
      <w:u w:val="single"/>
    </w:rPr>
  </w:style>
  <w:style w:type="paragraph" w:customStyle="1" w:styleId="ConsPlusNormal">
    <w:name w:val="ConsPlusNormal"/>
    <w:rsid w:val="005C4881"/>
    <w:pPr>
      <w:autoSpaceDE w:val="0"/>
      <w:autoSpaceDN w:val="0"/>
      <w:adjustRightInd w:val="0"/>
      <w:spacing w:after="0" w:line="240" w:lineRule="auto"/>
    </w:pPr>
  </w:style>
  <w:style w:type="table" w:styleId="a5">
    <w:name w:val="Table Grid"/>
    <w:basedOn w:val="a1"/>
    <w:uiPriority w:val="59"/>
    <w:rsid w:val="0006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checker-word-highlight">
    <w:name w:val="spellchecker-word-highlight"/>
    <w:rsid w:val="002178A5"/>
  </w:style>
  <w:style w:type="paragraph" w:styleId="a6">
    <w:name w:val="Balloon Text"/>
    <w:basedOn w:val="a"/>
    <w:link w:val="a7"/>
    <w:uiPriority w:val="99"/>
    <w:semiHidden/>
    <w:unhideWhenUsed/>
    <w:rsid w:val="0025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22C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0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0E5C"/>
  </w:style>
  <w:style w:type="paragraph" w:styleId="aa">
    <w:name w:val="footer"/>
    <w:basedOn w:val="a"/>
    <w:link w:val="ab"/>
    <w:uiPriority w:val="99"/>
    <w:unhideWhenUsed/>
    <w:rsid w:val="005C0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0E5C"/>
  </w:style>
  <w:style w:type="paragraph" w:styleId="ac">
    <w:name w:val="Body Text"/>
    <w:basedOn w:val="a"/>
    <w:link w:val="ad"/>
    <w:rsid w:val="00A94345"/>
    <w:pPr>
      <w:spacing w:after="0" w:line="240" w:lineRule="auto"/>
    </w:pPr>
    <w:rPr>
      <w:rFonts w:eastAsia="Times New Roman"/>
      <w:color w:val="FF0000"/>
      <w:sz w:val="28"/>
      <w:lang w:eastAsia="ru-RU"/>
    </w:rPr>
  </w:style>
  <w:style w:type="character" w:customStyle="1" w:styleId="ad">
    <w:name w:val="Основной текст Знак"/>
    <w:basedOn w:val="a0"/>
    <w:link w:val="ac"/>
    <w:rsid w:val="00A94345"/>
    <w:rPr>
      <w:rFonts w:eastAsia="Times New Roman"/>
      <w:color w:val="FF0000"/>
      <w:sz w:val="28"/>
      <w:lang w:eastAsia="ru-RU"/>
    </w:rPr>
  </w:style>
  <w:style w:type="paragraph" w:customStyle="1" w:styleId="ConsPlusTitle">
    <w:name w:val="ConsPlusTitle"/>
    <w:rsid w:val="00A94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464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93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2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35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449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7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933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finansy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osfinansy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finans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8248F-9FF0-4CF5-99F7-0C077C94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2017-06-21T06:58:00Z</cp:lastPrinted>
  <dcterms:created xsi:type="dcterms:W3CDTF">2017-06-21T06:59:00Z</dcterms:created>
  <dcterms:modified xsi:type="dcterms:W3CDTF">2017-07-14T06:52:00Z</dcterms:modified>
</cp:coreProperties>
</file>