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C0" w:rsidRDefault="005817C0" w:rsidP="005817C0"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42290" cy="701040"/>
            <wp:effectExtent l="0" t="0" r="0" b="381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17C0" w:rsidRPr="00DB7985" w:rsidRDefault="005817C0" w:rsidP="005817C0">
      <w:pPr>
        <w:rPr>
          <w:b/>
          <w:sz w:val="24"/>
          <w:szCs w:val="24"/>
        </w:rPr>
      </w:pPr>
      <w:r w:rsidRPr="00DB7985">
        <w:rPr>
          <w:b/>
        </w:rPr>
        <w:t xml:space="preserve">      </w:t>
      </w:r>
      <w:r w:rsidRPr="00DB7985">
        <w:rPr>
          <w:b/>
          <w:sz w:val="24"/>
          <w:szCs w:val="24"/>
        </w:rPr>
        <w:t xml:space="preserve">                               КОНТРОЛЬНО – СЧЕТНАЯ ПАЛАТА</w:t>
      </w:r>
    </w:p>
    <w:p w:rsidR="005817C0" w:rsidRPr="00DB7985" w:rsidRDefault="005817C0" w:rsidP="005817C0">
      <w:pPr>
        <w:rPr>
          <w:b/>
          <w:sz w:val="24"/>
          <w:szCs w:val="24"/>
        </w:rPr>
      </w:pPr>
      <w:r w:rsidRPr="00DB7985">
        <w:rPr>
          <w:b/>
          <w:sz w:val="24"/>
          <w:szCs w:val="24"/>
        </w:rPr>
        <w:t xml:space="preserve">                              ЛЕСОЗАВОДСКОГО ГОРОДСКОГО ОКРУГА</w:t>
      </w:r>
    </w:p>
    <w:p w:rsidR="005817C0" w:rsidRPr="00DB7985" w:rsidRDefault="005817C0" w:rsidP="005817C0">
      <w:pPr>
        <w:rPr>
          <w:b/>
          <w:sz w:val="24"/>
          <w:szCs w:val="24"/>
        </w:rPr>
      </w:pPr>
      <w:r w:rsidRPr="00DB7985">
        <w:rPr>
          <w:b/>
          <w:sz w:val="24"/>
          <w:szCs w:val="24"/>
        </w:rPr>
        <w:t xml:space="preserve">                                                        ПОСТАНОВЛЕНИЕ</w:t>
      </w:r>
    </w:p>
    <w:p w:rsidR="005817C0" w:rsidRDefault="005817C0" w:rsidP="005817C0">
      <w:pPr>
        <w:rPr>
          <w:sz w:val="24"/>
          <w:szCs w:val="24"/>
        </w:rPr>
      </w:pPr>
      <w:r w:rsidRPr="00DB7985">
        <w:rPr>
          <w:sz w:val="24"/>
          <w:szCs w:val="24"/>
        </w:rPr>
        <w:t>21</w:t>
      </w:r>
      <w:r>
        <w:rPr>
          <w:sz w:val="24"/>
          <w:szCs w:val="24"/>
        </w:rPr>
        <w:t>.08.2014года                               Лесозаводск                                    №8</w:t>
      </w:r>
    </w:p>
    <w:p w:rsidR="005817C0" w:rsidRDefault="005817C0" w:rsidP="005817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О  комиссии по соблюдению требований к служебному поведению муниципальных служащих и урегулированию конфликта интересов в                           Контрольно-счетной палате Лесозаводского городского округа</w:t>
      </w:r>
    </w:p>
    <w:p w:rsidR="005817C0" w:rsidRDefault="005817C0" w:rsidP="005817C0">
      <w:pPr>
        <w:jc w:val="center"/>
        <w:rPr>
          <w:sz w:val="24"/>
          <w:szCs w:val="24"/>
        </w:rPr>
      </w:pPr>
    </w:p>
    <w:p w:rsidR="005817C0" w:rsidRDefault="005817C0" w:rsidP="005817C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Руководствуясь Федеральными законами от 25.12.2008 года №273-ФЗ « О противодействии коррупции», от 02.03. 2007года №25-ФЗ « О муниципальной службе в Российской Федерации», Указом Президента Российской Федерации от 01.07.2010 года № 821 « О комиссиях по соблюдению требований к служебному поведению федеральных государственных служащих и урегулированию конфликта интересов», решением Думы Лесозаводского городского округа от 29.05. 2014 года  №146-НПА « Об утверждении Положения « О комиссии по соблюдению</w:t>
      </w:r>
      <w:proofErr w:type="gramEnd"/>
      <w:r>
        <w:rPr>
          <w:sz w:val="24"/>
          <w:szCs w:val="24"/>
        </w:rPr>
        <w:t xml:space="preserve"> требований к служебному поведению муниципальных служащих и урегулированию конфликта интересов в органах местного самоуправления Лесозаводского городского округа», Контрольно-счетная палата Лесозаводского городского округа:</w:t>
      </w:r>
    </w:p>
    <w:p w:rsidR="005817C0" w:rsidRDefault="005817C0" w:rsidP="005817C0">
      <w:pPr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5817C0" w:rsidRDefault="005817C0" w:rsidP="005817C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Утвердить состав комиссии  по соблюдению требований к служебному поведению муниципальных служащих и   урегулированию </w:t>
      </w:r>
      <w:r w:rsidRPr="00355B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конфликта интересов в Контрольно-счетной палате Лесозаводского городского округа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Приложение 1).</w:t>
      </w:r>
    </w:p>
    <w:p w:rsidR="005817C0" w:rsidRDefault="005817C0" w:rsidP="005817C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96BA6">
        <w:rPr>
          <w:i/>
          <w:sz w:val="24"/>
          <w:szCs w:val="24"/>
        </w:rPr>
        <w:t xml:space="preserve"> </w:t>
      </w:r>
      <w:r w:rsidRPr="00496BA6">
        <w:rPr>
          <w:sz w:val="24"/>
          <w:szCs w:val="24"/>
        </w:rPr>
        <w:t>Комиссии в своей работе руководствоваться Положением</w:t>
      </w:r>
      <w:proofErr w:type="gramStart"/>
      <w:r w:rsidRPr="00496BA6">
        <w:rPr>
          <w:sz w:val="24"/>
          <w:szCs w:val="24"/>
        </w:rPr>
        <w:t xml:space="preserve"> ,</w:t>
      </w:r>
      <w:proofErr w:type="gramEnd"/>
      <w:r w:rsidRPr="00496BA6">
        <w:rPr>
          <w:sz w:val="24"/>
          <w:szCs w:val="24"/>
        </w:rPr>
        <w:t xml:space="preserve"> утвержденным решением Думы Лесозаводского городского округа от</w:t>
      </w:r>
      <w:r>
        <w:rPr>
          <w:sz w:val="24"/>
          <w:szCs w:val="24"/>
        </w:rPr>
        <w:t xml:space="preserve"> </w:t>
      </w:r>
      <w:r w:rsidRPr="00496BA6">
        <w:rPr>
          <w:sz w:val="24"/>
          <w:szCs w:val="24"/>
        </w:rPr>
        <w:t>29.05. 2014 года  №146-НПА « Об утверждении Положения «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Лесозаводского городского округа»</w:t>
      </w:r>
      <w:r>
        <w:rPr>
          <w:sz w:val="24"/>
          <w:szCs w:val="24"/>
        </w:rPr>
        <w:t>.</w:t>
      </w:r>
    </w:p>
    <w:p w:rsidR="005817C0" w:rsidRPr="00496BA6" w:rsidRDefault="005817C0" w:rsidP="005817C0">
      <w:pPr>
        <w:pStyle w:val="a3"/>
        <w:rPr>
          <w:sz w:val="24"/>
          <w:szCs w:val="24"/>
        </w:rPr>
      </w:pPr>
      <w:r w:rsidRPr="00496BA6">
        <w:rPr>
          <w:sz w:val="24"/>
          <w:szCs w:val="24"/>
        </w:rPr>
        <w:t xml:space="preserve"> </w:t>
      </w:r>
    </w:p>
    <w:p w:rsidR="005817C0" w:rsidRPr="00496BA6" w:rsidRDefault="005817C0" w:rsidP="005817C0">
      <w:pPr>
        <w:spacing w:after="0"/>
        <w:ind w:left="360"/>
        <w:rPr>
          <w:sz w:val="24"/>
          <w:szCs w:val="24"/>
        </w:rPr>
      </w:pPr>
      <w:r w:rsidRPr="00496BA6">
        <w:rPr>
          <w:sz w:val="24"/>
          <w:szCs w:val="24"/>
        </w:rPr>
        <w:t xml:space="preserve">      Председатель Контрольно-счетной палаты </w:t>
      </w:r>
    </w:p>
    <w:p w:rsidR="005817C0" w:rsidRDefault="005817C0" w:rsidP="005817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Лесозаводского городского округа                                                Л.М. Сафина</w:t>
      </w:r>
    </w:p>
    <w:p w:rsidR="005817C0" w:rsidRDefault="005817C0" w:rsidP="005817C0">
      <w:pPr>
        <w:spacing w:after="0"/>
        <w:rPr>
          <w:sz w:val="24"/>
          <w:szCs w:val="24"/>
        </w:rPr>
      </w:pPr>
    </w:p>
    <w:p w:rsidR="005817C0" w:rsidRDefault="005817C0" w:rsidP="005817C0">
      <w:pPr>
        <w:spacing w:after="0"/>
        <w:rPr>
          <w:sz w:val="24"/>
          <w:szCs w:val="24"/>
        </w:rPr>
      </w:pPr>
    </w:p>
    <w:p w:rsidR="005817C0" w:rsidRDefault="005817C0" w:rsidP="005817C0">
      <w:pPr>
        <w:spacing w:after="0"/>
        <w:rPr>
          <w:sz w:val="24"/>
          <w:szCs w:val="24"/>
        </w:rPr>
      </w:pPr>
    </w:p>
    <w:p w:rsidR="005817C0" w:rsidRDefault="005817C0" w:rsidP="005817C0">
      <w:pPr>
        <w:spacing w:after="0"/>
        <w:rPr>
          <w:sz w:val="24"/>
          <w:szCs w:val="24"/>
        </w:rPr>
      </w:pPr>
    </w:p>
    <w:p w:rsidR="005817C0" w:rsidRPr="00055A2F" w:rsidRDefault="005817C0" w:rsidP="005817C0">
      <w:pPr>
        <w:spacing w:after="0"/>
        <w:rPr>
          <w:sz w:val="20"/>
          <w:szCs w:val="20"/>
        </w:rPr>
      </w:pPr>
      <w:r w:rsidRPr="00055A2F">
        <w:rPr>
          <w:sz w:val="20"/>
          <w:szCs w:val="20"/>
        </w:rPr>
        <w:lastRenderedPageBreak/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Приложение 1</w:t>
      </w:r>
      <w:r w:rsidRPr="00055A2F">
        <w:rPr>
          <w:sz w:val="20"/>
          <w:szCs w:val="20"/>
        </w:rPr>
        <w:t xml:space="preserve">  к постановлению </w:t>
      </w:r>
    </w:p>
    <w:p w:rsidR="005817C0" w:rsidRPr="00055A2F" w:rsidRDefault="005817C0" w:rsidP="005817C0">
      <w:pPr>
        <w:spacing w:after="0"/>
        <w:rPr>
          <w:sz w:val="20"/>
          <w:szCs w:val="20"/>
        </w:rPr>
      </w:pPr>
      <w:r w:rsidRPr="00055A2F">
        <w:rPr>
          <w:sz w:val="20"/>
          <w:szCs w:val="20"/>
        </w:rPr>
        <w:t xml:space="preserve">                                                                                                          Контрольно-счетной палаты</w:t>
      </w:r>
    </w:p>
    <w:p w:rsidR="005817C0" w:rsidRPr="00DF7214" w:rsidRDefault="005817C0" w:rsidP="005817C0">
      <w:pPr>
        <w:spacing w:after="0"/>
        <w:rPr>
          <w:sz w:val="28"/>
          <w:szCs w:val="28"/>
        </w:rPr>
      </w:pPr>
      <w:r w:rsidRPr="00055A2F">
        <w:rPr>
          <w:sz w:val="20"/>
          <w:szCs w:val="20"/>
        </w:rPr>
        <w:t xml:space="preserve">                                                                                                           от 21.08. 2014г</w:t>
      </w:r>
    </w:p>
    <w:p w:rsidR="005817C0" w:rsidRPr="00055A2F" w:rsidRDefault="005817C0" w:rsidP="005817C0">
      <w:pPr>
        <w:spacing w:after="0"/>
        <w:rPr>
          <w:sz w:val="20"/>
          <w:szCs w:val="20"/>
        </w:rPr>
      </w:pPr>
      <w:r w:rsidRPr="00055A2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055A2F">
        <w:rPr>
          <w:sz w:val="20"/>
          <w:szCs w:val="20"/>
        </w:rPr>
        <w:t xml:space="preserve"> </w:t>
      </w:r>
    </w:p>
    <w:p w:rsidR="005817C0" w:rsidRPr="00055A2F" w:rsidRDefault="005817C0" w:rsidP="005817C0">
      <w:pPr>
        <w:spacing w:after="0"/>
        <w:rPr>
          <w:sz w:val="20"/>
          <w:szCs w:val="20"/>
        </w:rPr>
      </w:pPr>
      <w:r w:rsidRPr="00055A2F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</w:t>
      </w:r>
    </w:p>
    <w:p w:rsidR="005817C0" w:rsidRDefault="005817C0" w:rsidP="005817C0">
      <w:pPr>
        <w:spacing w:after="0"/>
        <w:rPr>
          <w:sz w:val="20"/>
          <w:szCs w:val="20"/>
        </w:rPr>
      </w:pPr>
      <w:r w:rsidRPr="00055A2F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</w:p>
    <w:p w:rsidR="005817C0" w:rsidRDefault="005817C0" w:rsidP="005817C0">
      <w:pPr>
        <w:spacing w:after="0"/>
        <w:rPr>
          <w:sz w:val="20"/>
          <w:szCs w:val="20"/>
        </w:rPr>
      </w:pPr>
    </w:p>
    <w:p w:rsidR="005817C0" w:rsidRDefault="005817C0" w:rsidP="005817C0">
      <w:pPr>
        <w:spacing w:after="0"/>
        <w:rPr>
          <w:b/>
          <w:sz w:val="24"/>
          <w:szCs w:val="24"/>
        </w:rPr>
      </w:pPr>
      <w:r w:rsidRPr="00055A2F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</w:t>
      </w:r>
      <w:r w:rsidRPr="00055A2F">
        <w:rPr>
          <w:b/>
          <w:sz w:val="24"/>
          <w:szCs w:val="24"/>
        </w:rPr>
        <w:t xml:space="preserve">        Состав</w:t>
      </w:r>
      <w:r>
        <w:rPr>
          <w:b/>
          <w:sz w:val="24"/>
          <w:szCs w:val="24"/>
        </w:rPr>
        <w:t xml:space="preserve"> комиссии</w:t>
      </w:r>
    </w:p>
    <w:p w:rsidR="005817C0" w:rsidRPr="00055A2F" w:rsidRDefault="005817C0" w:rsidP="005817C0">
      <w:pPr>
        <w:spacing w:after="0"/>
        <w:rPr>
          <w:b/>
          <w:sz w:val="24"/>
          <w:szCs w:val="24"/>
        </w:rPr>
      </w:pPr>
      <w:r w:rsidRPr="00055A2F">
        <w:rPr>
          <w:b/>
          <w:sz w:val="24"/>
          <w:szCs w:val="24"/>
        </w:rPr>
        <w:t xml:space="preserve"> по соблюдению требований к служебному поведению муниципальных служащих и   урегулированию   конфликта интересов в Контрольно-счетной палате Лесозаводского городского округа</w:t>
      </w:r>
    </w:p>
    <w:p w:rsidR="005817C0" w:rsidRDefault="005817C0" w:rsidP="005817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5817C0" w:rsidRDefault="005817C0" w:rsidP="005817C0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Глушук</w:t>
      </w:r>
      <w:proofErr w:type="spellEnd"/>
      <w:r>
        <w:rPr>
          <w:sz w:val="24"/>
          <w:szCs w:val="24"/>
        </w:rPr>
        <w:t xml:space="preserve"> Елена Федоровна - аудитор Контрольно-счетной палаты, председатель комиссии</w:t>
      </w:r>
    </w:p>
    <w:p w:rsidR="005817C0" w:rsidRDefault="005817C0" w:rsidP="005817C0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Гуменная Инна Владимировна -  главный специалист 2 разряда – инспектор Контрольно-счетной палаты, секретарь комиссии</w:t>
      </w:r>
      <w:bookmarkStart w:id="0" w:name="_GoBack"/>
      <w:bookmarkEnd w:id="0"/>
    </w:p>
    <w:p w:rsidR="005817C0" w:rsidRDefault="005817C0" w:rsidP="005817C0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Тебякин</w:t>
      </w:r>
      <w:proofErr w:type="spellEnd"/>
      <w:r>
        <w:rPr>
          <w:sz w:val="24"/>
          <w:szCs w:val="24"/>
        </w:rPr>
        <w:t xml:space="preserve"> Василий Юрьевич - начальник юридического отдела администрации Лесозаводского городского округа</w:t>
      </w:r>
    </w:p>
    <w:p w:rsidR="005817C0" w:rsidRDefault="005817C0" w:rsidP="005817C0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Колобова Татьяна Леонидовна - главный специалист общего отдела  администрации Лесозаводского городского округа</w:t>
      </w:r>
    </w:p>
    <w:p w:rsidR="005817C0" w:rsidRDefault="005817C0" w:rsidP="005817C0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Гуральник</w:t>
      </w:r>
      <w:proofErr w:type="spellEnd"/>
      <w:r>
        <w:rPr>
          <w:sz w:val="24"/>
          <w:szCs w:val="24"/>
        </w:rPr>
        <w:t xml:space="preserve"> Игорь Анатольевич - и. о. директора филиала ДВФУ в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Лесозаводске </w:t>
      </w:r>
    </w:p>
    <w:p w:rsidR="005817C0" w:rsidRPr="005F2D49" w:rsidRDefault="005817C0" w:rsidP="005817C0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Мара</w:t>
      </w:r>
      <w:proofErr w:type="spellEnd"/>
      <w:r>
        <w:rPr>
          <w:sz w:val="24"/>
          <w:szCs w:val="24"/>
        </w:rPr>
        <w:t xml:space="preserve"> Алена Валерьевна - специалист отдела кадров, ассистент отдела реализации основных образовательных программ</w:t>
      </w:r>
    </w:p>
    <w:p w:rsidR="005817C0" w:rsidRDefault="005817C0" w:rsidP="005817C0">
      <w:pPr>
        <w:spacing w:after="0"/>
        <w:rPr>
          <w:sz w:val="24"/>
          <w:szCs w:val="24"/>
        </w:rPr>
      </w:pPr>
    </w:p>
    <w:p w:rsidR="005817C0" w:rsidRDefault="005817C0" w:rsidP="005817C0">
      <w:pPr>
        <w:spacing w:after="0"/>
        <w:rPr>
          <w:sz w:val="24"/>
          <w:szCs w:val="24"/>
        </w:rPr>
      </w:pPr>
    </w:p>
    <w:p w:rsidR="005817C0" w:rsidRDefault="005817C0" w:rsidP="005817C0">
      <w:pPr>
        <w:spacing w:after="0"/>
        <w:rPr>
          <w:sz w:val="24"/>
          <w:szCs w:val="24"/>
        </w:rPr>
      </w:pPr>
    </w:p>
    <w:p w:rsidR="005817C0" w:rsidRPr="008B677B" w:rsidRDefault="005817C0" w:rsidP="005817C0">
      <w:pPr>
        <w:rPr>
          <w:sz w:val="24"/>
          <w:szCs w:val="24"/>
        </w:rPr>
      </w:pPr>
      <w:r w:rsidRPr="008B677B">
        <w:rPr>
          <w:sz w:val="24"/>
          <w:szCs w:val="24"/>
        </w:rPr>
        <w:t xml:space="preserve"> </w:t>
      </w:r>
    </w:p>
    <w:p w:rsidR="005817C0" w:rsidRDefault="005817C0" w:rsidP="005817C0">
      <w:pPr>
        <w:jc w:val="center"/>
        <w:rPr>
          <w:sz w:val="24"/>
          <w:szCs w:val="24"/>
        </w:rPr>
      </w:pPr>
    </w:p>
    <w:p w:rsidR="005817C0" w:rsidRDefault="005817C0" w:rsidP="005817C0">
      <w:pPr>
        <w:jc w:val="center"/>
        <w:rPr>
          <w:sz w:val="24"/>
          <w:szCs w:val="24"/>
        </w:rPr>
      </w:pPr>
    </w:p>
    <w:p w:rsidR="005817C0" w:rsidRDefault="005817C0" w:rsidP="005817C0">
      <w:pPr>
        <w:jc w:val="center"/>
        <w:rPr>
          <w:sz w:val="24"/>
          <w:szCs w:val="24"/>
        </w:rPr>
      </w:pPr>
    </w:p>
    <w:p w:rsidR="005817C0" w:rsidRPr="00DB7985" w:rsidRDefault="005817C0" w:rsidP="005817C0">
      <w:pPr>
        <w:jc w:val="center"/>
        <w:rPr>
          <w:sz w:val="24"/>
          <w:szCs w:val="24"/>
        </w:rPr>
      </w:pPr>
    </w:p>
    <w:p w:rsidR="005D1269" w:rsidRDefault="005D1269"/>
    <w:sectPr w:rsidR="005D1269" w:rsidSect="0097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6CB"/>
    <w:multiLevelType w:val="hybridMultilevel"/>
    <w:tmpl w:val="74E0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340D3"/>
    <w:multiLevelType w:val="hybridMultilevel"/>
    <w:tmpl w:val="3108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7C0"/>
    <w:rsid w:val="00313A5F"/>
    <w:rsid w:val="005817C0"/>
    <w:rsid w:val="005D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C0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7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2014-12-11T05:12:00Z</dcterms:created>
  <dcterms:modified xsi:type="dcterms:W3CDTF">2014-12-11T05:12:00Z</dcterms:modified>
</cp:coreProperties>
</file>