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theme/themeOverride1.xml" ContentType="application/vnd.openxmlformats-officedocument.themeOverride+xml"/>
  <Override PartName="/word/charts/chart13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C52" w:rsidRDefault="00B23C52" w:rsidP="00515D7E">
      <w:pPr>
        <w:tabs>
          <w:tab w:val="left" w:pos="4520"/>
        </w:tabs>
        <w:ind w:firstLine="0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bookmarkStart w:id="0" w:name="_GoBack"/>
      <w:bookmarkEnd w:id="0"/>
    </w:p>
    <w:tbl>
      <w:tblPr>
        <w:tblpPr w:leftFromText="180" w:rightFromText="180" w:bottomFromText="200" w:horzAnchor="margin" w:tblpXSpec="center" w:tblpY="-570"/>
        <w:tblW w:w="0" w:type="auto"/>
        <w:tblLayout w:type="fixed"/>
        <w:tblLook w:val="04A0" w:firstRow="1" w:lastRow="0" w:firstColumn="1" w:lastColumn="0" w:noHBand="0" w:noVBand="1"/>
      </w:tblPr>
      <w:tblGrid>
        <w:gridCol w:w="9147"/>
      </w:tblGrid>
      <w:tr w:rsidR="00B23C52" w:rsidRPr="00511849" w:rsidTr="00B23C52">
        <w:trPr>
          <w:cantSplit/>
          <w:trHeight w:val="2151"/>
        </w:trPr>
        <w:tc>
          <w:tcPr>
            <w:tcW w:w="9147" w:type="dxa"/>
          </w:tcPr>
          <w:p w:rsidR="00B23C52" w:rsidRPr="00B23C52" w:rsidRDefault="00B23C52" w:rsidP="00B23C5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</w:p>
          <w:p w:rsidR="00B23C52" w:rsidRPr="00B23C52" w:rsidRDefault="00B23C52" w:rsidP="00B23C5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B23C52">
              <w:rPr>
                <w:rFonts w:ascii="Calibri" w:eastAsia="Calibri" w:hAnsi="Calibri" w:cs="Times New Roman"/>
                <w:b/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787400" cy="977900"/>
                  <wp:effectExtent l="0" t="0" r="0" b="0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97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3C52" w:rsidRPr="00B23C52" w:rsidRDefault="00B23C52" w:rsidP="00B23C5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</w:p>
          <w:p w:rsidR="00B23C52" w:rsidRPr="00B23C52" w:rsidRDefault="00B23C52" w:rsidP="00B23C5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B23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КОНТРОЛЬНО-СЧЁТНАЯ ПАЛАТА</w:t>
            </w:r>
          </w:p>
          <w:p w:rsidR="00B23C52" w:rsidRPr="00B23C52" w:rsidRDefault="00B23C52" w:rsidP="00B23C5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B23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Лесозаводского городского округа</w:t>
            </w:r>
          </w:p>
          <w:p w:rsidR="00B23C52" w:rsidRPr="00B23C52" w:rsidRDefault="00554C1D" w:rsidP="00B23C5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noProof/>
                <w:lang w:val="ru-RU" w:eastAsia="ru-RU" w:bidi="ar-SA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97154</wp:posOffset>
                      </wp:positionV>
                      <wp:extent cx="5486400" cy="0"/>
                      <wp:effectExtent l="0" t="19050" r="0" b="19050"/>
                      <wp:wrapNone/>
                      <wp:docPr id="1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.6pt,7.65pt" to="437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" strokeweight="3pt"/>
                  </w:pict>
                </mc:Fallback>
              </mc:AlternateContent>
            </w:r>
          </w:p>
        </w:tc>
      </w:tr>
      <w:tr w:rsidR="00B23C52" w:rsidRPr="00B23C52" w:rsidTr="00B23C52">
        <w:trPr>
          <w:cantSplit/>
          <w:trHeight w:val="755"/>
        </w:trPr>
        <w:tc>
          <w:tcPr>
            <w:tcW w:w="9147" w:type="dxa"/>
            <w:hideMark/>
          </w:tcPr>
          <w:p w:rsidR="00B23C52" w:rsidRPr="00B23C52" w:rsidRDefault="00B23C52" w:rsidP="00B23C52">
            <w:pPr>
              <w:spacing w:line="276" w:lineRule="auto"/>
              <w:ind w:firstLine="0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ru-RU" w:eastAsia="ar-SA"/>
              </w:rPr>
            </w:pPr>
            <w:r w:rsidRPr="00B23C52">
              <w:rPr>
                <w:rFonts w:ascii="Times New Roman" w:eastAsia="Cambria" w:hAnsi="Times New Roman" w:cs="Times New Roman"/>
                <w:sz w:val="24"/>
                <w:szCs w:val="24"/>
                <w:lang w:val="ru-RU" w:eastAsia="ar-SA"/>
              </w:rPr>
              <w:t xml:space="preserve">ул. Будника 119 г. Лесозаводск, Приморский край, 692042   </w:t>
            </w:r>
          </w:p>
          <w:p w:rsidR="00B23C52" w:rsidRPr="00B23C52" w:rsidRDefault="00B23C52" w:rsidP="00B23C52">
            <w:pPr>
              <w:spacing w:line="276" w:lineRule="auto"/>
              <w:ind w:firstLine="0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</w:pPr>
            <w:r w:rsidRPr="00B23C52">
              <w:rPr>
                <w:rFonts w:ascii="Times New Roman" w:eastAsia="Cambria" w:hAnsi="Times New Roman" w:cs="Times New Roman"/>
                <w:sz w:val="24"/>
                <w:szCs w:val="24"/>
                <w:lang w:val="ru-RU" w:eastAsia="ar-SA"/>
              </w:rPr>
              <w:t>тел</w:t>
            </w:r>
            <w:r w:rsidRPr="00B23C52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 xml:space="preserve">. 8(42355) 21-1-65 </w:t>
            </w:r>
          </w:p>
          <w:p w:rsidR="00B23C52" w:rsidRPr="00B23C52" w:rsidRDefault="00B23C52" w:rsidP="00B23C52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ar-SA"/>
              </w:rPr>
            </w:pPr>
            <w:r w:rsidRPr="00B23C52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 xml:space="preserve">E-mail: </w:t>
            </w:r>
            <w:r w:rsidRPr="00B23C52">
              <w:rPr>
                <w:rFonts w:ascii="Times New Roman" w:eastAsia="Calibri" w:hAnsi="Times New Roman" w:cs="Times New Roman"/>
                <w:shd w:val="clear" w:color="auto" w:fill="FFFFFF"/>
                <w:lang w:bidi="ar-SA"/>
              </w:rPr>
              <w:t>lesozavodsk_ksp@mail.ru</w:t>
            </w:r>
          </w:p>
        </w:tc>
      </w:tr>
    </w:tbl>
    <w:p w:rsidR="00B23C52" w:rsidRPr="00B23C52" w:rsidRDefault="00B23C52" w:rsidP="00E0414D">
      <w:pPr>
        <w:ind w:firstLine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0414D" w:rsidRPr="00E0414D" w:rsidRDefault="00E0414D" w:rsidP="00E0414D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0414D" w:rsidRPr="00E0414D" w:rsidRDefault="00E0414D" w:rsidP="00E0414D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E0414D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Заключение</w:t>
      </w:r>
    </w:p>
    <w:p w:rsidR="00E0414D" w:rsidRDefault="00E0414D" w:rsidP="00E0414D">
      <w:pPr>
        <w:ind w:firstLine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E0414D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на отчет об исполнении бюджета Лесозаводского городского округа за 202</w:t>
      </w:r>
      <w:r w:rsidR="00511849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4</w:t>
      </w:r>
      <w:r w:rsidRPr="00E0414D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год</w:t>
      </w:r>
    </w:p>
    <w:p w:rsidR="00511849" w:rsidRDefault="00511849" w:rsidP="00E0414D">
      <w:pPr>
        <w:ind w:firstLine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:rsidR="00511849" w:rsidRPr="00E0414D" w:rsidRDefault="00511849" w:rsidP="00E0414D">
      <w:pPr>
        <w:ind w:firstLine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:rsidR="00E0414D" w:rsidRPr="00E0414D" w:rsidRDefault="00E0414D" w:rsidP="00E0414D">
      <w:pPr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E0414D" w:rsidRPr="00E0414D" w:rsidRDefault="001F2FC7" w:rsidP="00F40276">
      <w:pPr>
        <w:ind w:firstLine="0"/>
        <w:rPr>
          <w:rFonts w:ascii="Times New Roman" w:eastAsia="Times New Roman" w:hAnsi="Times New Roman" w:cs="Times New Roman"/>
          <w:color w:val="FF0000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30</w:t>
      </w:r>
      <w:r w:rsidR="00E0414D"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>.04.202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5</w:t>
      </w:r>
      <w:r w:rsidR="00E0414D"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                                        </w:t>
      </w:r>
      <w:r w:rsidR="0051184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        </w:t>
      </w:r>
      <w:r w:rsidR="00E0414D"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№ </w:t>
      </w:r>
      <w:r w:rsidR="00F4027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  </w:t>
      </w:r>
      <w:r w:rsidR="00511849">
        <w:rPr>
          <w:rFonts w:ascii="Times New Roman" w:eastAsia="Times New Roman" w:hAnsi="Times New Roman" w:cs="Times New Roman"/>
          <w:sz w:val="26"/>
          <w:szCs w:val="26"/>
          <w:lang w:val="ru-RU"/>
        </w:rPr>
        <w:t>13</w:t>
      </w:r>
    </w:p>
    <w:p w:rsidR="00E0414D" w:rsidRPr="00E0414D" w:rsidRDefault="00E0414D" w:rsidP="00E0414D">
      <w:pPr>
        <w:numPr>
          <w:ilvl w:val="0"/>
          <w:numId w:val="39"/>
        </w:num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 w:bidi="ar-SA"/>
        </w:rPr>
      </w:pPr>
      <w:r w:rsidRPr="00E0414D">
        <w:rPr>
          <w:rFonts w:ascii="Times New Roman" w:eastAsia="Times New Roman" w:hAnsi="Times New Roman" w:cs="Times New Roman"/>
          <w:b/>
          <w:bCs/>
          <w:sz w:val="26"/>
          <w:szCs w:val="26"/>
          <w:lang w:val="ru-RU" w:bidi="ar-SA"/>
        </w:rPr>
        <w:t>Общие положения</w:t>
      </w:r>
    </w:p>
    <w:p w:rsidR="00E0414D" w:rsidRPr="00E0414D" w:rsidRDefault="00E0414D" w:rsidP="00E0414D">
      <w:pPr>
        <w:autoSpaceDE w:val="0"/>
        <w:autoSpaceDN w:val="0"/>
        <w:adjustRightInd w:val="0"/>
        <w:ind w:left="360" w:firstLine="0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  <w:lang w:val="ru-RU" w:bidi="ar-SA"/>
        </w:rPr>
      </w:pPr>
    </w:p>
    <w:p w:rsidR="00E0414D" w:rsidRPr="00E0414D" w:rsidRDefault="00E0414D" w:rsidP="00E0414D">
      <w:pPr>
        <w:autoSpaceDE w:val="0"/>
        <w:autoSpaceDN w:val="0"/>
        <w:adjustRightInd w:val="0"/>
        <w:spacing w:line="360" w:lineRule="auto"/>
        <w:ind w:firstLine="851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ru-RU" w:bidi="ar-SA"/>
        </w:rPr>
      </w:pPr>
      <w:r w:rsidRPr="00E0414D">
        <w:rPr>
          <w:rFonts w:ascii="Times New Roman" w:eastAsia="Times New Roman" w:hAnsi="Times New Roman" w:cs="Times New Roman"/>
          <w:sz w:val="26"/>
          <w:szCs w:val="26"/>
          <w:lang w:val="ru-RU" w:bidi="ar-SA"/>
        </w:rPr>
        <w:t>Настоящее з</w:t>
      </w:r>
      <w:r w:rsidRPr="00E0414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 w:bidi="ar-SA"/>
        </w:rPr>
        <w:t>аключение Контрольно-счетной палаты Лесозаводского городского округа на отчет об исполнении бюджета</w:t>
      </w:r>
      <w:r w:rsidRPr="00E0414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bidi="ar-SA"/>
        </w:rPr>
        <w:t xml:space="preserve"> Лесозаводского</w:t>
      </w:r>
      <w:r w:rsidRPr="00E0414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 w:bidi="ar-SA"/>
        </w:rPr>
        <w:t xml:space="preserve"> городского округа за 202</w:t>
      </w:r>
      <w:r w:rsidR="006E45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 w:bidi="ar-SA"/>
        </w:rPr>
        <w:t>4</w:t>
      </w:r>
      <w:r w:rsidRPr="00E0414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 w:bidi="ar-SA"/>
        </w:rPr>
        <w:t xml:space="preserve"> год подготовлено</w:t>
      </w:r>
      <w:r w:rsidR="001F2F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 w:bidi="ar-SA"/>
        </w:rPr>
        <w:t xml:space="preserve"> </w:t>
      </w:r>
      <w:r w:rsidRPr="00E0414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 w:bidi="ar-SA"/>
        </w:rPr>
        <w:t xml:space="preserve">в соответствии с требованиями ст. 264.4 Бюджетного кодекса Российской Федерации», статьи 9 Федерального закона </w:t>
      </w:r>
      <w:r w:rsidRPr="00E0414D">
        <w:rPr>
          <w:rFonts w:ascii="Times New Roman" w:eastAsia="Calibri" w:hAnsi="Times New Roman" w:cs="Times New Roman"/>
          <w:color w:val="000000" w:themeColor="text1"/>
          <w:sz w:val="26"/>
          <w:szCs w:val="26"/>
          <w:lang w:val="ru-RU" w:bidi="ar-SA"/>
        </w:rPr>
        <w:t>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(далее - Закон № 6-ФЗ)</w:t>
      </w:r>
      <w:r w:rsidRPr="00E0414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 w:bidi="ar-SA"/>
        </w:rPr>
        <w:t xml:space="preserve">, </w:t>
      </w:r>
      <w:r w:rsidRPr="00E0414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bidi="ar-SA"/>
        </w:rPr>
        <w:t>Положения «О бюджетном процессе в Лесозаводском городском округе»,</w:t>
      </w:r>
      <w:r w:rsidRPr="00E0414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 w:bidi="ar-SA"/>
        </w:rPr>
        <w:t xml:space="preserve"> утвержденным р</w:t>
      </w:r>
      <w:r w:rsidRPr="00E0414D">
        <w:rPr>
          <w:rFonts w:ascii="Times New Roman" w:eastAsia="Calibri" w:hAnsi="Times New Roman" w:cs="Times New Roman"/>
          <w:color w:val="000000" w:themeColor="text1"/>
          <w:sz w:val="26"/>
          <w:szCs w:val="26"/>
          <w:lang w:val="ru-RU" w:bidi="ar-SA"/>
        </w:rPr>
        <w:t xml:space="preserve">ешением Думы Лесозаводского городского округа от 25.07.2019 № 107-НПА (далее - </w:t>
      </w:r>
      <w:r w:rsidRPr="00E0414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bidi="ar-SA"/>
        </w:rPr>
        <w:t>Положение о бюджетном процессе)</w:t>
      </w:r>
      <w:r w:rsidRPr="00E0414D">
        <w:rPr>
          <w:rFonts w:ascii="Times New Roman" w:eastAsia="Calibri" w:hAnsi="Times New Roman" w:cs="Times New Roman"/>
          <w:color w:val="000000" w:themeColor="text1"/>
          <w:sz w:val="26"/>
          <w:szCs w:val="26"/>
          <w:lang w:val="ru-RU" w:bidi="ar-SA"/>
        </w:rPr>
        <w:t>,</w:t>
      </w:r>
      <w:r w:rsidR="006E45D3">
        <w:rPr>
          <w:rFonts w:ascii="Times New Roman" w:eastAsia="Calibri" w:hAnsi="Times New Roman" w:cs="Times New Roman"/>
          <w:color w:val="000000" w:themeColor="text1"/>
          <w:sz w:val="26"/>
          <w:szCs w:val="26"/>
          <w:lang w:val="ru-RU" w:bidi="ar-SA"/>
        </w:rPr>
        <w:t xml:space="preserve"> </w:t>
      </w:r>
      <w:r w:rsidRPr="00E0414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 w:bidi="ar-SA"/>
        </w:rPr>
        <w:t xml:space="preserve">Положения о Контрольно-счётной палате </w:t>
      </w:r>
      <w:r w:rsidRPr="00E0414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bidi="ar-SA"/>
        </w:rPr>
        <w:t>Лесозаводского</w:t>
      </w:r>
      <w:r w:rsidRPr="00E0414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 w:bidi="ar-SA"/>
        </w:rPr>
        <w:t xml:space="preserve"> городского округа</w:t>
      </w:r>
      <w:r w:rsidRPr="00E0414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bidi="ar-SA"/>
        </w:rPr>
        <w:t>,</w:t>
      </w:r>
      <w:r w:rsidRPr="00E0414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 w:bidi="ar-SA"/>
        </w:rPr>
        <w:t xml:space="preserve"> утвержденным р</w:t>
      </w:r>
      <w:r w:rsidRPr="00E0414D">
        <w:rPr>
          <w:rFonts w:ascii="Times New Roman" w:eastAsia="Calibri" w:hAnsi="Times New Roman" w:cs="Times New Roman"/>
          <w:color w:val="000000" w:themeColor="text1"/>
          <w:sz w:val="26"/>
          <w:szCs w:val="26"/>
          <w:lang w:val="ru-RU" w:bidi="ar-SA"/>
        </w:rPr>
        <w:t>ешением Думы Лесозаводского городского округа от 29.09.2021 № 356-НПА.</w:t>
      </w:r>
    </w:p>
    <w:p w:rsidR="00E0414D" w:rsidRPr="00E0414D" w:rsidRDefault="00E0414D" w:rsidP="00E0414D">
      <w:pPr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bidi="ar-SA"/>
        </w:rPr>
      </w:pPr>
      <w:r w:rsidRPr="00E0414D">
        <w:rPr>
          <w:rFonts w:ascii="Times New Roman" w:eastAsia="Times New Roman" w:hAnsi="Times New Roman" w:cs="Times New Roman"/>
          <w:b/>
          <w:sz w:val="26"/>
          <w:szCs w:val="26"/>
          <w:lang w:val="ru-RU" w:bidi="ar-SA"/>
        </w:rPr>
        <w:t xml:space="preserve"> Основание для проведения экспертно-аналитического мероприятия</w:t>
      </w:r>
      <w:r>
        <w:rPr>
          <w:rFonts w:ascii="Times New Roman" w:eastAsia="Times New Roman" w:hAnsi="Times New Roman" w:cs="Times New Roman"/>
          <w:b/>
          <w:sz w:val="26"/>
          <w:szCs w:val="26"/>
          <w:lang w:val="ru-RU" w:bidi="ar-SA"/>
        </w:rPr>
        <w:t xml:space="preserve">: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bidi="ar-SA"/>
        </w:rPr>
        <w:t>пункт 2.1 Плана работы Контрольно-счетной палаты Лесозаводского городского округа на 202</w:t>
      </w:r>
      <w:r w:rsidR="006E45D3">
        <w:rPr>
          <w:rFonts w:ascii="Times New Roman" w:eastAsia="Times New Roman" w:hAnsi="Times New Roman" w:cs="Times New Roman"/>
          <w:sz w:val="26"/>
          <w:szCs w:val="26"/>
          <w:lang w:val="ru-RU" w:bidi="ar-SA"/>
        </w:rPr>
        <w:t>5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bidi="ar-SA"/>
        </w:rPr>
        <w:t xml:space="preserve"> год, утвержденн</w:t>
      </w:r>
      <w:r w:rsidR="00DB0CDD">
        <w:rPr>
          <w:rFonts w:ascii="Times New Roman" w:eastAsia="Times New Roman" w:hAnsi="Times New Roman" w:cs="Times New Roman"/>
          <w:sz w:val="26"/>
          <w:szCs w:val="26"/>
          <w:lang w:val="ru-RU" w:bidi="ar-SA"/>
        </w:rPr>
        <w:t>ого Распоряжением председателя К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bidi="ar-SA"/>
        </w:rPr>
        <w:t>онтрольно-счетной палаты Лесозаводского городского округа от 2</w:t>
      </w:r>
      <w:r w:rsidR="006E45D3">
        <w:rPr>
          <w:rFonts w:ascii="Times New Roman" w:eastAsia="Times New Roman" w:hAnsi="Times New Roman" w:cs="Times New Roman"/>
          <w:sz w:val="26"/>
          <w:szCs w:val="26"/>
          <w:lang w:val="ru-RU" w:bidi="ar-SA"/>
        </w:rPr>
        <w:t>8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bidi="ar-SA"/>
        </w:rPr>
        <w:t>.12.202</w:t>
      </w:r>
      <w:r w:rsidR="006E45D3">
        <w:rPr>
          <w:rFonts w:ascii="Times New Roman" w:eastAsia="Times New Roman" w:hAnsi="Times New Roman" w:cs="Times New Roman"/>
          <w:sz w:val="26"/>
          <w:szCs w:val="26"/>
          <w:lang w:val="ru-RU" w:bidi="ar-SA"/>
        </w:rPr>
        <w:t>4</w:t>
      </w:r>
      <w:r w:rsidR="008561F1">
        <w:rPr>
          <w:rFonts w:ascii="Times New Roman" w:eastAsia="Times New Roman" w:hAnsi="Times New Roman" w:cs="Times New Roman"/>
          <w:sz w:val="26"/>
          <w:szCs w:val="26"/>
          <w:lang w:val="ru-RU" w:bidi="ar-SA"/>
        </w:rPr>
        <w:t xml:space="preserve"> № </w:t>
      </w:r>
      <w:r w:rsidR="003E4B58">
        <w:rPr>
          <w:rFonts w:ascii="Times New Roman" w:eastAsia="Times New Roman" w:hAnsi="Times New Roman" w:cs="Times New Roman"/>
          <w:sz w:val="26"/>
          <w:szCs w:val="26"/>
          <w:lang w:val="ru-RU" w:bidi="ar-SA"/>
        </w:rPr>
        <w:t>46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bidi="ar-SA"/>
        </w:rPr>
        <w:t xml:space="preserve">-р (в редакции от </w:t>
      </w:r>
      <w:r w:rsidR="003E4B58">
        <w:rPr>
          <w:rFonts w:ascii="Times New Roman" w:eastAsia="Times New Roman" w:hAnsi="Times New Roman" w:cs="Times New Roman"/>
          <w:sz w:val="26"/>
          <w:szCs w:val="26"/>
          <w:lang w:val="ru-RU" w:bidi="ar-SA"/>
        </w:rPr>
        <w:t>10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bidi="ar-SA"/>
        </w:rPr>
        <w:t>.0</w:t>
      </w:r>
      <w:r w:rsidR="008561F1">
        <w:rPr>
          <w:rFonts w:ascii="Times New Roman" w:eastAsia="Times New Roman" w:hAnsi="Times New Roman" w:cs="Times New Roman"/>
          <w:sz w:val="26"/>
          <w:szCs w:val="26"/>
          <w:lang w:val="ru-RU" w:bidi="ar-SA"/>
        </w:rPr>
        <w:t>2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bidi="ar-SA"/>
        </w:rPr>
        <w:t>.202</w:t>
      </w:r>
      <w:r w:rsidR="003E4B58">
        <w:rPr>
          <w:rFonts w:ascii="Times New Roman" w:eastAsia="Times New Roman" w:hAnsi="Times New Roman" w:cs="Times New Roman"/>
          <w:sz w:val="26"/>
          <w:szCs w:val="26"/>
          <w:lang w:val="ru-RU" w:bidi="ar-SA"/>
        </w:rPr>
        <w:t>5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bidi="ar-SA"/>
        </w:rPr>
        <w:t xml:space="preserve"> № </w:t>
      </w:r>
      <w:r w:rsidR="003E4B58">
        <w:rPr>
          <w:rFonts w:ascii="Times New Roman" w:eastAsia="Times New Roman" w:hAnsi="Times New Roman" w:cs="Times New Roman"/>
          <w:sz w:val="26"/>
          <w:szCs w:val="26"/>
          <w:lang w:val="ru-RU" w:bidi="ar-SA"/>
        </w:rPr>
        <w:t>6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bidi="ar-SA"/>
        </w:rPr>
        <w:t xml:space="preserve">-р).           </w:t>
      </w:r>
    </w:p>
    <w:p w:rsidR="00E0414D" w:rsidRPr="00E0414D" w:rsidRDefault="00E0414D" w:rsidP="00E0414D">
      <w:pPr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E0414D"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  <w:t xml:space="preserve">Предмет экспертно-аналитического мероприятия: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отчет об исполнении бюджета Лесозаводского городского округа за 202</w:t>
      </w:r>
      <w:r w:rsidR="003E4B58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4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год, документы и материалы,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lastRenderedPageBreak/>
        <w:t>подлежащие представлению в Думу Лесозаводского городского округа одновременно с годовым отчетом об исполнении бюджета.</w:t>
      </w:r>
    </w:p>
    <w:p w:rsidR="00E0414D" w:rsidRPr="00E0414D" w:rsidRDefault="00E0414D" w:rsidP="00E0414D">
      <w:pPr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bidi="ar-SA"/>
        </w:rPr>
      </w:pPr>
      <w:r w:rsidRPr="00E0414D"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  <w:t>Цель экспертно-аналитического мероприятия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: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bidi="ar-SA"/>
        </w:rPr>
        <w:t>определение полноты и достоверности показателей Отчета об исполнении бюджета Лесозаводского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городского округа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bidi="ar-SA"/>
        </w:rPr>
        <w:t xml:space="preserve"> за 202</w:t>
      </w:r>
      <w:r w:rsidR="003E4B58">
        <w:rPr>
          <w:rFonts w:ascii="Times New Roman" w:eastAsia="Times New Roman" w:hAnsi="Times New Roman" w:cs="Times New Roman"/>
          <w:sz w:val="26"/>
          <w:szCs w:val="26"/>
          <w:lang w:val="ru-RU" w:bidi="ar-SA"/>
        </w:rPr>
        <w:t>4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bidi="ar-SA"/>
        </w:rPr>
        <w:t xml:space="preserve"> год, анализ исполнения бюджета по доходам, расходам и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источникам финансирования дефицита бюджета в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bidi="ar-SA"/>
        </w:rPr>
        <w:t>сравнении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с показателями, утвержденными решением о бюджете по объему и структуре.</w:t>
      </w:r>
    </w:p>
    <w:p w:rsidR="00E0414D" w:rsidRPr="00E0414D" w:rsidRDefault="00E0414D" w:rsidP="00E0414D">
      <w:pPr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E0414D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Вопросы экспертно-аналитического мероприятия:</w:t>
      </w:r>
    </w:p>
    <w:p w:rsidR="00E0414D" w:rsidRDefault="00E0414D" w:rsidP="00E0414D">
      <w:pPr>
        <w:numPr>
          <w:ilvl w:val="0"/>
          <w:numId w:val="40"/>
        </w:numPr>
        <w:autoSpaceDE w:val="0"/>
        <w:autoSpaceDN w:val="0"/>
        <w:adjustRightInd w:val="0"/>
        <w:spacing w:line="360" w:lineRule="auto"/>
        <w:ind w:left="1134" w:hanging="283"/>
        <w:contextualSpacing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>Анализ полноты и своевременности представления отчета об исполнении</w:t>
      </w:r>
    </w:p>
    <w:p w:rsidR="00E0414D" w:rsidRPr="00E0414D" w:rsidRDefault="00E0414D" w:rsidP="00E0414D">
      <w:pPr>
        <w:autoSpaceDE w:val="0"/>
        <w:autoSpaceDN w:val="0"/>
        <w:adjustRightInd w:val="0"/>
        <w:spacing w:line="360" w:lineRule="auto"/>
        <w:ind w:firstLine="0"/>
        <w:contextualSpacing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>бюджета Лесозаводского городского округа за 202</w:t>
      </w:r>
      <w:r w:rsidR="003E4B58">
        <w:rPr>
          <w:rFonts w:ascii="Times New Roman" w:eastAsia="Times New Roman" w:hAnsi="Times New Roman" w:cs="Times New Roman"/>
          <w:sz w:val="26"/>
          <w:szCs w:val="26"/>
          <w:lang w:val="ru-RU"/>
        </w:rPr>
        <w:t>4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год.</w:t>
      </w:r>
    </w:p>
    <w:p w:rsidR="00E0414D" w:rsidRPr="00E0414D" w:rsidRDefault="00E0414D" w:rsidP="00E0414D">
      <w:pPr>
        <w:autoSpaceDE w:val="0"/>
        <w:autoSpaceDN w:val="0"/>
        <w:adjustRightInd w:val="0"/>
        <w:spacing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2.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>Анализ исполнения доходной части бюджета.</w:t>
      </w:r>
    </w:p>
    <w:p w:rsidR="00E0414D" w:rsidRPr="00E0414D" w:rsidRDefault="00E0414D" w:rsidP="00E0414D">
      <w:pPr>
        <w:autoSpaceDE w:val="0"/>
        <w:autoSpaceDN w:val="0"/>
        <w:adjustRightInd w:val="0"/>
        <w:spacing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3.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Анализ исполнения расходной части бюджета. </w:t>
      </w:r>
    </w:p>
    <w:p w:rsidR="00E0414D" w:rsidRPr="00E0414D" w:rsidRDefault="00E0414D" w:rsidP="00E0414D">
      <w:pPr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0414D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Объект экспертно-аналитического мероприятия: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>Администрация Лесозаводского городского округа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E0414D" w:rsidRPr="00E0414D" w:rsidRDefault="00E0414D" w:rsidP="00E0414D">
      <w:pPr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0414D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Исследуемый период: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>202</w:t>
      </w:r>
      <w:r w:rsidR="003E4B58">
        <w:rPr>
          <w:rFonts w:ascii="Times New Roman" w:eastAsia="Times New Roman" w:hAnsi="Times New Roman" w:cs="Times New Roman"/>
          <w:sz w:val="26"/>
          <w:szCs w:val="26"/>
          <w:lang w:val="ru-RU"/>
        </w:rPr>
        <w:t>4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год</w:t>
      </w:r>
    </w:p>
    <w:p w:rsidR="00E0414D" w:rsidRPr="00E0414D" w:rsidRDefault="00E0414D" w:rsidP="00E0414D">
      <w:pPr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0414D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Срок проведения экспертно-аналитического мероприятия: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с 01 апреля по </w:t>
      </w:r>
      <w:r w:rsidR="003E4B58">
        <w:rPr>
          <w:rFonts w:ascii="Times New Roman" w:eastAsia="Times New Roman" w:hAnsi="Times New Roman" w:cs="Times New Roman"/>
          <w:sz w:val="26"/>
          <w:szCs w:val="26"/>
          <w:lang w:val="ru-RU"/>
        </w:rPr>
        <w:t>30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апреля 202</w:t>
      </w:r>
      <w:r w:rsidR="003E4B58">
        <w:rPr>
          <w:rFonts w:ascii="Times New Roman" w:eastAsia="Times New Roman" w:hAnsi="Times New Roman" w:cs="Times New Roman"/>
          <w:sz w:val="26"/>
          <w:szCs w:val="26"/>
          <w:lang w:val="ru-RU"/>
        </w:rPr>
        <w:t>5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года</w:t>
      </w:r>
    </w:p>
    <w:p w:rsidR="003E4B58" w:rsidRDefault="003E4B58" w:rsidP="00E0414D">
      <w:pPr>
        <w:autoSpaceDE w:val="0"/>
        <w:autoSpaceDN w:val="0"/>
        <w:adjustRightInd w:val="0"/>
        <w:spacing w:line="360" w:lineRule="auto"/>
        <w:ind w:left="1571" w:firstLine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bidi="ar-SA"/>
        </w:rPr>
      </w:pPr>
    </w:p>
    <w:p w:rsidR="00E0414D" w:rsidRPr="00E0414D" w:rsidRDefault="00E0414D" w:rsidP="00E0414D">
      <w:pPr>
        <w:autoSpaceDE w:val="0"/>
        <w:autoSpaceDN w:val="0"/>
        <w:adjustRightInd w:val="0"/>
        <w:spacing w:line="360" w:lineRule="auto"/>
        <w:ind w:left="1571" w:firstLine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bidi="ar-S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bidi="ar-SA"/>
        </w:rPr>
        <w:t xml:space="preserve">2. </w:t>
      </w:r>
      <w:r w:rsidRPr="00E0414D">
        <w:rPr>
          <w:rFonts w:ascii="Times New Roman" w:eastAsia="Times New Roman" w:hAnsi="Times New Roman" w:cs="Times New Roman"/>
          <w:b/>
          <w:sz w:val="26"/>
          <w:szCs w:val="26"/>
          <w:lang w:val="ru-RU" w:bidi="ar-SA"/>
        </w:rPr>
        <w:t>Аналитическая часть</w:t>
      </w:r>
    </w:p>
    <w:p w:rsidR="00E0414D" w:rsidRPr="00E0414D" w:rsidRDefault="00E0414D" w:rsidP="00E0414D">
      <w:pPr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bidi="ar-SA"/>
        </w:rPr>
      </w:pPr>
      <w:r w:rsidRPr="00E0414D">
        <w:rPr>
          <w:rFonts w:ascii="Times New Roman" w:eastAsia="Times New Roman" w:hAnsi="Times New Roman" w:cs="Times New Roman"/>
          <w:sz w:val="26"/>
          <w:szCs w:val="26"/>
          <w:lang w:val="ru-RU" w:bidi="ar-SA"/>
        </w:rPr>
        <w:t>Годовой отчет об исполнении бюджета Лесозаводского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городского округа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bidi="ar-SA"/>
        </w:rPr>
        <w:t>за 202</w:t>
      </w:r>
      <w:r w:rsidR="003E4B58">
        <w:rPr>
          <w:rFonts w:ascii="Times New Roman" w:eastAsia="Times New Roman" w:hAnsi="Times New Roman" w:cs="Times New Roman"/>
          <w:sz w:val="26"/>
          <w:szCs w:val="26"/>
          <w:lang w:val="ru-RU" w:bidi="ar-SA"/>
        </w:rPr>
        <w:t>4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bidi="ar-SA"/>
        </w:rPr>
        <w:t xml:space="preserve"> год представлен</w:t>
      </w:r>
      <w:r w:rsidR="001F2FC7">
        <w:rPr>
          <w:rFonts w:ascii="Times New Roman" w:eastAsia="Times New Roman" w:hAnsi="Times New Roman" w:cs="Times New Roman"/>
          <w:sz w:val="26"/>
          <w:szCs w:val="26"/>
          <w:lang w:val="ru-RU" w:bidi="ar-SA"/>
        </w:rPr>
        <w:t xml:space="preserve">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bidi="ar-SA"/>
        </w:rPr>
        <w:t>с</w:t>
      </w:r>
      <w:r w:rsidR="001F2FC7">
        <w:rPr>
          <w:rFonts w:ascii="Times New Roman" w:eastAsia="Times New Roman" w:hAnsi="Times New Roman" w:cs="Times New Roman"/>
          <w:sz w:val="26"/>
          <w:szCs w:val="26"/>
          <w:lang w:val="ru-RU" w:bidi="ar-SA"/>
        </w:rPr>
        <w:t xml:space="preserve">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bidi="ar-SA"/>
        </w:rPr>
        <w:t xml:space="preserve">соблюдением срока, установленного ст. 264.4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Бюджетного кодекса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bidi="ar-SA"/>
        </w:rPr>
        <w:t xml:space="preserve"> РФ,</w:t>
      </w:r>
      <w:r w:rsidR="001F2FC7">
        <w:rPr>
          <w:rFonts w:ascii="Times New Roman" w:eastAsia="Times New Roman" w:hAnsi="Times New Roman" w:cs="Times New Roman"/>
          <w:sz w:val="26"/>
          <w:szCs w:val="26"/>
          <w:lang w:val="ru-RU" w:bidi="ar-SA"/>
        </w:rPr>
        <w:t xml:space="preserve">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bidi="ar-SA"/>
        </w:rPr>
        <w:t>ст. 34 Положения о бюджетном процессе.</w:t>
      </w:r>
    </w:p>
    <w:p w:rsidR="00E0414D" w:rsidRPr="00E0414D" w:rsidRDefault="00E0414D" w:rsidP="00E0414D">
      <w:pPr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bidi="ar-SA"/>
        </w:rPr>
      </w:pPr>
      <w:r w:rsidRPr="003E4B58">
        <w:rPr>
          <w:rFonts w:ascii="Times New Roman" w:eastAsia="Times New Roman" w:hAnsi="Times New Roman" w:cs="Times New Roman"/>
          <w:sz w:val="26"/>
          <w:szCs w:val="26"/>
          <w:lang w:val="ru-RU"/>
        </w:rPr>
        <w:t>Состав приложений к проекту решения об исполнении бюджета соответствует требованиям</w:t>
      </w:r>
      <w:r w:rsidR="004D24FC" w:rsidRPr="003E4B5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3E4B58">
        <w:rPr>
          <w:rFonts w:ascii="Times New Roman" w:eastAsia="Times New Roman" w:hAnsi="Times New Roman" w:cs="Times New Roman"/>
          <w:sz w:val="26"/>
          <w:szCs w:val="26"/>
          <w:lang w:val="ru-RU" w:bidi="ar-SA"/>
        </w:rPr>
        <w:t xml:space="preserve">ст. 264.5 </w:t>
      </w:r>
      <w:r w:rsidRPr="003E4B58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Бюджетного кодекса</w:t>
      </w:r>
      <w:r w:rsidRPr="003E4B58">
        <w:rPr>
          <w:rFonts w:ascii="Times New Roman" w:eastAsia="Times New Roman" w:hAnsi="Times New Roman" w:cs="Times New Roman"/>
          <w:sz w:val="26"/>
          <w:szCs w:val="26"/>
          <w:lang w:val="ru-RU" w:bidi="ar-SA"/>
        </w:rPr>
        <w:t xml:space="preserve"> РФ</w:t>
      </w:r>
      <w:r w:rsidRPr="003E4B58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и ст.35 </w:t>
      </w:r>
      <w:r w:rsidRPr="003E4B58">
        <w:rPr>
          <w:rFonts w:ascii="Times New Roman" w:eastAsia="Times New Roman" w:hAnsi="Times New Roman" w:cs="Times New Roman"/>
          <w:sz w:val="26"/>
          <w:szCs w:val="26"/>
          <w:lang w:val="ru-RU" w:bidi="ar-SA"/>
        </w:rPr>
        <w:t>Положения о бюджетном процессе.</w:t>
      </w:r>
    </w:p>
    <w:p w:rsidR="00E0414D" w:rsidRPr="00E0414D" w:rsidRDefault="00E0414D" w:rsidP="00E0414D">
      <w:pPr>
        <w:autoSpaceDE w:val="0"/>
        <w:autoSpaceDN w:val="0"/>
        <w:adjustRightInd w:val="0"/>
        <w:ind w:left="567" w:firstLine="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26"/>
          <w:szCs w:val="26"/>
          <w:lang w:val="ru-RU" w:bidi="ar-SA"/>
        </w:rPr>
      </w:pPr>
    </w:p>
    <w:p w:rsidR="00E0414D" w:rsidRDefault="00E0414D" w:rsidP="00E0414D">
      <w:pPr>
        <w:autoSpaceDE w:val="0"/>
        <w:autoSpaceDN w:val="0"/>
        <w:adjustRightInd w:val="0"/>
        <w:spacing w:line="360" w:lineRule="auto"/>
        <w:ind w:left="567" w:firstLine="851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E0414D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u-RU" w:bidi="ar-SA"/>
        </w:rPr>
        <w:t>2.1 Общая характеристика основных параметров исполнения бюджета</w:t>
      </w:r>
      <w:r w:rsidRPr="00E0414D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Лесозаводского городского округа  </w:t>
      </w:r>
    </w:p>
    <w:p w:rsidR="003E4B58" w:rsidRPr="00E0414D" w:rsidRDefault="003E4B58" w:rsidP="00E0414D">
      <w:pPr>
        <w:autoSpaceDE w:val="0"/>
        <w:autoSpaceDN w:val="0"/>
        <w:adjustRightInd w:val="0"/>
        <w:spacing w:line="360" w:lineRule="auto"/>
        <w:ind w:left="567" w:firstLine="851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:rsidR="00E0414D" w:rsidRPr="00E0414D" w:rsidRDefault="00E0414D" w:rsidP="00E0414D">
      <w:pPr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E0414D">
        <w:rPr>
          <w:rFonts w:ascii="Times New Roman" w:eastAsia="Times New Roman" w:hAnsi="Times New Roman" w:cs="Times New Roman"/>
          <w:sz w:val="26"/>
          <w:szCs w:val="26"/>
          <w:lang w:val="ru-RU" w:bidi="ar-SA"/>
        </w:rPr>
        <w:t xml:space="preserve">Решением Думы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Лесозаводского городского округа от </w:t>
      </w:r>
      <w:r w:rsidR="00E41FAE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2</w:t>
      </w:r>
      <w:r w:rsidR="0085684E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6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.12.202</w:t>
      </w:r>
      <w:r w:rsidR="0085684E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3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№ </w:t>
      </w:r>
      <w:r w:rsidR="0085684E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61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-НПА «О бюджете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bidi="ar-SA"/>
        </w:rPr>
        <w:t xml:space="preserve">Лесозаводского городского округа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на 202</w:t>
      </w:r>
      <w:r w:rsidR="0085684E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4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год и на плановый период 202</w:t>
      </w:r>
      <w:r w:rsidR="0085684E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5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и 202</w:t>
      </w:r>
      <w:r w:rsidR="0085684E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6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годов» (далее – решение Думы городского округа о бюджете на 202</w:t>
      </w:r>
      <w:r w:rsidR="0085684E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4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год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lastRenderedPageBreak/>
        <w:t>и плановый период),  утверждены основные характеристики бюджета  городского округа на 202</w:t>
      </w:r>
      <w:r w:rsidR="0085684E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4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год:</w:t>
      </w:r>
    </w:p>
    <w:p w:rsidR="00E0414D" w:rsidRPr="00E0414D" w:rsidRDefault="00E0414D" w:rsidP="00E0414D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- общий объем доходов в сумме </w:t>
      </w:r>
      <w:r w:rsidR="0085684E">
        <w:rPr>
          <w:rFonts w:ascii="Times New Roman" w:eastAsia="Times New Roman" w:hAnsi="Times New Roman" w:cs="Times New Roman"/>
          <w:sz w:val="26"/>
          <w:szCs w:val="26"/>
          <w:lang w:val="ru-RU"/>
        </w:rPr>
        <w:t>1847464,3</w:t>
      </w:r>
      <w:r w:rsidR="00E010E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>тыс. рублей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, в том числе объем межбюджетных трансфертов, получаемых из бюджетов бюджетной системы Российской Федерации в сумме </w:t>
      </w:r>
      <w:r w:rsidR="0085684E">
        <w:rPr>
          <w:rFonts w:ascii="Times New Roman" w:eastAsia="Times New Roman" w:hAnsi="Times New Roman" w:cs="Times New Roman"/>
          <w:sz w:val="26"/>
          <w:szCs w:val="26"/>
          <w:lang w:val="ru-RU"/>
        </w:rPr>
        <w:t>1124357,3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тыс. рублей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;</w:t>
      </w:r>
    </w:p>
    <w:p w:rsidR="00E0414D" w:rsidRPr="00E0414D" w:rsidRDefault="00E0414D" w:rsidP="00E0414D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-    общий объем расходов в сумме </w:t>
      </w:r>
      <w:r w:rsidR="0085684E">
        <w:rPr>
          <w:rFonts w:ascii="Times New Roman" w:eastAsia="Times New Roman" w:hAnsi="Times New Roman" w:cs="Times New Roman"/>
          <w:sz w:val="26"/>
          <w:szCs w:val="26"/>
          <w:lang w:val="ru-RU"/>
        </w:rPr>
        <w:t>1873464,3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тыс. рублей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;</w:t>
      </w:r>
    </w:p>
    <w:p w:rsidR="00E0414D" w:rsidRPr="00E0414D" w:rsidRDefault="00E0414D" w:rsidP="00E0414D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-    размер дефицита бюджета в сумме </w:t>
      </w:r>
      <w:r w:rsidR="00E010EE">
        <w:rPr>
          <w:rFonts w:ascii="Times New Roman" w:eastAsia="Times New Roman" w:hAnsi="Times New Roman" w:cs="Times New Roman"/>
          <w:sz w:val="26"/>
          <w:szCs w:val="26"/>
          <w:lang w:val="ru-RU"/>
        </w:rPr>
        <w:t>2</w:t>
      </w:r>
      <w:r w:rsidR="0085684E">
        <w:rPr>
          <w:rFonts w:ascii="Times New Roman" w:eastAsia="Times New Roman" w:hAnsi="Times New Roman" w:cs="Times New Roman"/>
          <w:sz w:val="26"/>
          <w:szCs w:val="26"/>
          <w:lang w:val="ru-RU"/>
        </w:rPr>
        <w:t>6</w:t>
      </w:r>
      <w:r w:rsidR="00E010EE">
        <w:rPr>
          <w:rFonts w:ascii="Times New Roman" w:eastAsia="Times New Roman" w:hAnsi="Times New Roman" w:cs="Times New Roman"/>
          <w:sz w:val="26"/>
          <w:szCs w:val="26"/>
          <w:lang w:val="ru-RU"/>
        </w:rPr>
        <w:t>000,0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тыс. рублей.</w:t>
      </w:r>
    </w:p>
    <w:p w:rsidR="00E0414D" w:rsidRPr="00E0414D" w:rsidRDefault="00E0414D" w:rsidP="00E0414D">
      <w:pPr>
        <w:spacing w:line="360" w:lineRule="auto"/>
        <w:ind w:firstLine="851"/>
        <w:rPr>
          <w:rFonts w:ascii="Times New Roman" w:eastAsia="Calibri" w:hAnsi="Times New Roman" w:cs="Times New Roman"/>
          <w:color w:val="FF0000"/>
          <w:sz w:val="26"/>
          <w:szCs w:val="26"/>
          <w:lang w:val="ru-RU" w:bidi="ar-SA"/>
        </w:rPr>
      </w:pP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>В течение 202</w:t>
      </w:r>
      <w:r w:rsidR="0085684E">
        <w:rPr>
          <w:rFonts w:ascii="Times New Roman" w:eastAsia="Times New Roman" w:hAnsi="Times New Roman" w:cs="Times New Roman"/>
          <w:sz w:val="26"/>
          <w:szCs w:val="26"/>
          <w:lang w:val="ru-RU"/>
        </w:rPr>
        <w:t>4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года в ходе исполнения бюджета Лесозаводского городского округа</w:t>
      </w:r>
      <w:r w:rsidRPr="00E0414D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 в решение о бюджете на 202</w:t>
      </w:r>
      <w:r w:rsidR="0085684E">
        <w:rPr>
          <w:rFonts w:ascii="Times New Roman" w:eastAsia="Calibri" w:hAnsi="Times New Roman" w:cs="Times New Roman"/>
          <w:sz w:val="26"/>
          <w:szCs w:val="26"/>
          <w:lang w:val="ru-RU" w:bidi="ar-SA"/>
        </w:rPr>
        <w:t>4</w:t>
      </w:r>
      <w:r w:rsidRPr="00E0414D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 год </w:t>
      </w:r>
      <w:r w:rsidR="0085684E" w:rsidRPr="003E4B58">
        <w:rPr>
          <w:rFonts w:ascii="Times New Roman" w:eastAsia="Calibri" w:hAnsi="Times New Roman" w:cs="Times New Roman"/>
          <w:sz w:val="26"/>
          <w:szCs w:val="26"/>
          <w:lang w:val="ru-RU" w:bidi="ar-SA"/>
        </w:rPr>
        <w:t>восемь</w:t>
      </w:r>
      <w:r w:rsidRPr="00E0414D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 раз вносились изменения</w:t>
      </w:r>
      <w:r w:rsidR="0085684E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 </w:t>
      </w:r>
      <w:r w:rsidRPr="00E0414D">
        <w:rPr>
          <w:rFonts w:ascii="Times New Roman" w:eastAsia="Calibri" w:hAnsi="Times New Roman" w:cs="Times New Roman"/>
          <w:sz w:val="26"/>
          <w:szCs w:val="26"/>
          <w:lang w:val="ru-RU" w:bidi="ar-SA"/>
        </w:rPr>
        <w:t>в связи с увеличением объемов межбюджетных трансфертов, изменением поступления налоговых и неналоговых доходов и соответствующим уточнением расходов бюджета.</w:t>
      </w:r>
    </w:p>
    <w:p w:rsidR="00E0414D" w:rsidRPr="00E0414D" w:rsidRDefault="00E0414D" w:rsidP="00E0414D">
      <w:pPr>
        <w:spacing w:line="360" w:lineRule="auto"/>
        <w:ind w:firstLine="851"/>
        <w:rPr>
          <w:rFonts w:ascii="Times New Roman" w:eastAsia="Calibri" w:hAnsi="Times New Roman" w:cs="Times New Roman"/>
          <w:sz w:val="26"/>
          <w:szCs w:val="26"/>
          <w:lang w:val="ru-RU" w:bidi="ar-SA"/>
        </w:rPr>
      </w:pPr>
      <w:r w:rsidRPr="00E0414D">
        <w:rPr>
          <w:rFonts w:ascii="Times New Roman" w:eastAsia="Calibri" w:hAnsi="Times New Roman" w:cs="Times New Roman"/>
          <w:sz w:val="26"/>
          <w:szCs w:val="26"/>
          <w:lang w:val="ru-RU" w:bidi="ar-SA"/>
        </w:rPr>
        <w:t>С учетом внесенных изменений, в утвержденные бюджетные назначения, уточненный годовой план на 202</w:t>
      </w:r>
      <w:r w:rsidR="0085684E">
        <w:rPr>
          <w:rFonts w:ascii="Times New Roman" w:eastAsia="Calibri" w:hAnsi="Times New Roman" w:cs="Times New Roman"/>
          <w:sz w:val="26"/>
          <w:szCs w:val="26"/>
          <w:lang w:val="ru-RU" w:bidi="ar-SA"/>
        </w:rPr>
        <w:t>4</w:t>
      </w:r>
      <w:r w:rsidRPr="00E0414D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 год составил:</w:t>
      </w:r>
    </w:p>
    <w:p w:rsidR="00E0414D" w:rsidRPr="00E0414D" w:rsidRDefault="00E0414D" w:rsidP="00E0414D">
      <w:pPr>
        <w:spacing w:line="360" w:lineRule="auto"/>
        <w:ind w:firstLine="851"/>
        <w:rPr>
          <w:rFonts w:ascii="Times New Roman" w:eastAsia="Calibri" w:hAnsi="Times New Roman" w:cs="Times New Roman"/>
          <w:sz w:val="26"/>
          <w:szCs w:val="26"/>
          <w:lang w:val="ru-RU" w:bidi="ar-SA"/>
        </w:rPr>
      </w:pPr>
      <w:r w:rsidRPr="00E0414D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 - общий объем доходов в сумме </w:t>
      </w:r>
      <w:r w:rsidR="0085684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1969929,3 </w:t>
      </w:r>
      <w:r w:rsidRPr="00E0414D">
        <w:rPr>
          <w:rFonts w:ascii="Times New Roman" w:eastAsia="Calibri" w:hAnsi="Times New Roman" w:cs="Times New Roman"/>
          <w:sz w:val="26"/>
          <w:szCs w:val="26"/>
          <w:lang w:val="ru-RU" w:bidi="ar-SA"/>
        </w:rPr>
        <w:t>тыс. руб</w:t>
      </w:r>
      <w:r w:rsidR="00AE70A3">
        <w:rPr>
          <w:rFonts w:ascii="Times New Roman" w:eastAsia="Calibri" w:hAnsi="Times New Roman" w:cs="Times New Roman"/>
          <w:sz w:val="26"/>
          <w:szCs w:val="26"/>
          <w:lang w:val="ru-RU" w:bidi="ar-SA"/>
        </w:rPr>
        <w:t>.</w:t>
      </w:r>
      <w:r w:rsidRPr="00E0414D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, с увеличением на </w:t>
      </w:r>
      <w:r w:rsidR="004D24FC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122465,0 </w:t>
      </w:r>
      <w:r w:rsidR="00EF22F1">
        <w:rPr>
          <w:rFonts w:ascii="Times New Roman" w:eastAsia="Calibri" w:hAnsi="Times New Roman" w:cs="Times New Roman"/>
          <w:sz w:val="26"/>
          <w:szCs w:val="26"/>
          <w:lang w:val="ru-RU" w:bidi="ar-SA"/>
        </w:rPr>
        <w:t>тыс. руб</w:t>
      </w:r>
      <w:r w:rsidR="00AE70A3">
        <w:rPr>
          <w:rFonts w:ascii="Times New Roman" w:eastAsia="Calibri" w:hAnsi="Times New Roman" w:cs="Times New Roman"/>
          <w:sz w:val="26"/>
          <w:szCs w:val="26"/>
          <w:lang w:val="ru-RU" w:bidi="ar-SA"/>
        </w:rPr>
        <w:t>.</w:t>
      </w:r>
      <w:r w:rsidR="00EF22F1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 или на </w:t>
      </w:r>
      <w:r w:rsidR="004D24FC">
        <w:rPr>
          <w:rFonts w:ascii="Times New Roman" w:eastAsia="Calibri" w:hAnsi="Times New Roman" w:cs="Times New Roman"/>
          <w:sz w:val="26"/>
          <w:szCs w:val="26"/>
          <w:lang w:val="ru-RU" w:bidi="ar-SA"/>
        </w:rPr>
        <w:t>6</w:t>
      </w:r>
      <w:r w:rsidRPr="00E0414D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%. </w:t>
      </w:r>
      <w:r w:rsidR="00C75908">
        <w:rPr>
          <w:rFonts w:ascii="Times New Roman" w:eastAsia="Calibri" w:hAnsi="Times New Roman" w:cs="Times New Roman"/>
          <w:sz w:val="26"/>
          <w:szCs w:val="26"/>
          <w:lang w:val="ru-RU" w:bidi="ar-SA"/>
        </w:rPr>
        <w:t>Из них о</w:t>
      </w:r>
      <w:r w:rsidRPr="00E0414D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бъем межбюджетных трансфертов, получаемых из бюджетов бюджетной системы Российской Федерации в сумме </w:t>
      </w:r>
      <w:r w:rsidR="0085684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1184611,3 </w:t>
      </w:r>
      <w:r w:rsidRPr="00E0414D">
        <w:rPr>
          <w:rFonts w:ascii="Times New Roman" w:eastAsia="Calibri" w:hAnsi="Times New Roman" w:cs="Times New Roman"/>
          <w:sz w:val="26"/>
          <w:szCs w:val="26"/>
          <w:lang w:val="ru-RU" w:bidi="ar-SA"/>
        </w:rPr>
        <w:t>тыс. руб</w:t>
      </w:r>
      <w:r w:rsidR="00AE70A3">
        <w:rPr>
          <w:rFonts w:ascii="Times New Roman" w:eastAsia="Calibri" w:hAnsi="Times New Roman" w:cs="Times New Roman"/>
          <w:sz w:val="26"/>
          <w:szCs w:val="26"/>
          <w:lang w:val="ru-RU" w:bidi="ar-SA"/>
        </w:rPr>
        <w:t>.</w:t>
      </w:r>
      <w:r w:rsidRPr="00E0414D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, с увеличением на </w:t>
      </w:r>
      <w:r w:rsidR="004D24FC">
        <w:rPr>
          <w:rFonts w:ascii="Times New Roman" w:eastAsia="Calibri" w:hAnsi="Times New Roman" w:cs="Times New Roman"/>
          <w:sz w:val="26"/>
          <w:szCs w:val="26"/>
          <w:lang w:val="ru-RU" w:bidi="ar-SA"/>
        </w:rPr>
        <w:t>60254</w:t>
      </w:r>
      <w:r w:rsidRPr="00E0414D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 тыс. руб</w:t>
      </w:r>
      <w:r w:rsidR="00AE70A3">
        <w:rPr>
          <w:rFonts w:ascii="Times New Roman" w:eastAsia="Calibri" w:hAnsi="Times New Roman" w:cs="Times New Roman"/>
          <w:sz w:val="26"/>
          <w:szCs w:val="26"/>
          <w:lang w:val="ru-RU" w:bidi="ar-SA"/>
        </w:rPr>
        <w:t>.</w:t>
      </w:r>
      <w:r w:rsidRPr="00E0414D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 или на </w:t>
      </w:r>
      <w:r w:rsidR="004D24FC">
        <w:rPr>
          <w:rFonts w:ascii="Times New Roman" w:eastAsia="Calibri" w:hAnsi="Times New Roman" w:cs="Times New Roman"/>
          <w:sz w:val="26"/>
          <w:szCs w:val="26"/>
          <w:lang w:val="ru-RU" w:bidi="ar-SA"/>
        </w:rPr>
        <w:t>5,4</w:t>
      </w:r>
      <w:r w:rsidRPr="00E0414D">
        <w:rPr>
          <w:rFonts w:ascii="Times New Roman" w:eastAsia="Calibri" w:hAnsi="Times New Roman" w:cs="Times New Roman"/>
          <w:sz w:val="26"/>
          <w:szCs w:val="26"/>
          <w:lang w:val="ru-RU" w:bidi="ar-SA"/>
        </w:rPr>
        <w:t>%;</w:t>
      </w:r>
    </w:p>
    <w:p w:rsidR="00E0414D" w:rsidRPr="00E0414D" w:rsidRDefault="00E0414D" w:rsidP="00E0414D">
      <w:pPr>
        <w:spacing w:line="360" w:lineRule="auto"/>
        <w:ind w:firstLine="851"/>
        <w:rPr>
          <w:rFonts w:ascii="Times New Roman" w:eastAsia="Calibri" w:hAnsi="Times New Roman" w:cs="Times New Roman"/>
          <w:sz w:val="26"/>
          <w:szCs w:val="26"/>
          <w:lang w:val="ru-RU" w:bidi="ar-SA"/>
        </w:rPr>
      </w:pPr>
      <w:r w:rsidRPr="00E0414D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- общий объем расходов в сумме </w:t>
      </w:r>
      <w:r w:rsidR="0085684E">
        <w:rPr>
          <w:rFonts w:ascii="Times New Roman" w:eastAsia="Times New Roman" w:hAnsi="Times New Roman" w:cs="Times New Roman"/>
          <w:sz w:val="26"/>
          <w:szCs w:val="26"/>
          <w:lang w:val="ru-RU"/>
        </w:rPr>
        <w:t>2010325,7</w:t>
      </w:r>
      <w:r w:rsidRPr="00E0414D">
        <w:rPr>
          <w:rFonts w:ascii="Times New Roman" w:eastAsia="Calibri" w:hAnsi="Times New Roman" w:cs="Times New Roman"/>
          <w:sz w:val="26"/>
          <w:szCs w:val="26"/>
          <w:lang w:val="ru-RU" w:bidi="ar-SA"/>
        </w:rPr>
        <w:t>тыс. руб</w:t>
      </w:r>
      <w:r w:rsidR="00AE70A3">
        <w:rPr>
          <w:rFonts w:ascii="Times New Roman" w:eastAsia="Calibri" w:hAnsi="Times New Roman" w:cs="Times New Roman"/>
          <w:sz w:val="26"/>
          <w:szCs w:val="26"/>
          <w:lang w:val="ru-RU" w:bidi="ar-SA"/>
        </w:rPr>
        <w:t>.</w:t>
      </w:r>
      <w:r w:rsidRPr="00E0414D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, с увеличением на </w:t>
      </w:r>
      <w:r w:rsidR="004D24FC">
        <w:rPr>
          <w:rFonts w:ascii="Times New Roman" w:eastAsia="Calibri" w:hAnsi="Times New Roman" w:cs="Times New Roman"/>
          <w:sz w:val="26"/>
          <w:szCs w:val="26"/>
          <w:lang w:val="ru-RU" w:bidi="ar-SA"/>
        </w:rPr>
        <w:t>136861,4</w:t>
      </w:r>
      <w:r w:rsidRPr="00E0414D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 тыс. руб</w:t>
      </w:r>
      <w:r w:rsidR="00AE70A3">
        <w:rPr>
          <w:rFonts w:ascii="Times New Roman" w:eastAsia="Calibri" w:hAnsi="Times New Roman" w:cs="Times New Roman"/>
          <w:sz w:val="26"/>
          <w:szCs w:val="26"/>
          <w:lang w:val="ru-RU" w:bidi="ar-SA"/>
        </w:rPr>
        <w:t>.</w:t>
      </w:r>
      <w:r w:rsidRPr="00E0414D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 или на</w:t>
      </w:r>
      <w:r w:rsidR="004D24FC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 7,3</w:t>
      </w:r>
      <w:r w:rsidRPr="00E0414D">
        <w:rPr>
          <w:rFonts w:ascii="Times New Roman" w:eastAsia="Calibri" w:hAnsi="Times New Roman" w:cs="Times New Roman"/>
          <w:sz w:val="26"/>
          <w:szCs w:val="26"/>
          <w:lang w:val="ru-RU" w:bidi="ar-SA"/>
        </w:rPr>
        <w:t>%;</w:t>
      </w:r>
    </w:p>
    <w:p w:rsidR="00E0414D" w:rsidRPr="00E0414D" w:rsidRDefault="00E0414D" w:rsidP="00E0414D">
      <w:pPr>
        <w:spacing w:line="360" w:lineRule="auto"/>
        <w:ind w:firstLine="851"/>
        <w:rPr>
          <w:rFonts w:ascii="Times New Roman" w:eastAsia="Calibri" w:hAnsi="Times New Roman" w:cs="Times New Roman"/>
          <w:sz w:val="26"/>
          <w:szCs w:val="26"/>
          <w:lang w:val="ru-RU" w:bidi="ar-SA"/>
        </w:rPr>
      </w:pPr>
      <w:r w:rsidRPr="00E0414D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-размер дефицита в сумме </w:t>
      </w:r>
      <w:r w:rsidR="0085684E">
        <w:rPr>
          <w:rFonts w:ascii="Times New Roman" w:eastAsia="Times New Roman" w:hAnsi="Times New Roman" w:cs="Times New Roman"/>
          <w:sz w:val="26"/>
          <w:szCs w:val="26"/>
          <w:lang w:val="ru-RU"/>
        </w:rPr>
        <w:t>40396,4</w:t>
      </w:r>
      <w:r w:rsidRPr="00E0414D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 тыс. рублей, увеличился на </w:t>
      </w:r>
      <w:r w:rsidR="0085684E">
        <w:rPr>
          <w:rFonts w:ascii="Times New Roman" w:eastAsia="Calibri" w:hAnsi="Times New Roman" w:cs="Times New Roman"/>
          <w:sz w:val="26"/>
          <w:szCs w:val="26"/>
          <w:lang w:val="ru-RU" w:bidi="ar-SA"/>
        </w:rPr>
        <w:t>14396,4</w:t>
      </w:r>
      <w:r w:rsidRPr="00E0414D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 тыс. руб.</w:t>
      </w:r>
    </w:p>
    <w:p w:rsidR="004D24FC" w:rsidRDefault="00E0414D" w:rsidP="00E0414D">
      <w:pPr>
        <w:spacing w:line="360" w:lineRule="auto"/>
        <w:ind w:firstLine="851"/>
        <w:rPr>
          <w:rFonts w:ascii="Times New Roman" w:eastAsia="Calibri" w:hAnsi="Times New Roman" w:cs="Times New Roman"/>
          <w:sz w:val="26"/>
          <w:szCs w:val="26"/>
          <w:lang w:val="ru-RU" w:bidi="ar-SA"/>
        </w:rPr>
      </w:pPr>
      <w:r w:rsidRPr="00E0414D">
        <w:rPr>
          <w:rFonts w:ascii="Times New Roman" w:eastAsia="Calibri" w:hAnsi="Times New Roman" w:cs="Times New Roman"/>
          <w:sz w:val="26"/>
          <w:szCs w:val="26"/>
          <w:lang w:val="ru-RU" w:bidi="ar-SA"/>
        </w:rPr>
        <w:t>Согласно сводной</w:t>
      </w:r>
      <w:r w:rsidR="00EF22F1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 бюджетной росписи на </w:t>
      </w:r>
      <w:r w:rsidR="00AE70A3">
        <w:rPr>
          <w:rFonts w:ascii="Times New Roman" w:eastAsia="Calibri" w:hAnsi="Times New Roman" w:cs="Times New Roman"/>
          <w:sz w:val="26"/>
          <w:szCs w:val="26"/>
          <w:lang w:val="ru-RU" w:bidi="ar-SA"/>
        </w:rPr>
        <w:t>2</w:t>
      </w:r>
      <w:r w:rsidR="004D24FC">
        <w:rPr>
          <w:rFonts w:ascii="Times New Roman" w:eastAsia="Calibri" w:hAnsi="Times New Roman" w:cs="Times New Roman"/>
          <w:sz w:val="26"/>
          <w:szCs w:val="26"/>
          <w:lang w:val="ru-RU" w:bidi="ar-SA"/>
        </w:rPr>
        <w:t>8</w:t>
      </w:r>
      <w:r w:rsidR="00EF22F1">
        <w:rPr>
          <w:rFonts w:ascii="Times New Roman" w:eastAsia="Calibri" w:hAnsi="Times New Roman" w:cs="Times New Roman"/>
          <w:sz w:val="26"/>
          <w:szCs w:val="26"/>
          <w:lang w:val="ru-RU" w:bidi="ar-SA"/>
        </w:rPr>
        <w:t>.12.202</w:t>
      </w:r>
      <w:r w:rsidR="004D24FC">
        <w:rPr>
          <w:rFonts w:ascii="Times New Roman" w:eastAsia="Calibri" w:hAnsi="Times New Roman" w:cs="Times New Roman"/>
          <w:sz w:val="26"/>
          <w:szCs w:val="26"/>
          <w:lang w:val="ru-RU" w:bidi="ar-SA"/>
        </w:rPr>
        <w:t>4</w:t>
      </w:r>
      <w:r w:rsidRPr="00E0414D">
        <w:rPr>
          <w:rFonts w:ascii="Times New Roman" w:eastAsia="Calibri" w:hAnsi="Times New Roman" w:cs="Times New Roman"/>
          <w:sz w:val="26"/>
          <w:szCs w:val="26"/>
          <w:lang w:val="ru-RU" w:bidi="ar-SA"/>
        </w:rPr>
        <w:t>, плановые показатели объема расходов на 202</w:t>
      </w:r>
      <w:r w:rsidR="0085684E">
        <w:rPr>
          <w:rFonts w:ascii="Times New Roman" w:eastAsia="Calibri" w:hAnsi="Times New Roman" w:cs="Times New Roman"/>
          <w:sz w:val="26"/>
          <w:szCs w:val="26"/>
          <w:lang w:val="ru-RU" w:bidi="ar-SA"/>
        </w:rPr>
        <w:t>4</w:t>
      </w:r>
      <w:r w:rsidRPr="00E0414D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 год </w:t>
      </w:r>
      <w:r w:rsidR="004D24FC">
        <w:rPr>
          <w:rFonts w:ascii="Times New Roman" w:eastAsia="Calibri" w:hAnsi="Times New Roman" w:cs="Times New Roman"/>
          <w:sz w:val="26"/>
          <w:szCs w:val="26"/>
          <w:lang w:val="ru-RU" w:bidi="ar-SA"/>
        </w:rPr>
        <w:t>по сравнению с решением Думы от 24.12.2024 № 227-НПА, не менялись.</w:t>
      </w:r>
      <w:r w:rsidRPr="00E0414D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 </w:t>
      </w:r>
    </w:p>
    <w:p w:rsidR="00E0414D" w:rsidRPr="00E0414D" w:rsidRDefault="00E0414D" w:rsidP="00E0414D">
      <w:pPr>
        <w:spacing w:line="360" w:lineRule="auto"/>
        <w:ind w:firstLine="851"/>
        <w:rPr>
          <w:rFonts w:ascii="Times New Roman" w:eastAsia="Times New Roman" w:hAnsi="Times New Roman" w:cs="Times New Roman"/>
          <w:color w:val="FF0000"/>
          <w:sz w:val="26"/>
          <w:szCs w:val="26"/>
          <w:lang w:val="ru-RU" w:eastAsia="ru-RU" w:bidi="ar-SA"/>
        </w:rPr>
      </w:pPr>
      <w:r w:rsidRPr="00E0414D">
        <w:rPr>
          <w:rFonts w:ascii="Times New Roman" w:eastAsia="Calibri" w:hAnsi="Times New Roman" w:cs="Times New Roman"/>
          <w:sz w:val="26"/>
          <w:szCs w:val="26"/>
          <w:lang w:val="ru-RU" w:bidi="ar-SA"/>
        </w:rPr>
        <w:t>Исполнение бюджета в 202</w:t>
      </w:r>
      <w:r w:rsidR="0085684E">
        <w:rPr>
          <w:rFonts w:ascii="Times New Roman" w:eastAsia="Calibri" w:hAnsi="Times New Roman" w:cs="Times New Roman"/>
          <w:sz w:val="26"/>
          <w:szCs w:val="26"/>
          <w:lang w:val="ru-RU" w:bidi="ar-SA"/>
        </w:rPr>
        <w:t>4</w:t>
      </w:r>
      <w:r w:rsidRPr="00E0414D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 году осуществлялось на основе сводной бюджетной росписи по расходам.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Плановые показатели по</w:t>
      </w:r>
      <w:r w:rsidR="0085684E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расходам бюджета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Лесозаводского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городского округа в 202</w:t>
      </w:r>
      <w:r w:rsidR="0085684E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4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году выполнены не в полном объеме.</w:t>
      </w:r>
    </w:p>
    <w:p w:rsidR="00E0414D" w:rsidRPr="00E0414D" w:rsidRDefault="00E0414D" w:rsidP="00E0414D">
      <w:pPr>
        <w:spacing w:line="360" w:lineRule="auto"/>
        <w:ind w:firstLine="851"/>
        <w:rPr>
          <w:rFonts w:ascii="Times New Roman" w:eastAsia="Calibri" w:hAnsi="Times New Roman" w:cs="Times New Roman"/>
          <w:sz w:val="26"/>
          <w:szCs w:val="26"/>
          <w:lang w:val="ru-RU" w:bidi="ar-SA"/>
        </w:rPr>
      </w:pPr>
      <w:r w:rsidRPr="00E0414D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По данным представленного отчета об исполнении бюджета, в бюджет городского округа поступило доходов в сумме </w:t>
      </w:r>
      <w:r w:rsidR="004D24FC">
        <w:rPr>
          <w:rFonts w:ascii="Times New Roman" w:eastAsia="Calibri" w:hAnsi="Times New Roman" w:cs="Times New Roman"/>
          <w:sz w:val="26"/>
          <w:szCs w:val="26"/>
          <w:lang w:val="ru-RU" w:bidi="ar-SA"/>
        </w:rPr>
        <w:t>1990452,9</w:t>
      </w:r>
      <w:r w:rsidRPr="00E0414D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 тыс. руб</w:t>
      </w:r>
      <w:r w:rsidR="003121F3">
        <w:rPr>
          <w:rFonts w:ascii="Times New Roman" w:eastAsia="Calibri" w:hAnsi="Times New Roman" w:cs="Times New Roman"/>
          <w:sz w:val="26"/>
          <w:szCs w:val="26"/>
          <w:lang w:val="ru-RU" w:bidi="ar-SA"/>
        </w:rPr>
        <w:t>.</w:t>
      </w:r>
      <w:r w:rsidRPr="00E0414D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, при уточненном плане </w:t>
      </w:r>
      <w:r w:rsidR="004D24FC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1969929,3 </w:t>
      </w:r>
      <w:r w:rsidRPr="00E0414D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тыс. руб. Доходная часть местного бюджета исполнена на </w:t>
      </w:r>
      <w:r w:rsidR="004D24FC">
        <w:rPr>
          <w:rFonts w:ascii="Times New Roman" w:eastAsia="Calibri" w:hAnsi="Times New Roman" w:cs="Times New Roman"/>
          <w:sz w:val="26"/>
          <w:szCs w:val="26"/>
          <w:lang w:val="ru-RU" w:bidi="ar-SA"/>
        </w:rPr>
        <w:t>101</w:t>
      </w:r>
      <w:r w:rsidRPr="00E0414D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 %.</w:t>
      </w:r>
      <w:r w:rsidR="00AE70A3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 Р</w:t>
      </w:r>
      <w:r w:rsidRPr="00E0414D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асходы бюджета городского округа исполнены в сумме </w:t>
      </w:r>
      <w:r w:rsidR="004D24FC">
        <w:rPr>
          <w:rFonts w:ascii="Times New Roman" w:eastAsia="Calibri" w:hAnsi="Times New Roman" w:cs="Times New Roman"/>
          <w:sz w:val="26"/>
          <w:szCs w:val="26"/>
          <w:lang w:val="ru-RU" w:bidi="ar-SA"/>
        </w:rPr>
        <w:t>1960840,9</w:t>
      </w:r>
      <w:r w:rsidRPr="00E0414D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 тыс. руб</w:t>
      </w:r>
      <w:r w:rsidR="003121F3">
        <w:rPr>
          <w:rFonts w:ascii="Times New Roman" w:eastAsia="Calibri" w:hAnsi="Times New Roman" w:cs="Times New Roman"/>
          <w:sz w:val="26"/>
          <w:szCs w:val="26"/>
          <w:lang w:val="ru-RU" w:bidi="ar-SA"/>
        </w:rPr>
        <w:t>.</w:t>
      </w:r>
      <w:r w:rsidRPr="00E0414D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 или на 97,</w:t>
      </w:r>
      <w:r w:rsidR="004D24FC">
        <w:rPr>
          <w:rFonts w:ascii="Times New Roman" w:eastAsia="Calibri" w:hAnsi="Times New Roman" w:cs="Times New Roman"/>
          <w:sz w:val="26"/>
          <w:szCs w:val="26"/>
          <w:lang w:val="ru-RU" w:bidi="ar-SA"/>
        </w:rPr>
        <w:t>5</w:t>
      </w:r>
      <w:r w:rsidRPr="00E0414D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 %.</w:t>
      </w:r>
    </w:p>
    <w:p w:rsidR="00E0414D" w:rsidRPr="00E0414D" w:rsidRDefault="00E0414D" w:rsidP="00E0414D">
      <w:pPr>
        <w:spacing w:line="360" w:lineRule="auto"/>
        <w:ind w:firstLine="851"/>
        <w:rPr>
          <w:rFonts w:ascii="Times New Roman" w:eastAsia="Calibri" w:hAnsi="Times New Roman" w:cs="Times New Roman"/>
          <w:sz w:val="26"/>
          <w:szCs w:val="26"/>
          <w:lang w:val="ru-RU" w:bidi="ar-SA"/>
        </w:rPr>
      </w:pPr>
      <w:r w:rsidRPr="00E0414D">
        <w:rPr>
          <w:rFonts w:ascii="Times New Roman" w:eastAsia="Calibri" w:hAnsi="Times New Roman" w:cs="Times New Roman"/>
          <w:sz w:val="26"/>
          <w:szCs w:val="26"/>
          <w:lang w:val="ru-RU" w:bidi="ar-SA"/>
        </w:rPr>
        <w:lastRenderedPageBreak/>
        <w:t>Бюджет городского округа за 2</w:t>
      </w:r>
      <w:r w:rsidR="00E010EE">
        <w:rPr>
          <w:rFonts w:ascii="Times New Roman" w:eastAsia="Calibri" w:hAnsi="Times New Roman" w:cs="Times New Roman"/>
          <w:sz w:val="26"/>
          <w:szCs w:val="26"/>
          <w:lang w:val="ru-RU" w:bidi="ar-SA"/>
        </w:rPr>
        <w:t>02</w:t>
      </w:r>
      <w:r w:rsidR="0085684E">
        <w:rPr>
          <w:rFonts w:ascii="Times New Roman" w:eastAsia="Calibri" w:hAnsi="Times New Roman" w:cs="Times New Roman"/>
          <w:sz w:val="26"/>
          <w:szCs w:val="26"/>
          <w:lang w:val="ru-RU" w:bidi="ar-SA"/>
        </w:rPr>
        <w:t>4</w:t>
      </w:r>
      <w:r w:rsidRPr="00E0414D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 год исполнен с превышением доходов над расходами (профицит) в сумме </w:t>
      </w:r>
      <w:r w:rsidR="004D24FC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29612 </w:t>
      </w:r>
      <w:r w:rsidR="003121F3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тыс. руб., при планируемом дефиците в сумме </w:t>
      </w:r>
      <w:r w:rsidR="004D24FC">
        <w:rPr>
          <w:rFonts w:ascii="Times New Roman" w:eastAsia="Calibri" w:hAnsi="Times New Roman" w:cs="Times New Roman"/>
          <w:sz w:val="26"/>
          <w:szCs w:val="26"/>
          <w:lang w:val="ru-RU" w:bidi="ar-SA"/>
        </w:rPr>
        <w:t>40396,4</w:t>
      </w:r>
      <w:r w:rsidR="003121F3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 тыс. руб.</w:t>
      </w:r>
    </w:p>
    <w:p w:rsidR="00E0414D" w:rsidRPr="003121F3" w:rsidRDefault="00E0414D" w:rsidP="00E0414D">
      <w:pPr>
        <w:spacing w:line="360" w:lineRule="auto"/>
        <w:ind w:firstLine="851"/>
        <w:rPr>
          <w:rFonts w:ascii="Times New Roman" w:eastAsia="Calibri" w:hAnsi="Times New Roman" w:cs="Times New Roman"/>
          <w:sz w:val="26"/>
          <w:szCs w:val="26"/>
          <w:lang w:val="ru-RU" w:bidi="ar-SA"/>
        </w:rPr>
      </w:pPr>
      <w:r w:rsidRPr="00E0414D">
        <w:rPr>
          <w:rFonts w:ascii="Times New Roman" w:eastAsia="Calibri" w:hAnsi="Times New Roman" w:cs="Times New Roman"/>
          <w:sz w:val="26"/>
          <w:szCs w:val="26"/>
          <w:lang w:val="ru-RU" w:bidi="ar-SA"/>
        </w:rPr>
        <w:t>Общая характеристика исполнения бюджета Лесозаводского городского округа за 202</w:t>
      </w:r>
      <w:r w:rsidR="0085684E">
        <w:rPr>
          <w:rFonts w:ascii="Times New Roman" w:eastAsia="Calibri" w:hAnsi="Times New Roman" w:cs="Times New Roman"/>
          <w:sz w:val="26"/>
          <w:szCs w:val="26"/>
          <w:lang w:val="ru-RU" w:bidi="ar-SA"/>
        </w:rPr>
        <w:t>4</w:t>
      </w:r>
      <w:r w:rsidRPr="00E0414D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 год представлена в таблице 1</w:t>
      </w:r>
      <w:r w:rsidR="00F47510">
        <w:rPr>
          <w:rFonts w:ascii="Times New Roman" w:eastAsia="Calibri" w:hAnsi="Times New Roman" w:cs="Times New Roman"/>
          <w:sz w:val="26"/>
          <w:szCs w:val="26"/>
          <w:lang w:val="ru-RU" w:bidi="ar-SA"/>
        </w:rPr>
        <w:t>. Структура доходов бюджета представлена на диаграмме 1.</w:t>
      </w:r>
    </w:p>
    <w:p w:rsidR="00E0414D" w:rsidRPr="00E0414D" w:rsidRDefault="00E0414D" w:rsidP="00E0414D">
      <w:pPr>
        <w:spacing w:line="360" w:lineRule="auto"/>
        <w:ind w:firstLine="851"/>
        <w:jc w:val="right"/>
        <w:rPr>
          <w:rFonts w:ascii="Times New Roman" w:eastAsia="Calibri" w:hAnsi="Times New Roman" w:cs="Times New Roman"/>
          <w:sz w:val="26"/>
          <w:szCs w:val="26"/>
          <w:lang w:val="ru-RU" w:bidi="ar-SA"/>
        </w:rPr>
      </w:pPr>
      <w:r w:rsidRPr="00E0414D">
        <w:rPr>
          <w:rFonts w:ascii="Times New Roman" w:eastAsia="Calibri" w:hAnsi="Times New Roman" w:cs="Times New Roman"/>
          <w:sz w:val="26"/>
          <w:szCs w:val="26"/>
          <w:lang w:val="ru-RU" w:bidi="ar-SA"/>
        </w:rPr>
        <w:t>Таблица 1</w:t>
      </w:r>
    </w:p>
    <w:p w:rsidR="00E0414D" w:rsidRPr="00E0414D" w:rsidRDefault="00E0414D" w:rsidP="00E0414D">
      <w:pPr>
        <w:spacing w:line="360" w:lineRule="auto"/>
        <w:ind w:firstLine="851"/>
        <w:rPr>
          <w:rFonts w:ascii="Times New Roman" w:eastAsia="Calibri" w:hAnsi="Times New Roman" w:cs="Times New Roman"/>
          <w:sz w:val="20"/>
          <w:szCs w:val="20"/>
          <w:lang w:val="ru-RU" w:bidi="ar-SA"/>
        </w:rPr>
      </w:pPr>
      <w:r w:rsidRPr="00E0414D">
        <w:rPr>
          <w:rFonts w:ascii="Times New Roman" w:eastAsia="Calibri" w:hAnsi="Times New Roman" w:cs="Times New Roman"/>
          <w:sz w:val="20"/>
          <w:szCs w:val="20"/>
          <w:lang w:val="ru-RU" w:bidi="ar-SA"/>
        </w:rPr>
        <w:t xml:space="preserve">                                                                                                                                                             (тыс. руб.)</w:t>
      </w:r>
    </w:p>
    <w:tbl>
      <w:tblPr>
        <w:tblW w:w="95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6"/>
        <w:gridCol w:w="1246"/>
        <w:gridCol w:w="1163"/>
        <w:gridCol w:w="1276"/>
        <w:gridCol w:w="1134"/>
        <w:gridCol w:w="1276"/>
        <w:gridCol w:w="849"/>
      </w:tblGrid>
      <w:tr w:rsidR="00E0414D" w:rsidRPr="00E0414D" w:rsidTr="00E0414D">
        <w:trPr>
          <w:trHeight w:val="200"/>
        </w:trPr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14D" w:rsidRPr="00E0414D" w:rsidRDefault="00E0414D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Показатели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0414D" w:rsidRPr="00E0414D" w:rsidRDefault="00E0414D" w:rsidP="00E0414D">
            <w:pPr>
              <w:ind w:left="113" w:right="113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Утверждено решением Думы от 2</w:t>
            </w:r>
            <w:r w:rsidR="008568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6</w:t>
            </w:r>
            <w:r w:rsidRPr="00E041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.12.202</w:t>
            </w:r>
            <w:r w:rsidR="008568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3</w:t>
            </w:r>
          </w:p>
          <w:p w:rsidR="00E0414D" w:rsidRPr="00E0414D" w:rsidRDefault="00E0414D" w:rsidP="0085684E">
            <w:pPr>
              <w:ind w:left="113" w:right="113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 xml:space="preserve">№ </w:t>
            </w:r>
            <w:r w:rsidR="008568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61</w:t>
            </w:r>
            <w:r w:rsidRPr="00E041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-НПА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14D" w:rsidRPr="00E0414D" w:rsidRDefault="00E0414D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Уточненный план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14D" w:rsidRPr="00E0414D" w:rsidRDefault="00E0414D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Исполнено</w:t>
            </w:r>
          </w:p>
        </w:tc>
      </w:tr>
      <w:tr w:rsidR="00E0414D" w:rsidRPr="00E0414D" w:rsidTr="00E0414D">
        <w:trPr>
          <w:cantSplit/>
          <w:trHeight w:val="1906"/>
        </w:trPr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14D" w:rsidRPr="00E0414D" w:rsidRDefault="00E0414D" w:rsidP="00E0414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14D" w:rsidRPr="00E0414D" w:rsidRDefault="00E0414D" w:rsidP="00E041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0414D" w:rsidRPr="00E0414D" w:rsidRDefault="00E0414D" w:rsidP="00E0414D">
            <w:pPr>
              <w:ind w:left="113" w:right="113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Утверждено решением Думы от 2</w:t>
            </w:r>
            <w:r w:rsidR="008568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4</w:t>
            </w:r>
            <w:r w:rsidRPr="00E041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.12.202</w:t>
            </w:r>
            <w:r w:rsidR="008568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4</w:t>
            </w:r>
          </w:p>
          <w:p w:rsidR="00E0414D" w:rsidRPr="00E0414D" w:rsidRDefault="00E0414D" w:rsidP="0085684E">
            <w:pPr>
              <w:ind w:left="113" w:right="113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 xml:space="preserve">№ </w:t>
            </w:r>
            <w:r w:rsidR="005E2C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="008568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227</w:t>
            </w:r>
            <w:r w:rsidRPr="00E041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-НПА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0414D" w:rsidRPr="00E0414D" w:rsidRDefault="00E0414D" w:rsidP="0085684E">
            <w:pPr>
              <w:ind w:left="113" w:right="113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Утверждено</w:t>
            </w:r>
            <w:r w:rsidR="004D24F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 xml:space="preserve"> сводной бюджетной росписью на 2</w:t>
            </w:r>
            <w:r w:rsidR="008568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8</w:t>
            </w:r>
            <w:r w:rsidRPr="00E041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.12.202</w:t>
            </w:r>
            <w:r w:rsidR="008568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0414D" w:rsidRPr="00E0414D" w:rsidRDefault="00E0414D" w:rsidP="00E0414D">
            <w:pPr>
              <w:ind w:left="113" w:right="113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Отклонение от первоначального плана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414D" w:rsidRPr="00E0414D" w:rsidRDefault="00E0414D" w:rsidP="00E0414D">
            <w:pPr>
              <w:ind w:left="113" w:right="113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</w:p>
          <w:p w:rsidR="00E0414D" w:rsidRPr="00E0414D" w:rsidRDefault="00E0414D" w:rsidP="00E0414D">
            <w:pPr>
              <w:ind w:left="113" w:right="113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</w:p>
          <w:p w:rsidR="00E0414D" w:rsidRPr="00E0414D" w:rsidRDefault="00E0414D" w:rsidP="00E0414D">
            <w:pPr>
              <w:ind w:left="113" w:right="113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Сумма</w:t>
            </w:r>
          </w:p>
          <w:p w:rsidR="00E0414D" w:rsidRPr="00E0414D" w:rsidRDefault="00E0414D" w:rsidP="00E0414D">
            <w:pPr>
              <w:ind w:left="113" w:right="113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0414D" w:rsidRPr="00E0414D" w:rsidRDefault="00E0414D" w:rsidP="00E0414D">
            <w:pPr>
              <w:ind w:left="113" w:right="113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% к уточненному плану</w:t>
            </w:r>
          </w:p>
        </w:tc>
      </w:tr>
      <w:tr w:rsidR="00E0414D" w:rsidRPr="00E0414D" w:rsidTr="00E0414D">
        <w:trPr>
          <w:trHeight w:val="20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414D" w:rsidRPr="00E0414D" w:rsidRDefault="00E0414D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414D" w:rsidRPr="00E0414D" w:rsidRDefault="00E0414D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414D" w:rsidRPr="00E0414D" w:rsidRDefault="00E0414D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414D" w:rsidRPr="00E0414D" w:rsidRDefault="00E0414D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4D" w:rsidRPr="00E0414D" w:rsidRDefault="00E0414D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414D" w:rsidRPr="00E0414D" w:rsidRDefault="00E0414D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414D" w:rsidRPr="00E0414D" w:rsidRDefault="00E0414D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7</w:t>
            </w:r>
          </w:p>
        </w:tc>
      </w:tr>
      <w:tr w:rsidR="004D24FC" w:rsidRPr="00E0414D" w:rsidTr="0073493C">
        <w:trPr>
          <w:trHeight w:val="20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24FC" w:rsidRPr="00E0414D" w:rsidRDefault="004D24FC" w:rsidP="00E041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1. Доходы бюджета, в том числе: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FC" w:rsidRPr="00E0414D" w:rsidRDefault="004D24FC" w:rsidP="004F6154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1847464,3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FC" w:rsidRPr="00E0414D" w:rsidRDefault="004D24FC" w:rsidP="004F6154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1969929,3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FC" w:rsidRPr="00E0414D" w:rsidRDefault="004D24FC" w:rsidP="004F6154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FC" w:rsidRPr="004D24FC" w:rsidRDefault="004D24FC" w:rsidP="004D24FC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4D24F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122465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FC" w:rsidRPr="004D24FC" w:rsidRDefault="004D24FC" w:rsidP="004D24FC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4D24F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1990452,9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FC" w:rsidRPr="004D24FC" w:rsidRDefault="004D24FC" w:rsidP="004D24FC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4D24F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101,0</w:t>
            </w:r>
          </w:p>
        </w:tc>
      </w:tr>
      <w:tr w:rsidR="004D24FC" w:rsidRPr="00E0414D" w:rsidTr="0073493C">
        <w:trPr>
          <w:trHeight w:val="20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24FC" w:rsidRPr="00E0414D" w:rsidRDefault="004D24FC" w:rsidP="00E041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- налоговые и неналоговые доходы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FC" w:rsidRPr="00E0414D" w:rsidRDefault="004D24FC" w:rsidP="004F6154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723107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FC" w:rsidRPr="00E0414D" w:rsidRDefault="004D24FC" w:rsidP="004F6154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785318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FC" w:rsidRPr="00E0414D" w:rsidRDefault="004D24FC" w:rsidP="004F6154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FC" w:rsidRPr="004D24FC" w:rsidRDefault="004D24FC" w:rsidP="004D24FC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4D24F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62211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FC" w:rsidRPr="004D24FC" w:rsidRDefault="004D24FC" w:rsidP="004D24FC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4D24F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844812,8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FC" w:rsidRPr="004D24FC" w:rsidRDefault="004D24FC" w:rsidP="004D24FC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4D24F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107,6</w:t>
            </w:r>
          </w:p>
        </w:tc>
      </w:tr>
      <w:tr w:rsidR="004D24FC" w:rsidRPr="00E0414D" w:rsidTr="0073493C">
        <w:trPr>
          <w:trHeight w:val="20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24FC" w:rsidRPr="00E0414D" w:rsidRDefault="004D24FC" w:rsidP="00E041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-  безвозмездные поступления от бюджетов других уровней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FC" w:rsidRPr="00E0414D" w:rsidRDefault="004D24FC" w:rsidP="004F6154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1124357,3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FC" w:rsidRPr="00E0414D" w:rsidRDefault="004D24FC" w:rsidP="004F6154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1184611,3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FC" w:rsidRPr="00E0414D" w:rsidRDefault="004D24FC" w:rsidP="004F6154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FC" w:rsidRPr="004D24FC" w:rsidRDefault="004D24FC" w:rsidP="004D24FC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4D24F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60254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FC" w:rsidRPr="004D24FC" w:rsidRDefault="004D24FC" w:rsidP="004D24FC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4D24F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1145640,1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FC" w:rsidRPr="004D24FC" w:rsidRDefault="004D24FC" w:rsidP="004D24FC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4D24F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96,7</w:t>
            </w:r>
          </w:p>
        </w:tc>
      </w:tr>
      <w:tr w:rsidR="004D24FC" w:rsidRPr="00E0414D" w:rsidTr="0073493C">
        <w:trPr>
          <w:trHeight w:val="20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24FC" w:rsidRPr="00E0414D" w:rsidRDefault="004D24FC" w:rsidP="00E041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 xml:space="preserve">- возврат остатков межбюджетных трансфертов прошлых лет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FC" w:rsidRPr="00E0414D" w:rsidRDefault="004D24FC" w:rsidP="004F6154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FC" w:rsidRPr="00E0414D" w:rsidRDefault="004D24FC" w:rsidP="004F6154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FC" w:rsidRPr="00E0414D" w:rsidRDefault="004D24FC" w:rsidP="004F6154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FC" w:rsidRPr="004D24FC" w:rsidRDefault="004D24FC" w:rsidP="004D24FC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FC" w:rsidRPr="004D24FC" w:rsidRDefault="004D24FC" w:rsidP="004D24FC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4D24F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-4223,6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FC" w:rsidRPr="004D24FC" w:rsidRDefault="004D24FC" w:rsidP="004D24FC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-</w:t>
            </w:r>
          </w:p>
        </w:tc>
      </w:tr>
      <w:tr w:rsidR="004D24FC" w:rsidRPr="00E0414D" w:rsidTr="0073493C">
        <w:trPr>
          <w:trHeight w:val="397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FC" w:rsidRPr="00E0414D" w:rsidRDefault="004D24FC" w:rsidP="004F615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2. Расходы бюджета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FC" w:rsidRPr="00E0414D" w:rsidRDefault="004D24FC" w:rsidP="004F6154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1873464,3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FC" w:rsidRPr="00E0414D" w:rsidRDefault="004D24FC" w:rsidP="004F6154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2010325,7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FC" w:rsidRPr="00E0414D" w:rsidRDefault="004D24FC" w:rsidP="004F6154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2010325,7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FC" w:rsidRPr="004D24FC" w:rsidRDefault="004D24FC" w:rsidP="004D24FC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4D24F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136861,4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FC" w:rsidRPr="004D24FC" w:rsidRDefault="004D24FC" w:rsidP="004D24FC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4D24F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1960840,9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FC" w:rsidRPr="004D24FC" w:rsidRDefault="004D24FC" w:rsidP="004D24FC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4D24F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97,5</w:t>
            </w:r>
          </w:p>
        </w:tc>
      </w:tr>
      <w:tr w:rsidR="004D24FC" w:rsidRPr="00E0414D" w:rsidTr="0073493C">
        <w:trPr>
          <w:trHeight w:val="417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FC" w:rsidRPr="00E0414D" w:rsidRDefault="004D24FC" w:rsidP="004F615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3. Дефицит (-), профицит (+)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FC" w:rsidRPr="00E0414D" w:rsidRDefault="004D24FC" w:rsidP="00E33A17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A85EAE">
              <w:rPr>
                <w:sz w:val="12"/>
                <w:szCs w:val="12"/>
              </w:rPr>
              <w:t>-</w:t>
            </w:r>
            <w:r w:rsidRPr="00C26D1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6</w:t>
            </w:r>
            <w:r w:rsidRPr="00C26D1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 000,00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FC" w:rsidRPr="00E0414D" w:rsidRDefault="004D24FC" w:rsidP="004F6154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-40396,4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FC" w:rsidRPr="00E0414D" w:rsidRDefault="004D24FC" w:rsidP="003121F3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-40396,4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FC" w:rsidRPr="004D24FC" w:rsidRDefault="004D24FC" w:rsidP="004D24FC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-14396,4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FC" w:rsidRPr="004D24FC" w:rsidRDefault="004D24FC" w:rsidP="004D24FC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+</w:t>
            </w:r>
            <w:r w:rsidRPr="004D24F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29612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FC" w:rsidRPr="004D24FC" w:rsidRDefault="004D24FC" w:rsidP="004D24FC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4D24F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73,3</w:t>
            </w:r>
          </w:p>
        </w:tc>
      </w:tr>
    </w:tbl>
    <w:p w:rsidR="00E0414D" w:rsidRPr="00E0414D" w:rsidRDefault="00E0414D" w:rsidP="00E0414D">
      <w:pPr>
        <w:ind w:firstLine="680"/>
        <w:rPr>
          <w:rFonts w:ascii="Times New Roman" w:eastAsia="Times New Roman" w:hAnsi="Times New Roman" w:cs="Times New Roman"/>
          <w:color w:val="FF0000"/>
          <w:sz w:val="26"/>
          <w:szCs w:val="26"/>
          <w:lang w:val="ru-RU" w:eastAsia="ru-RU" w:bidi="ar-SA"/>
        </w:rPr>
      </w:pPr>
    </w:p>
    <w:p w:rsidR="00E0414D" w:rsidRPr="00391453" w:rsidRDefault="00E0414D" w:rsidP="00E0414D">
      <w:pPr>
        <w:ind w:firstLine="680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391453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Диаграмма 1- </w:t>
      </w:r>
      <w:r w:rsidR="00F47510" w:rsidRPr="00391453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Структура доходов бюджета фактически исполненных в 202</w:t>
      </w:r>
      <w:r w:rsidR="001F2FC7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4</w:t>
      </w:r>
      <w:r w:rsidR="00F47510" w:rsidRPr="00391453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году</w:t>
      </w:r>
    </w:p>
    <w:p w:rsidR="002540DD" w:rsidRPr="00391453" w:rsidRDefault="002540DD" w:rsidP="00E0414D">
      <w:pPr>
        <w:ind w:firstLine="680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</w:p>
    <w:p w:rsidR="00F47510" w:rsidRPr="00190E24" w:rsidRDefault="00F47510" w:rsidP="00E0414D">
      <w:pPr>
        <w:ind w:firstLine="680"/>
        <w:rPr>
          <w:rFonts w:ascii="Times New Roman" w:eastAsia="Times New Roman" w:hAnsi="Times New Roman" w:cs="Times New Roman"/>
          <w:sz w:val="26"/>
          <w:szCs w:val="26"/>
          <w:highlight w:val="yellow"/>
          <w:lang w:val="ru-RU" w:eastAsia="ru-RU" w:bidi="ar-SA"/>
        </w:rPr>
      </w:pPr>
      <w:r w:rsidRPr="00190E24">
        <w:rPr>
          <w:rFonts w:ascii="Times New Roman" w:eastAsia="Times New Roman" w:hAnsi="Times New Roman" w:cs="Times New Roman"/>
          <w:noProof/>
          <w:sz w:val="26"/>
          <w:szCs w:val="26"/>
          <w:highlight w:val="yellow"/>
          <w:lang w:val="ru-RU" w:eastAsia="ru-RU" w:bidi="ar-SA"/>
        </w:rPr>
        <w:drawing>
          <wp:inline distT="0" distB="0" distL="0" distR="0">
            <wp:extent cx="5486400" cy="3112618"/>
            <wp:effectExtent l="0" t="0" r="0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540DD" w:rsidRPr="00190E24" w:rsidRDefault="002540DD" w:rsidP="004F6154">
      <w:pPr>
        <w:ind w:firstLine="0"/>
        <w:rPr>
          <w:rFonts w:ascii="Times New Roman" w:eastAsia="Times New Roman" w:hAnsi="Times New Roman" w:cs="Times New Roman"/>
          <w:sz w:val="26"/>
          <w:szCs w:val="26"/>
          <w:highlight w:val="yellow"/>
          <w:lang w:val="ru-RU" w:eastAsia="ru-RU" w:bidi="ar-SA"/>
        </w:rPr>
      </w:pPr>
    </w:p>
    <w:p w:rsidR="00E0414D" w:rsidRPr="00F11C8F" w:rsidRDefault="00E0414D" w:rsidP="002540DD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F11C8F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Динамика исполнения бюджета за 202</w:t>
      </w:r>
      <w:r w:rsidR="006B5225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3</w:t>
      </w:r>
      <w:r w:rsidRPr="00F11C8F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- 202</w:t>
      </w:r>
      <w:r w:rsidR="006B5225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4</w:t>
      </w:r>
      <w:r w:rsidRPr="00F11C8F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годы представлена в таблице 2</w:t>
      </w:r>
      <w:r w:rsidR="002540DD" w:rsidRPr="00F11C8F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 Более наглядно динамика исполнения бюджета представлена на диаграмме 2.</w:t>
      </w:r>
    </w:p>
    <w:p w:rsidR="00E0414D" w:rsidRPr="00811759" w:rsidRDefault="00E0414D" w:rsidP="002540DD">
      <w:pPr>
        <w:tabs>
          <w:tab w:val="left" w:pos="8277"/>
          <w:tab w:val="right" w:pos="9637"/>
        </w:tabs>
        <w:spacing w:line="360" w:lineRule="auto"/>
        <w:ind w:firstLine="851"/>
        <w:jc w:val="left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3121F3">
        <w:rPr>
          <w:rFonts w:ascii="Times New Roman" w:eastAsia="Times New Roman" w:hAnsi="Times New Roman" w:cs="Times New Roman"/>
          <w:color w:val="FF0000"/>
          <w:sz w:val="26"/>
          <w:szCs w:val="26"/>
          <w:lang w:val="ru-RU" w:eastAsia="ru-RU" w:bidi="ar-SA"/>
        </w:rPr>
        <w:tab/>
      </w:r>
      <w:r w:rsidRPr="00811759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Таблица 2                                                                                                                            </w:t>
      </w:r>
    </w:p>
    <w:p w:rsidR="00E0414D" w:rsidRPr="00811759" w:rsidRDefault="00C75908" w:rsidP="00E0414D">
      <w:pPr>
        <w:ind w:firstLine="6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                                                                                                                          </w:t>
      </w:r>
      <w:r w:rsidR="00E0414D" w:rsidRPr="0081175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</w:t>
      </w:r>
      <w:r w:rsidR="00E0414D" w:rsidRPr="00811759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тыс. руб.)</w:t>
      </w:r>
    </w:p>
    <w:tbl>
      <w:tblPr>
        <w:tblW w:w="949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134"/>
        <w:gridCol w:w="709"/>
        <w:gridCol w:w="963"/>
        <w:gridCol w:w="992"/>
        <w:gridCol w:w="596"/>
        <w:gridCol w:w="992"/>
        <w:gridCol w:w="993"/>
        <w:gridCol w:w="706"/>
      </w:tblGrid>
      <w:tr w:rsidR="00E0414D" w:rsidRPr="00511849" w:rsidTr="00811759">
        <w:trPr>
          <w:cantSplit/>
          <w:trHeight w:val="2124"/>
          <w:tblHeader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14D" w:rsidRPr="00811759" w:rsidRDefault="00E0414D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1175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Показатели</w:t>
            </w: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14D" w:rsidRPr="00811759" w:rsidRDefault="00E0414D" w:rsidP="006B522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1175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6B522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81175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год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14D" w:rsidRPr="00811759" w:rsidRDefault="00E0414D" w:rsidP="006B522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1175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6B522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4</w:t>
            </w:r>
            <w:r w:rsidRPr="0081175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0414D" w:rsidRPr="00811759" w:rsidRDefault="00E0414D" w:rsidP="002540DD">
            <w:pPr>
              <w:ind w:left="113" w:right="113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1175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Абсолютное отклонение</w:t>
            </w:r>
          </w:p>
          <w:p w:rsidR="00E0414D" w:rsidRPr="00811759" w:rsidRDefault="00E0414D" w:rsidP="006B5225">
            <w:pPr>
              <w:ind w:left="113" w:right="113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1175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(202</w:t>
            </w:r>
            <w:r w:rsidR="006B522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4</w:t>
            </w:r>
            <w:r w:rsidRPr="0081175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год от 202</w:t>
            </w:r>
            <w:r w:rsidR="006B522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81175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года)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414D" w:rsidRPr="00811759" w:rsidRDefault="00E0414D" w:rsidP="006B5225">
            <w:pPr>
              <w:ind w:left="113" w:right="113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1175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Темп роста (</w:t>
            </w:r>
            <w:r w:rsidRPr="0081175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202</w:t>
            </w:r>
            <w:r w:rsidR="006B522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4</w:t>
            </w:r>
            <w:r w:rsidRPr="0081175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год к 202</w:t>
            </w:r>
            <w:r w:rsidR="006B522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3</w:t>
            </w:r>
            <w:r w:rsidRPr="0081175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году)</w:t>
            </w:r>
          </w:p>
        </w:tc>
      </w:tr>
      <w:tr w:rsidR="00E0414D" w:rsidRPr="00811759" w:rsidTr="00811759">
        <w:trPr>
          <w:cantSplit/>
          <w:trHeight w:val="1264"/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14D" w:rsidRPr="00811759" w:rsidRDefault="00E0414D" w:rsidP="00E0414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0414D" w:rsidRPr="00811759" w:rsidRDefault="00C518B5" w:rsidP="00E0414D">
            <w:pPr>
              <w:ind w:left="113" w:right="113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1175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Сумма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0414D" w:rsidRPr="00811759" w:rsidRDefault="00E0414D" w:rsidP="00E0414D">
            <w:pPr>
              <w:ind w:left="113" w:right="113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1175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% исполнения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0414D" w:rsidRPr="00811759" w:rsidRDefault="002540DD" w:rsidP="00E0414D">
            <w:pPr>
              <w:ind w:left="113" w:right="113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1175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не исполнено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0414D" w:rsidRPr="00811759" w:rsidRDefault="00C518B5" w:rsidP="00E0414D">
            <w:pPr>
              <w:ind w:left="113" w:right="113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1175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Сумма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0414D" w:rsidRPr="00811759" w:rsidRDefault="00E0414D" w:rsidP="00E0414D">
            <w:pPr>
              <w:ind w:left="113" w:right="113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1175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% исполнения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0414D" w:rsidRPr="00811759" w:rsidRDefault="002540DD" w:rsidP="00E0414D">
            <w:pPr>
              <w:ind w:left="113" w:right="113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175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не исполнено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0414D" w:rsidRPr="00811759" w:rsidRDefault="00C518B5" w:rsidP="00E0414D">
            <w:pPr>
              <w:ind w:left="113" w:right="113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1175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</w:t>
            </w:r>
            <w:r w:rsidR="00E0414D" w:rsidRPr="0081175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умма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0414D" w:rsidRPr="00811759" w:rsidRDefault="00E0414D" w:rsidP="00E0414D">
            <w:pPr>
              <w:ind w:left="113" w:right="113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1175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%</w:t>
            </w:r>
          </w:p>
        </w:tc>
      </w:tr>
      <w:tr w:rsidR="00E0414D" w:rsidRPr="00811759" w:rsidTr="00811759">
        <w:trPr>
          <w:trHeight w:val="2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14D" w:rsidRPr="00811759" w:rsidRDefault="00E0414D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81175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14D" w:rsidRPr="00811759" w:rsidRDefault="00E0414D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1175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14D" w:rsidRPr="00811759" w:rsidRDefault="00E0414D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1175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14D" w:rsidRPr="00811759" w:rsidRDefault="00E0414D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1175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14D" w:rsidRPr="00811759" w:rsidRDefault="00E0414D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81175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14D" w:rsidRPr="00811759" w:rsidRDefault="00E0414D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81175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14D" w:rsidRPr="00811759" w:rsidRDefault="00E0414D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1175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14D" w:rsidRPr="00811759" w:rsidRDefault="00E0414D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1175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14D" w:rsidRPr="00811759" w:rsidRDefault="00E0414D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1175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</w:tr>
      <w:tr w:rsidR="006B5225" w:rsidRPr="00811759" w:rsidTr="006B5225">
        <w:trPr>
          <w:trHeight w:val="48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225" w:rsidRPr="006B5225" w:rsidRDefault="006B5225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6B52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225" w:rsidRPr="006B5225" w:rsidRDefault="006B5225" w:rsidP="00EE491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 w:bidi="ar-SA"/>
              </w:rPr>
            </w:pPr>
            <w:r w:rsidRPr="006B522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 w:bidi="ar-SA"/>
              </w:rPr>
              <w:t>1907729,6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225" w:rsidRPr="006B5225" w:rsidRDefault="006B5225" w:rsidP="00EE491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 w:bidi="ar-SA"/>
              </w:rPr>
            </w:pPr>
            <w:r w:rsidRPr="006B522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 w:bidi="ar-SA"/>
              </w:rPr>
              <w:t>111,5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225" w:rsidRPr="006B5225" w:rsidRDefault="006B5225" w:rsidP="00EE491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 w:bidi="ar-SA"/>
              </w:rPr>
            </w:pPr>
            <w:r w:rsidRPr="006B522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 w:bidi="ar-SA"/>
              </w:rPr>
              <w:t>+28864,0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25" w:rsidRPr="006B5225" w:rsidRDefault="006B5225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 w:bidi="ar-SA"/>
              </w:rPr>
            </w:pPr>
            <w:r w:rsidRPr="006B522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 w:bidi="ar-SA"/>
              </w:rPr>
              <w:t>1990452,9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25" w:rsidRPr="006B5225" w:rsidRDefault="006B5225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 w:bidi="ar-SA"/>
              </w:rPr>
            </w:pPr>
            <w:r w:rsidRPr="006B522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 w:bidi="ar-SA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25" w:rsidRPr="006B5225" w:rsidRDefault="006B5225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 w:bidi="ar-SA"/>
              </w:rPr>
            </w:pPr>
            <w:r w:rsidRPr="006B522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 w:bidi="ar-SA"/>
              </w:rPr>
              <w:t>+20523,6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25" w:rsidRPr="006B5225" w:rsidRDefault="006B5225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+82723,3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25" w:rsidRPr="006B5225" w:rsidRDefault="006B5225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104,3</w:t>
            </w:r>
          </w:p>
        </w:tc>
      </w:tr>
      <w:tr w:rsidR="006B5225" w:rsidRPr="00811759" w:rsidTr="006B5225">
        <w:trPr>
          <w:trHeight w:val="2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225" w:rsidRPr="00811759" w:rsidRDefault="006B5225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81175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/>
              </w:rPr>
              <w:t>Налоговые и неналоговые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225" w:rsidRPr="00811759" w:rsidRDefault="006B5225" w:rsidP="00EE491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  <w:t>707959,8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225" w:rsidRPr="00811759" w:rsidRDefault="006B5225" w:rsidP="00EE491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  <w:t>110,5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225" w:rsidRPr="00811759" w:rsidRDefault="006B5225" w:rsidP="00EE491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</w:pPr>
            <w:r w:rsidRPr="0081175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  <w:t>+67128,0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25" w:rsidRPr="00811759" w:rsidRDefault="006B5225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  <w:t>844812,8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25" w:rsidRPr="00811759" w:rsidRDefault="006B5225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  <w:t>107,6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25" w:rsidRPr="00811759" w:rsidRDefault="006B5225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  <w:t>+59494,8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25" w:rsidRPr="00C60527" w:rsidRDefault="006B5225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+136853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25" w:rsidRPr="00C60527" w:rsidRDefault="00944F9E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119,3</w:t>
            </w:r>
          </w:p>
        </w:tc>
      </w:tr>
      <w:tr w:rsidR="006B5225" w:rsidRPr="00811759" w:rsidTr="006B5225">
        <w:trPr>
          <w:trHeight w:val="2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225" w:rsidRPr="00811759" w:rsidRDefault="006B5225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81175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225" w:rsidRPr="00811759" w:rsidRDefault="006B5225" w:rsidP="00EE491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  <w:t>1199769,8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225" w:rsidRPr="00811759" w:rsidRDefault="006B5225" w:rsidP="00EE491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  <w:t>96,9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225" w:rsidRPr="00811759" w:rsidRDefault="006B5225" w:rsidP="00EE491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</w:pPr>
            <w:r w:rsidRPr="0081175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  <w:t>-38264,0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25" w:rsidRPr="00811759" w:rsidRDefault="006B5225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  <w:t>1145640,1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25" w:rsidRPr="00811759" w:rsidRDefault="006B5225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  <w:t>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25" w:rsidRPr="00811759" w:rsidRDefault="00944F9E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  <w:t>-38</w:t>
            </w:r>
            <w:r w:rsidR="006B522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  <w:t>971,2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25" w:rsidRPr="00C60527" w:rsidRDefault="006204A0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</w:t>
            </w:r>
            <w:r w:rsidR="006B522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54129,7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25" w:rsidRPr="00C60527" w:rsidRDefault="00944F9E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95,5</w:t>
            </w:r>
          </w:p>
        </w:tc>
      </w:tr>
      <w:tr w:rsidR="006B5225" w:rsidRPr="00811759" w:rsidTr="006B5225">
        <w:trPr>
          <w:trHeight w:val="2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225" w:rsidRPr="006B5225" w:rsidRDefault="006B5225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6B52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225" w:rsidRPr="006B5225" w:rsidRDefault="006B5225" w:rsidP="00EE491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 w:bidi="ar-SA"/>
              </w:rPr>
            </w:pPr>
            <w:r w:rsidRPr="006B522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 w:bidi="ar-SA"/>
              </w:rPr>
              <w:t>1888483,3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225" w:rsidRPr="006B5225" w:rsidRDefault="006B5225" w:rsidP="00EE491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6B522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97,2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225" w:rsidRPr="006B5225" w:rsidRDefault="006B5225" w:rsidP="00EE491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 w:bidi="ar-SA"/>
              </w:rPr>
            </w:pPr>
            <w:r w:rsidRPr="006B522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 w:bidi="ar-SA"/>
              </w:rPr>
              <w:t>-53623,82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25" w:rsidRPr="006B5225" w:rsidRDefault="006B5225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 w:bidi="ar-SA"/>
              </w:rPr>
            </w:pPr>
            <w:r w:rsidRPr="006B522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 w:bidi="ar-SA"/>
              </w:rPr>
              <w:t>1960840,9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25" w:rsidRPr="006B5225" w:rsidRDefault="006B5225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6B522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25" w:rsidRPr="006B5225" w:rsidRDefault="006B5225" w:rsidP="006E3FD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 w:bidi="ar-SA"/>
              </w:rPr>
            </w:pPr>
            <w:r w:rsidRPr="006B522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 w:bidi="ar-SA"/>
              </w:rPr>
              <w:t>-49484,8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25" w:rsidRPr="006B5225" w:rsidRDefault="006B5225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72357,6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25" w:rsidRPr="006B5225" w:rsidRDefault="00944F9E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103,8</w:t>
            </w:r>
          </w:p>
        </w:tc>
      </w:tr>
      <w:tr w:rsidR="006B5225" w:rsidRPr="00811759" w:rsidTr="006B5225">
        <w:trPr>
          <w:trHeight w:val="3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225" w:rsidRPr="00811759" w:rsidRDefault="006B5225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81175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/>
              </w:rPr>
              <w:t xml:space="preserve">профицит </w:t>
            </w:r>
            <w:r w:rsidRPr="0081175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(+),</w:t>
            </w:r>
          </w:p>
          <w:p w:rsidR="006B5225" w:rsidRPr="00811759" w:rsidRDefault="006B5225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1175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/>
              </w:rPr>
              <w:t xml:space="preserve">дефицит </w:t>
            </w:r>
            <w:r w:rsidRPr="0081175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(-)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225" w:rsidRPr="00811759" w:rsidRDefault="006B5225" w:rsidP="00EE491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</w:pPr>
            <w:r w:rsidRPr="0081175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  <w:t>+19246,30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225" w:rsidRPr="00811759" w:rsidRDefault="006B5225" w:rsidP="00EE491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25" w:rsidRPr="00811759" w:rsidRDefault="006B5225" w:rsidP="00EE491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25" w:rsidRPr="00811759" w:rsidRDefault="006B5225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  <w:t>+29612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25" w:rsidRPr="00811759" w:rsidRDefault="006B5225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25" w:rsidRPr="00811759" w:rsidRDefault="006B5225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25" w:rsidRPr="00C60527" w:rsidRDefault="006B5225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+10365,7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25" w:rsidRPr="00C60527" w:rsidRDefault="00944F9E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153,8</w:t>
            </w:r>
          </w:p>
        </w:tc>
      </w:tr>
    </w:tbl>
    <w:p w:rsidR="00E0414D" w:rsidRPr="00811759" w:rsidRDefault="00E0414D" w:rsidP="00E0414D">
      <w:pPr>
        <w:ind w:firstLine="680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</w:p>
    <w:p w:rsidR="00770318" w:rsidRPr="003121F3" w:rsidRDefault="00770318" w:rsidP="00E0414D">
      <w:pPr>
        <w:ind w:firstLine="680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val="ru-RU"/>
        </w:rPr>
      </w:pPr>
    </w:p>
    <w:p w:rsidR="00770318" w:rsidRPr="006E3FDD" w:rsidRDefault="00770318" w:rsidP="00770318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6E3FDD">
        <w:rPr>
          <w:rFonts w:ascii="Times New Roman" w:eastAsia="Times New Roman" w:hAnsi="Times New Roman" w:cs="Times New Roman"/>
          <w:sz w:val="26"/>
          <w:szCs w:val="26"/>
          <w:lang w:val="ru-RU"/>
        </w:rPr>
        <w:t>Диаграмма 2 – Динамика исполнения бюджета, тыс. руб.</w:t>
      </w:r>
    </w:p>
    <w:p w:rsidR="002540DD" w:rsidRPr="006E3FDD" w:rsidRDefault="002540DD" w:rsidP="002540DD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6E3FDD">
        <w:rPr>
          <w:rFonts w:ascii="Times New Roman" w:eastAsia="Times New Roman" w:hAnsi="Times New Roman" w:cs="Times New Roman"/>
          <w:noProof/>
          <w:sz w:val="26"/>
          <w:szCs w:val="26"/>
          <w:lang w:val="ru-RU" w:eastAsia="ru-RU" w:bidi="ar-SA"/>
        </w:rPr>
        <w:drawing>
          <wp:inline distT="0" distB="0" distL="0" distR="0">
            <wp:extent cx="5486400" cy="2472055"/>
            <wp:effectExtent l="0" t="0" r="0" b="4445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0414D" w:rsidRPr="006E3FDD" w:rsidRDefault="00E0414D" w:rsidP="002540DD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6E3FD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В сравнении с прошлым финансовым годом исполнение годовых уточненных назначений</w:t>
      </w:r>
      <w:r w:rsidR="00C75908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  <w:r w:rsidRPr="006E3FD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доходной части увеличил</w:t>
      </w:r>
      <w:r w:rsidR="00C75908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о</w:t>
      </w:r>
      <w:r w:rsidRPr="006E3FD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с</w:t>
      </w:r>
      <w:r w:rsidR="00C75908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ь</w:t>
      </w:r>
      <w:r w:rsidRPr="006E3FD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на</w:t>
      </w:r>
      <w:r w:rsidR="006E3FD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  <w:r w:rsidR="00944F9E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4,3</w:t>
      </w:r>
      <w:r w:rsidRPr="006E3FD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%, а по расходам на </w:t>
      </w:r>
      <w:r w:rsidR="00944F9E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3,8 </w:t>
      </w:r>
      <w:r w:rsidRPr="006E3FD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%.</w:t>
      </w:r>
    </w:p>
    <w:p w:rsidR="00E0414D" w:rsidRPr="00E0414D" w:rsidRDefault="00E0414D" w:rsidP="002540DD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6E3FD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Объем неисполненных назначений </w:t>
      </w:r>
      <w:r w:rsidR="00DB0CD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в</w:t>
      </w:r>
      <w:r w:rsidRPr="006E3FD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202</w:t>
      </w:r>
      <w:r w:rsidR="00944F9E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4</w:t>
      </w:r>
      <w:r w:rsidRPr="006E3FD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году: по безвозмездным поступлениям в сумме </w:t>
      </w:r>
      <w:r w:rsidR="00944F9E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38971,2</w:t>
      </w:r>
      <w:r w:rsidRPr="006E3FD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тыс. руб</w:t>
      </w:r>
      <w:r w:rsidR="006E3FD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</w:t>
      </w:r>
      <w:r w:rsidRPr="006E3FD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и по расходам </w:t>
      </w:r>
      <w:r w:rsidR="00944F9E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49484,8 </w:t>
      </w:r>
      <w:r w:rsidRPr="006E3FD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тыс. руб.</w:t>
      </w:r>
    </w:p>
    <w:p w:rsidR="00E0414D" w:rsidRPr="00E0414D" w:rsidRDefault="00E0414D" w:rsidP="002540DD">
      <w:pPr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color w:val="FF0000"/>
          <w:sz w:val="26"/>
          <w:szCs w:val="26"/>
          <w:lang w:val="ru-RU" w:eastAsia="ru-RU" w:bidi="ar-SA"/>
        </w:rPr>
      </w:pPr>
    </w:p>
    <w:p w:rsidR="00E0414D" w:rsidRPr="00E0414D" w:rsidRDefault="00E0414D" w:rsidP="00770318">
      <w:pPr>
        <w:spacing w:line="360" w:lineRule="auto"/>
        <w:ind w:left="567" w:firstLine="851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</w:pPr>
      <w:r w:rsidRPr="00E0414D"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  <w:lastRenderedPageBreak/>
        <w:t>2.2 Исполнение доходной части бюджета</w:t>
      </w:r>
    </w:p>
    <w:p w:rsidR="00E0414D" w:rsidRPr="00001686" w:rsidRDefault="00E0414D" w:rsidP="00770318">
      <w:pPr>
        <w:suppressAutoHyphens/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00168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Первоначальный план по налоговым и неналоговым доходам на 202</w:t>
      </w:r>
      <w:r w:rsidR="003E4B58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4</w:t>
      </w:r>
      <w:r w:rsidRPr="0000168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год утвержден решением о бюджете в сумме </w:t>
      </w:r>
      <w:r w:rsidR="00B7391A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723107</w:t>
      </w:r>
      <w:r w:rsidR="00C75908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  <w:r w:rsidRPr="0000168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тыс. руб</w:t>
      </w:r>
      <w:r w:rsidR="003121F3" w:rsidRPr="0000168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</w:t>
      </w:r>
      <w:r w:rsidRPr="0000168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, что составило </w:t>
      </w:r>
      <w:r w:rsidR="00001686" w:rsidRPr="0000168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3</w:t>
      </w:r>
      <w:r w:rsidR="00376CBA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9</w:t>
      </w:r>
      <w:r w:rsidR="00001686" w:rsidRPr="0000168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,1</w:t>
      </w:r>
      <w:r w:rsidRPr="0000168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% от общей суммы доходов, по безвозмездным поступлениям </w:t>
      </w:r>
      <w:r w:rsidR="00B7391A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–</w:t>
      </w:r>
      <w:r w:rsidR="003E4B58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  <w:r w:rsidR="00B7391A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1124357,3</w:t>
      </w:r>
      <w:r w:rsidRPr="0000168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тыс. руб</w:t>
      </w:r>
      <w:r w:rsidR="00C75908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</w:t>
      </w:r>
      <w:r w:rsidRPr="0000168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, что состав</w:t>
      </w:r>
      <w:r w:rsidR="003E4B58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ляет - </w:t>
      </w:r>
      <w:r w:rsidRPr="0000168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  <w:r w:rsidR="00001686" w:rsidRPr="0000168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6</w:t>
      </w:r>
      <w:r w:rsidR="00376CBA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0</w:t>
      </w:r>
      <w:r w:rsidR="00001686" w:rsidRPr="0000168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,9</w:t>
      </w:r>
      <w:r w:rsidRPr="0000168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% от общей суммы доходов.</w:t>
      </w:r>
    </w:p>
    <w:p w:rsidR="00E0414D" w:rsidRPr="00001686" w:rsidRDefault="00E0414D" w:rsidP="009B68EC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00168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После внесения изменений в решение о бюджете в общей сумме плановых доходов вес налоговых и неналоговых доходов </w:t>
      </w:r>
      <w:r w:rsidR="00001686" w:rsidRPr="0000168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увеличился</w:t>
      </w:r>
      <w:r w:rsidRPr="0000168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до </w:t>
      </w:r>
      <w:r w:rsidR="00376CBA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39,9 </w:t>
      </w:r>
      <w:r w:rsidRPr="0000168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%, при увеличении плановых значений на </w:t>
      </w:r>
      <w:r w:rsidR="00376CBA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62211</w:t>
      </w:r>
      <w:r w:rsidRPr="0000168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тыс. руб</w:t>
      </w:r>
      <w:r w:rsidR="00C75908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</w:t>
      </w:r>
      <w:r w:rsidRPr="0000168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, </w:t>
      </w:r>
      <w:r w:rsidR="00001686" w:rsidRPr="0000168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доля </w:t>
      </w:r>
      <w:r w:rsidRPr="0000168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безвозмездны</w:t>
      </w:r>
      <w:r w:rsidR="00001686" w:rsidRPr="0000168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х</w:t>
      </w:r>
      <w:r w:rsidRPr="0000168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поступлени</w:t>
      </w:r>
      <w:r w:rsidR="00001686" w:rsidRPr="0000168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й</w:t>
      </w:r>
      <w:r w:rsidR="00C75908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  <w:r w:rsidR="00001686" w:rsidRPr="0000168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сократилась </w:t>
      </w:r>
      <w:r w:rsidRPr="0000168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до </w:t>
      </w:r>
      <w:r w:rsidR="00376CBA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60,1</w:t>
      </w:r>
      <w:r w:rsidRPr="0000168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%, при </w:t>
      </w:r>
      <w:r w:rsidR="00376CBA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увеличении</w:t>
      </w:r>
      <w:r w:rsidRPr="0000168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плановых значений на </w:t>
      </w:r>
      <w:r w:rsidR="00376CBA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60254</w:t>
      </w:r>
      <w:r w:rsidRPr="0000168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тыс. руб.</w:t>
      </w:r>
      <w:r w:rsidR="009B68EC" w:rsidRPr="0000168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В таблице 3 приведён </w:t>
      </w:r>
      <w:r w:rsidR="00001686" w:rsidRPr="0000168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общий </w:t>
      </w:r>
      <w:r w:rsidR="009B68EC" w:rsidRPr="0000168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анализ исполнения </w:t>
      </w:r>
      <w:r w:rsidR="00001686" w:rsidRPr="0000168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бюджета по доходам</w:t>
      </w:r>
      <w:r w:rsidR="009B68EC" w:rsidRPr="0000168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</w:t>
      </w:r>
    </w:p>
    <w:p w:rsidR="00E0414D" w:rsidRPr="00001686" w:rsidRDefault="00E0414D" w:rsidP="00E0414D">
      <w:pPr>
        <w:tabs>
          <w:tab w:val="left" w:pos="8102"/>
          <w:tab w:val="left" w:pos="8302"/>
          <w:tab w:val="right" w:pos="9637"/>
        </w:tabs>
        <w:ind w:firstLine="851"/>
        <w:jc w:val="left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001686">
        <w:rPr>
          <w:rFonts w:ascii="Times New Roman" w:eastAsia="Times New Roman" w:hAnsi="Times New Roman" w:cs="Times New Roman"/>
          <w:color w:val="FF0000"/>
          <w:sz w:val="26"/>
          <w:szCs w:val="26"/>
          <w:lang w:val="ru-RU" w:eastAsia="ru-RU" w:bidi="ar-SA"/>
        </w:rPr>
        <w:tab/>
      </w:r>
      <w:r w:rsidRPr="0000168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Таблица 3</w:t>
      </w:r>
    </w:p>
    <w:p w:rsidR="00E0414D" w:rsidRPr="00001686" w:rsidRDefault="00C75908" w:rsidP="00E0414D">
      <w:pPr>
        <w:ind w:left="7079"/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      </w:t>
      </w:r>
      <w:r w:rsidR="00E0414D" w:rsidRPr="00001686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 xml:space="preserve"> (тыс. руб.)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31"/>
        <w:gridCol w:w="1305"/>
        <w:gridCol w:w="871"/>
        <w:gridCol w:w="1307"/>
        <w:gridCol w:w="782"/>
        <w:gridCol w:w="1297"/>
        <w:gridCol w:w="960"/>
      </w:tblGrid>
      <w:tr w:rsidR="00E0414D" w:rsidRPr="003121F3" w:rsidTr="009B68EC">
        <w:trPr>
          <w:trHeight w:val="234"/>
        </w:trPr>
        <w:tc>
          <w:tcPr>
            <w:tcW w:w="16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14D" w:rsidRPr="0081430C" w:rsidRDefault="00E0414D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81430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Наименование </w:t>
            </w:r>
          </w:p>
        </w:tc>
        <w:tc>
          <w:tcPr>
            <w:tcW w:w="330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414D" w:rsidRPr="003121F3" w:rsidRDefault="00E0414D" w:rsidP="00B7391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ru-RU" w:eastAsia="ru-RU" w:bidi="ar-SA"/>
              </w:rPr>
            </w:pPr>
            <w:r w:rsidRPr="0081430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202</w:t>
            </w:r>
            <w:r w:rsidR="00B7391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4</w:t>
            </w:r>
            <w:r w:rsidRPr="0081430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год</w:t>
            </w:r>
          </w:p>
        </w:tc>
      </w:tr>
      <w:tr w:rsidR="009B68EC" w:rsidRPr="003121F3" w:rsidTr="009B68EC">
        <w:trPr>
          <w:trHeight w:val="202"/>
        </w:trPr>
        <w:tc>
          <w:tcPr>
            <w:tcW w:w="16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14D" w:rsidRPr="0081430C" w:rsidRDefault="00E0414D" w:rsidP="00E0414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14D" w:rsidRPr="0081430C" w:rsidRDefault="00E0414D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81430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Утверждено первоначально</w:t>
            </w:r>
          </w:p>
        </w:tc>
        <w:tc>
          <w:tcPr>
            <w:tcW w:w="106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14D" w:rsidRPr="0081430C" w:rsidRDefault="00E0414D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81430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Уточненный план</w:t>
            </w:r>
          </w:p>
        </w:tc>
        <w:tc>
          <w:tcPr>
            <w:tcW w:w="114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14D" w:rsidRPr="0081430C" w:rsidRDefault="00E0414D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81430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Исполнено</w:t>
            </w:r>
          </w:p>
          <w:p w:rsidR="00E0414D" w:rsidRPr="0081430C" w:rsidRDefault="00E0414D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9B68EC" w:rsidRPr="003121F3" w:rsidTr="009B68EC">
        <w:trPr>
          <w:trHeight w:val="293"/>
        </w:trPr>
        <w:tc>
          <w:tcPr>
            <w:tcW w:w="16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14D" w:rsidRPr="0081430C" w:rsidRDefault="00E0414D" w:rsidP="00E0414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414D" w:rsidRPr="0081430C" w:rsidRDefault="00E0414D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81430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сумма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414D" w:rsidRPr="0081430C" w:rsidRDefault="00E0414D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81430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Удел вес (%)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414D" w:rsidRPr="0081430C" w:rsidRDefault="00E0414D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81430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сумма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414D" w:rsidRPr="0081430C" w:rsidRDefault="00E0414D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81430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Удел вес (%)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414D" w:rsidRPr="0081430C" w:rsidRDefault="00E0414D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81430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сумма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414D" w:rsidRPr="0081430C" w:rsidRDefault="00E0414D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81430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Удел вес (%)</w:t>
            </w:r>
          </w:p>
        </w:tc>
      </w:tr>
      <w:tr w:rsidR="009B68EC" w:rsidRPr="003121F3" w:rsidTr="009B68EC">
        <w:trPr>
          <w:trHeight w:val="194"/>
        </w:trPr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14D" w:rsidRPr="0081430C" w:rsidRDefault="00E0414D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81430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414D" w:rsidRPr="0081430C" w:rsidRDefault="00E0414D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81430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414D" w:rsidRPr="0081430C" w:rsidRDefault="00E0414D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81430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414D" w:rsidRPr="0081430C" w:rsidRDefault="00E0414D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81430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414D" w:rsidRPr="0081430C" w:rsidRDefault="00E0414D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81430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414D" w:rsidRPr="0081430C" w:rsidRDefault="00E0414D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81430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414D" w:rsidRPr="0081430C" w:rsidRDefault="00E0414D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81430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7</w:t>
            </w:r>
          </w:p>
        </w:tc>
      </w:tr>
      <w:tr w:rsidR="009B68EC" w:rsidRPr="003121F3" w:rsidTr="009B68EC"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14D" w:rsidRPr="0081430C" w:rsidRDefault="00E0414D" w:rsidP="003A212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81430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Налоговые и неналоговые доходы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414D" w:rsidRPr="0081430C" w:rsidRDefault="00B7391A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723107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414D" w:rsidRPr="0081430C" w:rsidRDefault="00B7391A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39,1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414D" w:rsidRPr="0081430C" w:rsidRDefault="00B7391A" w:rsidP="001E6F56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785318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414D" w:rsidRPr="0081430C" w:rsidRDefault="00AD6B62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39,9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414D" w:rsidRPr="0081430C" w:rsidRDefault="00AD6B62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844812,6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414D" w:rsidRPr="0081430C" w:rsidRDefault="00AD6B62" w:rsidP="00376C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42,</w:t>
            </w:r>
            <w:r w:rsidR="00376CB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5</w:t>
            </w:r>
          </w:p>
        </w:tc>
      </w:tr>
      <w:tr w:rsidR="009B68EC" w:rsidRPr="003121F3" w:rsidTr="009B68EC"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14D" w:rsidRPr="0081430C" w:rsidRDefault="00E0414D" w:rsidP="003A212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81430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Безвозмездные поступления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414D" w:rsidRPr="0081430C" w:rsidRDefault="00B7391A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1124357,3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414D" w:rsidRPr="0081430C" w:rsidRDefault="00B7391A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60,9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414D" w:rsidRPr="0081430C" w:rsidRDefault="00AD6B62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1184611,3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414D" w:rsidRPr="0081430C" w:rsidRDefault="00AD6B62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60,1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414D" w:rsidRPr="0081430C" w:rsidRDefault="00AD6B62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1145640,6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414D" w:rsidRPr="0081430C" w:rsidRDefault="00AD6B62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57,5</w:t>
            </w:r>
          </w:p>
        </w:tc>
      </w:tr>
      <w:tr w:rsidR="009B68EC" w:rsidRPr="003121F3" w:rsidTr="009B68EC"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14D" w:rsidRPr="0081430C" w:rsidRDefault="00E0414D" w:rsidP="00E0414D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81430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ИТОГО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414D" w:rsidRPr="0081430C" w:rsidRDefault="00B7391A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1847464,3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414D" w:rsidRPr="0081430C" w:rsidRDefault="00E0414D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81430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414D" w:rsidRPr="0081430C" w:rsidRDefault="00AD6B62" w:rsidP="001E6F56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1969929,3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414D" w:rsidRPr="003121F3" w:rsidRDefault="00E0414D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ru-RU" w:eastAsia="ru-RU" w:bidi="ar-SA"/>
              </w:rPr>
            </w:pPr>
            <w:r w:rsidRPr="0081430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414D" w:rsidRPr="0081430C" w:rsidRDefault="00AD6B62" w:rsidP="00001686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1990453,2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414D" w:rsidRPr="0081430C" w:rsidRDefault="00E0414D" w:rsidP="00E041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81430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100</w:t>
            </w:r>
          </w:p>
        </w:tc>
      </w:tr>
    </w:tbl>
    <w:p w:rsidR="00E0414D" w:rsidRPr="003121F3" w:rsidRDefault="00E0414D" w:rsidP="00E0414D">
      <w:pPr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val="ru-RU" w:eastAsia="ru-RU" w:bidi="ar-SA"/>
        </w:rPr>
      </w:pPr>
    </w:p>
    <w:p w:rsidR="00E0414D" w:rsidRPr="001E6F56" w:rsidRDefault="00E0414D" w:rsidP="00770318">
      <w:pPr>
        <w:suppressAutoHyphens/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ar-SA" w:bidi="ar-SA"/>
        </w:rPr>
      </w:pPr>
      <w:r w:rsidRPr="001E6F56">
        <w:rPr>
          <w:rFonts w:ascii="Times New Roman" w:eastAsia="Times New Roman" w:hAnsi="Times New Roman" w:cs="Times New Roman"/>
          <w:sz w:val="26"/>
          <w:szCs w:val="26"/>
          <w:lang w:val="ru-RU" w:eastAsia="ar-SA" w:bidi="ar-SA"/>
        </w:rPr>
        <w:t>За 202</w:t>
      </w:r>
      <w:r w:rsidR="003E4B58">
        <w:rPr>
          <w:rFonts w:ascii="Times New Roman" w:eastAsia="Times New Roman" w:hAnsi="Times New Roman" w:cs="Times New Roman"/>
          <w:sz w:val="26"/>
          <w:szCs w:val="26"/>
          <w:lang w:val="ru-RU" w:eastAsia="ar-SA" w:bidi="ar-SA"/>
        </w:rPr>
        <w:t>4</w:t>
      </w:r>
      <w:r w:rsidRPr="001E6F56">
        <w:rPr>
          <w:rFonts w:ascii="Times New Roman" w:eastAsia="Times New Roman" w:hAnsi="Times New Roman" w:cs="Times New Roman"/>
          <w:sz w:val="26"/>
          <w:szCs w:val="26"/>
          <w:lang w:val="ru-RU" w:eastAsia="ar-SA" w:bidi="ar-SA"/>
        </w:rPr>
        <w:t xml:space="preserve"> год в бюджет </w:t>
      </w:r>
      <w:r w:rsidRPr="001E6F5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Лесозаводского городского округа </w:t>
      </w:r>
      <w:r w:rsidRPr="001E6F56">
        <w:rPr>
          <w:rFonts w:ascii="Times New Roman" w:eastAsia="Times New Roman" w:hAnsi="Times New Roman" w:cs="Times New Roman"/>
          <w:sz w:val="26"/>
          <w:szCs w:val="26"/>
          <w:lang w:val="ru-RU" w:eastAsia="ar-SA" w:bidi="ar-SA"/>
        </w:rPr>
        <w:t xml:space="preserve">поступило доходов в сумме </w:t>
      </w:r>
      <w:r w:rsidR="00376CBA">
        <w:rPr>
          <w:rFonts w:ascii="Times New Roman" w:eastAsia="Times New Roman" w:hAnsi="Times New Roman" w:cs="Times New Roman"/>
          <w:sz w:val="26"/>
          <w:szCs w:val="26"/>
          <w:lang w:val="ru-RU" w:eastAsia="ar-SA" w:bidi="ar-SA"/>
        </w:rPr>
        <w:t>1990453,2</w:t>
      </w:r>
      <w:r w:rsidRPr="001E6F56">
        <w:rPr>
          <w:rFonts w:ascii="Times New Roman" w:eastAsia="Times New Roman" w:hAnsi="Times New Roman" w:cs="Times New Roman"/>
          <w:sz w:val="26"/>
          <w:szCs w:val="26"/>
          <w:lang w:val="ru-RU" w:eastAsia="ar-SA" w:bidi="ar-SA"/>
        </w:rPr>
        <w:t xml:space="preserve"> тыс. руб</w:t>
      </w:r>
      <w:r w:rsidR="00001686" w:rsidRPr="001E6F56">
        <w:rPr>
          <w:rFonts w:ascii="Times New Roman" w:eastAsia="Times New Roman" w:hAnsi="Times New Roman" w:cs="Times New Roman"/>
          <w:sz w:val="26"/>
          <w:szCs w:val="26"/>
          <w:lang w:val="ru-RU" w:eastAsia="ar-SA" w:bidi="ar-SA"/>
        </w:rPr>
        <w:t>.</w:t>
      </w:r>
      <w:r w:rsidRPr="001E6F56">
        <w:rPr>
          <w:rFonts w:ascii="Times New Roman" w:eastAsia="Times New Roman" w:hAnsi="Times New Roman" w:cs="Times New Roman"/>
          <w:sz w:val="26"/>
          <w:szCs w:val="26"/>
          <w:lang w:val="ru-RU" w:eastAsia="ar-SA" w:bidi="ar-SA"/>
        </w:rPr>
        <w:t xml:space="preserve"> или 10</w:t>
      </w:r>
      <w:r w:rsidR="001E6F56" w:rsidRPr="001E6F56">
        <w:rPr>
          <w:rFonts w:ascii="Times New Roman" w:eastAsia="Times New Roman" w:hAnsi="Times New Roman" w:cs="Times New Roman"/>
          <w:sz w:val="26"/>
          <w:szCs w:val="26"/>
          <w:lang w:val="ru-RU" w:eastAsia="ar-SA" w:bidi="ar-SA"/>
        </w:rPr>
        <w:t>1</w:t>
      </w:r>
      <w:r w:rsidRPr="001E6F56">
        <w:rPr>
          <w:rFonts w:ascii="Times New Roman" w:eastAsia="Times New Roman" w:hAnsi="Times New Roman" w:cs="Times New Roman"/>
          <w:sz w:val="26"/>
          <w:szCs w:val="26"/>
          <w:lang w:val="ru-RU" w:eastAsia="ar-SA" w:bidi="ar-SA"/>
        </w:rPr>
        <w:t xml:space="preserve">% к </w:t>
      </w:r>
      <w:r w:rsidR="00DB0CDD">
        <w:rPr>
          <w:rFonts w:ascii="Times New Roman" w:eastAsia="Times New Roman" w:hAnsi="Times New Roman" w:cs="Times New Roman"/>
          <w:sz w:val="26"/>
          <w:szCs w:val="26"/>
          <w:lang w:val="ru-RU" w:eastAsia="ar-SA" w:bidi="ar-SA"/>
        </w:rPr>
        <w:t>уточненному</w:t>
      </w:r>
      <w:r w:rsidRPr="001E6F56">
        <w:rPr>
          <w:rFonts w:ascii="Times New Roman" w:eastAsia="Times New Roman" w:hAnsi="Times New Roman" w:cs="Times New Roman"/>
          <w:sz w:val="26"/>
          <w:szCs w:val="26"/>
          <w:lang w:val="ru-RU" w:eastAsia="ar-SA" w:bidi="ar-SA"/>
        </w:rPr>
        <w:t xml:space="preserve"> бюджету, в том числе:</w:t>
      </w:r>
    </w:p>
    <w:p w:rsidR="00E0414D" w:rsidRPr="001E6F56" w:rsidRDefault="00E0414D" w:rsidP="00770318">
      <w:pPr>
        <w:suppressAutoHyphens/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1E6F5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-налоговые и неналоговые доходы в сумме </w:t>
      </w:r>
      <w:r w:rsidR="00376CBA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844812,6</w:t>
      </w:r>
      <w:r w:rsidRPr="001E6F5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тыс. руб</w:t>
      </w:r>
      <w:r w:rsidR="001E6F56" w:rsidRPr="001E6F5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</w:t>
      </w:r>
      <w:r w:rsidRPr="001E6F5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или </w:t>
      </w:r>
      <w:r w:rsidR="00376CBA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107,6</w:t>
      </w:r>
      <w:r w:rsidRPr="001E6F5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% к плану,</w:t>
      </w:r>
    </w:p>
    <w:p w:rsidR="00E0414D" w:rsidRPr="001E6F56" w:rsidRDefault="00E0414D" w:rsidP="00770318">
      <w:pPr>
        <w:spacing w:line="360" w:lineRule="auto"/>
        <w:ind w:left="60" w:firstLine="649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1E6F5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-безвозмездные поступления в сумме </w:t>
      </w:r>
      <w:r w:rsidR="00376CBA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1145640,1</w:t>
      </w:r>
      <w:r w:rsidR="001E6F56" w:rsidRPr="001E6F5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  <w:r w:rsidRPr="001E6F5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тыс. руб</w:t>
      </w:r>
      <w:r w:rsidR="001E6F56" w:rsidRPr="001E6F5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</w:t>
      </w:r>
      <w:r w:rsidRPr="001E6F5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или 9</w:t>
      </w:r>
      <w:r w:rsidR="00376CBA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6,7</w:t>
      </w:r>
      <w:r w:rsidRPr="001E6F5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% к плану.</w:t>
      </w:r>
    </w:p>
    <w:p w:rsidR="00E0414D" w:rsidRPr="001E6F56" w:rsidRDefault="00E0414D" w:rsidP="00770318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1E6F5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В структуре исполненных доходов бюджета городского округа доля налоговых и неналоговых доходов составила </w:t>
      </w:r>
      <w:r w:rsidR="00376CBA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42,5</w:t>
      </w:r>
      <w:r w:rsidRPr="001E6F5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%, доля безвозмездных поступлений составила </w:t>
      </w:r>
      <w:r w:rsidR="00376CBA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57,5</w:t>
      </w:r>
      <w:r w:rsidRPr="001E6F5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%.</w:t>
      </w:r>
    </w:p>
    <w:p w:rsidR="00E0414D" w:rsidRPr="00E0414D" w:rsidRDefault="00E0414D" w:rsidP="00770318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1E6F5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По сравнению с 202</w:t>
      </w:r>
      <w:r w:rsidR="003E4B58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3</w:t>
      </w:r>
      <w:r w:rsidRPr="001E6F5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годом поступление налоговых и неналоговых доходов в 202</w:t>
      </w:r>
      <w:r w:rsidR="003E4B58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4</w:t>
      </w:r>
      <w:r w:rsidRPr="001E6F5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году </w:t>
      </w:r>
      <w:r w:rsidR="00376CBA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увеличилось на 121705,6</w:t>
      </w:r>
      <w:r w:rsidRPr="001E6F5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тыс. руб</w:t>
      </w:r>
      <w:r w:rsidR="001E6F56" w:rsidRPr="001E6F5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</w:t>
      </w:r>
      <w:r w:rsidRPr="001E6F5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или на </w:t>
      </w:r>
      <w:r w:rsidR="00376CBA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16,8</w:t>
      </w:r>
      <w:r w:rsidRPr="001E6F5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%, безвозмездные поступления увеличились на </w:t>
      </w:r>
      <w:r w:rsidR="00376CBA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60254</w:t>
      </w:r>
      <w:r w:rsidRPr="001E6F5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тыс. руб</w:t>
      </w:r>
      <w:r w:rsidR="001E6F56" w:rsidRPr="001E6F5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</w:t>
      </w:r>
      <w:r w:rsidR="00376CBA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,</w:t>
      </w:r>
      <w:r w:rsidRPr="001E6F5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или на</w:t>
      </w:r>
      <w:r w:rsidR="00C75908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  <w:r w:rsidR="00376CBA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5,4</w:t>
      </w:r>
      <w:r w:rsidRPr="001E6F5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%.</w:t>
      </w:r>
    </w:p>
    <w:p w:rsidR="00E0414D" w:rsidRPr="00E0414D" w:rsidRDefault="00E0414D" w:rsidP="00E0414D">
      <w:pPr>
        <w:ind w:firstLine="0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</w:p>
    <w:p w:rsidR="00E0414D" w:rsidRPr="00FA6D92" w:rsidRDefault="00E0414D" w:rsidP="00770318">
      <w:pPr>
        <w:widowControl w:val="0"/>
        <w:tabs>
          <w:tab w:val="left" w:pos="540"/>
        </w:tabs>
        <w:autoSpaceDE w:val="0"/>
        <w:autoSpaceDN w:val="0"/>
        <w:adjustRightInd w:val="0"/>
        <w:spacing w:line="360" w:lineRule="auto"/>
        <w:ind w:firstLine="851"/>
        <w:jc w:val="center"/>
        <w:rPr>
          <w:rFonts w:ascii="Times New Roman" w:eastAsia="Times New Roman" w:hAnsi="Times New Roman" w:cs="Times New Roman"/>
          <w:i/>
          <w:sz w:val="26"/>
          <w:szCs w:val="26"/>
          <w:lang w:val="ru-RU" w:eastAsia="ru-RU" w:bidi="ar-SA"/>
        </w:rPr>
      </w:pPr>
      <w:r w:rsidRPr="00FA6D92">
        <w:rPr>
          <w:rFonts w:ascii="Times New Roman" w:eastAsia="Times New Roman" w:hAnsi="Times New Roman" w:cs="Times New Roman"/>
          <w:i/>
          <w:sz w:val="26"/>
          <w:szCs w:val="26"/>
          <w:lang w:val="ru-RU" w:eastAsia="ru-RU" w:bidi="ar-SA"/>
        </w:rPr>
        <w:t>Налоговые доходы</w:t>
      </w:r>
    </w:p>
    <w:p w:rsidR="00FA6D92" w:rsidRPr="00FA6D92" w:rsidRDefault="00FA6D92" w:rsidP="00FA6D92">
      <w:pPr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FA6D92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Основными средствами, формирующими налоговые доходы бюджета Лесозаводского городского округа в 202</w:t>
      </w:r>
      <w:r w:rsidR="004D6AE3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4</w:t>
      </w:r>
      <w:r w:rsidRPr="00FA6D92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году, являются: </w:t>
      </w:r>
    </w:p>
    <w:p w:rsidR="00FA6D92" w:rsidRPr="00FA6D92" w:rsidRDefault="00FA6D92" w:rsidP="00FA6D92">
      <w:pPr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FA6D92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-  налог на доходы физических лиц (</w:t>
      </w:r>
      <w:r w:rsidR="00471671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87,6</w:t>
      </w:r>
      <w:r w:rsidRPr="00FA6D92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%);</w:t>
      </w:r>
    </w:p>
    <w:p w:rsidR="00471671" w:rsidRPr="00770318" w:rsidRDefault="00471671" w:rsidP="00471671">
      <w:pPr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firstLine="851"/>
        <w:rPr>
          <w:rFonts w:ascii="Times New Roman" w:eastAsia="Arial Unicode MS" w:hAnsi="Times New Roman" w:cs="Times New Roman"/>
          <w:sz w:val="26"/>
          <w:szCs w:val="26"/>
          <w:lang w:val="ru-RU" w:eastAsia="ru-RU" w:bidi="ar-SA"/>
        </w:rPr>
      </w:pPr>
      <w:r w:rsidRPr="00FA6D92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lastRenderedPageBreak/>
        <w:t>- а</w:t>
      </w:r>
      <w:r w:rsidRPr="00FA6D92">
        <w:rPr>
          <w:rFonts w:ascii="Times New Roman" w:eastAsia="Times New Roman" w:hAnsi="Times New Roman" w:cs="Times New Roman"/>
          <w:bCs/>
          <w:sz w:val="26"/>
          <w:szCs w:val="26"/>
          <w:lang w:val="ru-RU" w:eastAsia="ru-RU" w:bidi="ar-SA"/>
        </w:rPr>
        <w:t>кцизы по подакцизным товарам, производимым на территории РФ (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 w:eastAsia="ru-RU" w:bidi="ar-SA"/>
        </w:rPr>
        <w:t>5,0%)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;</w:t>
      </w:r>
    </w:p>
    <w:p w:rsidR="00471671" w:rsidRPr="003121F3" w:rsidRDefault="00471671" w:rsidP="00471671">
      <w:pPr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b/>
          <w:i/>
          <w:sz w:val="26"/>
          <w:szCs w:val="26"/>
          <w:highlight w:val="yellow"/>
          <w:lang w:val="ru-RU" w:eastAsia="ru-RU" w:bidi="ar-SA"/>
        </w:rPr>
      </w:pPr>
      <w:r w:rsidRPr="00FA6D92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- земельный налог (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2,2</w:t>
      </w:r>
      <w:r w:rsidRPr="00FA6D92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%).</w:t>
      </w:r>
    </w:p>
    <w:p w:rsidR="00FA6D92" w:rsidRPr="00FA6D92" w:rsidRDefault="00FA6D92" w:rsidP="00FA6D92">
      <w:pPr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FA6D92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- </w:t>
      </w:r>
      <w:r w:rsidRPr="00FA6D92">
        <w:rPr>
          <w:rFonts w:ascii="Times New Roman" w:eastAsia="Arial Unicode MS" w:hAnsi="Times New Roman" w:cs="Times New Roman"/>
          <w:sz w:val="26"/>
          <w:szCs w:val="26"/>
          <w:lang w:val="ru-RU" w:eastAsia="ru-RU" w:bidi="ar-SA"/>
        </w:rPr>
        <w:t>налог, взимаемый в связи с применением </w:t>
      </w:r>
      <w:r w:rsidR="00471671">
        <w:rPr>
          <w:rFonts w:ascii="Times New Roman" w:eastAsia="Arial Unicode MS" w:hAnsi="Times New Roman" w:cs="Times New Roman"/>
          <w:sz w:val="26"/>
          <w:szCs w:val="26"/>
          <w:lang w:val="ru-RU" w:eastAsia="ru-RU" w:bidi="ar-SA"/>
        </w:rPr>
        <w:t xml:space="preserve">патентной системы </w:t>
      </w:r>
      <w:r w:rsidRPr="00FA6D92">
        <w:rPr>
          <w:rFonts w:ascii="Times New Roman" w:eastAsia="Arial Unicode MS" w:hAnsi="Times New Roman" w:cs="Times New Roman"/>
          <w:sz w:val="26"/>
          <w:szCs w:val="26"/>
          <w:lang w:val="ru-RU" w:eastAsia="ru-RU" w:bidi="ar-SA"/>
        </w:rPr>
        <w:t> </w:t>
      </w:r>
      <w:proofErr w:type="spellStart"/>
      <w:r w:rsidRPr="00FA6D92">
        <w:rPr>
          <w:rFonts w:ascii="Times New Roman" w:eastAsia="Arial Unicode MS" w:hAnsi="Times New Roman" w:cs="Times New Roman"/>
          <w:sz w:val="26"/>
          <w:szCs w:val="26"/>
          <w:lang w:val="ru-RU" w:eastAsia="ru-RU" w:bidi="ar-SA"/>
        </w:rPr>
        <w:t>налого</w:t>
      </w:r>
      <w:proofErr w:type="spellEnd"/>
      <w:r w:rsidRPr="00FA6D92">
        <w:rPr>
          <w:rFonts w:ascii="Times New Roman" w:eastAsia="Arial Unicode MS" w:hAnsi="Times New Roman" w:cs="Times New Roman"/>
          <w:sz w:val="26"/>
          <w:szCs w:val="26"/>
          <w:lang w:val="ru-RU" w:eastAsia="ru-RU" w:bidi="ar-SA"/>
        </w:rPr>
        <w:t>-обложения</w:t>
      </w:r>
      <w:r w:rsidRPr="00FA6D92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(</w:t>
      </w:r>
      <w:r w:rsidR="00471671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1,8</w:t>
      </w:r>
      <w:r w:rsidRPr="00FA6D92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%), </w:t>
      </w:r>
    </w:p>
    <w:p w:rsidR="00E0414D" w:rsidRPr="00E0414D" w:rsidRDefault="00E0414D" w:rsidP="00770318">
      <w:pPr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Первоначальный план по налоговым доходам на 202</w:t>
      </w:r>
      <w:r w:rsidR="00471671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4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год принят в сумме </w:t>
      </w:r>
      <w:r w:rsidR="00471671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723107,0</w:t>
      </w:r>
      <w:r w:rsidR="00FA6D92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тыс. руб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. После внесения изменений в бюджет план по налоговым доходам увеличен на </w:t>
      </w:r>
      <w:r w:rsidR="00471671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30141,0</w:t>
      </w:r>
      <w:r w:rsidR="00FA6D92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  <w:r w:rsidRPr="00E0414D">
        <w:rPr>
          <w:rFonts w:ascii="Times New Roman" w:eastAsia="Calibri" w:hAnsi="Times New Roman" w:cs="Times New Roman"/>
          <w:sz w:val="26"/>
          <w:szCs w:val="26"/>
          <w:lang w:val="ru-RU"/>
        </w:rPr>
        <w:t>тыс. руб</w:t>
      </w:r>
      <w:r w:rsidR="00FA6D92">
        <w:rPr>
          <w:rFonts w:ascii="Times New Roman" w:eastAsia="Calibri" w:hAnsi="Times New Roman" w:cs="Times New Roman"/>
          <w:sz w:val="26"/>
          <w:szCs w:val="26"/>
          <w:lang w:val="ru-RU"/>
        </w:rPr>
        <w:t>.</w:t>
      </w:r>
      <w:r w:rsidRPr="00E0414D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и составил </w:t>
      </w:r>
      <w:r w:rsidR="00471671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753248,0</w:t>
      </w:r>
      <w:r w:rsidR="00FA6D92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тыс. руб.</w:t>
      </w:r>
    </w:p>
    <w:p w:rsidR="00E0414D" w:rsidRPr="00E0414D" w:rsidRDefault="003E4B58" w:rsidP="00770318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Изменение п</w:t>
      </w:r>
      <w:r w:rsidR="00471671">
        <w:rPr>
          <w:rFonts w:ascii="Times New Roman" w:eastAsia="Times New Roman" w:hAnsi="Times New Roman" w:cs="Times New Roman"/>
          <w:sz w:val="26"/>
          <w:szCs w:val="26"/>
          <w:lang w:val="ru-RU"/>
        </w:rPr>
        <w:t>лановы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="0047167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назначени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="0047167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произошли по сле</w:t>
      </w:r>
      <w:r w:rsidR="00E0414D"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>дующим налогам:</w:t>
      </w:r>
    </w:p>
    <w:p w:rsidR="00E0414D" w:rsidRDefault="00E0414D" w:rsidP="00770318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-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налог на доходы физических лиц </w:t>
      </w:r>
      <w:r w:rsidR="00A752D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увеличен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на </w:t>
      </w:r>
      <w:r w:rsidR="00471671">
        <w:rPr>
          <w:rFonts w:ascii="Times New Roman" w:eastAsia="Times New Roman" w:hAnsi="Times New Roman" w:cs="Times New Roman"/>
          <w:sz w:val="26"/>
          <w:szCs w:val="26"/>
          <w:lang w:val="ru-RU"/>
        </w:rPr>
        <w:t>47574</w:t>
      </w:r>
      <w:r w:rsidR="00A752DD">
        <w:rPr>
          <w:rFonts w:ascii="Times New Roman" w:eastAsia="Times New Roman" w:hAnsi="Times New Roman" w:cs="Times New Roman"/>
          <w:sz w:val="26"/>
          <w:szCs w:val="26"/>
          <w:lang w:val="ru-RU"/>
        </w:rPr>
        <w:t>,0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тыс. руб</w:t>
      </w:r>
      <w:r w:rsidR="00FA6D92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A752DD" w:rsidRDefault="00A752DD" w:rsidP="00770318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- акцизы по подакцизным товарам – увеличены на </w:t>
      </w:r>
      <w:r w:rsidR="00471671">
        <w:rPr>
          <w:rFonts w:ascii="Times New Roman" w:eastAsia="Times New Roman" w:hAnsi="Times New Roman" w:cs="Times New Roman"/>
          <w:sz w:val="26"/>
          <w:szCs w:val="26"/>
          <w:lang w:val="ru-RU"/>
        </w:rPr>
        <w:t>2314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,0 тыс. руб</w:t>
      </w:r>
      <w:r w:rsidR="00FA6D92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471671" w:rsidRPr="00E0414D" w:rsidRDefault="00471671" w:rsidP="00770318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- единый сельскохозяйственный налог - увеличен на</w:t>
      </w:r>
      <w:r w:rsidR="002459D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672,0 тыс. руб.</w:t>
      </w:r>
    </w:p>
    <w:p w:rsidR="00E0414D" w:rsidRDefault="00E0414D" w:rsidP="00770318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>-</w:t>
      </w:r>
      <w:r w:rsidR="0047167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налог, взимаемый в связи с применением патентной системы налогообложения увеличение на </w:t>
      </w:r>
      <w:r w:rsidR="00471671">
        <w:rPr>
          <w:rFonts w:ascii="Times New Roman" w:eastAsia="Times New Roman" w:hAnsi="Times New Roman" w:cs="Times New Roman"/>
          <w:sz w:val="26"/>
          <w:szCs w:val="26"/>
          <w:lang w:val="ru-RU"/>
        </w:rPr>
        <w:t>3199,0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тыс. рублей;</w:t>
      </w:r>
    </w:p>
    <w:p w:rsidR="00471671" w:rsidRDefault="00471671" w:rsidP="00770318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- налог, взимаемый  в связи с применением упрощенной системы налогообложения – увеличен на 515,0 тыс. руб.;</w:t>
      </w:r>
    </w:p>
    <w:p w:rsidR="00471671" w:rsidRDefault="00471671" w:rsidP="00770318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- налог на имущество физических лиц – увеличен на 1485,0 тыс. руб.;</w:t>
      </w:r>
    </w:p>
    <w:p w:rsidR="00471671" w:rsidRPr="00E0414D" w:rsidRDefault="00471671" w:rsidP="00770318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- </w:t>
      </w:r>
      <w:r w:rsidR="008E6243">
        <w:rPr>
          <w:rFonts w:ascii="Times New Roman" w:eastAsia="Times New Roman" w:hAnsi="Times New Roman" w:cs="Times New Roman"/>
          <w:sz w:val="26"/>
          <w:szCs w:val="26"/>
          <w:lang w:val="ru-RU"/>
        </w:rPr>
        <w:t>земельный налог – уменьшен на 2297,0 тыс. руб.;</w:t>
      </w:r>
    </w:p>
    <w:p w:rsidR="00770318" w:rsidRDefault="00E0414D" w:rsidP="00770318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- государственная пошлина </w:t>
      </w:r>
      <w:r w:rsidR="008E624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-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>увеличен</w:t>
      </w:r>
      <w:r w:rsidR="00A752DD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на </w:t>
      </w:r>
      <w:r w:rsidR="008E6243">
        <w:rPr>
          <w:rFonts w:ascii="Times New Roman" w:eastAsia="Times New Roman" w:hAnsi="Times New Roman" w:cs="Times New Roman"/>
          <w:sz w:val="26"/>
          <w:szCs w:val="26"/>
          <w:lang w:val="ru-RU"/>
        </w:rPr>
        <w:t>3005</w:t>
      </w:r>
      <w:r w:rsidR="00A752D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,0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>тыс. рублей.</w:t>
      </w:r>
    </w:p>
    <w:p w:rsidR="00C75908" w:rsidRDefault="00E0414D" w:rsidP="00770318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>Плановые показатели за 202</w:t>
      </w:r>
      <w:r w:rsidR="008E6243">
        <w:rPr>
          <w:rFonts w:ascii="Times New Roman" w:eastAsia="Times New Roman" w:hAnsi="Times New Roman" w:cs="Times New Roman"/>
          <w:sz w:val="26"/>
          <w:szCs w:val="26"/>
          <w:lang w:val="ru-RU"/>
        </w:rPr>
        <w:t>4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год в целом по налоговым доходам выполнены</w:t>
      </w:r>
      <w:r w:rsidR="008E624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 </w:t>
      </w:r>
      <w:r w:rsidR="008E6243">
        <w:rPr>
          <w:rFonts w:ascii="Times New Roman" w:eastAsia="Times New Roman" w:hAnsi="Times New Roman" w:cs="Times New Roman"/>
          <w:sz w:val="26"/>
          <w:szCs w:val="26"/>
          <w:lang w:val="ru-RU"/>
        </w:rPr>
        <w:t>107,3</w:t>
      </w:r>
      <w:r w:rsidR="00A752D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% (при плане </w:t>
      </w:r>
      <w:r w:rsidR="008E6243">
        <w:rPr>
          <w:rFonts w:ascii="Times New Roman" w:eastAsia="Times New Roman" w:hAnsi="Times New Roman" w:cs="Times New Roman"/>
          <w:sz w:val="26"/>
          <w:szCs w:val="26"/>
          <w:lang w:val="ru-RU"/>
        </w:rPr>
        <w:t>753248,0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тыс. рублей поступило </w:t>
      </w:r>
      <w:r w:rsidR="008E6243">
        <w:rPr>
          <w:rFonts w:ascii="Times New Roman" w:eastAsia="Times New Roman" w:hAnsi="Times New Roman" w:cs="Times New Roman"/>
          <w:sz w:val="26"/>
          <w:szCs w:val="26"/>
          <w:lang w:val="ru-RU"/>
        </w:rPr>
        <w:t>808052,2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тыс. рублей). </w:t>
      </w:r>
    </w:p>
    <w:p w:rsidR="00E0414D" w:rsidRPr="00E0414D" w:rsidRDefault="00E0414D" w:rsidP="00770318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План перевыполнен на </w:t>
      </w:r>
      <w:r w:rsidR="008E6243">
        <w:rPr>
          <w:rFonts w:ascii="Times New Roman" w:eastAsia="Times New Roman" w:hAnsi="Times New Roman" w:cs="Times New Roman"/>
          <w:sz w:val="26"/>
          <w:szCs w:val="26"/>
          <w:lang w:val="ru-RU"/>
        </w:rPr>
        <w:t>54804,2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тыс. рублей за счет поступления сверх плана налога на доходы физических лиц (на </w:t>
      </w:r>
      <w:r w:rsidR="008E6243">
        <w:rPr>
          <w:rFonts w:ascii="Times New Roman" w:eastAsia="Times New Roman" w:hAnsi="Times New Roman" w:cs="Times New Roman"/>
          <w:sz w:val="26"/>
          <w:szCs w:val="26"/>
          <w:lang w:val="ru-RU"/>
        </w:rPr>
        <w:t>50252,1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тыс. рублей или </w:t>
      </w:r>
      <w:r w:rsidR="008E6243">
        <w:rPr>
          <w:rFonts w:ascii="Times New Roman" w:eastAsia="Times New Roman" w:hAnsi="Times New Roman" w:cs="Times New Roman"/>
          <w:sz w:val="26"/>
          <w:szCs w:val="26"/>
          <w:lang w:val="ru-RU"/>
        </w:rPr>
        <w:t>на 7,6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>%), </w:t>
      </w:r>
      <w:r w:rsidR="008E624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акцизов на подакцизные товары (на 192,4 тыс. руб. или на 0,5%),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налога </w:t>
      </w:r>
      <w:r w:rsidR="00A752D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 имущество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(на </w:t>
      </w:r>
      <w:r w:rsidR="008E6243">
        <w:rPr>
          <w:rFonts w:ascii="Times New Roman" w:eastAsia="Times New Roman" w:hAnsi="Times New Roman" w:cs="Times New Roman"/>
          <w:sz w:val="26"/>
          <w:szCs w:val="26"/>
          <w:lang w:val="ru-RU"/>
        </w:rPr>
        <w:t>1206,9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тыс. рублей или </w:t>
      </w:r>
      <w:r w:rsidR="00A752DD">
        <w:rPr>
          <w:rFonts w:ascii="Times New Roman" w:eastAsia="Times New Roman" w:hAnsi="Times New Roman" w:cs="Times New Roman"/>
          <w:sz w:val="26"/>
          <w:szCs w:val="26"/>
          <w:lang w:val="ru-RU"/>
        </w:rPr>
        <w:t>1</w:t>
      </w:r>
      <w:r w:rsidR="008E6243">
        <w:rPr>
          <w:rFonts w:ascii="Times New Roman" w:eastAsia="Times New Roman" w:hAnsi="Times New Roman" w:cs="Times New Roman"/>
          <w:sz w:val="26"/>
          <w:szCs w:val="26"/>
          <w:lang w:val="ru-RU"/>
        </w:rPr>
        <w:t>3,4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%), </w:t>
      </w:r>
      <w:r w:rsidR="00A752D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земельного налога (на </w:t>
      </w:r>
      <w:r w:rsidR="008E6243">
        <w:rPr>
          <w:rFonts w:ascii="Times New Roman" w:eastAsia="Times New Roman" w:hAnsi="Times New Roman" w:cs="Times New Roman"/>
          <w:sz w:val="26"/>
          <w:szCs w:val="26"/>
          <w:lang w:val="ru-RU"/>
        </w:rPr>
        <w:t>1188,3</w:t>
      </w:r>
      <w:r w:rsidR="00A752D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тыс. руб.</w:t>
      </w:r>
      <w:r w:rsidR="008E624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или на 7%</w:t>
      </w:r>
      <w:r w:rsidR="00A752D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), государственной пошлины </w:t>
      </w:r>
      <w:r w:rsidR="008E624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(на </w:t>
      </w:r>
      <w:r w:rsidR="00A752D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8E6243">
        <w:rPr>
          <w:rFonts w:ascii="Times New Roman" w:eastAsia="Times New Roman" w:hAnsi="Times New Roman" w:cs="Times New Roman"/>
          <w:sz w:val="26"/>
          <w:szCs w:val="26"/>
          <w:lang w:val="ru-RU"/>
        </w:rPr>
        <w:t>3303,1</w:t>
      </w:r>
      <w:r w:rsidR="00A752D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тыс. </w:t>
      </w:r>
      <w:r w:rsidR="00905C99">
        <w:rPr>
          <w:rFonts w:ascii="Times New Roman" w:eastAsia="Times New Roman" w:hAnsi="Times New Roman" w:cs="Times New Roman"/>
          <w:sz w:val="26"/>
          <w:szCs w:val="26"/>
          <w:lang w:val="ru-RU"/>
        </w:rPr>
        <w:t>руб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="008E624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или на 36,5%)</w:t>
      </w:r>
    </w:p>
    <w:p w:rsidR="00905C99" w:rsidRDefault="00E0414D" w:rsidP="00770318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="00905C9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дополучены доходы:</w:t>
      </w:r>
    </w:p>
    <w:p w:rsidR="008E6243" w:rsidRDefault="008E6243" w:rsidP="008E6243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- по налогу, взимаемому в связи с применением патентной системы налогообложения в сумме 1410,1 тыс. руб. (исполнение составило 91,1%);</w:t>
      </w:r>
    </w:p>
    <w:p w:rsidR="008E6243" w:rsidRDefault="00E0414D" w:rsidP="00E010EE">
      <w:pPr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iCs/>
          <w:sz w:val="26"/>
          <w:szCs w:val="26"/>
          <w:lang w:val="ru-RU"/>
        </w:rPr>
      </w:pP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уровню 202</w:t>
      </w:r>
      <w:r w:rsidR="008E6243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3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года поступление налоговых доходов </w:t>
      </w:r>
      <w:r w:rsidR="008E6243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увеличилось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на </w:t>
      </w:r>
      <w:r w:rsidR="008E6243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21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% или </w:t>
      </w:r>
      <w:r w:rsidR="00443A6E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на </w:t>
      </w:r>
      <w:r w:rsidR="008E6243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140099,6</w:t>
      </w:r>
      <w:r w:rsidR="00443A6E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тыс. рублей </w:t>
      </w:r>
      <w:r w:rsidRPr="00E0414D">
        <w:rPr>
          <w:rFonts w:ascii="Times New Roman" w:eastAsia="Times New Roman" w:hAnsi="Times New Roman" w:cs="Times New Roman"/>
          <w:iCs/>
          <w:sz w:val="26"/>
          <w:szCs w:val="26"/>
          <w:lang w:val="ru-RU"/>
        </w:rPr>
        <w:t>(</w:t>
      </w:r>
      <w:r w:rsidR="008E6243">
        <w:rPr>
          <w:rFonts w:ascii="Times New Roman" w:eastAsia="Times New Roman" w:hAnsi="Times New Roman" w:cs="Times New Roman"/>
          <w:iCs/>
          <w:sz w:val="26"/>
          <w:szCs w:val="26"/>
          <w:lang w:val="ru-RU"/>
        </w:rPr>
        <w:t>667952,6</w:t>
      </w:r>
      <w:r w:rsidR="00E010EE">
        <w:rPr>
          <w:rFonts w:ascii="Times New Roman" w:eastAsia="Times New Roman" w:hAnsi="Times New Roman" w:cs="Times New Roman"/>
          <w:iCs/>
          <w:sz w:val="26"/>
          <w:szCs w:val="26"/>
          <w:lang w:val="ru-RU"/>
        </w:rPr>
        <w:t xml:space="preserve"> тыс. рублей). Увеличились поступления налога на доходы физических лиц на </w:t>
      </w:r>
      <w:r w:rsidR="008E6243">
        <w:rPr>
          <w:rFonts w:ascii="Times New Roman" w:eastAsia="Times New Roman" w:hAnsi="Times New Roman" w:cs="Times New Roman"/>
          <w:iCs/>
          <w:sz w:val="26"/>
          <w:szCs w:val="26"/>
          <w:lang w:val="ru-RU"/>
        </w:rPr>
        <w:t>120086,7 тыс. руб. (на 20,4</w:t>
      </w:r>
      <w:r w:rsidR="00E010EE">
        <w:rPr>
          <w:rFonts w:ascii="Times New Roman" w:eastAsia="Times New Roman" w:hAnsi="Times New Roman" w:cs="Times New Roman"/>
          <w:iCs/>
          <w:sz w:val="26"/>
          <w:szCs w:val="26"/>
          <w:lang w:val="ru-RU"/>
        </w:rPr>
        <w:t xml:space="preserve">%), акцизов </w:t>
      </w:r>
      <w:r w:rsidR="00FA6D9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по подакцизным товарам </w:t>
      </w:r>
      <w:r w:rsidR="00E010EE">
        <w:rPr>
          <w:rFonts w:ascii="Times New Roman" w:eastAsia="Times New Roman" w:hAnsi="Times New Roman" w:cs="Times New Roman"/>
          <w:iCs/>
          <w:sz w:val="26"/>
          <w:szCs w:val="26"/>
          <w:lang w:val="ru-RU"/>
        </w:rPr>
        <w:t xml:space="preserve">на </w:t>
      </w:r>
      <w:r w:rsidR="008E6243">
        <w:rPr>
          <w:rFonts w:ascii="Times New Roman" w:eastAsia="Times New Roman" w:hAnsi="Times New Roman" w:cs="Times New Roman"/>
          <w:iCs/>
          <w:sz w:val="26"/>
          <w:szCs w:val="26"/>
          <w:lang w:val="ru-RU"/>
        </w:rPr>
        <w:t>4806,5</w:t>
      </w:r>
      <w:r w:rsidR="00E010EE">
        <w:rPr>
          <w:rFonts w:ascii="Times New Roman" w:eastAsia="Times New Roman" w:hAnsi="Times New Roman" w:cs="Times New Roman"/>
          <w:iCs/>
          <w:sz w:val="26"/>
          <w:szCs w:val="26"/>
          <w:lang w:val="ru-RU"/>
        </w:rPr>
        <w:t xml:space="preserve"> тыс. руб. (на </w:t>
      </w:r>
      <w:r w:rsidR="008E6243">
        <w:rPr>
          <w:rFonts w:ascii="Times New Roman" w:eastAsia="Times New Roman" w:hAnsi="Times New Roman" w:cs="Times New Roman"/>
          <w:iCs/>
          <w:sz w:val="26"/>
          <w:szCs w:val="26"/>
          <w:lang w:val="ru-RU"/>
        </w:rPr>
        <w:t>13</w:t>
      </w:r>
      <w:r w:rsidR="00E010EE">
        <w:rPr>
          <w:rFonts w:ascii="Times New Roman" w:eastAsia="Times New Roman" w:hAnsi="Times New Roman" w:cs="Times New Roman"/>
          <w:iCs/>
          <w:sz w:val="26"/>
          <w:szCs w:val="26"/>
          <w:lang w:val="ru-RU"/>
        </w:rPr>
        <w:t xml:space="preserve">%), </w:t>
      </w:r>
      <w:r w:rsidR="00087E00">
        <w:rPr>
          <w:rFonts w:ascii="Times New Roman" w:eastAsia="Times New Roman" w:hAnsi="Times New Roman" w:cs="Times New Roman"/>
          <w:iCs/>
          <w:sz w:val="26"/>
          <w:szCs w:val="26"/>
          <w:lang w:val="ru-RU"/>
        </w:rPr>
        <w:t xml:space="preserve">единого сельскохозяйственного налога на 2552,4 тыс. руб. (в 2,5 раза), </w:t>
      </w:r>
      <w:r w:rsidR="008E6243">
        <w:rPr>
          <w:rFonts w:ascii="Times New Roman" w:eastAsia="Times New Roman" w:hAnsi="Times New Roman" w:cs="Times New Roman"/>
          <w:iCs/>
          <w:sz w:val="26"/>
          <w:szCs w:val="26"/>
          <w:lang w:val="ru-RU"/>
        </w:rPr>
        <w:t xml:space="preserve">налога, </w:t>
      </w:r>
      <w:r w:rsidR="00087E00">
        <w:rPr>
          <w:rFonts w:ascii="Times New Roman" w:eastAsia="Times New Roman" w:hAnsi="Times New Roman" w:cs="Times New Roman"/>
          <w:iCs/>
          <w:sz w:val="26"/>
          <w:szCs w:val="26"/>
          <w:lang w:val="ru-RU"/>
        </w:rPr>
        <w:t xml:space="preserve">взимаемого </w:t>
      </w:r>
      <w:r w:rsidR="008E6243">
        <w:rPr>
          <w:rFonts w:ascii="Times New Roman" w:eastAsia="Times New Roman" w:hAnsi="Times New Roman" w:cs="Times New Roman"/>
          <w:iCs/>
          <w:sz w:val="26"/>
          <w:szCs w:val="26"/>
          <w:lang w:val="ru-RU"/>
        </w:rPr>
        <w:t xml:space="preserve">в связи с применением патентной </w:t>
      </w:r>
      <w:r w:rsidR="008E6243">
        <w:rPr>
          <w:rFonts w:ascii="Times New Roman" w:eastAsia="Times New Roman" w:hAnsi="Times New Roman" w:cs="Times New Roman"/>
          <w:iCs/>
          <w:sz w:val="26"/>
          <w:szCs w:val="26"/>
          <w:lang w:val="ru-RU"/>
        </w:rPr>
        <w:lastRenderedPageBreak/>
        <w:t xml:space="preserve">системы налогообложения на 6069,1 тыс. руб. (на 72,4%), </w:t>
      </w:r>
      <w:r w:rsidR="00E010EE">
        <w:rPr>
          <w:rFonts w:ascii="Times New Roman" w:eastAsia="Times New Roman" w:hAnsi="Times New Roman" w:cs="Times New Roman"/>
          <w:iCs/>
          <w:sz w:val="26"/>
          <w:szCs w:val="26"/>
          <w:lang w:val="ru-RU"/>
        </w:rPr>
        <w:t xml:space="preserve">налога на имущество физических лиц на </w:t>
      </w:r>
      <w:r w:rsidR="008E6243">
        <w:rPr>
          <w:rFonts w:ascii="Times New Roman" w:eastAsia="Times New Roman" w:hAnsi="Times New Roman" w:cs="Times New Roman"/>
          <w:iCs/>
          <w:sz w:val="26"/>
          <w:szCs w:val="26"/>
          <w:lang w:val="ru-RU"/>
        </w:rPr>
        <w:t>1578,5</w:t>
      </w:r>
      <w:r w:rsidR="00E010EE">
        <w:rPr>
          <w:rFonts w:ascii="Times New Roman" w:eastAsia="Times New Roman" w:hAnsi="Times New Roman" w:cs="Times New Roman"/>
          <w:iCs/>
          <w:sz w:val="26"/>
          <w:szCs w:val="26"/>
          <w:lang w:val="ru-RU"/>
        </w:rPr>
        <w:t xml:space="preserve"> </w:t>
      </w:r>
      <w:r w:rsidR="003121F3">
        <w:rPr>
          <w:rFonts w:ascii="Times New Roman" w:eastAsia="Times New Roman" w:hAnsi="Times New Roman" w:cs="Times New Roman"/>
          <w:iCs/>
          <w:sz w:val="26"/>
          <w:szCs w:val="26"/>
          <w:lang w:val="ru-RU"/>
        </w:rPr>
        <w:t>т</w:t>
      </w:r>
      <w:r w:rsidR="00E010EE">
        <w:rPr>
          <w:rFonts w:ascii="Times New Roman" w:eastAsia="Times New Roman" w:hAnsi="Times New Roman" w:cs="Times New Roman"/>
          <w:iCs/>
          <w:sz w:val="26"/>
          <w:szCs w:val="26"/>
          <w:lang w:val="ru-RU"/>
        </w:rPr>
        <w:t>ы</w:t>
      </w:r>
      <w:r w:rsidR="003121F3">
        <w:rPr>
          <w:rFonts w:ascii="Times New Roman" w:eastAsia="Times New Roman" w:hAnsi="Times New Roman" w:cs="Times New Roman"/>
          <w:iCs/>
          <w:sz w:val="26"/>
          <w:szCs w:val="26"/>
          <w:lang w:val="ru-RU"/>
        </w:rPr>
        <w:t>с</w:t>
      </w:r>
      <w:r w:rsidR="00E010EE">
        <w:rPr>
          <w:rFonts w:ascii="Times New Roman" w:eastAsia="Times New Roman" w:hAnsi="Times New Roman" w:cs="Times New Roman"/>
          <w:iCs/>
          <w:sz w:val="26"/>
          <w:szCs w:val="26"/>
          <w:lang w:val="ru-RU"/>
        </w:rPr>
        <w:t xml:space="preserve">. руб. (на </w:t>
      </w:r>
      <w:r w:rsidR="008E6243">
        <w:rPr>
          <w:rFonts w:ascii="Times New Roman" w:eastAsia="Times New Roman" w:hAnsi="Times New Roman" w:cs="Times New Roman"/>
          <w:iCs/>
          <w:sz w:val="26"/>
          <w:szCs w:val="26"/>
          <w:lang w:val="ru-RU"/>
        </w:rPr>
        <w:t>18,3</w:t>
      </w:r>
      <w:r w:rsidR="00E010EE">
        <w:rPr>
          <w:rFonts w:ascii="Times New Roman" w:eastAsia="Times New Roman" w:hAnsi="Times New Roman" w:cs="Times New Roman"/>
          <w:iCs/>
          <w:sz w:val="26"/>
          <w:szCs w:val="26"/>
          <w:lang w:val="ru-RU"/>
        </w:rPr>
        <w:t>%)</w:t>
      </w:r>
      <w:r w:rsidR="003121F3">
        <w:rPr>
          <w:rFonts w:ascii="Times New Roman" w:eastAsia="Times New Roman" w:hAnsi="Times New Roman" w:cs="Times New Roman"/>
          <w:iCs/>
          <w:sz w:val="26"/>
          <w:szCs w:val="26"/>
          <w:lang w:val="ru-RU"/>
        </w:rPr>
        <w:t>,</w:t>
      </w:r>
      <w:r w:rsidR="008E6243">
        <w:rPr>
          <w:rFonts w:ascii="Times New Roman" w:eastAsia="Times New Roman" w:hAnsi="Times New Roman" w:cs="Times New Roman"/>
          <w:iCs/>
          <w:sz w:val="26"/>
          <w:szCs w:val="26"/>
          <w:lang w:val="ru-RU"/>
        </w:rPr>
        <w:t xml:space="preserve"> государственной пошлины поступило больше на 5561,4 тыс. руб. или на (81,9%)</w:t>
      </w:r>
    </w:p>
    <w:p w:rsidR="004F6154" w:rsidRDefault="00FA6D92" w:rsidP="00E010EE">
      <w:pPr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ru-RU"/>
        </w:rPr>
        <w:t xml:space="preserve"> </w:t>
      </w:r>
      <w:r w:rsidR="00087E00">
        <w:rPr>
          <w:rFonts w:ascii="Times New Roman" w:eastAsia="Times New Roman" w:hAnsi="Times New Roman" w:cs="Times New Roman"/>
          <w:iCs/>
          <w:sz w:val="26"/>
          <w:szCs w:val="26"/>
          <w:lang w:val="ru-RU"/>
        </w:rPr>
        <w:t>Снизалось поступление земельного налога на 786,0 тыс. руб. (на 4,1%)</w:t>
      </w:r>
      <w:r w:rsidR="00E010E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E0414D" w:rsidRPr="00E0414D" w:rsidRDefault="00E0414D" w:rsidP="004F6154">
      <w:pPr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Анализ исполнения плана по налоговым доходам бюджета Лесозаводского городского округа за 202</w:t>
      </w:r>
      <w:r w:rsidR="001F2FC7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4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год представлен в таблице 4</w:t>
      </w:r>
      <w:r w:rsidR="00326AE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 Более наглядно структуру налоговых доходов можно увидеть на диаграмме 3.</w:t>
      </w:r>
    </w:p>
    <w:p w:rsidR="00E0414D" w:rsidRPr="00E0414D" w:rsidRDefault="00E0414D" w:rsidP="00770318">
      <w:pPr>
        <w:tabs>
          <w:tab w:val="left" w:pos="851"/>
        </w:tabs>
        <w:ind w:left="60" w:firstLine="933"/>
        <w:jc w:val="right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Таблица 4 </w:t>
      </w:r>
    </w:p>
    <w:p w:rsidR="00E0414D" w:rsidRPr="00E0414D" w:rsidRDefault="004D6AE3" w:rsidP="00E0414D">
      <w:pPr>
        <w:tabs>
          <w:tab w:val="left" w:pos="851"/>
        </w:tabs>
        <w:ind w:left="60" w:firstLine="933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>
        <w:rPr>
          <w:rFonts w:ascii="Times New Roman" w:eastAsia="Calibri" w:hAnsi="Times New Roman" w:cs="Times New Roman"/>
          <w:sz w:val="20"/>
          <w:szCs w:val="20"/>
          <w:lang w:val="ru-RU" w:eastAsia="ru-RU" w:bidi="ar-SA"/>
        </w:rPr>
        <w:t xml:space="preserve">                                                                                                                                                         </w:t>
      </w:r>
      <w:r w:rsidR="00E0414D" w:rsidRPr="00E0414D">
        <w:rPr>
          <w:rFonts w:ascii="Times New Roman" w:eastAsia="Calibri" w:hAnsi="Times New Roman" w:cs="Times New Roman"/>
          <w:sz w:val="20"/>
          <w:szCs w:val="20"/>
          <w:lang w:val="ru-RU" w:eastAsia="ru-RU" w:bidi="ar-SA"/>
        </w:rPr>
        <w:t>(тыс. руб.)</w:t>
      </w:r>
    </w:p>
    <w:tbl>
      <w:tblPr>
        <w:tblW w:w="5000" w:type="pct"/>
        <w:jc w:val="right"/>
        <w:tblLayout w:type="fixed"/>
        <w:tblLook w:val="04A0" w:firstRow="1" w:lastRow="0" w:firstColumn="1" w:lastColumn="0" w:noHBand="0" w:noVBand="1"/>
      </w:tblPr>
      <w:tblGrid>
        <w:gridCol w:w="2803"/>
        <w:gridCol w:w="708"/>
        <w:gridCol w:w="712"/>
        <w:gridCol w:w="709"/>
        <w:gridCol w:w="847"/>
        <w:gridCol w:w="709"/>
        <w:gridCol w:w="851"/>
        <w:gridCol w:w="991"/>
        <w:gridCol w:w="853"/>
        <w:gridCol w:w="670"/>
      </w:tblGrid>
      <w:tr w:rsidR="002F5263" w:rsidRPr="00E0414D" w:rsidTr="002F5263">
        <w:trPr>
          <w:trHeight w:val="1621"/>
          <w:tblHeader/>
          <w:jc w:val="right"/>
        </w:trPr>
        <w:tc>
          <w:tcPr>
            <w:tcW w:w="142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6AED" w:rsidRPr="00E0414D" w:rsidRDefault="00326AED" w:rsidP="00E0414D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</w:pPr>
            <w:r w:rsidRPr="00E0414D">
              <w:rPr>
                <w:rFonts w:ascii="Times New Roman" w:eastAsia="Calibri" w:hAnsi="Times New Roman" w:cs="Times New Roman"/>
                <w:sz w:val="20"/>
                <w:szCs w:val="20"/>
                <w:lang w:val="ru-RU" w:eastAsia="ru-RU" w:bidi="ar-SA"/>
              </w:rPr>
              <w:tab/>
            </w:r>
            <w:r w:rsidRPr="00E04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  <w:t>Показатели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23869" w:rsidRDefault="00326AED" w:rsidP="001F2FC7">
            <w:pPr>
              <w:autoSpaceDN w:val="0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  <w:t xml:space="preserve">Первоначальный план </w:t>
            </w:r>
          </w:p>
          <w:p w:rsidR="00823869" w:rsidRDefault="00326AED" w:rsidP="001F2FC7">
            <w:pPr>
              <w:autoSpaceDN w:val="0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  <w:t xml:space="preserve">на </w:t>
            </w:r>
          </w:p>
          <w:p w:rsidR="00326AED" w:rsidRPr="00E0414D" w:rsidRDefault="00326AED" w:rsidP="001F2FC7">
            <w:pPr>
              <w:autoSpaceDN w:val="0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  <w:t>202</w:t>
            </w:r>
            <w:r w:rsidR="001F2F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  <w:t>4</w:t>
            </w:r>
            <w:r w:rsidRPr="00E04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  <w:t xml:space="preserve"> год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6AED" w:rsidRPr="00E0414D" w:rsidRDefault="00326AED" w:rsidP="001F2FC7">
            <w:pPr>
              <w:autoSpaceDN w:val="0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  <w:t>Уточненный план на 202</w:t>
            </w:r>
            <w:r w:rsidR="001F2F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  <w:t>4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6AED" w:rsidRPr="00E0414D" w:rsidRDefault="00326AED" w:rsidP="00E0414D">
            <w:pPr>
              <w:autoSpaceDN w:val="0"/>
              <w:ind w:left="-111" w:righ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  <w:t>Исполнение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26AED" w:rsidRPr="00E0414D" w:rsidRDefault="00326AED" w:rsidP="00E0414D">
            <w:pPr>
              <w:autoSpaceDN w:val="0"/>
              <w:ind w:left="-111" w:righ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  <w:t>% исполнения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26AED" w:rsidRPr="00E0414D" w:rsidRDefault="00326AED" w:rsidP="00E0414D">
            <w:pPr>
              <w:autoSpaceDN w:val="0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  <w:t>Отклонение от уточн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  <w:t>ённого</w:t>
            </w:r>
            <w:r w:rsidRPr="00E04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  <w:t xml:space="preserve"> плана</w:t>
            </w:r>
          </w:p>
          <w:p w:rsidR="00326AED" w:rsidRPr="00E0414D" w:rsidRDefault="00326AED" w:rsidP="00E0414D">
            <w:pPr>
              <w:autoSpaceDN w:val="0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(гр5-гр3)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26AED" w:rsidRPr="00E0414D" w:rsidRDefault="00326AED" w:rsidP="00FA6D92">
            <w:pPr>
              <w:autoSpaceDN w:val="0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  <w:t>Исполнение за 202</w:t>
            </w:r>
            <w:r w:rsidR="00FA6D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  <w:t>3</w:t>
            </w:r>
            <w:r w:rsidRPr="00E04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  <w:t xml:space="preserve"> год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6AED" w:rsidRPr="00E0414D" w:rsidRDefault="00326AED" w:rsidP="001F2FC7">
            <w:pPr>
              <w:autoSpaceDN w:val="0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  <w:t>Отклонение от 202</w:t>
            </w:r>
            <w:r w:rsidR="001F2F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  <w:t>3</w:t>
            </w:r>
            <w:r w:rsidRPr="00E04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  <w:t xml:space="preserve"> года</w:t>
            </w:r>
          </w:p>
        </w:tc>
      </w:tr>
      <w:tr w:rsidR="002F5263" w:rsidRPr="00E0414D" w:rsidTr="002F5263">
        <w:trPr>
          <w:trHeight w:val="1088"/>
          <w:tblHeader/>
          <w:jc w:val="right"/>
        </w:trPr>
        <w:tc>
          <w:tcPr>
            <w:tcW w:w="142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6AED" w:rsidRPr="00E0414D" w:rsidRDefault="00326AED" w:rsidP="00E0414D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ED" w:rsidRPr="00E0414D" w:rsidRDefault="00326AED" w:rsidP="00E0414D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6AED" w:rsidRPr="00E0414D" w:rsidRDefault="00326AED" w:rsidP="00E0414D">
            <w:pPr>
              <w:autoSpaceDN w:val="0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  <w:t>Сумма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26AED" w:rsidRPr="00E0414D" w:rsidRDefault="00326AED" w:rsidP="00E0414D">
            <w:pPr>
              <w:autoSpaceDN w:val="0"/>
              <w:ind w:left="-105" w:righ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  <w:t>Отклонение</w:t>
            </w:r>
          </w:p>
          <w:p w:rsidR="00326AED" w:rsidRPr="00E0414D" w:rsidRDefault="00326AED" w:rsidP="00E0414D">
            <w:pPr>
              <w:autoSpaceDN w:val="0"/>
              <w:ind w:left="-105" w:righ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(гр3-гр2)</w:t>
            </w:r>
          </w:p>
        </w:tc>
        <w:tc>
          <w:tcPr>
            <w:tcW w:w="4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ED" w:rsidRPr="00E0414D" w:rsidRDefault="00326AED" w:rsidP="00E0414D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ED" w:rsidRPr="00E0414D" w:rsidRDefault="00326AED" w:rsidP="00E0414D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ED" w:rsidRPr="00E0414D" w:rsidRDefault="00326AED" w:rsidP="00E0414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ED" w:rsidRPr="00E0414D" w:rsidRDefault="00326AED" w:rsidP="00E0414D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</w:pP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6AED" w:rsidRPr="00E0414D" w:rsidRDefault="00C21FA9" w:rsidP="00C21FA9">
            <w:pPr>
              <w:autoSpaceDN w:val="0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  <w:t xml:space="preserve">сумма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6AED" w:rsidRPr="00E0414D" w:rsidRDefault="00C21FA9" w:rsidP="00E0414D">
            <w:pPr>
              <w:autoSpaceDN w:val="0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  <w:t>%</w:t>
            </w:r>
          </w:p>
        </w:tc>
      </w:tr>
      <w:tr w:rsidR="002F5263" w:rsidRPr="009B68EC" w:rsidTr="002F5263">
        <w:trPr>
          <w:trHeight w:val="56"/>
          <w:tblHeader/>
          <w:jc w:val="right"/>
        </w:trPr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ED" w:rsidRPr="009B68EC" w:rsidRDefault="00326AED" w:rsidP="00E0414D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 w:rsidRPr="009B68EC"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AED" w:rsidRPr="009B68EC" w:rsidRDefault="00326AED" w:rsidP="00E0414D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 w:rsidRPr="009B68EC"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6AED" w:rsidRPr="009B68EC" w:rsidRDefault="00326AED" w:rsidP="00E0414D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 w:rsidRPr="009B68EC"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  <w:t>3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6AED" w:rsidRPr="009B68EC" w:rsidRDefault="00326AED" w:rsidP="00E0414D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 w:rsidRPr="009B68EC"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6AED" w:rsidRPr="009B68EC" w:rsidRDefault="00326AED" w:rsidP="00E0414D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 w:rsidRPr="009B68EC"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  <w:t>5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6AED" w:rsidRPr="009B68EC" w:rsidRDefault="00326AED" w:rsidP="00E0414D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 w:rsidRPr="009B68EC"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  <w:t>6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6AED" w:rsidRPr="009B68EC" w:rsidRDefault="00326AED" w:rsidP="00E0414D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 w:rsidRPr="009B68EC"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  <w:t>7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6AED" w:rsidRPr="009B68EC" w:rsidRDefault="00326AED" w:rsidP="00E0414D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 w:rsidRPr="009B68EC"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  <w:t>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26AED" w:rsidRPr="009B68EC" w:rsidRDefault="00326AED" w:rsidP="00E0414D">
            <w:pPr>
              <w:autoSpaceDN w:val="0"/>
              <w:ind w:left="-104" w:right="-112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 w:rsidRPr="009B68EC"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  <w:t>9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6AED" w:rsidRPr="009B68EC" w:rsidRDefault="00326AED" w:rsidP="00E0414D">
            <w:pPr>
              <w:autoSpaceDN w:val="0"/>
              <w:ind w:left="-104" w:right="-112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 w:rsidRPr="009B68EC"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  <w:t>10</w:t>
            </w:r>
          </w:p>
        </w:tc>
      </w:tr>
      <w:tr w:rsidR="002F5263" w:rsidRPr="00326AED" w:rsidTr="002F5263">
        <w:trPr>
          <w:trHeight w:val="108"/>
          <w:jc w:val="right"/>
        </w:trPr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63" w:rsidRPr="001F2FC7" w:rsidRDefault="002F5263" w:rsidP="00326AED">
            <w:pPr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bidi="ar-SA"/>
              </w:rPr>
            </w:pPr>
            <w:r w:rsidRPr="001F2F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bidi="ar-SA"/>
              </w:rPr>
              <w:t>Налоговые доходы,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2F5263" w:rsidRDefault="002F5263" w:rsidP="002F5263">
            <w:pPr>
              <w:autoSpaceDN w:val="0"/>
              <w:ind w:firstLine="0"/>
              <w:jc w:val="center"/>
              <w:rPr>
                <w:b/>
                <w:color w:val="000000"/>
                <w:sz w:val="14"/>
                <w:szCs w:val="14"/>
                <w:lang w:val="ru-RU"/>
              </w:rPr>
            </w:pPr>
            <w:r w:rsidRPr="002F5263">
              <w:rPr>
                <w:b/>
                <w:color w:val="000000"/>
                <w:sz w:val="14"/>
                <w:szCs w:val="14"/>
                <w:lang w:val="ru-RU"/>
              </w:rPr>
              <w:t>723107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263" w:rsidRPr="002F5263" w:rsidRDefault="002F5263" w:rsidP="002F5263">
            <w:pPr>
              <w:autoSpaceDN w:val="0"/>
              <w:ind w:firstLine="0"/>
              <w:jc w:val="center"/>
              <w:rPr>
                <w:b/>
                <w:color w:val="000000"/>
                <w:sz w:val="14"/>
                <w:szCs w:val="14"/>
                <w:lang w:val="ru-RU"/>
              </w:rPr>
            </w:pPr>
            <w:r w:rsidRPr="002F5263">
              <w:rPr>
                <w:b/>
                <w:color w:val="000000"/>
                <w:sz w:val="14"/>
                <w:szCs w:val="14"/>
                <w:lang w:val="ru-RU"/>
              </w:rPr>
              <w:t>753248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2F5263" w:rsidRDefault="002F5263" w:rsidP="002F5263">
            <w:pPr>
              <w:autoSpaceDN w:val="0"/>
              <w:ind w:firstLine="0"/>
              <w:jc w:val="center"/>
              <w:rPr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b/>
                <w:color w:val="000000"/>
                <w:sz w:val="14"/>
                <w:szCs w:val="14"/>
                <w:lang w:val="ru-RU"/>
              </w:rPr>
              <w:t>+</w:t>
            </w:r>
            <w:r w:rsidRPr="002F5263">
              <w:rPr>
                <w:b/>
                <w:color w:val="000000"/>
                <w:sz w:val="14"/>
                <w:szCs w:val="14"/>
                <w:lang w:val="ru-RU"/>
              </w:rPr>
              <w:t>30141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263" w:rsidRPr="002F5263" w:rsidRDefault="002F5263" w:rsidP="002F5263">
            <w:pPr>
              <w:autoSpaceDN w:val="0"/>
              <w:ind w:firstLine="0"/>
              <w:jc w:val="center"/>
              <w:rPr>
                <w:b/>
                <w:color w:val="000000"/>
                <w:sz w:val="14"/>
                <w:szCs w:val="14"/>
                <w:lang w:val="ru-RU"/>
              </w:rPr>
            </w:pPr>
            <w:r w:rsidRPr="002F5263">
              <w:rPr>
                <w:b/>
                <w:color w:val="000000"/>
                <w:sz w:val="14"/>
                <w:szCs w:val="14"/>
                <w:lang w:val="ru-RU"/>
              </w:rPr>
              <w:t>808052,2</w:t>
            </w:r>
          </w:p>
          <w:p w:rsidR="002F5263" w:rsidRPr="002F5263" w:rsidRDefault="002F5263" w:rsidP="002F5263">
            <w:pPr>
              <w:autoSpaceDN w:val="0"/>
              <w:ind w:firstLine="0"/>
              <w:jc w:val="center"/>
              <w:rPr>
                <w:b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2F5263" w:rsidRDefault="002F5263" w:rsidP="002F5263">
            <w:pPr>
              <w:ind w:firstLine="0"/>
              <w:jc w:val="center"/>
              <w:rPr>
                <w:b/>
                <w:color w:val="000000"/>
                <w:sz w:val="14"/>
                <w:szCs w:val="14"/>
                <w:lang w:val="ru-RU"/>
              </w:rPr>
            </w:pPr>
            <w:r w:rsidRPr="002F5263">
              <w:rPr>
                <w:b/>
                <w:color w:val="000000"/>
                <w:sz w:val="14"/>
                <w:szCs w:val="14"/>
                <w:lang w:val="ru-RU"/>
              </w:rPr>
              <w:t>107,3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2F5263" w:rsidRDefault="002F5263" w:rsidP="002F5263">
            <w:pPr>
              <w:ind w:firstLine="0"/>
              <w:jc w:val="center"/>
              <w:rPr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b/>
                <w:color w:val="000000"/>
                <w:sz w:val="14"/>
                <w:szCs w:val="14"/>
                <w:lang w:val="ru-RU"/>
              </w:rPr>
              <w:t>+</w:t>
            </w:r>
            <w:r w:rsidRPr="002F5263">
              <w:rPr>
                <w:b/>
                <w:color w:val="000000"/>
                <w:sz w:val="14"/>
                <w:szCs w:val="14"/>
                <w:lang w:val="ru-RU"/>
              </w:rPr>
              <w:t>54804,2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2F5263" w:rsidRDefault="002F5263" w:rsidP="002F5263">
            <w:pPr>
              <w:autoSpaceDN w:val="0"/>
              <w:ind w:firstLine="0"/>
              <w:jc w:val="center"/>
              <w:rPr>
                <w:b/>
                <w:color w:val="000000"/>
                <w:sz w:val="14"/>
                <w:szCs w:val="14"/>
                <w:lang w:val="ru-RU"/>
              </w:rPr>
            </w:pPr>
            <w:r w:rsidRPr="002F5263">
              <w:rPr>
                <w:b/>
                <w:color w:val="000000"/>
                <w:sz w:val="14"/>
                <w:szCs w:val="14"/>
                <w:lang w:val="ru-RU"/>
              </w:rPr>
              <w:t>667952,6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263" w:rsidRPr="002F5263" w:rsidRDefault="002F5263" w:rsidP="002F5263">
            <w:pPr>
              <w:ind w:firstLine="0"/>
              <w:jc w:val="center"/>
              <w:rPr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b/>
                <w:color w:val="000000"/>
                <w:sz w:val="14"/>
                <w:szCs w:val="14"/>
                <w:lang w:val="ru-RU"/>
              </w:rPr>
              <w:t>+</w:t>
            </w:r>
            <w:r w:rsidRPr="002F5263">
              <w:rPr>
                <w:b/>
                <w:color w:val="000000"/>
                <w:sz w:val="14"/>
                <w:szCs w:val="14"/>
                <w:lang w:val="ru-RU"/>
              </w:rPr>
              <w:t>140099,6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263" w:rsidRPr="002F5263" w:rsidRDefault="002F5263" w:rsidP="002F5263">
            <w:pPr>
              <w:ind w:firstLine="0"/>
              <w:jc w:val="center"/>
              <w:rPr>
                <w:b/>
                <w:color w:val="000000"/>
                <w:sz w:val="14"/>
                <w:szCs w:val="14"/>
                <w:lang w:val="ru-RU"/>
              </w:rPr>
            </w:pPr>
            <w:r w:rsidRPr="002F5263">
              <w:rPr>
                <w:b/>
                <w:color w:val="000000"/>
                <w:sz w:val="14"/>
                <w:szCs w:val="14"/>
                <w:lang w:val="ru-RU"/>
              </w:rPr>
              <w:t>121,0</w:t>
            </w:r>
          </w:p>
        </w:tc>
      </w:tr>
      <w:tr w:rsidR="002F5263" w:rsidRPr="00E0414D" w:rsidTr="002F5263">
        <w:trPr>
          <w:trHeight w:val="56"/>
          <w:jc w:val="right"/>
        </w:trPr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63" w:rsidRPr="00E0414D" w:rsidRDefault="002F5263" w:rsidP="00326AED">
            <w:pPr>
              <w:autoSpaceDN w:val="0"/>
              <w:ind w:firstLineChars="200" w:firstLine="36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sz w:val="18"/>
                <w:szCs w:val="18"/>
                <w:lang w:val="ru-RU" w:bidi="ar-SA"/>
              </w:rPr>
              <w:t>из них: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2F5263" w:rsidRDefault="002F5263" w:rsidP="002F5263">
            <w:pPr>
              <w:autoSpaceDN w:val="0"/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2F5263" w:rsidRDefault="002F5263" w:rsidP="002F5263">
            <w:pPr>
              <w:autoSpaceDN w:val="0"/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2F5263" w:rsidRDefault="002F5263" w:rsidP="002F5263">
            <w:pPr>
              <w:autoSpaceDN w:val="0"/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2F5263" w:rsidRDefault="002F5263" w:rsidP="002F5263">
            <w:pPr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2F5263" w:rsidRDefault="002F5263" w:rsidP="002F5263">
            <w:pPr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2F5263" w:rsidRDefault="002F5263" w:rsidP="002F5263">
            <w:pPr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2F5263" w:rsidRDefault="002F5263" w:rsidP="002F5263">
            <w:pPr>
              <w:autoSpaceDN w:val="0"/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263" w:rsidRPr="002F5263" w:rsidRDefault="002F5263" w:rsidP="002F5263">
            <w:pPr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263" w:rsidRPr="002F5263" w:rsidRDefault="002F5263" w:rsidP="002F5263">
            <w:pPr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</w:p>
        </w:tc>
      </w:tr>
      <w:tr w:rsidR="002F5263" w:rsidRPr="00E0414D" w:rsidTr="002F5263">
        <w:trPr>
          <w:trHeight w:val="56"/>
          <w:jc w:val="right"/>
        </w:trPr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3" w:rsidRPr="00E0414D" w:rsidRDefault="002F5263" w:rsidP="00326AED">
            <w:pPr>
              <w:ind w:firstLine="0"/>
              <w:jc w:val="left"/>
              <w:rPr>
                <w:rFonts w:ascii="Times New Roman" w:eastAsia="Arial Unicode MS" w:hAnsi="Times New Roman" w:cs="Times New Roman"/>
                <w:sz w:val="18"/>
                <w:szCs w:val="18"/>
                <w:lang w:val="ru-RU" w:eastAsia="ru-RU" w:bidi="ar-SA"/>
              </w:rPr>
            </w:pPr>
            <w:r w:rsidRPr="00E0414D">
              <w:rPr>
                <w:rFonts w:ascii="Times New Roman" w:eastAsia="Arial Unicode MS" w:hAnsi="Times New Roman" w:cs="Times New Roman"/>
                <w:sz w:val="18"/>
                <w:szCs w:val="18"/>
                <w:lang w:val="ru-RU" w:eastAsia="ru-RU" w:bidi="ar-SA"/>
              </w:rPr>
              <w:t>Налог на доходы физических лиц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823869" w:rsidRDefault="002F5263" w:rsidP="002F5263">
            <w:pPr>
              <w:autoSpaceDN w:val="0"/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>
              <w:rPr>
                <w:color w:val="000000"/>
                <w:sz w:val="14"/>
                <w:szCs w:val="14"/>
                <w:lang w:val="ru-RU"/>
              </w:rPr>
              <w:t>610234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1F2FC7" w:rsidRDefault="002F5263" w:rsidP="002F5263">
            <w:pPr>
              <w:autoSpaceDN w:val="0"/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>
              <w:rPr>
                <w:color w:val="000000"/>
                <w:sz w:val="14"/>
                <w:szCs w:val="14"/>
                <w:lang w:val="ru-RU"/>
              </w:rPr>
              <w:t>657808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2F5263" w:rsidRDefault="002F5263" w:rsidP="002F5263">
            <w:pPr>
              <w:autoSpaceDN w:val="0"/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>
              <w:rPr>
                <w:color w:val="000000"/>
                <w:sz w:val="14"/>
                <w:szCs w:val="14"/>
                <w:lang w:val="ru-RU"/>
              </w:rPr>
              <w:t>+</w:t>
            </w:r>
            <w:r w:rsidRPr="002F5263">
              <w:rPr>
                <w:color w:val="000000"/>
                <w:sz w:val="14"/>
                <w:szCs w:val="14"/>
                <w:lang w:val="ru-RU"/>
              </w:rPr>
              <w:t>47574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FA3C9D" w:rsidRDefault="002F5263" w:rsidP="002F5263">
            <w:pPr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>
              <w:rPr>
                <w:color w:val="000000"/>
                <w:sz w:val="14"/>
                <w:szCs w:val="14"/>
                <w:lang w:val="ru-RU"/>
              </w:rPr>
              <w:t>708060,1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2F5263" w:rsidRDefault="002F5263" w:rsidP="002F5263">
            <w:pPr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 w:rsidRPr="002F5263">
              <w:rPr>
                <w:color w:val="000000"/>
                <w:sz w:val="14"/>
                <w:szCs w:val="14"/>
                <w:lang w:val="ru-RU"/>
              </w:rPr>
              <w:t>107,6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2F5263" w:rsidRDefault="002F5263" w:rsidP="002F5263">
            <w:pPr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>
              <w:rPr>
                <w:color w:val="000000"/>
                <w:sz w:val="14"/>
                <w:szCs w:val="14"/>
                <w:lang w:val="ru-RU"/>
              </w:rPr>
              <w:t>+</w:t>
            </w:r>
            <w:r w:rsidRPr="002F5263">
              <w:rPr>
                <w:color w:val="000000"/>
                <w:sz w:val="14"/>
                <w:szCs w:val="14"/>
                <w:lang w:val="ru-RU"/>
              </w:rPr>
              <w:t>50252,1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2F5263" w:rsidRDefault="002F5263" w:rsidP="002F5263">
            <w:pPr>
              <w:autoSpaceDN w:val="0"/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 w:rsidRPr="002F5263">
              <w:rPr>
                <w:color w:val="000000"/>
                <w:sz w:val="14"/>
                <w:szCs w:val="14"/>
                <w:lang w:val="ru-RU"/>
              </w:rPr>
              <w:t>587973,4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263" w:rsidRPr="002F5263" w:rsidRDefault="002F5263" w:rsidP="002F5263">
            <w:pPr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>
              <w:rPr>
                <w:color w:val="000000"/>
                <w:sz w:val="14"/>
                <w:szCs w:val="14"/>
                <w:lang w:val="ru-RU"/>
              </w:rPr>
              <w:t>+</w:t>
            </w:r>
            <w:r w:rsidRPr="002F5263">
              <w:rPr>
                <w:color w:val="000000"/>
                <w:sz w:val="14"/>
                <w:szCs w:val="14"/>
                <w:lang w:val="ru-RU"/>
              </w:rPr>
              <w:t>120086,7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263" w:rsidRPr="002F5263" w:rsidRDefault="002F5263" w:rsidP="002F5263">
            <w:pPr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 w:rsidRPr="002F5263">
              <w:rPr>
                <w:color w:val="000000"/>
                <w:sz w:val="14"/>
                <w:szCs w:val="14"/>
                <w:lang w:val="ru-RU"/>
              </w:rPr>
              <w:t>120,4</w:t>
            </w:r>
          </w:p>
        </w:tc>
      </w:tr>
      <w:tr w:rsidR="002F5263" w:rsidRPr="00E0414D" w:rsidTr="002F5263">
        <w:trPr>
          <w:trHeight w:val="56"/>
          <w:jc w:val="right"/>
        </w:trPr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3" w:rsidRPr="00E0414D" w:rsidRDefault="002F5263" w:rsidP="00326AED">
            <w:pPr>
              <w:ind w:firstLine="0"/>
              <w:jc w:val="left"/>
              <w:rPr>
                <w:rFonts w:ascii="Times New Roman" w:eastAsia="Arial Unicode MS" w:hAnsi="Times New Roman" w:cs="Times New Roman"/>
                <w:sz w:val="18"/>
                <w:szCs w:val="18"/>
                <w:lang w:val="ru-RU" w:eastAsia="ru-RU" w:bidi="ar-SA"/>
              </w:rPr>
            </w:pPr>
            <w:r w:rsidRPr="00E0414D">
              <w:rPr>
                <w:rFonts w:ascii="Times New Roman" w:eastAsia="Arial Unicode MS" w:hAnsi="Times New Roman" w:cs="Times New Roman"/>
                <w:sz w:val="18"/>
                <w:szCs w:val="18"/>
                <w:lang w:val="ru-RU" w:eastAsia="ru-RU" w:bidi="ar-SA"/>
              </w:rPr>
              <w:t>Акцизы по подакцизным товарам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823869" w:rsidRDefault="002F5263" w:rsidP="002F5263">
            <w:pPr>
              <w:autoSpaceDN w:val="0"/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>
              <w:rPr>
                <w:color w:val="000000"/>
                <w:sz w:val="14"/>
                <w:szCs w:val="14"/>
                <w:lang w:val="ru-RU"/>
              </w:rPr>
              <w:t>37637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1F2FC7" w:rsidRDefault="002F5263" w:rsidP="002F5263">
            <w:pPr>
              <w:autoSpaceDN w:val="0"/>
              <w:ind w:firstLineChars="23" w:firstLine="32"/>
              <w:jc w:val="center"/>
              <w:rPr>
                <w:color w:val="000000"/>
                <w:sz w:val="14"/>
                <w:szCs w:val="14"/>
                <w:lang w:val="ru-RU"/>
              </w:rPr>
            </w:pPr>
            <w:r>
              <w:rPr>
                <w:color w:val="000000"/>
                <w:sz w:val="14"/>
                <w:szCs w:val="14"/>
                <w:lang w:val="ru-RU"/>
              </w:rPr>
              <w:t>39951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2F5263" w:rsidRDefault="002F5263" w:rsidP="002F5263">
            <w:pPr>
              <w:autoSpaceDN w:val="0"/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>
              <w:rPr>
                <w:color w:val="000000"/>
                <w:sz w:val="14"/>
                <w:szCs w:val="14"/>
                <w:lang w:val="ru-RU"/>
              </w:rPr>
              <w:t>+</w:t>
            </w:r>
            <w:r w:rsidRPr="002F5263">
              <w:rPr>
                <w:color w:val="000000"/>
                <w:sz w:val="14"/>
                <w:szCs w:val="14"/>
                <w:lang w:val="ru-RU"/>
              </w:rPr>
              <w:t>2314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FA3C9D" w:rsidRDefault="002F5263" w:rsidP="002F5263">
            <w:pPr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>
              <w:rPr>
                <w:color w:val="000000"/>
                <w:sz w:val="14"/>
                <w:szCs w:val="14"/>
                <w:lang w:val="ru-RU"/>
              </w:rPr>
              <w:t>40143,4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2F5263" w:rsidRDefault="002F5263" w:rsidP="002F5263">
            <w:pPr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 w:rsidRPr="002F5263">
              <w:rPr>
                <w:color w:val="000000"/>
                <w:sz w:val="14"/>
                <w:szCs w:val="14"/>
                <w:lang w:val="ru-RU"/>
              </w:rPr>
              <w:t>100,5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2F5263" w:rsidRDefault="002F5263" w:rsidP="002F5263">
            <w:pPr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>
              <w:rPr>
                <w:color w:val="000000"/>
                <w:sz w:val="14"/>
                <w:szCs w:val="14"/>
                <w:lang w:val="ru-RU"/>
              </w:rPr>
              <w:t>+</w:t>
            </w:r>
            <w:r w:rsidRPr="002F5263">
              <w:rPr>
                <w:color w:val="000000"/>
                <w:sz w:val="14"/>
                <w:szCs w:val="14"/>
                <w:lang w:val="ru-RU"/>
              </w:rPr>
              <w:t>192,4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2F5263" w:rsidRDefault="002F5263" w:rsidP="002F5263">
            <w:pPr>
              <w:autoSpaceDN w:val="0"/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 w:rsidRPr="002F5263">
              <w:rPr>
                <w:color w:val="000000"/>
                <w:sz w:val="14"/>
                <w:szCs w:val="14"/>
                <w:lang w:val="ru-RU"/>
              </w:rPr>
              <w:t>35534,9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263" w:rsidRPr="002F5263" w:rsidRDefault="002F5263" w:rsidP="002F5263">
            <w:pPr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>
              <w:rPr>
                <w:color w:val="000000"/>
                <w:sz w:val="14"/>
                <w:szCs w:val="14"/>
                <w:lang w:val="ru-RU"/>
              </w:rPr>
              <w:t>+</w:t>
            </w:r>
            <w:r w:rsidRPr="002F5263">
              <w:rPr>
                <w:color w:val="000000"/>
                <w:sz w:val="14"/>
                <w:szCs w:val="14"/>
                <w:lang w:val="ru-RU"/>
              </w:rPr>
              <w:t>4608,5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263" w:rsidRPr="002F5263" w:rsidRDefault="002F5263" w:rsidP="002F5263">
            <w:pPr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 w:rsidRPr="002F5263">
              <w:rPr>
                <w:color w:val="000000"/>
                <w:sz w:val="14"/>
                <w:szCs w:val="14"/>
                <w:lang w:val="ru-RU"/>
              </w:rPr>
              <w:t>113,0</w:t>
            </w:r>
          </w:p>
        </w:tc>
      </w:tr>
      <w:tr w:rsidR="002F5263" w:rsidRPr="00E0414D" w:rsidTr="002F5263">
        <w:trPr>
          <w:trHeight w:val="56"/>
          <w:jc w:val="right"/>
        </w:trPr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3" w:rsidRPr="00E0414D" w:rsidRDefault="002F5263" w:rsidP="00326AED">
            <w:pPr>
              <w:ind w:firstLine="0"/>
              <w:jc w:val="left"/>
              <w:rPr>
                <w:rFonts w:ascii="Times New Roman" w:eastAsia="Arial Unicode MS" w:hAnsi="Times New Roman" w:cs="Times New Roman"/>
                <w:sz w:val="18"/>
                <w:szCs w:val="18"/>
                <w:lang w:val="ru-RU" w:eastAsia="ru-RU" w:bidi="ar-SA"/>
              </w:rPr>
            </w:pPr>
            <w:r w:rsidRPr="00E0414D">
              <w:rPr>
                <w:rFonts w:ascii="Times New Roman" w:eastAsia="Arial Unicode MS" w:hAnsi="Times New Roman" w:cs="Times New Roman"/>
                <w:sz w:val="18"/>
                <w:szCs w:val="18"/>
                <w:lang w:val="ru-RU" w:eastAsia="ru-RU" w:bidi="ar-SA"/>
              </w:rPr>
              <w:t xml:space="preserve">Единый налог на вмененный доход 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465C88" w:rsidRDefault="002F5263" w:rsidP="002F5263">
            <w:pPr>
              <w:autoSpaceDN w:val="0"/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>
              <w:rPr>
                <w:color w:val="000000"/>
                <w:sz w:val="14"/>
                <w:szCs w:val="14"/>
                <w:lang w:val="ru-RU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465C88" w:rsidRDefault="002F5263" w:rsidP="002F5263">
            <w:pPr>
              <w:autoSpaceDN w:val="0"/>
              <w:ind w:leftChars="-47" w:left="-30" w:hangingChars="52" w:hanging="73"/>
              <w:jc w:val="center"/>
              <w:rPr>
                <w:color w:val="000000"/>
                <w:sz w:val="14"/>
                <w:szCs w:val="14"/>
                <w:lang w:val="ru-RU"/>
              </w:rPr>
            </w:pPr>
            <w:r>
              <w:rPr>
                <w:color w:val="000000"/>
                <w:sz w:val="14"/>
                <w:szCs w:val="14"/>
                <w:lang w:val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2F5263" w:rsidRDefault="002F5263" w:rsidP="002F5263">
            <w:pPr>
              <w:autoSpaceDN w:val="0"/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>
              <w:rPr>
                <w:color w:val="000000"/>
                <w:sz w:val="14"/>
                <w:szCs w:val="14"/>
                <w:lang w:val="ru-RU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FA3C9D" w:rsidRDefault="002F5263" w:rsidP="002F5263">
            <w:pPr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>
              <w:rPr>
                <w:color w:val="000000"/>
                <w:sz w:val="14"/>
                <w:szCs w:val="14"/>
                <w:lang w:val="ru-RU"/>
              </w:rPr>
              <w:t>47,1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2F5263" w:rsidRDefault="002F5263" w:rsidP="002F5263">
            <w:pPr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>
              <w:rPr>
                <w:color w:val="000000"/>
                <w:sz w:val="14"/>
                <w:szCs w:val="14"/>
                <w:lang w:val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2F5263" w:rsidRDefault="002F5263" w:rsidP="002F5263">
            <w:pPr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>
              <w:rPr>
                <w:color w:val="000000"/>
                <w:sz w:val="14"/>
                <w:szCs w:val="14"/>
                <w:lang w:val="ru-RU"/>
              </w:rPr>
              <w:t>+</w:t>
            </w:r>
            <w:r w:rsidRPr="002F5263">
              <w:rPr>
                <w:color w:val="000000"/>
                <w:sz w:val="14"/>
                <w:szCs w:val="14"/>
                <w:lang w:val="ru-RU"/>
              </w:rPr>
              <w:t>47,1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2F5263" w:rsidRDefault="002F5263" w:rsidP="002F5263">
            <w:pPr>
              <w:autoSpaceDN w:val="0"/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 w:rsidRPr="002F5263">
              <w:rPr>
                <w:color w:val="000000"/>
                <w:sz w:val="14"/>
                <w:szCs w:val="14"/>
                <w:lang w:val="ru-RU"/>
              </w:rPr>
              <w:t>-135,9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263" w:rsidRPr="002F5263" w:rsidRDefault="002F5263" w:rsidP="002F5263">
            <w:pPr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>
              <w:rPr>
                <w:color w:val="000000"/>
                <w:sz w:val="14"/>
                <w:szCs w:val="14"/>
                <w:lang w:val="ru-RU"/>
              </w:rPr>
              <w:t>+</w:t>
            </w:r>
            <w:r w:rsidRPr="002F5263">
              <w:rPr>
                <w:color w:val="000000"/>
                <w:sz w:val="14"/>
                <w:szCs w:val="14"/>
                <w:lang w:val="ru-RU"/>
              </w:rPr>
              <w:t>183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263" w:rsidRPr="002F5263" w:rsidRDefault="002F5263" w:rsidP="002F5263">
            <w:pPr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 w:rsidRPr="002F5263">
              <w:rPr>
                <w:color w:val="000000"/>
                <w:sz w:val="14"/>
                <w:szCs w:val="14"/>
                <w:lang w:val="ru-RU"/>
              </w:rPr>
              <w:t>34,7</w:t>
            </w:r>
          </w:p>
        </w:tc>
      </w:tr>
      <w:tr w:rsidR="002F5263" w:rsidRPr="001F2FC7" w:rsidTr="002F5263">
        <w:trPr>
          <w:trHeight w:val="56"/>
          <w:jc w:val="right"/>
        </w:trPr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63" w:rsidRPr="00E0414D" w:rsidRDefault="002F5263" w:rsidP="00326AED">
            <w:pPr>
              <w:ind w:firstLine="0"/>
              <w:jc w:val="left"/>
              <w:rPr>
                <w:rFonts w:ascii="Times New Roman" w:eastAsia="Arial Unicode MS" w:hAnsi="Times New Roman" w:cs="Times New Roman"/>
                <w:sz w:val="18"/>
                <w:szCs w:val="18"/>
                <w:lang w:val="ru-RU" w:eastAsia="ru-RU" w:bidi="ar-SA"/>
              </w:rPr>
            </w:pPr>
            <w:r w:rsidRPr="00E0414D">
              <w:rPr>
                <w:rFonts w:ascii="Times New Roman" w:eastAsia="Arial Unicode MS" w:hAnsi="Times New Roman" w:cs="Times New Roman"/>
                <w:sz w:val="18"/>
                <w:szCs w:val="18"/>
                <w:lang w:val="ru-RU" w:eastAsia="ru-RU" w:bidi="ar-SA"/>
              </w:rPr>
              <w:t>Единый сельскохозяйственный налог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1F2FC7" w:rsidRDefault="002F5263" w:rsidP="002F5263">
            <w:pPr>
              <w:autoSpaceDN w:val="0"/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>
              <w:rPr>
                <w:color w:val="000000"/>
                <w:sz w:val="14"/>
                <w:szCs w:val="14"/>
                <w:lang w:val="ru-RU"/>
              </w:rPr>
              <w:t>1160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Default="002F5263" w:rsidP="002F5263">
            <w:pPr>
              <w:autoSpaceDN w:val="0"/>
              <w:ind w:firstLineChars="19" w:firstLine="27"/>
              <w:jc w:val="center"/>
              <w:rPr>
                <w:color w:val="000000"/>
                <w:sz w:val="14"/>
                <w:szCs w:val="14"/>
                <w:lang w:val="ru-RU"/>
              </w:rPr>
            </w:pPr>
            <w:r>
              <w:rPr>
                <w:color w:val="000000"/>
                <w:sz w:val="14"/>
                <w:szCs w:val="14"/>
                <w:lang w:val="ru-RU"/>
              </w:rPr>
              <w:t>1832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2F5263" w:rsidRDefault="002F5263" w:rsidP="002F5263">
            <w:pPr>
              <w:autoSpaceDN w:val="0"/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>
              <w:rPr>
                <w:color w:val="000000"/>
                <w:sz w:val="14"/>
                <w:szCs w:val="14"/>
                <w:lang w:val="ru-RU"/>
              </w:rPr>
              <w:t>+</w:t>
            </w:r>
            <w:r w:rsidRPr="002F5263">
              <w:rPr>
                <w:color w:val="000000"/>
                <w:sz w:val="14"/>
                <w:szCs w:val="14"/>
                <w:lang w:val="ru-RU"/>
              </w:rPr>
              <w:t>672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1F2FC7" w:rsidRDefault="002F5263" w:rsidP="002F5263">
            <w:pPr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>
              <w:rPr>
                <w:color w:val="000000"/>
                <w:sz w:val="14"/>
                <w:szCs w:val="14"/>
                <w:lang w:val="ru-RU"/>
              </w:rPr>
              <w:t>1832,4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2F5263" w:rsidRDefault="002F5263" w:rsidP="002F5263">
            <w:pPr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 w:rsidRPr="002F5263">
              <w:rPr>
                <w:color w:val="000000"/>
                <w:sz w:val="14"/>
                <w:szCs w:val="14"/>
                <w:lang w:val="ru-RU"/>
              </w:rPr>
              <w:t>100,0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2F5263" w:rsidRDefault="002F5263" w:rsidP="002F5263">
            <w:pPr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>
              <w:rPr>
                <w:color w:val="000000"/>
                <w:sz w:val="14"/>
                <w:szCs w:val="14"/>
                <w:lang w:val="ru-RU"/>
              </w:rPr>
              <w:t>+</w:t>
            </w:r>
            <w:r w:rsidRPr="002F5263">
              <w:rPr>
                <w:color w:val="000000"/>
                <w:sz w:val="14"/>
                <w:szCs w:val="14"/>
                <w:lang w:val="ru-RU"/>
              </w:rPr>
              <w:t>0,4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2F5263" w:rsidRDefault="002F5263" w:rsidP="002F5263">
            <w:pPr>
              <w:autoSpaceDN w:val="0"/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 w:rsidRPr="002F5263">
              <w:rPr>
                <w:color w:val="000000"/>
                <w:sz w:val="14"/>
                <w:szCs w:val="14"/>
                <w:lang w:val="ru-RU"/>
              </w:rPr>
              <w:t>-720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263" w:rsidRPr="002F5263" w:rsidRDefault="002F5263" w:rsidP="002F5263">
            <w:pPr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>
              <w:rPr>
                <w:color w:val="000000"/>
                <w:sz w:val="14"/>
                <w:szCs w:val="14"/>
                <w:lang w:val="ru-RU"/>
              </w:rPr>
              <w:t>+</w:t>
            </w:r>
            <w:r w:rsidRPr="002F5263">
              <w:rPr>
                <w:color w:val="000000"/>
                <w:sz w:val="14"/>
                <w:szCs w:val="14"/>
                <w:lang w:val="ru-RU"/>
              </w:rPr>
              <w:t>2552,4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263" w:rsidRPr="002F5263" w:rsidRDefault="002F5263" w:rsidP="002F5263">
            <w:pPr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 w:rsidRPr="002F5263">
              <w:rPr>
                <w:color w:val="000000"/>
                <w:sz w:val="14"/>
                <w:szCs w:val="14"/>
                <w:lang w:val="ru-RU"/>
              </w:rPr>
              <w:t>254,5</w:t>
            </w:r>
          </w:p>
        </w:tc>
      </w:tr>
      <w:tr w:rsidR="002F5263" w:rsidRPr="001F2FC7" w:rsidTr="002F5263">
        <w:trPr>
          <w:trHeight w:val="56"/>
          <w:jc w:val="right"/>
        </w:trPr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63" w:rsidRPr="00E0414D" w:rsidRDefault="002F5263" w:rsidP="00326AED">
            <w:pPr>
              <w:ind w:firstLine="0"/>
              <w:jc w:val="left"/>
              <w:rPr>
                <w:rFonts w:ascii="Times New Roman" w:eastAsia="Arial Unicode MS" w:hAnsi="Times New Roman" w:cs="Times New Roman"/>
                <w:sz w:val="18"/>
                <w:szCs w:val="18"/>
                <w:lang w:val="ru-RU" w:eastAsia="ru-RU" w:bidi="ar-SA"/>
              </w:rPr>
            </w:pPr>
            <w:r w:rsidRPr="00E0414D">
              <w:rPr>
                <w:rFonts w:ascii="Times New Roman" w:eastAsia="Arial Unicode MS" w:hAnsi="Times New Roman" w:cs="Times New Roman"/>
                <w:sz w:val="18"/>
                <w:szCs w:val="18"/>
                <w:lang w:val="ru-RU" w:eastAsia="ru-RU" w:bidi="ar-SA"/>
              </w:rPr>
              <w:t>Налог, взимаемый в связи с применением патентной системы налогообложения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1F2FC7" w:rsidRDefault="002F5263" w:rsidP="002F5263">
            <w:pPr>
              <w:autoSpaceDN w:val="0"/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>
              <w:rPr>
                <w:color w:val="000000"/>
                <w:sz w:val="14"/>
                <w:szCs w:val="14"/>
                <w:lang w:val="ru-RU"/>
              </w:rPr>
              <w:t>12658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Default="002F5263" w:rsidP="002F5263">
            <w:pPr>
              <w:autoSpaceDN w:val="0"/>
              <w:ind w:firstLineChars="19" w:firstLine="27"/>
              <w:jc w:val="center"/>
              <w:rPr>
                <w:color w:val="000000"/>
                <w:sz w:val="14"/>
                <w:szCs w:val="14"/>
                <w:lang w:val="ru-RU"/>
              </w:rPr>
            </w:pPr>
            <w:r>
              <w:rPr>
                <w:color w:val="000000"/>
                <w:sz w:val="14"/>
                <w:szCs w:val="14"/>
                <w:lang w:val="ru-RU"/>
              </w:rPr>
              <w:t>15857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2F5263" w:rsidRDefault="002F5263" w:rsidP="002F5263">
            <w:pPr>
              <w:autoSpaceDN w:val="0"/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>
              <w:rPr>
                <w:color w:val="000000"/>
                <w:sz w:val="14"/>
                <w:szCs w:val="14"/>
                <w:lang w:val="ru-RU"/>
              </w:rPr>
              <w:t>+</w:t>
            </w:r>
            <w:r w:rsidRPr="002F5263">
              <w:rPr>
                <w:color w:val="000000"/>
                <w:sz w:val="14"/>
                <w:szCs w:val="14"/>
                <w:lang w:val="ru-RU"/>
              </w:rPr>
              <w:t>3199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1F2FC7" w:rsidRDefault="002F5263" w:rsidP="002F5263">
            <w:pPr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>
              <w:rPr>
                <w:color w:val="000000"/>
                <w:sz w:val="14"/>
                <w:szCs w:val="14"/>
                <w:lang w:val="ru-RU"/>
              </w:rPr>
              <w:t>14446,9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2F5263" w:rsidRDefault="002F5263" w:rsidP="002F5263">
            <w:pPr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 w:rsidRPr="002F5263">
              <w:rPr>
                <w:color w:val="000000"/>
                <w:sz w:val="14"/>
                <w:szCs w:val="14"/>
                <w:lang w:val="ru-RU"/>
              </w:rPr>
              <w:t>91,1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2F5263" w:rsidRDefault="002F5263" w:rsidP="002F5263">
            <w:pPr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 w:rsidRPr="002F5263">
              <w:rPr>
                <w:color w:val="000000"/>
                <w:sz w:val="14"/>
                <w:szCs w:val="14"/>
                <w:lang w:val="ru-RU"/>
              </w:rPr>
              <w:t>-1410,1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2F5263" w:rsidRDefault="002F5263" w:rsidP="002F5263">
            <w:pPr>
              <w:autoSpaceDN w:val="0"/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 w:rsidRPr="002F5263">
              <w:rPr>
                <w:color w:val="000000"/>
                <w:sz w:val="14"/>
                <w:szCs w:val="14"/>
                <w:lang w:val="ru-RU"/>
              </w:rPr>
              <w:t>8377,8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263" w:rsidRPr="002F5263" w:rsidRDefault="002F5263" w:rsidP="002F5263">
            <w:pPr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>
              <w:rPr>
                <w:color w:val="000000"/>
                <w:sz w:val="14"/>
                <w:szCs w:val="14"/>
                <w:lang w:val="ru-RU"/>
              </w:rPr>
              <w:t>+</w:t>
            </w:r>
            <w:r w:rsidRPr="002F5263">
              <w:rPr>
                <w:color w:val="000000"/>
                <w:sz w:val="14"/>
                <w:szCs w:val="14"/>
                <w:lang w:val="ru-RU"/>
              </w:rPr>
              <w:t>6069,1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263" w:rsidRPr="002F5263" w:rsidRDefault="002F5263" w:rsidP="002F5263">
            <w:pPr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 w:rsidRPr="002F5263">
              <w:rPr>
                <w:color w:val="000000"/>
                <w:sz w:val="14"/>
                <w:szCs w:val="14"/>
                <w:lang w:val="ru-RU"/>
              </w:rPr>
              <w:t>172,4</w:t>
            </w:r>
          </w:p>
        </w:tc>
      </w:tr>
      <w:tr w:rsidR="002F5263" w:rsidRPr="001F2FC7" w:rsidTr="002F5263">
        <w:trPr>
          <w:trHeight w:val="56"/>
          <w:jc w:val="right"/>
        </w:trPr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63" w:rsidRPr="00E0414D" w:rsidRDefault="002F5263" w:rsidP="00326AED">
            <w:pPr>
              <w:ind w:firstLine="0"/>
              <w:jc w:val="left"/>
              <w:rPr>
                <w:rFonts w:ascii="Times New Roman" w:eastAsia="Arial Unicode MS" w:hAnsi="Times New Roman" w:cs="Times New Roman"/>
                <w:sz w:val="18"/>
                <w:szCs w:val="18"/>
                <w:lang w:val="ru-RU" w:eastAsia="ru-RU" w:bidi="ar-SA"/>
              </w:rPr>
            </w:pPr>
            <w:bookmarkStart w:id="1" w:name="_Hlk133396760"/>
            <w:r w:rsidRPr="00E0414D">
              <w:rPr>
                <w:rFonts w:ascii="Times New Roman" w:eastAsia="Arial Unicode MS" w:hAnsi="Times New Roman" w:cs="Times New Roman"/>
                <w:sz w:val="18"/>
                <w:szCs w:val="18"/>
                <w:lang w:val="ru-RU" w:eastAsia="ru-RU" w:bidi="ar-SA"/>
              </w:rPr>
              <w:t>Налог, взимаемый в связи с применением упрощенной системы налогообложения</w:t>
            </w:r>
            <w:bookmarkEnd w:id="1"/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1F2FC7" w:rsidRDefault="002F5263" w:rsidP="002F5263">
            <w:pPr>
              <w:autoSpaceDN w:val="0"/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>
              <w:rPr>
                <w:color w:val="000000"/>
                <w:sz w:val="14"/>
                <w:szCs w:val="14"/>
                <w:lang w:val="ru-RU"/>
              </w:rPr>
              <w:t>2285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1F2FC7" w:rsidRDefault="002F5263" w:rsidP="002F5263">
            <w:pPr>
              <w:autoSpaceDN w:val="0"/>
              <w:ind w:firstLineChars="19" w:firstLine="27"/>
              <w:jc w:val="center"/>
              <w:rPr>
                <w:color w:val="000000"/>
                <w:sz w:val="14"/>
                <w:szCs w:val="14"/>
                <w:lang w:val="ru-RU"/>
              </w:rPr>
            </w:pPr>
            <w:r>
              <w:rPr>
                <w:color w:val="000000"/>
                <w:sz w:val="14"/>
                <w:szCs w:val="14"/>
                <w:lang w:val="ru-RU"/>
              </w:rPr>
              <w:t>2800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2F5263" w:rsidRDefault="002F5263" w:rsidP="002F5263">
            <w:pPr>
              <w:autoSpaceDN w:val="0"/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>
              <w:rPr>
                <w:color w:val="000000"/>
                <w:sz w:val="14"/>
                <w:szCs w:val="14"/>
                <w:lang w:val="ru-RU"/>
              </w:rPr>
              <w:t>+</w:t>
            </w:r>
            <w:r w:rsidRPr="002F5263">
              <w:rPr>
                <w:color w:val="000000"/>
                <w:sz w:val="14"/>
                <w:szCs w:val="14"/>
                <w:lang w:val="ru-RU"/>
              </w:rPr>
              <w:t>515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1F2FC7" w:rsidRDefault="002F5263" w:rsidP="002F5263">
            <w:pPr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>
              <w:rPr>
                <w:color w:val="000000"/>
                <w:sz w:val="14"/>
                <w:szCs w:val="14"/>
                <w:lang w:val="ru-RU"/>
              </w:rPr>
              <w:t>2824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2F5263" w:rsidRDefault="002F5263" w:rsidP="002F5263">
            <w:pPr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 w:rsidRPr="002F5263">
              <w:rPr>
                <w:color w:val="000000"/>
                <w:sz w:val="14"/>
                <w:szCs w:val="14"/>
                <w:lang w:val="ru-RU"/>
              </w:rPr>
              <w:t>100,9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2F5263" w:rsidRDefault="002F5263" w:rsidP="002F5263">
            <w:pPr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>
              <w:rPr>
                <w:color w:val="000000"/>
                <w:sz w:val="14"/>
                <w:szCs w:val="14"/>
                <w:lang w:val="ru-RU"/>
              </w:rPr>
              <w:t>+</w:t>
            </w:r>
            <w:r w:rsidRPr="002F5263">
              <w:rPr>
                <w:color w:val="000000"/>
                <w:sz w:val="14"/>
                <w:szCs w:val="14"/>
                <w:lang w:val="ru-RU"/>
              </w:rPr>
              <w:t>24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2F5263" w:rsidRDefault="002F5263" w:rsidP="002F5263">
            <w:pPr>
              <w:autoSpaceDN w:val="0"/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 w:rsidRPr="002F5263">
              <w:rPr>
                <w:color w:val="000000"/>
                <w:sz w:val="14"/>
                <w:szCs w:val="14"/>
                <w:lang w:val="ru-RU"/>
              </w:rPr>
              <w:t>2578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263" w:rsidRPr="002F5263" w:rsidRDefault="002F5263" w:rsidP="002F5263">
            <w:pPr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>
              <w:rPr>
                <w:color w:val="000000"/>
                <w:sz w:val="14"/>
                <w:szCs w:val="14"/>
                <w:lang w:val="ru-RU"/>
              </w:rPr>
              <w:t>+</w:t>
            </w:r>
            <w:r w:rsidRPr="002F5263">
              <w:rPr>
                <w:color w:val="000000"/>
                <w:sz w:val="14"/>
                <w:szCs w:val="14"/>
                <w:lang w:val="ru-RU"/>
              </w:rPr>
              <w:t>246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263" w:rsidRPr="002F5263" w:rsidRDefault="002F5263" w:rsidP="002F5263">
            <w:pPr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 w:rsidRPr="002F5263">
              <w:rPr>
                <w:color w:val="000000"/>
                <w:sz w:val="14"/>
                <w:szCs w:val="14"/>
                <w:lang w:val="ru-RU"/>
              </w:rPr>
              <w:t>109,5</w:t>
            </w:r>
          </w:p>
        </w:tc>
      </w:tr>
      <w:tr w:rsidR="002F5263" w:rsidRPr="00E0414D" w:rsidTr="002F5263">
        <w:trPr>
          <w:trHeight w:val="56"/>
          <w:jc w:val="right"/>
        </w:trPr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3" w:rsidRDefault="002F5263" w:rsidP="00326AED">
            <w:pPr>
              <w:ind w:firstLine="0"/>
              <w:jc w:val="left"/>
              <w:rPr>
                <w:rFonts w:ascii="Times New Roman" w:eastAsia="Arial Unicode MS" w:hAnsi="Times New Roman" w:cs="Times New Roman"/>
                <w:sz w:val="18"/>
                <w:szCs w:val="18"/>
                <w:lang w:val="ru-RU" w:eastAsia="ru-RU" w:bidi="ar-SA"/>
              </w:rPr>
            </w:pPr>
            <w:r w:rsidRPr="00E0414D">
              <w:rPr>
                <w:rFonts w:ascii="Times New Roman" w:eastAsia="Arial Unicode MS" w:hAnsi="Times New Roman" w:cs="Times New Roman"/>
                <w:sz w:val="18"/>
                <w:szCs w:val="18"/>
                <w:lang w:val="ru-RU" w:eastAsia="ru-RU" w:bidi="ar-SA"/>
              </w:rPr>
              <w:t>Налог </w:t>
            </w:r>
            <w:bookmarkStart w:id="2" w:name="_Hlk133396283"/>
            <w:r w:rsidRPr="00E0414D">
              <w:rPr>
                <w:rFonts w:ascii="Times New Roman" w:eastAsia="Arial Unicode MS" w:hAnsi="Times New Roman" w:cs="Times New Roman"/>
                <w:sz w:val="18"/>
                <w:szCs w:val="18"/>
                <w:lang w:val="ru-RU" w:eastAsia="ru-RU" w:bidi="ar-SA"/>
              </w:rPr>
              <w:t>на имущество </w:t>
            </w:r>
          </w:p>
          <w:p w:rsidR="002F5263" w:rsidRPr="00E0414D" w:rsidRDefault="002F5263" w:rsidP="00326AED">
            <w:pPr>
              <w:ind w:firstLine="0"/>
              <w:jc w:val="left"/>
              <w:rPr>
                <w:rFonts w:ascii="Times New Roman" w:eastAsia="Arial Unicode MS" w:hAnsi="Times New Roman" w:cs="Times New Roman"/>
                <w:sz w:val="18"/>
                <w:szCs w:val="18"/>
                <w:lang w:val="ru-RU" w:eastAsia="ru-RU" w:bidi="ar-SA"/>
              </w:rPr>
            </w:pPr>
            <w:r w:rsidRPr="00E0414D">
              <w:rPr>
                <w:rFonts w:ascii="Times New Roman" w:eastAsia="Arial Unicode MS" w:hAnsi="Times New Roman" w:cs="Times New Roman"/>
                <w:sz w:val="18"/>
                <w:szCs w:val="18"/>
                <w:lang w:val="ru-RU" w:eastAsia="ru-RU" w:bidi="ar-SA"/>
              </w:rPr>
              <w:t>физических лиц</w:t>
            </w:r>
            <w:bookmarkEnd w:id="2"/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823869" w:rsidRDefault="002F5263" w:rsidP="002F5263">
            <w:pPr>
              <w:autoSpaceDN w:val="0"/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>
              <w:rPr>
                <w:color w:val="000000"/>
                <w:sz w:val="14"/>
                <w:szCs w:val="14"/>
                <w:lang w:val="ru-RU"/>
              </w:rPr>
              <w:t>7495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1F2FC7" w:rsidRDefault="002F5263" w:rsidP="002F5263">
            <w:pPr>
              <w:autoSpaceDN w:val="0"/>
              <w:ind w:firstLineChars="19" w:firstLine="27"/>
              <w:jc w:val="center"/>
              <w:rPr>
                <w:color w:val="000000"/>
                <w:sz w:val="14"/>
                <w:szCs w:val="14"/>
                <w:lang w:val="ru-RU"/>
              </w:rPr>
            </w:pPr>
            <w:r>
              <w:rPr>
                <w:color w:val="000000"/>
                <w:sz w:val="14"/>
                <w:szCs w:val="14"/>
                <w:lang w:val="ru-RU"/>
              </w:rPr>
              <w:t>8980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2F5263" w:rsidRDefault="002F5263" w:rsidP="002F5263">
            <w:pPr>
              <w:autoSpaceDN w:val="0"/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>
              <w:rPr>
                <w:color w:val="000000"/>
                <w:sz w:val="14"/>
                <w:szCs w:val="14"/>
                <w:lang w:val="ru-RU"/>
              </w:rPr>
              <w:t>+</w:t>
            </w:r>
            <w:r w:rsidRPr="002F5263">
              <w:rPr>
                <w:color w:val="000000"/>
                <w:sz w:val="14"/>
                <w:szCs w:val="14"/>
                <w:lang w:val="ru-RU"/>
              </w:rPr>
              <w:t>1485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FA3C9D" w:rsidRDefault="002F5263" w:rsidP="002F5263">
            <w:pPr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>
              <w:rPr>
                <w:color w:val="000000"/>
                <w:sz w:val="14"/>
                <w:szCs w:val="14"/>
                <w:lang w:val="ru-RU"/>
              </w:rPr>
              <w:t>10186,9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2F5263" w:rsidRDefault="002F5263" w:rsidP="002F5263">
            <w:pPr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 w:rsidRPr="002F5263">
              <w:rPr>
                <w:color w:val="000000"/>
                <w:sz w:val="14"/>
                <w:szCs w:val="14"/>
                <w:lang w:val="ru-RU"/>
              </w:rPr>
              <w:t>113,4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2F5263" w:rsidRDefault="002F5263" w:rsidP="002F5263">
            <w:pPr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>
              <w:rPr>
                <w:color w:val="000000"/>
                <w:sz w:val="14"/>
                <w:szCs w:val="14"/>
                <w:lang w:val="ru-RU"/>
              </w:rPr>
              <w:t>+</w:t>
            </w:r>
            <w:r w:rsidRPr="002F5263">
              <w:rPr>
                <w:color w:val="000000"/>
                <w:sz w:val="14"/>
                <w:szCs w:val="14"/>
                <w:lang w:val="ru-RU"/>
              </w:rPr>
              <w:t>1206,9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2F5263" w:rsidRDefault="002F5263" w:rsidP="002F5263">
            <w:pPr>
              <w:autoSpaceDN w:val="0"/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 w:rsidRPr="002F5263">
              <w:rPr>
                <w:color w:val="000000"/>
                <w:sz w:val="14"/>
                <w:szCs w:val="14"/>
                <w:lang w:val="ru-RU"/>
              </w:rPr>
              <w:t>8608,4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263" w:rsidRPr="002F5263" w:rsidRDefault="002F5263" w:rsidP="002F5263">
            <w:pPr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>
              <w:rPr>
                <w:color w:val="000000"/>
                <w:sz w:val="14"/>
                <w:szCs w:val="14"/>
                <w:lang w:val="ru-RU"/>
              </w:rPr>
              <w:t>+</w:t>
            </w:r>
            <w:r w:rsidRPr="002F5263">
              <w:rPr>
                <w:color w:val="000000"/>
                <w:sz w:val="14"/>
                <w:szCs w:val="14"/>
                <w:lang w:val="ru-RU"/>
              </w:rPr>
              <w:t>1578,5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263" w:rsidRPr="002F5263" w:rsidRDefault="002F5263" w:rsidP="002F5263">
            <w:pPr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 w:rsidRPr="002F5263">
              <w:rPr>
                <w:color w:val="000000"/>
                <w:sz w:val="14"/>
                <w:szCs w:val="14"/>
                <w:lang w:val="ru-RU"/>
              </w:rPr>
              <w:t>118,3</w:t>
            </w:r>
          </w:p>
        </w:tc>
      </w:tr>
      <w:tr w:rsidR="002F5263" w:rsidRPr="00E0414D" w:rsidTr="002F5263">
        <w:trPr>
          <w:trHeight w:val="56"/>
          <w:jc w:val="right"/>
        </w:trPr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3" w:rsidRPr="00E0414D" w:rsidRDefault="002F5263" w:rsidP="00326AED">
            <w:pPr>
              <w:ind w:firstLine="0"/>
              <w:jc w:val="left"/>
              <w:rPr>
                <w:rFonts w:ascii="Times New Roman" w:eastAsia="Arial Unicode MS" w:hAnsi="Times New Roman" w:cs="Times New Roman"/>
                <w:sz w:val="18"/>
                <w:szCs w:val="18"/>
                <w:lang w:val="ru-RU" w:eastAsia="ru-RU" w:bidi="ar-SA"/>
              </w:rPr>
            </w:pPr>
            <w:r w:rsidRPr="00E0414D">
              <w:rPr>
                <w:rFonts w:ascii="Times New Roman" w:eastAsia="Arial Unicode MS" w:hAnsi="Times New Roman" w:cs="Times New Roman"/>
                <w:sz w:val="18"/>
                <w:szCs w:val="18"/>
                <w:lang w:val="ru-RU" w:eastAsia="ru-RU" w:bidi="ar-SA"/>
              </w:rPr>
              <w:t>Земельный налог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823869" w:rsidRDefault="002F5263" w:rsidP="002F5263">
            <w:pPr>
              <w:autoSpaceDN w:val="0"/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>
              <w:rPr>
                <w:color w:val="000000"/>
                <w:sz w:val="14"/>
                <w:szCs w:val="14"/>
                <w:lang w:val="ru-RU"/>
              </w:rPr>
              <w:t>19267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1F2FC7" w:rsidRDefault="002F5263" w:rsidP="002F5263">
            <w:pPr>
              <w:autoSpaceDN w:val="0"/>
              <w:ind w:firstLineChars="19" w:firstLine="27"/>
              <w:jc w:val="center"/>
              <w:rPr>
                <w:color w:val="000000"/>
                <w:sz w:val="14"/>
                <w:szCs w:val="14"/>
                <w:lang w:val="ru-RU"/>
              </w:rPr>
            </w:pPr>
            <w:r>
              <w:rPr>
                <w:color w:val="000000"/>
                <w:sz w:val="14"/>
                <w:szCs w:val="14"/>
                <w:lang w:val="ru-RU"/>
              </w:rPr>
              <w:t>16970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2F5263" w:rsidRDefault="002F5263" w:rsidP="002F5263">
            <w:pPr>
              <w:autoSpaceDN w:val="0"/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 w:rsidRPr="002F5263">
              <w:rPr>
                <w:color w:val="000000"/>
                <w:sz w:val="14"/>
                <w:szCs w:val="14"/>
                <w:lang w:val="ru-RU"/>
              </w:rPr>
              <w:t>-2297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FA3C9D" w:rsidRDefault="002F5263" w:rsidP="002F5263">
            <w:pPr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>
              <w:rPr>
                <w:color w:val="000000"/>
                <w:sz w:val="14"/>
                <w:szCs w:val="14"/>
                <w:lang w:val="ru-RU"/>
              </w:rPr>
              <w:t>18158,3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2F5263" w:rsidRDefault="002F5263" w:rsidP="002F5263">
            <w:pPr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 w:rsidRPr="002F5263">
              <w:rPr>
                <w:color w:val="000000"/>
                <w:sz w:val="14"/>
                <w:szCs w:val="14"/>
                <w:lang w:val="ru-RU"/>
              </w:rPr>
              <w:t>107,0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2F5263" w:rsidRDefault="002F5263" w:rsidP="002F5263">
            <w:pPr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>
              <w:rPr>
                <w:color w:val="000000"/>
                <w:sz w:val="14"/>
                <w:szCs w:val="14"/>
                <w:lang w:val="ru-RU"/>
              </w:rPr>
              <w:t>+</w:t>
            </w:r>
            <w:r w:rsidRPr="002F5263">
              <w:rPr>
                <w:color w:val="000000"/>
                <w:sz w:val="14"/>
                <w:szCs w:val="14"/>
                <w:lang w:val="ru-RU"/>
              </w:rPr>
              <w:t>1188,3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2F5263" w:rsidRDefault="002F5263" w:rsidP="002F5263">
            <w:pPr>
              <w:autoSpaceDN w:val="0"/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 w:rsidRPr="002F5263">
              <w:rPr>
                <w:color w:val="000000"/>
                <w:sz w:val="14"/>
                <w:szCs w:val="14"/>
                <w:lang w:val="ru-RU"/>
              </w:rPr>
              <w:t>18944,3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263" w:rsidRPr="002F5263" w:rsidRDefault="002F5263" w:rsidP="002F5263">
            <w:pPr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 w:rsidRPr="002F5263">
              <w:rPr>
                <w:color w:val="000000"/>
                <w:sz w:val="14"/>
                <w:szCs w:val="14"/>
                <w:lang w:val="ru-RU"/>
              </w:rPr>
              <w:t>-786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263" w:rsidRPr="002F5263" w:rsidRDefault="002F5263" w:rsidP="002F5263">
            <w:pPr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 w:rsidRPr="002F5263">
              <w:rPr>
                <w:color w:val="000000"/>
                <w:sz w:val="14"/>
                <w:szCs w:val="14"/>
                <w:lang w:val="ru-RU"/>
              </w:rPr>
              <w:t>95,9</w:t>
            </w:r>
          </w:p>
        </w:tc>
      </w:tr>
      <w:tr w:rsidR="002F5263" w:rsidRPr="001F2FC7" w:rsidTr="002F5263">
        <w:trPr>
          <w:trHeight w:val="56"/>
          <w:jc w:val="right"/>
        </w:trPr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63" w:rsidRPr="00E0414D" w:rsidRDefault="002F5263" w:rsidP="00326AED">
            <w:pPr>
              <w:ind w:firstLine="0"/>
              <w:jc w:val="left"/>
              <w:rPr>
                <w:rFonts w:ascii="Times New Roman" w:eastAsia="Arial Unicode MS" w:hAnsi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  <w:lang w:val="ru-RU" w:eastAsia="ru-RU" w:bidi="ar-SA"/>
              </w:rPr>
              <w:t>Земельный налог с организаций, обладающих земельным участком , расположенным в границах городских округов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1F2FC7" w:rsidRDefault="002F5263" w:rsidP="002F5263">
            <w:pPr>
              <w:autoSpaceDN w:val="0"/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>
              <w:rPr>
                <w:color w:val="000000"/>
                <w:sz w:val="14"/>
                <w:szCs w:val="14"/>
                <w:lang w:val="ru-RU"/>
              </w:rPr>
              <w:t>9900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Default="002F5263" w:rsidP="002F5263">
            <w:pPr>
              <w:autoSpaceDN w:val="0"/>
              <w:ind w:firstLineChars="19" w:firstLine="27"/>
              <w:jc w:val="center"/>
              <w:rPr>
                <w:color w:val="000000"/>
                <w:sz w:val="14"/>
                <w:szCs w:val="14"/>
                <w:lang w:val="ru-RU"/>
              </w:rPr>
            </w:pPr>
            <w:r>
              <w:rPr>
                <w:color w:val="000000"/>
                <w:sz w:val="14"/>
                <w:szCs w:val="14"/>
                <w:lang w:val="ru-RU"/>
              </w:rPr>
              <w:t>8900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2F5263" w:rsidRDefault="002F5263" w:rsidP="002F5263">
            <w:pPr>
              <w:autoSpaceDN w:val="0"/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 w:rsidRPr="002F5263">
              <w:rPr>
                <w:color w:val="000000"/>
                <w:sz w:val="14"/>
                <w:szCs w:val="14"/>
                <w:lang w:val="ru-RU"/>
              </w:rPr>
              <w:t>-1000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1F2FC7" w:rsidRDefault="002F5263" w:rsidP="002F5263">
            <w:pPr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>
              <w:rPr>
                <w:color w:val="000000"/>
                <w:sz w:val="14"/>
                <w:szCs w:val="14"/>
                <w:lang w:val="ru-RU"/>
              </w:rPr>
              <w:t>8288,7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2F5263" w:rsidRDefault="002F5263" w:rsidP="002F5263">
            <w:pPr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 w:rsidRPr="002F5263">
              <w:rPr>
                <w:color w:val="000000"/>
                <w:sz w:val="14"/>
                <w:szCs w:val="14"/>
                <w:lang w:val="ru-RU"/>
              </w:rPr>
              <w:t>93,1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2F5263" w:rsidRDefault="002F5263" w:rsidP="002F5263">
            <w:pPr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 w:rsidRPr="002F5263">
              <w:rPr>
                <w:color w:val="000000"/>
                <w:sz w:val="14"/>
                <w:szCs w:val="14"/>
                <w:lang w:val="ru-RU"/>
              </w:rPr>
              <w:t>-611,3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2F5263" w:rsidRDefault="002F5263" w:rsidP="002F5263">
            <w:pPr>
              <w:autoSpaceDN w:val="0"/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 w:rsidRPr="002F5263">
              <w:rPr>
                <w:color w:val="000000"/>
                <w:sz w:val="14"/>
                <w:szCs w:val="14"/>
                <w:lang w:val="ru-RU"/>
              </w:rPr>
              <w:t>8061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263" w:rsidRPr="002F5263" w:rsidRDefault="002F5263" w:rsidP="002F5263">
            <w:pPr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>
              <w:rPr>
                <w:color w:val="000000"/>
                <w:sz w:val="14"/>
                <w:szCs w:val="14"/>
                <w:lang w:val="ru-RU"/>
              </w:rPr>
              <w:t>+</w:t>
            </w:r>
            <w:r w:rsidRPr="002F5263">
              <w:rPr>
                <w:color w:val="000000"/>
                <w:sz w:val="14"/>
                <w:szCs w:val="14"/>
                <w:lang w:val="ru-RU"/>
              </w:rPr>
              <w:t>227,7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263" w:rsidRPr="002F5263" w:rsidRDefault="002F5263" w:rsidP="002F5263">
            <w:pPr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 w:rsidRPr="002F5263">
              <w:rPr>
                <w:color w:val="000000"/>
                <w:sz w:val="14"/>
                <w:szCs w:val="14"/>
                <w:lang w:val="ru-RU"/>
              </w:rPr>
              <w:t>102,8</w:t>
            </w:r>
          </w:p>
        </w:tc>
      </w:tr>
      <w:tr w:rsidR="002F5263" w:rsidRPr="001F2FC7" w:rsidTr="002F5263">
        <w:trPr>
          <w:trHeight w:val="56"/>
          <w:jc w:val="right"/>
        </w:trPr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63" w:rsidRPr="00E0414D" w:rsidRDefault="002F5263" w:rsidP="001F2FC7">
            <w:pPr>
              <w:ind w:firstLine="0"/>
              <w:jc w:val="left"/>
              <w:rPr>
                <w:rFonts w:ascii="Times New Roman" w:eastAsia="Arial Unicode MS" w:hAnsi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  <w:lang w:val="ru-RU" w:eastAsia="ru-RU" w:bidi="ar-SA"/>
              </w:rPr>
              <w:t>Земельный налог с физических лиц обладающих земельным участком , расположенным в границах городских округов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1F2FC7" w:rsidRDefault="002F5263" w:rsidP="002F5263">
            <w:pPr>
              <w:autoSpaceDN w:val="0"/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>
              <w:rPr>
                <w:color w:val="000000"/>
                <w:sz w:val="14"/>
                <w:szCs w:val="14"/>
                <w:lang w:val="ru-RU"/>
              </w:rPr>
              <w:t>9367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Default="002F5263" w:rsidP="002F5263">
            <w:pPr>
              <w:autoSpaceDN w:val="0"/>
              <w:ind w:firstLineChars="19" w:firstLine="27"/>
              <w:jc w:val="center"/>
              <w:rPr>
                <w:color w:val="000000"/>
                <w:sz w:val="14"/>
                <w:szCs w:val="14"/>
                <w:lang w:val="ru-RU"/>
              </w:rPr>
            </w:pPr>
            <w:r>
              <w:rPr>
                <w:color w:val="000000"/>
                <w:sz w:val="14"/>
                <w:szCs w:val="14"/>
                <w:lang w:val="ru-RU"/>
              </w:rPr>
              <w:t>8070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2F5263" w:rsidRDefault="002F5263" w:rsidP="002F5263">
            <w:pPr>
              <w:autoSpaceDN w:val="0"/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 w:rsidRPr="002F5263">
              <w:rPr>
                <w:color w:val="000000"/>
                <w:sz w:val="14"/>
                <w:szCs w:val="14"/>
                <w:lang w:val="ru-RU"/>
              </w:rPr>
              <w:t>-1297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1F2FC7" w:rsidRDefault="002F5263" w:rsidP="002F5263">
            <w:pPr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>
              <w:rPr>
                <w:color w:val="000000"/>
                <w:sz w:val="14"/>
                <w:szCs w:val="14"/>
                <w:lang w:val="ru-RU"/>
              </w:rPr>
              <w:t>9869,5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2F5263" w:rsidRDefault="002F5263" w:rsidP="002F5263">
            <w:pPr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 w:rsidRPr="002F5263">
              <w:rPr>
                <w:color w:val="000000"/>
                <w:sz w:val="14"/>
                <w:szCs w:val="14"/>
                <w:lang w:val="ru-RU"/>
              </w:rPr>
              <w:t>122,3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2F5263" w:rsidRDefault="002F5263" w:rsidP="002F5263">
            <w:pPr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>
              <w:rPr>
                <w:color w:val="000000"/>
                <w:sz w:val="14"/>
                <w:szCs w:val="14"/>
                <w:lang w:val="ru-RU"/>
              </w:rPr>
              <w:t>+</w:t>
            </w:r>
            <w:r w:rsidRPr="002F5263">
              <w:rPr>
                <w:color w:val="000000"/>
                <w:sz w:val="14"/>
                <w:szCs w:val="14"/>
                <w:lang w:val="ru-RU"/>
              </w:rPr>
              <w:t>1799,5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2F5263" w:rsidRDefault="002F5263" w:rsidP="002F5263">
            <w:pPr>
              <w:autoSpaceDN w:val="0"/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 w:rsidRPr="002F5263">
              <w:rPr>
                <w:color w:val="000000"/>
                <w:sz w:val="14"/>
                <w:szCs w:val="14"/>
                <w:lang w:val="ru-RU"/>
              </w:rPr>
              <w:t>10883,3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263" w:rsidRPr="002F5263" w:rsidRDefault="002F5263" w:rsidP="002F5263">
            <w:pPr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 w:rsidRPr="002F5263">
              <w:rPr>
                <w:color w:val="000000"/>
                <w:sz w:val="14"/>
                <w:szCs w:val="14"/>
                <w:lang w:val="ru-RU"/>
              </w:rPr>
              <w:t>-1013,8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263" w:rsidRPr="002F5263" w:rsidRDefault="002F5263" w:rsidP="002F5263">
            <w:pPr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 w:rsidRPr="002F5263">
              <w:rPr>
                <w:color w:val="000000"/>
                <w:sz w:val="14"/>
                <w:szCs w:val="14"/>
                <w:lang w:val="ru-RU"/>
              </w:rPr>
              <w:t>90,7</w:t>
            </w:r>
          </w:p>
        </w:tc>
      </w:tr>
      <w:tr w:rsidR="002F5263" w:rsidRPr="00E0414D" w:rsidTr="002F5263">
        <w:trPr>
          <w:trHeight w:val="56"/>
          <w:jc w:val="right"/>
        </w:trPr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3" w:rsidRPr="00E0414D" w:rsidRDefault="002F5263" w:rsidP="00326AED">
            <w:pPr>
              <w:ind w:firstLine="0"/>
              <w:jc w:val="left"/>
              <w:rPr>
                <w:rFonts w:ascii="Times New Roman" w:eastAsia="Arial Unicode MS" w:hAnsi="Times New Roman" w:cs="Times New Roman"/>
                <w:sz w:val="18"/>
                <w:szCs w:val="18"/>
                <w:lang w:val="ru-RU" w:eastAsia="ru-RU" w:bidi="ar-SA"/>
              </w:rPr>
            </w:pPr>
            <w:r w:rsidRPr="00E0414D">
              <w:rPr>
                <w:rFonts w:ascii="Times New Roman" w:eastAsia="Arial Unicode MS" w:hAnsi="Times New Roman" w:cs="Times New Roman"/>
                <w:sz w:val="18"/>
                <w:szCs w:val="18"/>
                <w:lang w:val="ru-RU" w:eastAsia="ru-RU" w:bidi="ar-SA"/>
              </w:rPr>
              <w:t>Государственная пошлина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823869" w:rsidRDefault="002F5263" w:rsidP="002F5263">
            <w:pPr>
              <w:autoSpaceDN w:val="0"/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>
              <w:rPr>
                <w:color w:val="000000"/>
                <w:sz w:val="14"/>
                <w:szCs w:val="14"/>
                <w:lang w:val="ru-RU"/>
              </w:rPr>
              <w:t>6045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1F2FC7" w:rsidRDefault="002F5263" w:rsidP="002F5263">
            <w:pPr>
              <w:autoSpaceDN w:val="0"/>
              <w:ind w:firstLineChars="19" w:firstLine="27"/>
              <w:jc w:val="center"/>
              <w:rPr>
                <w:color w:val="000000"/>
                <w:sz w:val="14"/>
                <w:szCs w:val="14"/>
                <w:lang w:val="ru-RU"/>
              </w:rPr>
            </w:pPr>
            <w:r>
              <w:rPr>
                <w:color w:val="000000"/>
                <w:sz w:val="14"/>
                <w:szCs w:val="14"/>
                <w:lang w:val="ru-RU"/>
              </w:rPr>
              <w:t>9050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2F5263" w:rsidRDefault="002F5263" w:rsidP="002F5263">
            <w:pPr>
              <w:autoSpaceDN w:val="0"/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>
              <w:rPr>
                <w:color w:val="000000"/>
                <w:sz w:val="14"/>
                <w:szCs w:val="14"/>
                <w:lang w:val="ru-RU"/>
              </w:rPr>
              <w:t>+</w:t>
            </w:r>
            <w:r w:rsidRPr="002F5263">
              <w:rPr>
                <w:color w:val="000000"/>
                <w:sz w:val="14"/>
                <w:szCs w:val="14"/>
                <w:lang w:val="ru-RU"/>
              </w:rPr>
              <w:t>3005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03207B" w:rsidRDefault="002F5263" w:rsidP="002F5263">
            <w:pPr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>
              <w:rPr>
                <w:color w:val="000000"/>
                <w:sz w:val="14"/>
                <w:szCs w:val="14"/>
                <w:lang w:val="ru-RU"/>
              </w:rPr>
              <w:t>12353,1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2F5263" w:rsidRDefault="002F5263" w:rsidP="002F5263">
            <w:pPr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 w:rsidRPr="002F5263">
              <w:rPr>
                <w:color w:val="000000"/>
                <w:sz w:val="14"/>
                <w:szCs w:val="14"/>
                <w:lang w:val="ru-RU"/>
              </w:rPr>
              <w:t>136,5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2F5263" w:rsidRDefault="002F5263" w:rsidP="002F5263">
            <w:pPr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>
              <w:rPr>
                <w:color w:val="000000"/>
                <w:sz w:val="14"/>
                <w:szCs w:val="14"/>
                <w:lang w:val="ru-RU"/>
              </w:rPr>
              <w:t>+</w:t>
            </w:r>
            <w:r w:rsidRPr="002F5263">
              <w:rPr>
                <w:color w:val="000000"/>
                <w:sz w:val="14"/>
                <w:szCs w:val="14"/>
                <w:lang w:val="ru-RU"/>
              </w:rPr>
              <w:t>3303,1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63" w:rsidRPr="002F5263" w:rsidRDefault="002F5263" w:rsidP="002F5263">
            <w:pPr>
              <w:autoSpaceDN w:val="0"/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 w:rsidRPr="002F5263">
              <w:rPr>
                <w:color w:val="000000"/>
                <w:sz w:val="14"/>
                <w:szCs w:val="14"/>
                <w:lang w:val="ru-RU"/>
              </w:rPr>
              <w:t>6791,7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263" w:rsidRPr="002F5263" w:rsidRDefault="002F5263" w:rsidP="002F5263">
            <w:pPr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>
              <w:rPr>
                <w:color w:val="000000"/>
                <w:sz w:val="14"/>
                <w:szCs w:val="14"/>
                <w:lang w:val="ru-RU"/>
              </w:rPr>
              <w:t>+</w:t>
            </w:r>
            <w:r w:rsidRPr="002F5263">
              <w:rPr>
                <w:color w:val="000000"/>
                <w:sz w:val="14"/>
                <w:szCs w:val="14"/>
                <w:lang w:val="ru-RU"/>
              </w:rPr>
              <w:t>5561,4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263" w:rsidRPr="002F5263" w:rsidRDefault="002F5263" w:rsidP="002F5263">
            <w:pPr>
              <w:ind w:firstLine="0"/>
              <w:jc w:val="center"/>
              <w:rPr>
                <w:color w:val="000000"/>
                <w:sz w:val="14"/>
                <w:szCs w:val="14"/>
                <w:lang w:val="ru-RU"/>
              </w:rPr>
            </w:pPr>
            <w:r w:rsidRPr="002F5263">
              <w:rPr>
                <w:color w:val="000000"/>
                <w:sz w:val="14"/>
                <w:szCs w:val="14"/>
                <w:lang w:val="ru-RU"/>
              </w:rPr>
              <w:t>181,9</w:t>
            </w:r>
          </w:p>
        </w:tc>
      </w:tr>
    </w:tbl>
    <w:p w:rsidR="00E0414D" w:rsidRDefault="00E0414D" w:rsidP="00E0414D">
      <w:pPr>
        <w:ind w:firstLine="0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 w:bidi="ar-SA"/>
        </w:rPr>
      </w:pPr>
    </w:p>
    <w:p w:rsidR="00EB70CE" w:rsidRDefault="00EB70CE" w:rsidP="004F6154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</w:p>
    <w:p w:rsidR="00EB70CE" w:rsidRDefault="00EB70CE" w:rsidP="004F6154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</w:p>
    <w:p w:rsidR="00EB70CE" w:rsidRDefault="00EB70CE" w:rsidP="004F6154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</w:p>
    <w:p w:rsidR="003E4B58" w:rsidRDefault="003E4B58" w:rsidP="004F6154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</w:p>
    <w:p w:rsidR="00B874C5" w:rsidRPr="004F6154" w:rsidRDefault="00B874C5" w:rsidP="004F6154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B874C5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lastRenderedPageBreak/>
        <w:t>Диаграмма 3 – Структура налоговых доходов, тыс. руб.</w:t>
      </w:r>
    </w:p>
    <w:p w:rsidR="004F6154" w:rsidRPr="00E0414D" w:rsidRDefault="00B874C5" w:rsidP="00E0414D">
      <w:pPr>
        <w:ind w:firstLine="0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ru-RU" w:eastAsia="ru-RU" w:bidi="ar-SA"/>
        </w:rPr>
        <w:drawing>
          <wp:inline distT="0" distB="0" distL="0" distR="0" wp14:anchorId="75011007" wp14:editId="44D0D328">
            <wp:extent cx="6172200" cy="5441950"/>
            <wp:effectExtent l="0" t="0" r="19050" b="2540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60131" w:rsidRDefault="00760131" w:rsidP="004F6154">
      <w:pPr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</w:pPr>
    </w:p>
    <w:p w:rsidR="000E0FBD" w:rsidRDefault="00E0414D" w:rsidP="000E0FBD">
      <w:pPr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0414D"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  <w:t xml:space="preserve">Налог на доходы физических лиц (НДФЛ) -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при годовом уточненном плане в сумме </w:t>
      </w:r>
      <w:r w:rsidR="00087E00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657808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тыс. руб</w:t>
      </w:r>
      <w:r w:rsidR="000E0FB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поступления в бюджет составили </w:t>
      </w:r>
      <w:r w:rsidR="00087E00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708060,1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тыс. руб</w:t>
      </w:r>
      <w:r w:rsidR="000E0FB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или </w:t>
      </w:r>
      <w:r w:rsidR="00087E00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107,6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%, что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 </w:t>
      </w:r>
      <w:r w:rsidR="00087E00">
        <w:rPr>
          <w:rFonts w:ascii="Times New Roman" w:eastAsia="Times New Roman" w:hAnsi="Times New Roman" w:cs="Times New Roman"/>
          <w:sz w:val="26"/>
          <w:szCs w:val="26"/>
          <w:lang w:val="ru-RU"/>
        </w:rPr>
        <w:t>50252,1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тыс. руб</w:t>
      </w:r>
      <w:r w:rsidR="000E0FBD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больше утвержденного плана. Рост поступлений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к уровню 202</w:t>
      </w:r>
      <w:r w:rsidR="00087E00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3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года составил </w:t>
      </w:r>
      <w:r w:rsidR="00087E00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20,4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%, или </w:t>
      </w:r>
      <w:r w:rsidR="00087E00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120086,7</w:t>
      </w:r>
      <w:r w:rsidR="000E0FB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тыс. руб. </w:t>
      </w:r>
      <w:r w:rsidR="000E0FB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E0414D" w:rsidRPr="00E0414D" w:rsidRDefault="00087E00" w:rsidP="00AD02D7">
      <w:pPr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На рост налога повлияло увеличение норматива отчислений, в 2024 году-  </w:t>
      </w:r>
      <w:r w:rsidRPr="00087E00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60,2203332</w:t>
      </w:r>
      <w:r w:rsidR="00465C88" w:rsidRPr="00087E00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%, в 202</w:t>
      </w:r>
      <w:r w:rsidRPr="00087E00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3</w:t>
      </w:r>
      <w:r w:rsidR="00465C88" w:rsidRPr="00087E00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году – </w:t>
      </w:r>
      <w:r w:rsidRPr="00087E00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57,7888025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%, индексация заработной платы работникам </w:t>
      </w:r>
      <w:r w:rsidR="00AD02D7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государственный учреждений Приморского края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. </w:t>
      </w:r>
      <w:r w:rsidR="00E0414D"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Основную часть поступлений налога формирует железнодорожная отрасль</w:t>
      </w:r>
      <w:r w:rsidR="00AD02D7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, </w:t>
      </w:r>
      <w:r w:rsidR="00E0414D"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  <w:r w:rsidR="00AD02D7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бюджетная сфера, </w:t>
      </w:r>
      <w:r w:rsidR="00E0414D"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организации Министерства обороны Российской Федерации</w:t>
      </w:r>
      <w:r w:rsidR="00465C88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, расположенные на территории Лесозаводского городского округа</w:t>
      </w:r>
      <w:r w:rsidR="00E0414D"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.  </w:t>
      </w:r>
    </w:p>
    <w:p w:rsidR="00E0414D" w:rsidRPr="00E0414D" w:rsidRDefault="00E0414D" w:rsidP="004F6154">
      <w:pPr>
        <w:tabs>
          <w:tab w:val="left" w:pos="142"/>
        </w:tabs>
        <w:overflowPunct w:val="0"/>
        <w:autoSpaceDE w:val="0"/>
        <w:autoSpaceDN w:val="0"/>
        <w:adjustRightInd w:val="0"/>
        <w:spacing w:line="360" w:lineRule="auto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lastRenderedPageBreak/>
        <w:t xml:space="preserve">НДФЛ является основным источником доходов бюджета. Его доля в общей сумме доходов составляет </w:t>
      </w:r>
      <w:r w:rsidR="00AD02D7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35,6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%, в сумме собственных доходов бюджета </w:t>
      </w:r>
      <w:r w:rsidR="00AD02D7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83,8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%, в сумме налоговых доходов </w:t>
      </w:r>
      <w:r w:rsidR="00AD02D7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87,6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%.</w:t>
      </w:r>
    </w:p>
    <w:p w:rsidR="00E0414D" w:rsidRPr="00E0414D" w:rsidRDefault="00E0414D" w:rsidP="004F6154">
      <w:pPr>
        <w:tabs>
          <w:tab w:val="left" w:pos="142"/>
        </w:tabs>
        <w:overflowPunct w:val="0"/>
        <w:autoSpaceDE w:val="0"/>
        <w:autoSpaceDN w:val="0"/>
        <w:adjustRightInd w:val="0"/>
        <w:spacing w:line="360" w:lineRule="auto"/>
        <w:ind w:firstLine="851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</w:pPr>
      <w:r w:rsidRPr="00E0414D"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  <w:t>Акцизы по подакцизным товарам, производимым на территории РФ</w:t>
      </w:r>
    </w:p>
    <w:p w:rsidR="00E0414D" w:rsidRPr="00E0414D" w:rsidRDefault="000E0FBD" w:rsidP="004F6154">
      <w:pPr>
        <w:tabs>
          <w:tab w:val="left" w:pos="142"/>
        </w:tabs>
        <w:overflowPunct w:val="0"/>
        <w:autoSpaceDE w:val="0"/>
        <w:autoSpaceDN w:val="0"/>
        <w:adjustRightInd w:val="0"/>
        <w:spacing w:line="360" w:lineRule="auto"/>
        <w:ind w:firstLine="851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ru-RU" w:eastAsia="ru-RU" w:bidi="ar-SA"/>
        </w:rPr>
        <w:t>П</w:t>
      </w:r>
      <w:r w:rsidR="00E0414D" w:rsidRPr="00E0414D">
        <w:rPr>
          <w:rFonts w:ascii="Times New Roman" w:eastAsia="Times New Roman" w:hAnsi="Times New Roman" w:cs="Times New Roman"/>
          <w:bCs/>
          <w:sz w:val="26"/>
          <w:szCs w:val="26"/>
          <w:lang w:val="ru-RU" w:eastAsia="ru-RU" w:bidi="ar-SA"/>
        </w:rPr>
        <w:t>ри</w:t>
      </w:r>
      <w:r w:rsidR="00E0414D"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плане </w:t>
      </w:r>
      <w:r w:rsidR="00AD02D7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39951</w:t>
      </w:r>
      <w:r w:rsidR="00E0414D"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тыс. руб. поступления в бюджет составили </w:t>
      </w:r>
      <w:r w:rsidR="00AD02D7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40143,4</w:t>
      </w:r>
      <w:r w:rsidR="00E0414D"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тыс. руб</w:t>
      </w:r>
      <w:r w:rsidR="00465C88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</w:t>
      </w:r>
      <w:r w:rsidR="00E0414D"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или </w:t>
      </w:r>
      <w:r w:rsidR="00AD02D7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100,5</w:t>
      </w:r>
      <w:r w:rsidR="00E0414D"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%</w:t>
      </w:r>
      <w:r w:rsidR="00E0414D"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. По отношению к прошлому году поступления выросли на </w:t>
      </w:r>
      <w:r w:rsidR="00AD02D7">
        <w:rPr>
          <w:rFonts w:ascii="Times New Roman" w:eastAsia="Times New Roman" w:hAnsi="Times New Roman" w:cs="Times New Roman"/>
          <w:sz w:val="26"/>
          <w:szCs w:val="26"/>
          <w:lang w:val="ru-RU"/>
        </w:rPr>
        <w:t>4608,5</w:t>
      </w:r>
      <w:r w:rsidR="00E0414D"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тыс. рублей или на </w:t>
      </w:r>
      <w:r w:rsidR="00AD02D7">
        <w:rPr>
          <w:rFonts w:ascii="Times New Roman" w:eastAsia="Times New Roman" w:hAnsi="Times New Roman" w:cs="Times New Roman"/>
          <w:sz w:val="26"/>
          <w:szCs w:val="26"/>
          <w:lang w:val="ru-RU"/>
        </w:rPr>
        <w:t>13</w:t>
      </w:r>
      <w:r w:rsidR="00E0414D"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%.  </w:t>
      </w:r>
    </w:p>
    <w:p w:rsidR="00E0414D" w:rsidRPr="00E0414D" w:rsidRDefault="00E0414D" w:rsidP="004F6154">
      <w:pPr>
        <w:tabs>
          <w:tab w:val="left" w:pos="142"/>
        </w:tabs>
        <w:overflowPunct w:val="0"/>
        <w:autoSpaceDE w:val="0"/>
        <w:autoSpaceDN w:val="0"/>
        <w:adjustRightInd w:val="0"/>
        <w:spacing w:line="360" w:lineRule="auto"/>
        <w:ind w:firstLine="851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</w:pPr>
      <w:r w:rsidRPr="00E0414D"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  <w:t xml:space="preserve">Единый налог на вмененный доход для отдельных видов деятельности (ЕНВД) </w:t>
      </w:r>
    </w:p>
    <w:p w:rsidR="00E0414D" w:rsidRPr="00E0414D" w:rsidRDefault="00E0414D" w:rsidP="004F6154">
      <w:pPr>
        <w:tabs>
          <w:tab w:val="left" w:pos="142"/>
        </w:tabs>
        <w:overflowPunct w:val="0"/>
        <w:autoSpaceDE w:val="0"/>
        <w:autoSpaceDN w:val="0"/>
        <w:adjustRightInd w:val="0"/>
        <w:spacing w:line="360" w:lineRule="auto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0414D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val="ru-RU"/>
        </w:rPr>
        <w:t>В соответствии с Федеральным законом от 29.06.2012 № 97-ФЗ с 1 января 2021 года прекратило свое действие система налогообложения в виде единого н</w:t>
      </w:r>
      <w:r w:rsidR="00AD02D7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val="ru-RU"/>
        </w:rPr>
        <w:t xml:space="preserve">алога на вмененный доход (ЕНВД), </w:t>
      </w:r>
      <w:r w:rsidR="00307C16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val="ru-RU"/>
        </w:rPr>
        <w:t xml:space="preserve">в 2024 году </w:t>
      </w:r>
      <w:r w:rsidR="00AD02D7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val="ru-RU"/>
        </w:rPr>
        <w:t>посту</w:t>
      </w:r>
      <w:r w:rsidR="00307C16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val="ru-RU"/>
        </w:rPr>
        <w:t>пило</w:t>
      </w:r>
      <w:r w:rsidR="00AD02D7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val="ru-RU"/>
        </w:rPr>
        <w:t xml:space="preserve"> 47,1 тыс. руб.</w:t>
      </w:r>
      <w:r w:rsidR="00307C16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val="ru-RU"/>
        </w:rPr>
        <w:t>, за предыдущие налоговые периоды.</w:t>
      </w:r>
      <w:r w:rsidRPr="00E0414D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val="ru-RU"/>
        </w:rPr>
        <w:t xml:space="preserve"> </w:t>
      </w:r>
    </w:p>
    <w:p w:rsidR="00307C16" w:rsidRDefault="00E0414D" w:rsidP="004F6154">
      <w:pPr>
        <w:tabs>
          <w:tab w:val="left" w:pos="142"/>
        </w:tabs>
        <w:overflowPunct w:val="0"/>
        <w:autoSpaceDE w:val="0"/>
        <w:autoSpaceDN w:val="0"/>
        <w:adjustRightInd w:val="0"/>
        <w:spacing w:line="360" w:lineRule="auto"/>
        <w:ind w:firstLine="851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ru-RU"/>
        </w:rPr>
      </w:pPr>
      <w:r w:rsidRPr="00E0414D"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  <w:t xml:space="preserve">Единый сельскохозяйственный налог (ЕСХН)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при плане </w:t>
      </w:r>
      <w:r w:rsidR="00307C1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1832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тыс. руб</w:t>
      </w:r>
      <w:r w:rsidR="0092659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. </w:t>
      </w:r>
      <w:r w:rsidR="00307C1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в </w:t>
      </w:r>
      <w:r w:rsidR="0092659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бюджет </w:t>
      </w:r>
      <w:r w:rsidR="00307C1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поступило</w:t>
      </w:r>
      <w:r w:rsidR="0092659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  <w:r w:rsidR="00307C1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1832,4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тыс. руб</w:t>
      </w:r>
      <w:r w:rsidR="00307C1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.,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уровню 202</w:t>
      </w:r>
      <w:r w:rsidR="00307C1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3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года </w:t>
      </w:r>
      <w:r w:rsidR="00307C16">
        <w:rPr>
          <w:rFonts w:ascii="Times New Roman" w:eastAsia="Times New Roman" w:hAnsi="Times New Roman" w:cs="Times New Roman"/>
          <w:iCs/>
          <w:sz w:val="26"/>
          <w:szCs w:val="26"/>
          <w:lang w:val="ru-RU"/>
        </w:rPr>
        <w:t>увеличение в 2,5 раза.</w:t>
      </w:r>
    </w:p>
    <w:p w:rsidR="00E0414D" w:rsidRPr="00E0414D" w:rsidRDefault="00E0414D" w:rsidP="004F6154">
      <w:pPr>
        <w:tabs>
          <w:tab w:val="left" w:pos="142"/>
        </w:tabs>
        <w:overflowPunct w:val="0"/>
        <w:autoSpaceDE w:val="0"/>
        <w:autoSpaceDN w:val="0"/>
        <w:adjustRightInd w:val="0"/>
        <w:spacing w:line="360" w:lineRule="auto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0414D"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  <w:t xml:space="preserve">Налог, взимаемый в связи с применением патентной системы налогообложения,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поступления в бюджет составили </w:t>
      </w:r>
      <w:r w:rsidR="00307C1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14446,9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тыс. руб</w:t>
      </w:r>
      <w:r w:rsidR="0092659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при плане </w:t>
      </w:r>
      <w:r w:rsidR="00307C1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15857</w:t>
      </w:r>
      <w:r w:rsidR="0092659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,0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тыс. руб</w:t>
      </w:r>
      <w:r w:rsidR="0092659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  <w:r w:rsidR="000E0FB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исполнение </w:t>
      </w:r>
      <w:r w:rsidR="00307C1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91,1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%. </w:t>
      </w:r>
      <w:r w:rsidR="00307C1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В</w:t>
      </w:r>
      <w:r w:rsidR="0092659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сравнении с 202</w:t>
      </w:r>
      <w:r w:rsidR="00307C1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3 годом налога поступило больше на </w:t>
      </w:r>
      <w:r w:rsidR="0092659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  <w:r w:rsidR="00307C1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6069,1</w:t>
      </w:r>
      <w:r w:rsidR="0092659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тыс. руб.</w:t>
      </w:r>
    </w:p>
    <w:p w:rsidR="00E0414D" w:rsidRDefault="00E0414D" w:rsidP="004F6154">
      <w:pPr>
        <w:tabs>
          <w:tab w:val="left" w:pos="142"/>
        </w:tabs>
        <w:overflowPunct w:val="0"/>
        <w:autoSpaceDE w:val="0"/>
        <w:autoSpaceDN w:val="0"/>
        <w:adjustRightInd w:val="0"/>
        <w:spacing w:line="360" w:lineRule="auto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E0414D"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  <w:t xml:space="preserve">Налог, взимаемый в связи с применением упрощённой системы налогообложения,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по итогам 202</w:t>
      </w:r>
      <w:r w:rsidR="00307C1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4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года поступило </w:t>
      </w:r>
      <w:r w:rsidR="00307C1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2824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тыс. руб</w:t>
      </w:r>
      <w:r w:rsidR="0092659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или 10</w:t>
      </w:r>
      <w:r w:rsidR="0092659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0,</w:t>
      </w:r>
      <w:r w:rsidR="00307C1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9</w:t>
      </w:r>
      <w:r w:rsidR="00872B50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% от утвержденного плана, в сравнении с 202</w:t>
      </w:r>
      <w:r w:rsidR="00307C1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3</w:t>
      </w:r>
      <w:r w:rsidR="00872B50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годом поступление налога </w:t>
      </w:r>
      <w:r w:rsidR="00307C1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увеличилось</w:t>
      </w:r>
      <w:r w:rsidR="00872B50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на </w:t>
      </w:r>
      <w:r w:rsidR="00307C1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246</w:t>
      </w:r>
      <w:r w:rsidR="00872B50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,0 тыс. руб.</w:t>
      </w:r>
    </w:p>
    <w:p w:rsidR="00872B50" w:rsidRDefault="00872B50" w:rsidP="00872B50">
      <w:pPr>
        <w:tabs>
          <w:tab w:val="left" w:pos="142"/>
          <w:tab w:val="left" w:pos="851"/>
        </w:tabs>
        <w:overflowPunct w:val="0"/>
        <w:autoSpaceDE w:val="0"/>
        <w:autoSpaceDN w:val="0"/>
        <w:adjustRightInd w:val="0"/>
        <w:spacing w:line="360" w:lineRule="auto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E0414D"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  <w:t>Налог на имущество физических лиц</w:t>
      </w:r>
      <w:r w:rsidR="000E0FBD"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  <w:t xml:space="preserve"> </w:t>
      </w:r>
      <w:r w:rsidRPr="00E0414D"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  <w:t xml:space="preserve">–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при плане </w:t>
      </w:r>
      <w:r w:rsidR="00307C1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8980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тыс. руб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поступления в бюджет составили </w:t>
      </w:r>
      <w:r w:rsidR="00307C1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10186,9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тыс. руб., исполнение </w:t>
      </w:r>
      <w:r w:rsidR="00307C1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–</w:t>
      </w:r>
      <w:r w:rsidR="000E0FB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  <w:r w:rsidR="00307C1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113,4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%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</w:t>
      </w:r>
      <w:r w:rsidRPr="00E0414D">
        <w:rPr>
          <w:rFonts w:ascii="Times New Roman" w:eastAsia="Calibri" w:hAnsi="Times New Roman" w:cs="Times New Roman"/>
          <w:sz w:val="26"/>
          <w:szCs w:val="26"/>
          <w:lang w:val="ru-RU" w:eastAsia="ru-RU" w:bidi="ar-SA"/>
        </w:rPr>
        <w:t>По отношению к 202</w:t>
      </w:r>
      <w:r w:rsidR="00307C16">
        <w:rPr>
          <w:rFonts w:ascii="Times New Roman" w:eastAsia="Calibri" w:hAnsi="Times New Roman" w:cs="Times New Roman"/>
          <w:sz w:val="26"/>
          <w:szCs w:val="26"/>
          <w:lang w:val="ru-RU" w:eastAsia="ru-RU" w:bidi="ar-SA"/>
        </w:rPr>
        <w:t>3</w:t>
      </w:r>
      <w:r w:rsidRPr="00E0414D">
        <w:rPr>
          <w:rFonts w:ascii="Times New Roman" w:eastAsia="Calibri" w:hAnsi="Times New Roman" w:cs="Times New Roman"/>
          <w:sz w:val="26"/>
          <w:szCs w:val="26"/>
          <w:lang w:val="ru-RU" w:eastAsia="ru-RU" w:bidi="ar-SA"/>
        </w:rPr>
        <w:t xml:space="preserve"> году произошло </w:t>
      </w:r>
      <w:r>
        <w:rPr>
          <w:rFonts w:ascii="Times New Roman" w:eastAsia="Calibri" w:hAnsi="Times New Roman" w:cs="Times New Roman"/>
          <w:sz w:val="26"/>
          <w:szCs w:val="26"/>
          <w:lang w:val="ru-RU" w:eastAsia="ru-RU" w:bidi="ar-SA"/>
        </w:rPr>
        <w:t xml:space="preserve">увеличение </w:t>
      </w:r>
      <w:r w:rsidRPr="00E0414D">
        <w:rPr>
          <w:rFonts w:ascii="Times New Roman" w:eastAsia="Calibri" w:hAnsi="Times New Roman" w:cs="Times New Roman"/>
          <w:sz w:val="26"/>
          <w:szCs w:val="26"/>
          <w:lang w:val="ru-RU" w:eastAsia="ru-RU" w:bidi="ar-SA"/>
        </w:rPr>
        <w:t xml:space="preserve">поступлений налога на </w:t>
      </w:r>
      <w:r w:rsidR="00307C16">
        <w:rPr>
          <w:rFonts w:ascii="Times New Roman" w:eastAsia="Calibri" w:hAnsi="Times New Roman" w:cs="Times New Roman"/>
          <w:sz w:val="26"/>
          <w:szCs w:val="26"/>
          <w:lang w:val="ru-RU" w:eastAsia="ru-RU" w:bidi="ar-SA"/>
        </w:rPr>
        <w:t>1578,5</w:t>
      </w:r>
      <w:r>
        <w:rPr>
          <w:rFonts w:ascii="Times New Roman" w:eastAsia="Calibri" w:hAnsi="Times New Roman" w:cs="Times New Roman"/>
          <w:sz w:val="26"/>
          <w:szCs w:val="26"/>
          <w:lang w:val="ru-RU" w:eastAsia="ru-RU" w:bidi="ar-SA"/>
        </w:rPr>
        <w:t xml:space="preserve"> </w:t>
      </w:r>
      <w:r w:rsidRPr="00E0414D">
        <w:rPr>
          <w:rFonts w:ascii="Times New Roman" w:eastAsia="Calibri" w:hAnsi="Times New Roman" w:cs="Times New Roman"/>
          <w:sz w:val="26"/>
          <w:szCs w:val="26"/>
          <w:lang w:val="ru-RU" w:eastAsia="ru-RU" w:bidi="ar-SA"/>
        </w:rPr>
        <w:t xml:space="preserve">тыс. руб. </w:t>
      </w:r>
    </w:p>
    <w:p w:rsidR="0092659C" w:rsidRPr="00E0414D" w:rsidRDefault="0092659C" w:rsidP="004F6154">
      <w:pPr>
        <w:tabs>
          <w:tab w:val="left" w:pos="142"/>
        </w:tabs>
        <w:overflowPunct w:val="0"/>
        <w:autoSpaceDE w:val="0"/>
        <w:autoSpaceDN w:val="0"/>
        <w:adjustRightInd w:val="0"/>
        <w:spacing w:line="360" w:lineRule="auto"/>
        <w:ind w:firstLine="851"/>
        <w:textAlignment w:val="baseline"/>
        <w:rPr>
          <w:rFonts w:ascii="Times New Roman" w:eastAsia="Times New Roman" w:hAnsi="Times New Roman" w:cs="Times New Roman"/>
          <w:color w:val="FF0000"/>
          <w:sz w:val="26"/>
          <w:szCs w:val="26"/>
          <w:lang w:val="ru-RU" w:eastAsia="ru-RU" w:bidi="ar-SA"/>
        </w:rPr>
      </w:pPr>
      <w:r w:rsidRPr="00E0414D"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  <w:t xml:space="preserve">Земельный налог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при плане </w:t>
      </w:r>
      <w:r w:rsidR="00307C1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16970,0</w:t>
      </w:r>
      <w:r w:rsidR="00872B50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тыс. руб</w:t>
      </w:r>
      <w:r w:rsidR="00872B50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поступления в бюджет составили </w:t>
      </w:r>
      <w:r w:rsidR="00307C1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18158,3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тыс. руб</w:t>
      </w:r>
      <w:r w:rsidR="00872B50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или </w:t>
      </w:r>
      <w:r w:rsidR="00307C1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107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%.</w:t>
      </w:r>
      <w:r w:rsidR="002459D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  <w:r w:rsidR="00D118E5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Уменьшение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поступлений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к уровню 202</w:t>
      </w:r>
      <w:r w:rsidR="00307C1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3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года </w:t>
      </w:r>
      <w:r w:rsidRPr="00E0414D">
        <w:rPr>
          <w:rFonts w:ascii="Times New Roman" w:eastAsia="Times New Roman" w:hAnsi="Times New Roman" w:cs="Times New Roman"/>
          <w:iCs/>
          <w:sz w:val="26"/>
          <w:szCs w:val="26"/>
          <w:lang w:val="ru-RU"/>
        </w:rPr>
        <w:t>(</w:t>
      </w:r>
      <w:r w:rsidR="00307C16">
        <w:rPr>
          <w:rFonts w:ascii="Times New Roman" w:eastAsia="Times New Roman" w:hAnsi="Times New Roman" w:cs="Times New Roman"/>
          <w:iCs/>
          <w:sz w:val="26"/>
          <w:szCs w:val="26"/>
          <w:lang w:val="ru-RU"/>
        </w:rPr>
        <w:t>18944,3</w:t>
      </w:r>
      <w:r w:rsidRPr="00E0414D">
        <w:rPr>
          <w:rFonts w:ascii="Times New Roman" w:eastAsia="Times New Roman" w:hAnsi="Times New Roman" w:cs="Times New Roman"/>
          <w:iCs/>
          <w:sz w:val="26"/>
          <w:szCs w:val="26"/>
          <w:lang w:val="ru-RU"/>
        </w:rPr>
        <w:t xml:space="preserve"> тыс. руб</w:t>
      </w:r>
      <w:r w:rsidR="00872B50">
        <w:rPr>
          <w:rFonts w:ascii="Times New Roman" w:eastAsia="Times New Roman" w:hAnsi="Times New Roman" w:cs="Times New Roman"/>
          <w:iCs/>
          <w:sz w:val="26"/>
          <w:szCs w:val="26"/>
          <w:lang w:val="ru-RU"/>
        </w:rPr>
        <w:t>.</w:t>
      </w:r>
      <w:r w:rsidRPr="00E0414D">
        <w:rPr>
          <w:rFonts w:ascii="Times New Roman" w:eastAsia="Times New Roman" w:hAnsi="Times New Roman" w:cs="Times New Roman"/>
          <w:iCs/>
          <w:sz w:val="26"/>
          <w:szCs w:val="26"/>
          <w:lang w:val="ru-RU"/>
        </w:rPr>
        <w:t xml:space="preserve">)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составило </w:t>
      </w:r>
      <w:r w:rsidR="00307C1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786</w:t>
      </w:r>
      <w:r w:rsidR="00872B50"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тыс. руб</w:t>
      </w:r>
      <w:r w:rsidR="00872B5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. или </w:t>
      </w:r>
      <w:r w:rsidR="00307C16">
        <w:rPr>
          <w:rFonts w:ascii="Times New Roman" w:eastAsia="Times New Roman" w:hAnsi="Times New Roman" w:cs="Times New Roman"/>
          <w:sz w:val="26"/>
          <w:szCs w:val="26"/>
          <w:lang w:val="ru-RU"/>
        </w:rPr>
        <w:t>4,1</w:t>
      </w:r>
      <w:r w:rsidR="00872B50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%</w:t>
      </w:r>
      <w:r w:rsidRPr="00E0414D">
        <w:rPr>
          <w:rFonts w:ascii="Times New Roman" w:eastAsia="Calibri" w:hAnsi="Times New Roman" w:cs="Times New Roman"/>
          <w:sz w:val="26"/>
          <w:szCs w:val="26"/>
          <w:lang w:val="ru-RU" w:eastAsia="ru-RU" w:bidi="ar-SA"/>
        </w:rPr>
        <w:t xml:space="preserve">, что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обусловлено снижением кадастровой стоимости земельных участков в соответствии с постановлением Министерства имущественных и земельных отношений Приморского края от 15.10.2020 №87</w:t>
      </w:r>
      <w:r w:rsidR="00D118E5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-п и от 11.11.2022 № 88-п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. «Об утверждении результатов определения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lastRenderedPageBreak/>
        <w:t xml:space="preserve">кадастровой стоимости земельных участков в составе земель населённых пунктов и земельных участков в составе земель сельскохозяйственного назначения, расположенных на территории Приморского края». </w:t>
      </w:r>
      <w:r w:rsidR="00307C1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При этом следует отметить, что выше запланированного уровня уплачен налог с земельных участков, принадлежащих физическим лицам, и меньше плана поступило налога по земельным участкам, принадлежащим юридическим лицам.</w:t>
      </w:r>
    </w:p>
    <w:p w:rsidR="00E0414D" w:rsidRPr="00E0414D" w:rsidRDefault="00E0414D" w:rsidP="004F6154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E0414D"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  <w:t xml:space="preserve">Государственная пошлина –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при годовом плане </w:t>
      </w:r>
      <w:r w:rsidR="00550D41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9050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тыс. руб</w:t>
      </w:r>
      <w:r w:rsidR="00D118E5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в бюджет поступило </w:t>
      </w:r>
      <w:r w:rsidR="00550D41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12353,1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тыс. рублей или </w:t>
      </w:r>
      <w:r w:rsidR="00550D41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136,5</w:t>
      </w:r>
      <w:r w:rsidR="00D118E5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%, что </w:t>
      </w:r>
      <w:r w:rsidR="00550D41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больше</w:t>
      </w:r>
      <w:r w:rsidR="00D118E5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поступлений 202</w:t>
      </w:r>
      <w:r w:rsidR="00550D41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3</w:t>
      </w:r>
      <w:r w:rsidR="00D118E5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года на </w:t>
      </w:r>
      <w:r w:rsidR="00550D41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5561,4</w:t>
      </w:r>
      <w:r w:rsidR="00D118E5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тыс. руб. или на </w:t>
      </w:r>
      <w:r w:rsidR="00550D41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81,9</w:t>
      </w:r>
      <w:r w:rsidR="00D118E5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%.</w:t>
      </w:r>
      <w:r w:rsidR="002459D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Основная сумма поступлений государственной пошлины приходится на дела, рассматри</w:t>
      </w:r>
      <w:r w:rsidR="00D118E5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ваемые в судах общей юрисдикции и мировых судах.</w:t>
      </w:r>
    </w:p>
    <w:p w:rsidR="00E0414D" w:rsidRPr="00E0414D" w:rsidRDefault="00E0414D" w:rsidP="004F6154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</w:p>
    <w:p w:rsidR="00E0414D" w:rsidRPr="00E0414D" w:rsidRDefault="00E0414D" w:rsidP="004F6154">
      <w:pPr>
        <w:spacing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</w:pPr>
      <w:r w:rsidRPr="00E0414D"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  <w:t>Неналоговые доходы</w:t>
      </w:r>
    </w:p>
    <w:p w:rsidR="00E0414D" w:rsidRDefault="00E0414D" w:rsidP="006D459D">
      <w:pPr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Первоначальный план по неналоговым доходам на 202</w:t>
      </w:r>
      <w:r w:rsidR="003B41A8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4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год утвержден в сумме </w:t>
      </w:r>
      <w:r w:rsidR="003B41A8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26326</w:t>
      </w:r>
      <w:r w:rsidR="000E0FB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тыс. руб. После внесения изменений в бюджет план по неналоговым доходам увеличен на </w:t>
      </w:r>
      <w:r w:rsidR="003B41A8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5744</w:t>
      </w:r>
      <w:r w:rsidR="000E0FB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  <w:r w:rsidRPr="00E0414D">
        <w:rPr>
          <w:rFonts w:ascii="Times New Roman" w:eastAsia="Calibri" w:hAnsi="Times New Roman" w:cs="Times New Roman"/>
          <w:sz w:val="26"/>
          <w:szCs w:val="26"/>
          <w:lang w:val="ru-RU"/>
        </w:rPr>
        <w:t>тыс. руб</w:t>
      </w:r>
      <w:r w:rsidR="0003536D">
        <w:rPr>
          <w:rFonts w:ascii="Times New Roman" w:eastAsia="Calibri" w:hAnsi="Times New Roman" w:cs="Times New Roman"/>
          <w:sz w:val="26"/>
          <w:szCs w:val="26"/>
          <w:lang w:val="ru-RU"/>
        </w:rPr>
        <w:t>.</w:t>
      </w:r>
      <w:r w:rsidR="000E0FBD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и составил </w:t>
      </w:r>
      <w:r w:rsidR="003B41A8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32070</w:t>
      </w:r>
      <w:r w:rsidR="000E0FB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тыс. руб.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В течение года </w:t>
      </w:r>
      <w:r w:rsidR="006D459D">
        <w:rPr>
          <w:rFonts w:ascii="Times New Roman" w:eastAsia="Times New Roman" w:hAnsi="Times New Roman" w:cs="Times New Roman"/>
          <w:sz w:val="26"/>
          <w:szCs w:val="26"/>
          <w:lang w:val="ru-RU"/>
        </w:rPr>
        <w:t>корректировк</w:t>
      </w:r>
      <w:r w:rsidR="001E4934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6D459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вносил</w:t>
      </w:r>
      <w:r w:rsidR="001E4934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6D459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сь по </w:t>
      </w:r>
      <w:r w:rsidR="003B41A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следующим </w:t>
      </w:r>
      <w:r w:rsidR="006D459D">
        <w:rPr>
          <w:rFonts w:ascii="Times New Roman" w:eastAsia="Times New Roman" w:hAnsi="Times New Roman" w:cs="Times New Roman"/>
          <w:sz w:val="26"/>
          <w:szCs w:val="26"/>
          <w:lang w:val="ru-RU"/>
        </w:rPr>
        <w:t>видам неналоговых поступлений</w:t>
      </w:r>
      <w:r w:rsidR="003B41A8">
        <w:rPr>
          <w:rFonts w:ascii="Times New Roman" w:eastAsia="Times New Roman" w:hAnsi="Times New Roman" w:cs="Times New Roman"/>
          <w:sz w:val="26"/>
          <w:szCs w:val="26"/>
          <w:lang w:val="ru-RU"/>
        </w:rPr>
        <w:t>:</w:t>
      </w:r>
    </w:p>
    <w:p w:rsidR="003B41A8" w:rsidRDefault="003B41A8" w:rsidP="006D459D">
      <w:pPr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- увеличены доходы от арендной платы за земельные участки на  322,0 тыс. руб.;</w:t>
      </w:r>
    </w:p>
    <w:p w:rsidR="003B41A8" w:rsidRDefault="003B41A8" w:rsidP="006D459D">
      <w:pPr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- увеличены доходы от части прибыли МУП на 440,0 тыс. руб.;</w:t>
      </w:r>
    </w:p>
    <w:p w:rsidR="003B41A8" w:rsidRDefault="003B41A8" w:rsidP="006D459D">
      <w:pPr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- увеличены доходы от платы за негативное воздействие на окружающую среду</w:t>
      </w:r>
      <w:r w:rsidR="00DB0CD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на 40 тыс. руб.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:rsidR="003B41A8" w:rsidRDefault="003B41A8" w:rsidP="006D459D">
      <w:pPr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- увеличены доходы от продажи земельных участков на 3600,0 тыс. руб.;</w:t>
      </w:r>
    </w:p>
    <w:p w:rsidR="003B41A8" w:rsidRPr="00E0414D" w:rsidRDefault="003B41A8" w:rsidP="006D459D">
      <w:pPr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- на 1558,0 тыс. руб. уменьшены доходы от сдачи в аренду имущества городского округа</w:t>
      </w:r>
    </w:p>
    <w:p w:rsidR="005A6E49" w:rsidRDefault="00E0414D" w:rsidP="004F6154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>Плановые показатели на 202</w:t>
      </w:r>
      <w:r w:rsidR="003B41A8">
        <w:rPr>
          <w:rFonts w:ascii="Times New Roman" w:eastAsia="Times New Roman" w:hAnsi="Times New Roman" w:cs="Times New Roman"/>
          <w:sz w:val="26"/>
          <w:szCs w:val="26"/>
          <w:lang w:val="ru-RU"/>
        </w:rPr>
        <w:t>4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год по неналоговым доходам выполнены</w:t>
      </w:r>
      <w:r w:rsidR="003B41A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 </w:t>
      </w:r>
      <w:r w:rsidR="003B41A8">
        <w:rPr>
          <w:rFonts w:ascii="Times New Roman" w:eastAsia="Times New Roman" w:hAnsi="Times New Roman" w:cs="Times New Roman"/>
          <w:sz w:val="26"/>
          <w:szCs w:val="26"/>
          <w:lang w:val="ru-RU"/>
        </w:rPr>
        <w:t>114,6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%, </w:t>
      </w:r>
      <w:r w:rsidR="00FE7C2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доходов поступило на </w:t>
      </w:r>
      <w:r w:rsidR="00D311FA">
        <w:rPr>
          <w:rFonts w:ascii="Times New Roman" w:eastAsia="Times New Roman" w:hAnsi="Times New Roman" w:cs="Times New Roman"/>
          <w:sz w:val="26"/>
          <w:szCs w:val="26"/>
          <w:lang w:val="ru-RU"/>
        </w:rPr>
        <w:t>4690,6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тыс. руб</w:t>
      </w:r>
      <w:r w:rsidR="000E0FBD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3B41A8">
        <w:rPr>
          <w:rFonts w:ascii="Times New Roman" w:eastAsia="Times New Roman" w:hAnsi="Times New Roman" w:cs="Times New Roman"/>
          <w:sz w:val="26"/>
          <w:szCs w:val="26"/>
          <w:lang w:val="ru-RU"/>
        </w:rPr>
        <w:t>больше</w:t>
      </w:r>
      <w:r w:rsidR="00FE7C2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уточненного плана. </w:t>
      </w:r>
    </w:p>
    <w:p w:rsidR="000E0FBD" w:rsidRDefault="00FE7C2B" w:rsidP="004F6154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Выше </w:t>
      </w:r>
      <w:r w:rsidR="005A6E4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планируемых </w:t>
      </w:r>
      <w:r w:rsidR="000E0FBD">
        <w:rPr>
          <w:rFonts w:ascii="Times New Roman" w:eastAsia="Times New Roman" w:hAnsi="Times New Roman" w:cs="Times New Roman"/>
          <w:sz w:val="26"/>
          <w:szCs w:val="26"/>
          <w:lang w:val="ru-RU"/>
        </w:rPr>
        <w:t>размеров получены</w:t>
      </w:r>
      <w:r w:rsidR="005A6E4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: </w:t>
      </w:r>
      <w:r w:rsidR="00D311F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доходы от сдачи в аренду земельных участков, </w:t>
      </w:r>
      <w:r w:rsidR="003B41A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доходы от сдачи в аренду имущества, </w:t>
      </w:r>
      <w:r w:rsidR="005A6E4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доходы от продажи земельных участков, </w:t>
      </w:r>
      <w:r w:rsidR="003B41A8">
        <w:rPr>
          <w:rFonts w:ascii="Times New Roman" w:eastAsia="Times New Roman" w:hAnsi="Times New Roman" w:cs="Times New Roman"/>
          <w:sz w:val="26"/>
          <w:szCs w:val="26"/>
          <w:lang w:val="ru-RU"/>
        </w:rPr>
        <w:t>штрафы, санкции, возмещения ущерб</w:t>
      </w:r>
      <w:r w:rsidR="00DB0CDD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3B41A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 w:rsidR="005A6E4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прочие неналоговые доходы. </w:t>
      </w:r>
    </w:p>
    <w:p w:rsidR="00FE7C2B" w:rsidRDefault="005A6E49" w:rsidP="004F6154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Меньше плана поступило: доходов от </w:t>
      </w:r>
      <w:r w:rsidR="003B41A8">
        <w:rPr>
          <w:rFonts w:ascii="Times New Roman" w:eastAsia="Times New Roman" w:hAnsi="Times New Roman" w:cs="Times New Roman"/>
          <w:sz w:val="26"/>
          <w:szCs w:val="26"/>
          <w:lang w:val="ru-RU"/>
        </w:rPr>
        <w:t>прибыли муниципальных унитарных предприятий (МУП Оптика</w:t>
      </w:r>
      <w:r w:rsidR="002459DB">
        <w:rPr>
          <w:rFonts w:ascii="Times New Roman" w:eastAsia="Times New Roman" w:hAnsi="Times New Roman" w:cs="Times New Roman"/>
          <w:sz w:val="26"/>
          <w:szCs w:val="26"/>
          <w:lang w:val="ru-RU"/>
        </w:rPr>
        <w:t>, преобразованное в 2024 году в ООО «Оптика»</w:t>
      </w:r>
      <w:r w:rsidR="003B41A8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 w:rsidR="003B41A8">
        <w:rPr>
          <w:rFonts w:ascii="Times New Roman" w:eastAsia="Times New Roman" w:hAnsi="Times New Roman" w:cs="Times New Roman"/>
          <w:sz w:val="26"/>
          <w:szCs w:val="26"/>
          <w:lang w:val="ru-RU"/>
        </w:rPr>
        <w:t>прочих доходов от компенсации затрат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="003B41A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Отсутствуют поступления от продажи имущества.</w:t>
      </w:r>
    </w:p>
    <w:p w:rsidR="006B4529" w:rsidRDefault="00E0414D" w:rsidP="004F6154">
      <w:pPr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В 202</w:t>
      </w:r>
      <w:r w:rsidR="003B41A8">
        <w:rPr>
          <w:rFonts w:ascii="Times New Roman" w:eastAsia="Times New Roman" w:hAnsi="Times New Roman" w:cs="Times New Roman"/>
          <w:sz w:val="26"/>
          <w:szCs w:val="26"/>
          <w:lang w:val="ru-RU"/>
        </w:rPr>
        <w:t>4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году основным источником неналоговых доходов являл</w:t>
      </w:r>
      <w:r w:rsidR="005A6E49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DB0CDD">
        <w:rPr>
          <w:rFonts w:ascii="Times New Roman" w:eastAsia="Times New Roman" w:hAnsi="Times New Roman" w:cs="Times New Roman"/>
          <w:sz w:val="26"/>
          <w:szCs w:val="26"/>
          <w:lang w:val="ru-RU"/>
        </w:rPr>
        <w:t>сь</w:t>
      </w:r>
      <w:r w:rsidR="005A6E4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арендная плата за земельные участки (</w:t>
      </w:r>
      <w:r w:rsidR="003B41A8">
        <w:rPr>
          <w:rFonts w:ascii="Times New Roman" w:eastAsia="Times New Roman" w:hAnsi="Times New Roman" w:cs="Times New Roman"/>
          <w:sz w:val="26"/>
          <w:szCs w:val="26"/>
          <w:lang w:val="ru-RU"/>
        </w:rPr>
        <w:t>35,8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% от общей суммы неналоговых доходов), </w:t>
      </w:r>
      <w:r w:rsidR="005D7386">
        <w:rPr>
          <w:rFonts w:ascii="Times New Roman" w:eastAsia="Times New Roman" w:hAnsi="Times New Roman" w:cs="Times New Roman"/>
          <w:sz w:val="26"/>
          <w:szCs w:val="26"/>
          <w:lang w:val="ru-RU"/>
        </w:rPr>
        <w:t>доходы от сдачи в аренду имущества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(</w:t>
      </w:r>
      <w:r w:rsidR="003B41A8">
        <w:rPr>
          <w:rFonts w:ascii="Times New Roman" w:eastAsia="Times New Roman" w:hAnsi="Times New Roman" w:cs="Times New Roman"/>
          <w:sz w:val="26"/>
          <w:szCs w:val="26"/>
          <w:lang w:val="ru-RU"/>
        </w:rPr>
        <w:t>17,6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>%)</w:t>
      </w:r>
      <w:r w:rsidR="003B41A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 w:rsidR="009553D4">
        <w:rPr>
          <w:rFonts w:ascii="Times New Roman" w:eastAsia="Times New Roman" w:hAnsi="Times New Roman" w:cs="Times New Roman"/>
          <w:sz w:val="26"/>
          <w:szCs w:val="26"/>
          <w:lang w:val="ru-RU"/>
        </w:rPr>
        <w:t>штрафы, санкции, возмещения ущерба (15%),</w:t>
      </w:r>
      <w:r w:rsidR="003B41A8">
        <w:rPr>
          <w:rFonts w:ascii="Times New Roman" w:eastAsia="Times New Roman" w:hAnsi="Times New Roman" w:cs="Times New Roman"/>
          <w:sz w:val="26"/>
          <w:szCs w:val="26"/>
          <w:lang w:val="ru-RU"/>
        </w:rPr>
        <w:t>доходы от продажи земельных участков (14,1%)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E0414D" w:rsidRPr="00E0414D" w:rsidRDefault="00E0414D" w:rsidP="004F6154">
      <w:pPr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color w:val="FF0000"/>
          <w:sz w:val="26"/>
          <w:szCs w:val="26"/>
          <w:lang w:val="ru-RU"/>
        </w:rPr>
      </w:pP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>По отношению к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202</w:t>
      </w:r>
      <w:r w:rsidR="003B41A8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3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год</w:t>
      </w:r>
      <w:r w:rsidR="006204A0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у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  <w:r w:rsidR="006B4529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неналоговые поступления в бюджет </w:t>
      </w:r>
      <w:r w:rsidR="00933EDF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уменьшились на </w:t>
      </w:r>
      <w:r w:rsidR="00D311FA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3246,6</w:t>
      </w:r>
      <w:r w:rsidR="006B4529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тыс. руб.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или на </w:t>
      </w:r>
      <w:r w:rsidR="009553D4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8,1</w:t>
      </w:r>
      <w:r w:rsidR="006B4529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%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</w:p>
    <w:p w:rsidR="006204A0" w:rsidRDefault="00E0414D" w:rsidP="006204A0">
      <w:pPr>
        <w:spacing w:line="360" w:lineRule="auto"/>
        <w:ind w:left="60"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Исполнение бюджета по неналоговым доходам бюджета за 202</w:t>
      </w:r>
      <w:r w:rsidR="009553D4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4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год представлено в таблице 5.</w:t>
      </w:r>
      <w:r w:rsidR="009553D4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  <w:r w:rsidR="004F6154" w:rsidRPr="006204A0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Более наглядно структуру неналоговых доходов можно увидеть на диаграмме 4.</w:t>
      </w:r>
    </w:p>
    <w:p w:rsidR="009553D4" w:rsidRDefault="006204A0" w:rsidP="006204A0">
      <w:pPr>
        <w:spacing w:line="360" w:lineRule="auto"/>
        <w:ind w:left="60"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                                                                                                                </w:t>
      </w:r>
      <w:r w:rsidR="00E0414D"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Таблица 5</w:t>
      </w:r>
    </w:p>
    <w:tbl>
      <w:tblPr>
        <w:tblpPr w:leftFromText="180" w:rightFromText="180" w:vertAnchor="text" w:horzAnchor="margin" w:tblpY="392"/>
        <w:tblW w:w="5234" w:type="pct"/>
        <w:tblLayout w:type="fixed"/>
        <w:tblLook w:val="04A0" w:firstRow="1" w:lastRow="0" w:firstColumn="1" w:lastColumn="0" w:noHBand="0" w:noVBand="1"/>
      </w:tblPr>
      <w:tblGrid>
        <w:gridCol w:w="2374"/>
        <w:gridCol w:w="854"/>
        <w:gridCol w:w="710"/>
        <w:gridCol w:w="710"/>
        <w:gridCol w:w="850"/>
        <w:gridCol w:w="850"/>
        <w:gridCol w:w="712"/>
        <w:gridCol w:w="846"/>
        <w:gridCol w:w="848"/>
        <w:gridCol w:w="852"/>
        <w:gridCol w:w="708"/>
      </w:tblGrid>
      <w:tr w:rsidR="006204A0" w:rsidRPr="00E0414D" w:rsidTr="006204A0">
        <w:trPr>
          <w:trHeight w:val="1378"/>
          <w:tblHeader/>
        </w:trPr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6204A0" w:rsidRDefault="006204A0" w:rsidP="006204A0">
            <w:pPr>
              <w:autoSpaceDN w:val="0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</w:pPr>
          </w:p>
          <w:p w:rsidR="006204A0" w:rsidRDefault="006204A0" w:rsidP="006204A0">
            <w:pPr>
              <w:autoSpaceDN w:val="0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  <w:t>ДОХОДЫ</w:t>
            </w:r>
          </w:p>
          <w:p w:rsidR="006204A0" w:rsidRPr="00E0414D" w:rsidRDefault="006204A0" w:rsidP="006204A0">
            <w:pPr>
              <w:autoSpaceDN w:val="0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</w:pP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204A0" w:rsidRPr="00E0414D" w:rsidRDefault="006204A0" w:rsidP="006204A0">
            <w:pPr>
              <w:autoSpaceDN w:val="0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  <w:t>Первоначальный план на 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  <w:t>4</w:t>
            </w:r>
            <w:r w:rsidRPr="00E041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  <w:t xml:space="preserve"> год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204A0" w:rsidRPr="00E0414D" w:rsidRDefault="006204A0" w:rsidP="006204A0">
            <w:pPr>
              <w:autoSpaceDN w:val="0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  <w:t>Уточненный план на 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  <w:t>4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204A0" w:rsidRPr="00E0414D" w:rsidRDefault="006204A0" w:rsidP="006204A0">
            <w:pPr>
              <w:autoSpaceDN w:val="0"/>
              <w:ind w:left="-111" w:right="-108" w:firstLine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  <w:t>Исполнение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04A0" w:rsidRPr="00E0414D" w:rsidRDefault="006204A0" w:rsidP="006204A0">
            <w:pPr>
              <w:autoSpaceDN w:val="0"/>
              <w:ind w:left="-111" w:right="-108" w:firstLine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  <w:t>% исполнения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204A0" w:rsidRPr="00E0414D" w:rsidRDefault="006204A0" w:rsidP="006204A0">
            <w:pPr>
              <w:autoSpaceDN w:val="0"/>
              <w:ind w:left="-111" w:right="-108" w:firstLine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  <w:t>Уд. вес исполнения, %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04A0" w:rsidRPr="00E0414D" w:rsidRDefault="006204A0" w:rsidP="006204A0">
            <w:pPr>
              <w:autoSpaceDN w:val="0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  <w:t>Отклонение от уточн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  <w:t xml:space="preserve">ённого </w:t>
            </w:r>
            <w:r w:rsidRPr="00E041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  <w:t>плана</w:t>
            </w:r>
          </w:p>
          <w:p w:rsidR="006204A0" w:rsidRPr="00E0414D" w:rsidRDefault="006204A0" w:rsidP="006204A0">
            <w:pPr>
              <w:autoSpaceDN w:val="0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bidi="ar-SA"/>
              </w:rPr>
              <w:t>(гр5-гр3)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04A0" w:rsidRPr="00E0414D" w:rsidRDefault="006204A0" w:rsidP="006204A0">
            <w:pPr>
              <w:autoSpaceDN w:val="0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  <w:t>Исполнение за 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  <w:t>3</w:t>
            </w:r>
            <w:r w:rsidRPr="00E041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  <w:t xml:space="preserve"> год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204A0" w:rsidRPr="00E0414D" w:rsidRDefault="006204A0" w:rsidP="006204A0">
            <w:pPr>
              <w:autoSpaceDN w:val="0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  <w:t>Отклонение от 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  <w:t>3</w:t>
            </w:r>
            <w:r w:rsidRPr="00E041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  <w:t xml:space="preserve"> года</w:t>
            </w:r>
          </w:p>
        </w:tc>
      </w:tr>
      <w:tr w:rsidR="006204A0" w:rsidRPr="00E0414D" w:rsidTr="006204A0">
        <w:trPr>
          <w:trHeight w:val="1765"/>
          <w:tblHeader/>
        </w:trPr>
        <w:tc>
          <w:tcPr>
            <w:tcW w:w="115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04A0" w:rsidRPr="00E0414D" w:rsidRDefault="006204A0" w:rsidP="006204A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A0" w:rsidRPr="00E0414D" w:rsidRDefault="006204A0" w:rsidP="006204A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204A0" w:rsidRPr="00E0414D" w:rsidRDefault="006204A0" w:rsidP="006204A0">
            <w:pPr>
              <w:autoSpaceDN w:val="0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  <w:t>Сумма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6204A0" w:rsidRPr="00E0414D" w:rsidRDefault="006204A0" w:rsidP="006204A0">
            <w:pPr>
              <w:autoSpaceDN w:val="0"/>
              <w:ind w:left="-105" w:right="-108" w:firstLine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  <w:t>Отклонение</w:t>
            </w:r>
          </w:p>
          <w:p w:rsidR="006204A0" w:rsidRPr="00E0414D" w:rsidRDefault="006204A0" w:rsidP="006204A0">
            <w:pPr>
              <w:autoSpaceDN w:val="0"/>
              <w:ind w:left="-105" w:right="-108" w:firstLine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bidi="ar-SA"/>
              </w:rPr>
              <w:t>(гр3-гр2)</w:t>
            </w:r>
          </w:p>
        </w:tc>
        <w:tc>
          <w:tcPr>
            <w:tcW w:w="41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A0" w:rsidRPr="00E0414D" w:rsidRDefault="006204A0" w:rsidP="006204A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A0" w:rsidRPr="00E0414D" w:rsidRDefault="006204A0" w:rsidP="006204A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A0" w:rsidRPr="00E0414D" w:rsidRDefault="006204A0" w:rsidP="006204A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A0" w:rsidRPr="00E0414D" w:rsidRDefault="006204A0" w:rsidP="006204A0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bidi="ar-SA"/>
              </w:rPr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A0" w:rsidRPr="00E0414D" w:rsidRDefault="006204A0" w:rsidP="006204A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</w:pP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204A0" w:rsidRPr="00E0414D" w:rsidRDefault="006204A0" w:rsidP="006204A0">
            <w:pPr>
              <w:autoSpaceDN w:val="0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  <w:t>с</w:t>
            </w:r>
            <w:r w:rsidRPr="00E041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  <w:t>умма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204A0" w:rsidRPr="00E0414D" w:rsidRDefault="006204A0" w:rsidP="006204A0">
            <w:pPr>
              <w:autoSpaceDN w:val="0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  <w:t>%</w:t>
            </w:r>
          </w:p>
        </w:tc>
      </w:tr>
      <w:tr w:rsidR="006204A0" w:rsidRPr="00E0414D" w:rsidTr="006204A0">
        <w:trPr>
          <w:trHeight w:val="56"/>
          <w:tblHeader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A0" w:rsidRPr="00E0414D" w:rsidRDefault="006204A0" w:rsidP="006204A0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A0" w:rsidRPr="00E0414D" w:rsidRDefault="006204A0" w:rsidP="006204A0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04A0" w:rsidRPr="00E0414D" w:rsidRDefault="006204A0" w:rsidP="006204A0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  <w:t>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04A0" w:rsidRPr="00E0414D" w:rsidRDefault="006204A0" w:rsidP="006204A0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04A0" w:rsidRPr="00E0414D" w:rsidRDefault="006204A0" w:rsidP="006204A0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  <w:t>5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204A0" w:rsidRPr="00E0414D" w:rsidRDefault="006204A0" w:rsidP="006204A0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  <w:t>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04A0" w:rsidRPr="00E0414D" w:rsidRDefault="006204A0" w:rsidP="006204A0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  <w:t>7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04A0" w:rsidRPr="00E0414D" w:rsidRDefault="006204A0" w:rsidP="006204A0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  <w:t>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04A0" w:rsidRPr="00E0414D" w:rsidRDefault="006204A0" w:rsidP="006204A0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04A0" w:rsidRPr="00E0414D" w:rsidRDefault="006204A0" w:rsidP="006204A0">
            <w:pPr>
              <w:autoSpaceDN w:val="0"/>
              <w:ind w:left="-104" w:right="-112" w:firstLine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  <w:t>10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04A0" w:rsidRPr="00E0414D" w:rsidRDefault="006204A0" w:rsidP="006204A0">
            <w:pPr>
              <w:autoSpaceDN w:val="0"/>
              <w:ind w:left="-104" w:right="-112" w:firstLine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bidi="ar-SA"/>
              </w:rPr>
              <w:t>11</w:t>
            </w:r>
          </w:p>
        </w:tc>
      </w:tr>
      <w:tr w:rsidR="006204A0" w:rsidRPr="004F6154" w:rsidTr="006204A0">
        <w:trPr>
          <w:trHeight w:val="56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A0" w:rsidRPr="004F6154" w:rsidRDefault="006204A0" w:rsidP="006204A0">
            <w:pPr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Неналоговые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доходы</w:t>
            </w:r>
            <w:proofErr w:type="spellEnd"/>
            <w:r>
              <w:rPr>
                <w:color w:val="000000"/>
                <w:sz w:val="20"/>
                <w:szCs w:val="20"/>
              </w:rPr>
              <w:t>,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550D41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ru-RU"/>
              </w:rPr>
              <w:t>26326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550D41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ru-RU"/>
              </w:rPr>
              <w:t>32070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ru-RU"/>
              </w:rPr>
              <w:t>+</w:t>
            </w:r>
            <w:r w:rsidRPr="009B2C47">
              <w:rPr>
                <w:rFonts w:cstheme="minorHAnsi"/>
                <w:color w:val="000000"/>
                <w:sz w:val="16"/>
                <w:szCs w:val="16"/>
                <w:lang w:val="ru-RU"/>
              </w:rPr>
              <w:t>5744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ru-RU"/>
              </w:rPr>
              <w:t>36760,6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9B2C47">
              <w:rPr>
                <w:rFonts w:cstheme="minorHAnsi"/>
                <w:color w:val="000000"/>
                <w:sz w:val="16"/>
                <w:szCs w:val="16"/>
                <w:lang w:val="ru-RU"/>
              </w:rPr>
              <w:t>114,6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ru-RU"/>
              </w:rPr>
              <w:t>100</w:t>
            </w:r>
            <w:r w:rsidRPr="009B2C47">
              <w:rPr>
                <w:rFonts w:cstheme="minorHAns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ru-RU"/>
              </w:rPr>
              <w:t>+</w:t>
            </w:r>
            <w:r w:rsidRPr="009B2C47">
              <w:rPr>
                <w:rFonts w:cstheme="minorHAnsi"/>
                <w:color w:val="000000"/>
                <w:sz w:val="16"/>
                <w:szCs w:val="16"/>
                <w:lang w:val="ru-RU"/>
              </w:rPr>
              <w:t>4690,6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9B2C47">
              <w:rPr>
                <w:rFonts w:cstheme="minorHAnsi"/>
                <w:color w:val="000000"/>
                <w:sz w:val="16"/>
                <w:szCs w:val="16"/>
                <w:lang w:val="ru-RU"/>
              </w:rPr>
              <w:t>40007,2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4A0" w:rsidRPr="00882886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882886">
              <w:rPr>
                <w:rFonts w:cstheme="minorHAnsi"/>
                <w:color w:val="000000"/>
                <w:sz w:val="16"/>
                <w:szCs w:val="16"/>
                <w:lang w:val="ru-RU"/>
              </w:rPr>
              <w:t>-3246,6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9B2C47">
              <w:rPr>
                <w:rFonts w:cstheme="minorHAnsi"/>
                <w:color w:val="000000"/>
                <w:sz w:val="16"/>
                <w:szCs w:val="16"/>
                <w:lang w:val="ru-RU"/>
              </w:rPr>
              <w:t>91,9</w:t>
            </w:r>
          </w:p>
        </w:tc>
      </w:tr>
      <w:tr w:rsidR="006204A0" w:rsidRPr="00E0414D" w:rsidTr="006204A0">
        <w:trPr>
          <w:trHeight w:val="56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A0" w:rsidRPr="00E0414D" w:rsidRDefault="006204A0" w:rsidP="006204A0">
            <w:pPr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и</w:t>
            </w:r>
            <w:r>
              <w:rPr>
                <w:color w:val="000000"/>
                <w:sz w:val="20"/>
                <w:szCs w:val="20"/>
              </w:rPr>
              <w:t>з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них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1E4934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1E4934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9B2C47">
              <w:rPr>
                <w:rFonts w:cstheme="minorHAns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4A0" w:rsidRPr="00882886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882886">
              <w:rPr>
                <w:rFonts w:cstheme="minorHAnsi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</w:p>
        </w:tc>
      </w:tr>
      <w:tr w:rsidR="006204A0" w:rsidRPr="00E0414D" w:rsidTr="006204A0">
        <w:trPr>
          <w:trHeight w:val="56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A0" w:rsidRPr="00E0414D" w:rsidRDefault="006204A0" w:rsidP="006204A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B4529">
              <w:rPr>
                <w:color w:val="000000"/>
                <w:sz w:val="18"/>
                <w:szCs w:val="18"/>
                <w:lang w:val="ru-RU"/>
              </w:rPr>
              <w:t>Доходы, получаемые в виде арендной платы за земельные участки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550D41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ru-RU"/>
              </w:rPr>
              <w:t>7842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550D41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ru-RU"/>
              </w:rPr>
              <w:t>11064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ru-RU"/>
              </w:rPr>
              <w:t>+</w:t>
            </w:r>
            <w:r w:rsidRPr="009B2C47">
              <w:rPr>
                <w:rFonts w:cstheme="minorHAnsi"/>
                <w:color w:val="000000"/>
                <w:sz w:val="16"/>
                <w:szCs w:val="16"/>
                <w:lang w:val="ru-RU"/>
              </w:rPr>
              <w:t>3222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E6246A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ru-RU"/>
              </w:rPr>
              <w:t>13163,1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9B2C47">
              <w:rPr>
                <w:rFonts w:cstheme="minorHAnsi"/>
                <w:color w:val="000000"/>
                <w:sz w:val="16"/>
                <w:szCs w:val="16"/>
                <w:lang w:val="ru-RU"/>
              </w:rPr>
              <w:t>119,0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9B2C47">
              <w:rPr>
                <w:rFonts w:cstheme="minorHAnsi"/>
                <w:color w:val="000000"/>
                <w:sz w:val="16"/>
                <w:szCs w:val="16"/>
                <w:lang w:val="ru-RU"/>
              </w:rPr>
              <w:t>35,8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ru-RU"/>
              </w:rPr>
              <w:t>+</w:t>
            </w:r>
            <w:r w:rsidRPr="009B2C47">
              <w:rPr>
                <w:rFonts w:cstheme="minorHAnsi"/>
                <w:color w:val="000000"/>
                <w:sz w:val="16"/>
                <w:szCs w:val="16"/>
                <w:lang w:val="ru-RU"/>
              </w:rPr>
              <w:t>2099,1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9B2C47">
              <w:rPr>
                <w:rFonts w:cstheme="minorHAnsi"/>
                <w:color w:val="000000"/>
                <w:sz w:val="16"/>
                <w:szCs w:val="16"/>
                <w:lang w:val="ru-RU"/>
              </w:rPr>
              <w:t>10997,6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4A0" w:rsidRPr="00882886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ru-RU"/>
              </w:rPr>
              <w:t>+</w:t>
            </w:r>
            <w:r w:rsidRPr="00882886">
              <w:rPr>
                <w:rFonts w:cstheme="minorHAnsi"/>
                <w:color w:val="000000"/>
                <w:sz w:val="16"/>
                <w:szCs w:val="16"/>
                <w:lang w:val="ru-RU"/>
              </w:rPr>
              <w:t>2165,5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9B2C47">
              <w:rPr>
                <w:rFonts w:cstheme="minorHAnsi"/>
                <w:color w:val="000000"/>
                <w:sz w:val="16"/>
                <w:szCs w:val="16"/>
                <w:lang w:val="ru-RU"/>
              </w:rPr>
              <w:t>119,7</w:t>
            </w:r>
          </w:p>
        </w:tc>
      </w:tr>
      <w:tr w:rsidR="006204A0" w:rsidRPr="00B858C7" w:rsidTr="006204A0">
        <w:trPr>
          <w:trHeight w:val="56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6B4529" w:rsidRDefault="006204A0" w:rsidP="006204A0">
            <w:pPr>
              <w:ind w:firstLine="34"/>
              <w:jc w:val="left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Плата по соглашению об установлении сервитута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9B2C47">
              <w:rPr>
                <w:rFonts w:cstheme="minorHAnsi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ru-RU"/>
              </w:rPr>
              <w:t>66,9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ru-RU"/>
              </w:rPr>
              <w:t>-</w:t>
            </w:r>
            <w:r w:rsidRPr="009B2C47">
              <w:rPr>
                <w:rFonts w:cstheme="minorHAns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9B2C47">
              <w:rPr>
                <w:rFonts w:cstheme="minorHAnsi"/>
                <w:color w:val="000000"/>
                <w:sz w:val="16"/>
                <w:szCs w:val="16"/>
                <w:lang w:val="ru-RU"/>
              </w:rPr>
              <w:t>0,2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ru-RU"/>
              </w:rPr>
              <w:t>+</w:t>
            </w:r>
            <w:r w:rsidRPr="009B2C47">
              <w:rPr>
                <w:rFonts w:cstheme="minorHAnsi"/>
                <w:color w:val="000000"/>
                <w:sz w:val="16"/>
                <w:szCs w:val="16"/>
                <w:lang w:val="ru-RU"/>
              </w:rPr>
              <w:t>66,9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4A0" w:rsidRPr="00882886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ru-RU"/>
              </w:rPr>
              <w:t>+</w:t>
            </w:r>
            <w:r w:rsidRPr="00882886">
              <w:rPr>
                <w:rFonts w:cstheme="minorHAnsi"/>
                <w:color w:val="000000"/>
                <w:sz w:val="16"/>
                <w:szCs w:val="16"/>
                <w:lang w:val="ru-RU"/>
              </w:rPr>
              <w:t>66,9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ru-RU"/>
              </w:rPr>
              <w:t>-</w:t>
            </w:r>
          </w:p>
        </w:tc>
      </w:tr>
      <w:tr w:rsidR="006204A0" w:rsidRPr="00E0414D" w:rsidTr="006204A0">
        <w:trPr>
          <w:trHeight w:val="56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A0" w:rsidRPr="00E0414D" w:rsidRDefault="006204A0" w:rsidP="006204A0">
            <w:pPr>
              <w:ind w:firstLine="34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B4529">
              <w:rPr>
                <w:color w:val="000000"/>
                <w:sz w:val="18"/>
                <w:szCs w:val="18"/>
                <w:lang w:val="ru-RU"/>
              </w:rPr>
              <w:t xml:space="preserve">Доходы от сдачи в аренду имущества, составляющего казну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550D41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ru-RU"/>
              </w:rPr>
              <w:t>7399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550D41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ru-RU"/>
              </w:rPr>
              <w:t>5841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9B2C47">
              <w:rPr>
                <w:rFonts w:cstheme="minorHAnsi"/>
                <w:color w:val="000000"/>
                <w:sz w:val="16"/>
                <w:szCs w:val="16"/>
                <w:lang w:val="ru-RU"/>
              </w:rPr>
              <w:t>-1558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E6246A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ru-RU"/>
              </w:rPr>
              <w:t>6465,3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9B2C47">
              <w:rPr>
                <w:rFonts w:cstheme="minorHAnsi"/>
                <w:color w:val="000000"/>
                <w:sz w:val="16"/>
                <w:szCs w:val="16"/>
                <w:lang w:val="ru-RU"/>
              </w:rPr>
              <w:t>110,7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9B2C47">
              <w:rPr>
                <w:rFonts w:cstheme="minorHAnsi"/>
                <w:color w:val="000000"/>
                <w:sz w:val="16"/>
                <w:szCs w:val="16"/>
                <w:lang w:val="ru-RU"/>
              </w:rPr>
              <w:t>17,6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ru-RU"/>
              </w:rPr>
              <w:t>+</w:t>
            </w:r>
            <w:r w:rsidRPr="009B2C47">
              <w:rPr>
                <w:rFonts w:cstheme="minorHAnsi"/>
                <w:color w:val="000000"/>
                <w:sz w:val="16"/>
                <w:szCs w:val="16"/>
                <w:lang w:val="ru-RU"/>
              </w:rPr>
              <w:t>624,3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9B2C47">
              <w:rPr>
                <w:rFonts w:cstheme="minorHAnsi"/>
                <w:color w:val="000000"/>
                <w:sz w:val="16"/>
                <w:szCs w:val="16"/>
                <w:lang w:val="ru-RU"/>
              </w:rPr>
              <w:t>9867,0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4A0" w:rsidRPr="00882886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882886">
              <w:rPr>
                <w:rFonts w:cstheme="minorHAnsi"/>
                <w:color w:val="000000"/>
                <w:sz w:val="16"/>
                <w:szCs w:val="16"/>
                <w:lang w:val="ru-RU"/>
              </w:rPr>
              <w:t>-3401,7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9B2C47">
              <w:rPr>
                <w:rFonts w:cstheme="minorHAnsi"/>
                <w:color w:val="000000"/>
                <w:sz w:val="16"/>
                <w:szCs w:val="16"/>
                <w:lang w:val="ru-RU"/>
              </w:rPr>
              <w:t>65,5</w:t>
            </w:r>
          </w:p>
        </w:tc>
      </w:tr>
      <w:tr w:rsidR="006204A0" w:rsidRPr="00E0414D" w:rsidTr="006204A0">
        <w:trPr>
          <w:trHeight w:val="56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A0" w:rsidRPr="00E0414D" w:rsidRDefault="006204A0" w:rsidP="006204A0">
            <w:pPr>
              <w:ind w:firstLine="34"/>
              <w:jc w:val="left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/>
              </w:rPr>
            </w:pPr>
            <w:r w:rsidRPr="006B4529">
              <w:rPr>
                <w:color w:val="000000"/>
                <w:sz w:val="18"/>
                <w:szCs w:val="18"/>
                <w:lang w:val="ru-RU"/>
              </w:rPr>
              <w:t>Доходы от перечисления части прибыли МУП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550D41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ru-RU"/>
              </w:rPr>
              <w:t>60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550D41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ru-RU"/>
              </w:rPr>
              <w:t>500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ru-RU"/>
              </w:rPr>
              <w:t>+</w:t>
            </w:r>
            <w:r w:rsidRPr="009B2C47">
              <w:rPr>
                <w:rFonts w:cstheme="minorHAnsi"/>
                <w:color w:val="000000"/>
                <w:sz w:val="16"/>
                <w:szCs w:val="16"/>
                <w:lang w:val="ru-RU"/>
              </w:rPr>
              <w:t>440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E6246A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ru-RU"/>
              </w:rPr>
              <w:t>400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9B2C47">
              <w:rPr>
                <w:rFonts w:cstheme="minorHAnsi"/>
                <w:color w:val="000000"/>
                <w:sz w:val="16"/>
                <w:szCs w:val="16"/>
                <w:lang w:val="ru-RU"/>
              </w:rPr>
              <w:t>80,0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9B2C47">
              <w:rPr>
                <w:rFonts w:cstheme="minorHAnsi"/>
                <w:color w:val="000000"/>
                <w:sz w:val="16"/>
                <w:szCs w:val="16"/>
                <w:lang w:val="ru-RU"/>
              </w:rPr>
              <w:t>1,1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9B2C47">
              <w:rPr>
                <w:rFonts w:cstheme="minorHAnsi"/>
                <w:color w:val="000000"/>
                <w:sz w:val="16"/>
                <w:szCs w:val="16"/>
                <w:lang w:val="ru-RU"/>
              </w:rPr>
              <w:t>-100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9B2C47">
              <w:rPr>
                <w:rFonts w:cstheme="minorHAnsi"/>
                <w:color w:val="000000"/>
                <w:sz w:val="16"/>
                <w:szCs w:val="16"/>
                <w:lang w:val="ru-RU"/>
              </w:rPr>
              <w:t>213,5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4A0" w:rsidRPr="00882886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ru-RU"/>
              </w:rPr>
              <w:t>+</w:t>
            </w:r>
            <w:r w:rsidRPr="00882886">
              <w:rPr>
                <w:rFonts w:cstheme="minorHAnsi"/>
                <w:color w:val="000000"/>
                <w:sz w:val="16"/>
                <w:szCs w:val="16"/>
                <w:lang w:val="ru-RU"/>
              </w:rPr>
              <w:t>186,5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9B2C47">
              <w:rPr>
                <w:rFonts w:cstheme="minorHAnsi"/>
                <w:color w:val="000000"/>
                <w:sz w:val="16"/>
                <w:szCs w:val="16"/>
                <w:lang w:val="ru-RU"/>
              </w:rPr>
              <w:t>187,4</w:t>
            </w:r>
          </w:p>
        </w:tc>
      </w:tr>
      <w:tr w:rsidR="006204A0" w:rsidRPr="00E0414D" w:rsidTr="006204A0">
        <w:trPr>
          <w:trHeight w:val="56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A0" w:rsidRPr="00E0414D" w:rsidRDefault="006204A0" w:rsidP="006204A0">
            <w:pPr>
              <w:ind w:firstLine="34"/>
              <w:jc w:val="left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/>
              </w:rPr>
            </w:pPr>
            <w:r w:rsidRPr="006B4529">
              <w:rPr>
                <w:color w:val="000000"/>
                <w:sz w:val="18"/>
                <w:szCs w:val="18"/>
                <w:lang w:val="ru-RU"/>
              </w:rPr>
              <w:t>Прочие доходы от использования имущества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550D41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ru-RU"/>
              </w:rPr>
              <w:t>1490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550D41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ru-RU"/>
              </w:rPr>
              <w:t>1490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9B2C47">
              <w:rPr>
                <w:rFonts w:cstheme="minorHAnsi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E6246A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ru-RU"/>
              </w:rPr>
              <w:t>1688,4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9B2C47">
              <w:rPr>
                <w:rFonts w:cstheme="minorHAnsi"/>
                <w:color w:val="000000"/>
                <w:sz w:val="16"/>
                <w:szCs w:val="16"/>
                <w:lang w:val="ru-RU"/>
              </w:rPr>
              <w:t>113,3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9B2C47">
              <w:rPr>
                <w:rFonts w:cstheme="minorHAnsi"/>
                <w:color w:val="000000"/>
                <w:sz w:val="16"/>
                <w:szCs w:val="16"/>
                <w:lang w:val="ru-RU"/>
              </w:rPr>
              <w:t>4,6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ru-RU"/>
              </w:rPr>
              <w:t>+</w:t>
            </w:r>
            <w:r w:rsidRPr="009B2C47">
              <w:rPr>
                <w:rFonts w:cstheme="minorHAnsi"/>
                <w:color w:val="000000"/>
                <w:sz w:val="16"/>
                <w:szCs w:val="16"/>
                <w:lang w:val="ru-RU"/>
              </w:rPr>
              <w:t>198,4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9B2C47">
              <w:rPr>
                <w:rFonts w:cstheme="minorHAnsi"/>
                <w:color w:val="000000"/>
                <w:sz w:val="16"/>
                <w:szCs w:val="16"/>
                <w:lang w:val="ru-RU"/>
              </w:rPr>
              <w:t>1692,8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4A0" w:rsidRPr="00882886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882886">
              <w:rPr>
                <w:rFonts w:cstheme="minorHAnsi"/>
                <w:color w:val="000000"/>
                <w:sz w:val="16"/>
                <w:szCs w:val="16"/>
                <w:lang w:val="ru-RU"/>
              </w:rPr>
              <w:t>-4,4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9B2C47">
              <w:rPr>
                <w:rFonts w:cstheme="minorHAnsi"/>
                <w:color w:val="000000"/>
                <w:sz w:val="16"/>
                <w:szCs w:val="16"/>
                <w:lang w:val="ru-RU"/>
              </w:rPr>
              <w:t>99,7</w:t>
            </w:r>
          </w:p>
        </w:tc>
      </w:tr>
      <w:tr w:rsidR="006204A0" w:rsidRPr="00E0414D" w:rsidTr="006204A0">
        <w:trPr>
          <w:trHeight w:val="56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A0" w:rsidRPr="00E0414D" w:rsidRDefault="006204A0" w:rsidP="006204A0">
            <w:pPr>
              <w:ind w:firstLine="34"/>
              <w:jc w:val="left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/>
              </w:rPr>
            </w:pPr>
            <w:r w:rsidRPr="006B4529">
              <w:rPr>
                <w:color w:val="000000"/>
                <w:sz w:val="18"/>
                <w:szCs w:val="18"/>
                <w:lang w:val="ru-RU"/>
              </w:rPr>
              <w:t>Плата за негативное воздействие на окружающую среду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550D41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ru-RU"/>
              </w:rPr>
              <w:t>330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550D41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ru-RU"/>
              </w:rPr>
              <w:t>370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ru-RU"/>
              </w:rPr>
              <w:t>+</w:t>
            </w:r>
            <w:r w:rsidRPr="009B2C47">
              <w:rPr>
                <w:rFonts w:cstheme="minorHAnsi"/>
                <w:color w:val="000000"/>
                <w:sz w:val="16"/>
                <w:szCs w:val="16"/>
                <w:lang w:val="ru-RU"/>
              </w:rPr>
              <w:t>40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E6246A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ru-RU"/>
              </w:rPr>
              <w:t>367,9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9B2C47">
              <w:rPr>
                <w:rFonts w:cstheme="minorHAnsi"/>
                <w:color w:val="000000"/>
                <w:sz w:val="16"/>
                <w:szCs w:val="16"/>
                <w:lang w:val="ru-RU"/>
              </w:rPr>
              <w:t>99,4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9B2C47">
              <w:rPr>
                <w:rFonts w:cstheme="minorHAnsi"/>
                <w:color w:val="000000"/>
                <w:sz w:val="16"/>
                <w:szCs w:val="16"/>
                <w:lang w:val="ru-RU"/>
              </w:rPr>
              <w:t>1,0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9B2C47">
              <w:rPr>
                <w:rFonts w:cstheme="minorHAnsi"/>
                <w:color w:val="000000"/>
                <w:sz w:val="16"/>
                <w:szCs w:val="16"/>
                <w:lang w:val="ru-RU"/>
              </w:rPr>
              <w:t>-2,1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9B2C47">
              <w:rPr>
                <w:rFonts w:cstheme="minorHAnsi"/>
                <w:color w:val="000000"/>
                <w:sz w:val="16"/>
                <w:szCs w:val="16"/>
                <w:lang w:val="ru-RU"/>
              </w:rPr>
              <w:t>395,6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4A0" w:rsidRPr="00882886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882886">
              <w:rPr>
                <w:rFonts w:cstheme="minorHAnsi"/>
                <w:color w:val="000000"/>
                <w:sz w:val="16"/>
                <w:szCs w:val="16"/>
                <w:lang w:val="ru-RU"/>
              </w:rPr>
              <w:t>-27,7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9B2C47">
              <w:rPr>
                <w:rFonts w:cstheme="minorHAnsi"/>
                <w:color w:val="000000"/>
                <w:sz w:val="16"/>
                <w:szCs w:val="16"/>
                <w:lang w:val="ru-RU"/>
              </w:rPr>
              <w:t>93,0</w:t>
            </w:r>
          </w:p>
        </w:tc>
      </w:tr>
      <w:tr w:rsidR="006204A0" w:rsidRPr="00E0414D" w:rsidTr="006204A0">
        <w:trPr>
          <w:trHeight w:val="56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A0" w:rsidRPr="00E0414D" w:rsidRDefault="006204A0" w:rsidP="006204A0">
            <w:pPr>
              <w:ind w:firstLine="34"/>
              <w:jc w:val="left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/>
              </w:rPr>
            </w:pPr>
            <w:r w:rsidRPr="006B4529">
              <w:rPr>
                <w:color w:val="000000"/>
                <w:sz w:val="18"/>
                <w:szCs w:val="18"/>
                <w:lang w:val="ru-RU"/>
              </w:rPr>
              <w:t xml:space="preserve">Прочие доходы от оказания платных услуг и компенсации затрат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550D41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ru-RU"/>
              </w:rPr>
              <w:t>805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550D41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ru-RU"/>
              </w:rPr>
              <w:t>805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9B2C47">
              <w:rPr>
                <w:rFonts w:cstheme="minorHAnsi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E6246A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ru-RU"/>
              </w:rPr>
              <w:t>608,9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9B2C47">
              <w:rPr>
                <w:rFonts w:cstheme="minorHAnsi"/>
                <w:color w:val="000000"/>
                <w:sz w:val="16"/>
                <w:szCs w:val="16"/>
                <w:lang w:val="ru-RU"/>
              </w:rPr>
              <w:t>75,6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9B2C47">
              <w:rPr>
                <w:rFonts w:cstheme="minorHAnsi"/>
                <w:color w:val="000000"/>
                <w:sz w:val="16"/>
                <w:szCs w:val="16"/>
                <w:lang w:val="ru-RU"/>
              </w:rPr>
              <w:t>1,7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9B2C47">
              <w:rPr>
                <w:rFonts w:cstheme="minorHAnsi"/>
                <w:color w:val="000000"/>
                <w:sz w:val="16"/>
                <w:szCs w:val="16"/>
                <w:lang w:val="ru-RU"/>
              </w:rPr>
              <w:t>-196,1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9B2C47">
              <w:rPr>
                <w:rFonts w:cstheme="minorHAnsi"/>
                <w:color w:val="000000"/>
                <w:sz w:val="16"/>
                <w:szCs w:val="16"/>
                <w:lang w:val="ru-RU"/>
              </w:rPr>
              <w:t>1396,3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4A0" w:rsidRPr="00882886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882886">
              <w:rPr>
                <w:rFonts w:cstheme="minorHAnsi"/>
                <w:color w:val="000000"/>
                <w:sz w:val="16"/>
                <w:szCs w:val="16"/>
                <w:lang w:val="ru-RU"/>
              </w:rPr>
              <w:t>-787,4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9B2C47">
              <w:rPr>
                <w:rFonts w:cstheme="minorHAnsi"/>
                <w:color w:val="000000"/>
                <w:sz w:val="16"/>
                <w:szCs w:val="16"/>
                <w:lang w:val="ru-RU"/>
              </w:rPr>
              <w:t>43,6</w:t>
            </w:r>
          </w:p>
        </w:tc>
      </w:tr>
      <w:tr w:rsidR="006204A0" w:rsidRPr="00E0414D" w:rsidTr="006204A0">
        <w:trPr>
          <w:trHeight w:val="56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A0" w:rsidRPr="00E0414D" w:rsidRDefault="006204A0" w:rsidP="006204A0">
            <w:pPr>
              <w:ind w:firstLine="34"/>
              <w:jc w:val="left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Доходы</w:t>
            </w:r>
            <w:proofErr w:type="spellEnd"/>
            <w:r>
              <w:rPr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color w:val="000000"/>
                <w:sz w:val="18"/>
                <w:szCs w:val="18"/>
              </w:rPr>
              <w:t>от</w:t>
            </w:r>
            <w:proofErr w:type="spellEnd"/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реализации</w:t>
            </w:r>
            <w:proofErr w:type="spellEnd"/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имущества</w:t>
            </w:r>
            <w:proofErr w:type="spellEnd"/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550D41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550D41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9B2C47">
              <w:rPr>
                <w:rFonts w:cstheme="minorHAnsi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E6246A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9B2C47">
              <w:rPr>
                <w:rFonts w:cstheme="minorHAnsi"/>
                <w:color w:val="000000"/>
                <w:sz w:val="16"/>
                <w:szCs w:val="16"/>
                <w:lang w:val="ru-RU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ru-RU"/>
              </w:rPr>
              <w:t>0</w:t>
            </w:r>
            <w:r w:rsidRPr="009B2C47">
              <w:rPr>
                <w:rFonts w:cstheme="minorHAns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9B2C47">
              <w:rPr>
                <w:rFonts w:cstheme="minorHAnsi"/>
                <w:color w:val="000000"/>
                <w:sz w:val="16"/>
                <w:szCs w:val="16"/>
                <w:lang w:val="ru-RU"/>
              </w:rPr>
              <w:t>-50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9B2C47">
              <w:rPr>
                <w:rFonts w:cstheme="minorHAnsi"/>
                <w:color w:val="000000"/>
                <w:sz w:val="16"/>
                <w:szCs w:val="16"/>
                <w:lang w:val="ru-RU"/>
              </w:rPr>
              <w:t>1601,4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4A0" w:rsidRPr="00882886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882886">
              <w:rPr>
                <w:rFonts w:cstheme="minorHAnsi"/>
                <w:color w:val="000000"/>
                <w:sz w:val="16"/>
                <w:szCs w:val="16"/>
                <w:lang w:val="ru-RU"/>
              </w:rPr>
              <w:t>-1601,4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9B2C47">
              <w:rPr>
                <w:rFonts w:cstheme="minorHAnsi"/>
                <w:color w:val="000000"/>
                <w:sz w:val="16"/>
                <w:szCs w:val="16"/>
                <w:lang w:val="ru-RU"/>
              </w:rPr>
              <w:t>0,0</w:t>
            </w:r>
          </w:p>
        </w:tc>
      </w:tr>
      <w:tr w:rsidR="006204A0" w:rsidRPr="00E0414D" w:rsidTr="006204A0">
        <w:trPr>
          <w:trHeight w:val="56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A0" w:rsidRPr="00E0414D" w:rsidRDefault="006204A0" w:rsidP="006204A0">
            <w:pPr>
              <w:ind w:firstLine="34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B4529">
              <w:rPr>
                <w:color w:val="000000"/>
                <w:sz w:val="18"/>
                <w:szCs w:val="18"/>
                <w:lang w:val="ru-RU"/>
              </w:rPr>
              <w:t>Доходы от продажи земельных участков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550D41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ru-RU"/>
              </w:rPr>
              <w:t>500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550D41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ru-RU"/>
              </w:rPr>
              <w:t>4100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ru-RU"/>
              </w:rPr>
              <w:t>+</w:t>
            </w:r>
            <w:r w:rsidRPr="009B2C47">
              <w:rPr>
                <w:rFonts w:cstheme="minorHAnsi"/>
                <w:color w:val="000000"/>
                <w:sz w:val="16"/>
                <w:szCs w:val="16"/>
                <w:lang w:val="ru-RU"/>
              </w:rPr>
              <w:t>3600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E6246A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ru-RU"/>
              </w:rPr>
              <w:t>5182,9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9B2C47">
              <w:rPr>
                <w:rFonts w:cstheme="minorHAnsi"/>
                <w:color w:val="000000"/>
                <w:sz w:val="16"/>
                <w:szCs w:val="16"/>
                <w:lang w:val="ru-RU"/>
              </w:rPr>
              <w:t>126,4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9B2C47">
              <w:rPr>
                <w:rFonts w:cstheme="minorHAnsi"/>
                <w:color w:val="000000"/>
                <w:sz w:val="16"/>
                <w:szCs w:val="16"/>
                <w:lang w:val="ru-RU"/>
              </w:rPr>
              <w:t>14,1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ru-RU"/>
              </w:rPr>
              <w:t>+</w:t>
            </w:r>
            <w:r w:rsidRPr="009B2C47">
              <w:rPr>
                <w:rFonts w:cstheme="minorHAnsi"/>
                <w:color w:val="000000"/>
                <w:sz w:val="16"/>
                <w:szCs w:val="16"/>
                <w:lang w:val="ru-RU"/>
              </w:rPr>
              <w:t>1082,9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9B2C47">
              <w:rPr>
                <w:rFonts w:cstheme="minorHAnsi"/>
                <w:color w:val="000000"/>
                <w:sz w:val="16"/>
                <w:szCs w:val="16"/>
                <w:lang w:val="ru-RU"/>
              </w:rPr>
              <w:t>7288,7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4A0" w:rsidRPr="00882886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882886">
              <w:rPr>
                <w:rFonts w:cstheme="minorHAnsi"/>
                <w:color w:val="000000"/>
                <w:sz w:val="16"/>
                <w:szCs w:val="16"/>
                <w:lang w:val="ru-RU"/>
              </w:rPr>
              <w:t>-2105,8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9B2C47">
              <w:rPr>
                <w:rFonts w:cstheme="minorHAnsi"/>
                <w:color w:val="000000"/>
                <w:sz w:val="16"/>
                <w:szCs w:val="16"/>
                <w:lang w:val="ru-RU"/>
              </w:rPr>
              <w:t>71,1</w:t>
            </w:r>
          </w:p>
        </w:tc>
      </w:tr>
      <w:tr w:rsidR="006204A0" w:rsidRPr="00E0414D" w:rsidTr="006204A0">
        <w:trPr>
          <w:trHeight w:val="56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A0" w:rsidRPr="00DB7F11" w:rsidRDefault="006204A0" w:rsidP="006204A0">
            <w:pPr>
              <w:ind w:firstLine="34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Штрафы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санкции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возмещение</w:t>
            </w:r>
            <w:proofErr w:type="spellEnd"/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ущерба</w:t>
            </w:r>
            <w:proofErr w:type="spellEnd"/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550D41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ru-RU"/>
              </w:rPr>
              <w:t>5150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550D41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ru-RU"/>
              </w:rPr>
              <w:t>5150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9B2C47">
              <w:rPr>
                <w:rFonts w:cstheme="minorHAnsi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5F0F12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ru-RU"/>
              </w:rPr>
              <w:t>5508,3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9B2C47">
              <w:rPr>
                <w:rFonts w:cstheme="minorHAnsi"/>
                <w:color w:val="000000"/>
                <w:sz w:val="16"/>
                <w:szCs w:val="16"/>
                <w:lang w:val="ru-RU"/>
              </w:rPr>
              <w:t>107,0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9B2C47">
              <w:rPr>
                <w:rFonts w:cstheme="minorHAnsi"/>
                <w:color w:val="000000"/>
                <w:sz w:val="16"/>
                <w:szCs w:val="16"/>
                <w:lang w:val="ru-RU"/>
              </w:rPr>
              <w:t>15,0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ru-RU"/>
              </w:rPr>
              <w:t>+</w:t>
            </w:r>
            <w:r w:rsidRPr="009B2C47">
              <w:rPr>
                <w:rFonts w:cstheme="minorHAnsi"/>
                <w:color w:val="000000"/>
                <w:sz w:val="16"/>
                <w:szCs w:val="16"/>
                <w:lang w:val="ru-RU"/>
              </w:rPr>
              <w:t>358,3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9B2C47">
              <w:rPr>
                <w:rFonts w:cstheme="minorHAnsi"/>
                <w:color w:val="000000"/>
                <w:sz w:val="16"/>
                <w:szCs w:val="16"/>
                <w:lang w:val="ru-RU"/>
              </w:rPr>
              <w:t>3912,2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4A0" w:rsidRPr="00882886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ru-RU"/>
              </w:rPr>
              <w:t>+</w:t>
            </w:r>
            <w:r w:rsidRPr="00882886">
              <w:rPr>
                <w:rFonts w:cstheme="minorHAnsi"/>
                <w:color w:val="000000"/>
                <w:sz w:val="16"/>
                <w:szCs w:val="16"/>
                <w:lang w:val="ru-RU"/>
              </w:rPr>
              <w:t>1596,1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9B2C47">
              <w:rPr>
                <w:rFonts w:cstheme="minorHAnsi"/>
                <w:color w:val="000000"/>
                <w:sz w:val="16"/>
                <w:szCs w:val="16"/>
                <w:lang w:val="ru-RU"/>
              </w:rPr>
              <w:t>140,8</w:t>
            </w:r>
          </w:p>
        </w:tc>
      </w:tr>
      <w:tr w:rsidR="006204A0" w:rsidRPr="00E0414D" w:rsidTr="006204A0">
        <w:trPr>
          <w:trHeight w:val="56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A0" w:rsidRPr="00DB7F11" w:rsidRDefault="006204A0" w:rsidP="006204A0">
            <w:pPr>
              <w:ind w:firstLine="34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Прочие</w:t>
            </w:r>
            <w:proofErr w:type="spellEnd"/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неналоговые</w:t>
            </w:r>
            <w:proofErr w:type="spellEnd"/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доходы</w:t>
            </w:r>
            <w:proofErr w:type="spellEnd"/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550D41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ru-RU"/>
              </w:rPr>
              <w:t>2700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550D41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ru-RU"/>
              </w:rPr>
              <w:t>2700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9B2C47">
              <w:rPr>
                <w:rFonts w:cstheme="minorHAnsi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E6246A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ru-RU"/>
              </w:rPr>
              <w:t>3308,9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9B2C47">
              <w:rPr>
                <w:rFonts w:cstheme="minorHAnsi"/>
                <w:color w:val="000000"/>
                <w:sz w:val="16"/>
                <w:szCs w:val="16"/>
                <w:lang w:val="ru-RU"/>
              </w:rPr>
              <w:t>122,6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9B2C47">
              <w:rPr>
                <w:rFonts w:cstheme="minorHAnsi"/>
                <w:color w:val="000000"/>
                <w:sz w:val="16"/>
                <w:szCs w:val="16"/>
                <w:lang w:val="ru-RU"/>
              </w:rPr>
              <w:t>9,0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ru-RU"/>
              </w:rPr>
              <w:t>+</w:t>
            </w:r>
            <w:r w:rsidRPr="009B2C47">
              <w:rPr>
                <w:rFonts w:cstheme="minorHAnsi"/>
                <w:color w:val="000000"/>
                <w:sz w:val="16"/>
                <w:szCs w:val="16"/>
                <w:lang w:val="ru-RU"/>
              </w:rPr>
              <w:t>608,9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9B2C47">
              <w:rPr>
                <w:rFonts w:cstheme="minorHAnsi"/>
                <w:color w:val="000000"/>
                <w:sz w:val="16"/>
                <w:szCs w:val="16"/>
                <w:lang w:val="ru-RU"/>
              </w:rPr>
              <w:t>2642,1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4A0" w:rsidRPr="00882886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ru-RU"/>
              </w:rPr>
              <w:t>+</w:t>
            </w:r>
            <w:r w:rsidRPr="00882886">
              <w:rPr>
                <w:rFonts w:cstheme="minorHAnsi"/>
                <w:color w:val="000000"/>
                <w:sz w:val="16"/>
                <w:szCs w:val="16"/>
                <w:lang w:val="ru-RU"/>
              </w:rPr>
              <w:t>666,8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4A0" w:rsidRPr="009B2C47" w:rsidRDefault="006204A0" w:rsidP="006204A0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9B2C47">
              <w:rPr>
                <w:rFonts w:cstheme="minorHAnsi"/>
                <w:color w:val="000000"/>
                <w:sz w:val="16"/>
                <w:szCs w:val="16"/>
                <w:lang w:val="ru-RU"/>
              </w:rPr>
              <w:t>125,2</w:t>
            </w:r>
          </w:p>
        </w:tc>
      </w:tr>
    </w:tbl>
    <w:p w:rsidR="00E0414D" w:rsidRDefault="006204A0" w:rsidP="009553D4">
      <w:pPr>
        <w:ind w:left="60" w:firstLine="649"/>
        <w:jc w:val="right"/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</w:pPr>
      <w:r w:rsidRPr="00E0414D"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 xml:space="preserve"> </w:t>
      </w:r>
      <w:r w:rsidR="00E0414D" w:rsidRPr="00E0414D"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>(тыс. руб.)</w:t>
      </w:r>
    </w:p>
    <w:p w:rsidR="009553D4" w:rsidRPr="00E0414D" w:rsidRDefault="009553D4" w:rsidP="00E0414D">
      <w:pPr>
        <w:ind w:left="60" w:firstLine="649"/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</w:pPr>
    </w:p>
    <w:p w:rsidR="003A212E" w:rsidRPr="003A212E" w:rsidRDefault="003A212E" w:rsidP="00D02FC7">
      <w:pPr>
        <w:autoSpaceDE w:val="0"/>
        <w:autoSpaceDN w:val="0"/>
        <w:adjustRightInd w:val="0"/>
        <w:spacing w:line="360" w:lineRule="auto"/>
        <w:ind w:firstLine="0"/>
        <w:rPr>
          <w:rFonts w:ascii="Times New Roman" w:eastAsia="Times New Roman" w:hAnsi="Times New Roman" w:cs="Times New Roman"/>
          <w:sz w:val="26"/>
          <w:szCs w:val="26"/>
          <w:lang w:val="ru-RU" w:bidi="ar-SA"/>
        </w:rPr>
      </w:pPr>
    </w:p>
    <w:p w:rsidR="003A212E" w:rsidRDefault="003A212E" w:rsidP="003A212E">
      <w:pPr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bidi="ar-SA"/>
        </w:rPr>
      </w:pPr>
      <w:r w:rsidRPr="003A212E">
        <w:rPr>
          <w:rFonts w:ascii="Times New Roman" w:eastAsia="Times New Roman" w:hAnsi="Times New Roman" w:cs="Times New Roman"/>
          <w:sz w:val="26"/>
          <w:szCs w:val="26"/>
          <w:lang w:val="ru-RU" w:bidi="ar-SA"/>
        </w:rPr>
        <w:lastRenderedPageBreak/>
        <w:t xml:space="preserve">Диаграмма </w:t>
      </w:r>
      <w:r>
        <w:rPr>
          <w:rFonts w:ascii="Times New Roman" w:eastAsia="Times New Roman" w:hAnsi="Times New Roman" w:cs="Times New Roman"/>
          <w:sz w:val="26"/>
          <w:szCs w:val="26"/>
          <w:lang w:val="ru-RU" w:bidi="ar-SA"/>
        </w:rPr>
        <w:t>4</w:t>
      </w:r>
      <w:r w:rsidRPr="003A212E">
        <w:rPr>
          <w:rFonts w:ascii="Times New Roman" w:eastAsia="Times New Roman" w:hAnsi="Times New Roman" w:cs="Times New Roman"/>
          <w:sz w:val="26"/>
          <w:szCs w:val="26"/>
          <w:lang w:val="ru-RU" w:bidi="ar-SA"/>
        </w:rPr>
        <w:t xml:space="preserve"> – Структура </w:t>
      </w:r>
      <w:r>
        <w:rPr>
          <w:rFonts w:ascii="Times New Roman" w:eastAsia="Times New Roman" w:hAnsi="Times New Roman" w:cs="Times New Roman"/>
          <w:sz w:val="26"/>
          <w:szCs w:val="26"/>
          <w:lang w:val="ru-RU" w:bidi="ar-SA"/>
        </w:rPr>
        <w:t>не</w:t>
      </w:r>
      <w:r w:rsidRPr="003A212E">
        <w:rPr>
          <w:rFonts w:ascii="Times New Roman" w:eastAsia="Times New Roman" w:hAnsi="Times New Roman" w:cs="Times New Roman"/>
          <w:sz w:val="26"/>
          <w:szCs w:val="26"/>
          <w:lang w:val="ru-RU" w:bidi="ar-SA"/>
        </w:rPr>
        <w:t>налоговых доходов, тыс. руб.</w:t>
      </w:r>
    </w:p>
    <w:p w:rsidR="00DB7F11" w:rsidRDefault="00DB7F11" w:rsidP="00DB7F11">
      <w:pPr>
        <w:autoSpaceDE w:val="0"/>
        <w:autoSpaceDN w:val="0"/>
        <w:adjustRightInd w:val="0"/>
        <w:spacing w:line="360" w:lineRule="auto"/>
        <w:ind w:firstLine="0"/>
        <w:rPr>
          <w:rFonts w:ascii="Times New Roman" w:eastAsia="Times New Roman" w:hAnsi="Times New Roman" w:cs="Times New Roman"/>
          <w:sz w:val="26"/>
          <w:szCs w:val="26"/>
          <w:lang w:val="ru-RU" w:bidi="ar-SA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val="ru-RU" w:eastAsia="ru-RU" w:bidi="ar-SA"/>
        </w:rPr>
        <w:drawing>
          <wp:inline distT="0" distB="0" distL="0" distR="0" wp14:anchorId="339CC681" wp14:editId="20780DDE">
            <wp:extent cx="6254750" cy="4070350"/>
            <wp:effectExtent l="0" t="0" r="0" b="635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0414D" w:rsidRPr="00E0414D" w:rsidRDefault="00E0414D" w:rsidP="003A212E">
      <w:pPr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bidi="ar-SA"/>
        </w:rPr>
      </w:pPr>
      <w:r w:rsidRPr="00E0414D">
        <w:rPr>
          <w:rFonts w:ascii="Times New Roman" w:eastAsia="Times New Roman" w:hAnsi="Times New Roman" w:cs="Times New Roman"/>
          <w:sz w:val="26"/>
          <w:szCs w:val="26"/>
          <w:lang w:val="ru-RU" w:bidi="ar-SA"/>
        </w:rPr>
        <w:t xml:space="preserve">Исполнение </w:t>
      </w:r>
      <w:r w:rsidR="006B4529">
        <w:rPr>
          <w:rFonts w:ascii="Times New Roman" w:eastAsia="Times New Roman" w:hAnsi="Times New Roman" w:cs="Times New Roman"/>
          <w:sz w:val="26"/>
          <w:szCs w:val="26"/>
          <w:lang w:val="ru-RU" w:bidi="ar-SA"/>
        </w:rPr>
        <w:t>плана по неналоговым доходам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bidi="ar-SA"/>
        </w:rPr>
        <w:t xml:space="preserve"> за 202</w:t>
      </w:r>
      <w:r w:rsidR="004B22F1">
        <w:rPr>
          <w:rFonts w:ascii="Times New Roman" w:eastAsia="Times New Roman" w:hAnsi="Times New Roman" w:cs="Times New Roman"/>
          <w:sz w:val="26"/>
          <w:szCs w:val="26"/>
          <w:lang w:val="ru-RU" w:bidi="ar-SA"/>
        </w:rPr>
        <w:t>4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bidi="ar-SA"/>
        </w:rPr>
        <w:t xml:space="preserve"> год характеризуется следующими данными.</w:t>
      </w:r>
    </w:p>
    <w:p w:rsidR="00E0414D" w:rsidRPr="00E0414D" w:rsidRDefault="00E0414D" w:rsidP="006B4529">
      <w:pPr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Д</w:t>
      </w:r>
      <w:r w:rsidRPr="00E0414D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 w:bidi="ar-SA"/>
        </w:rPr>
        <w:t>оходы</w:t>
      </w:r>
      <w:r w:rsidRPr="00E0414D"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  <w:t>, получаемые в виде арендной платы за земельные участки,</w:t>
      </w:r>
      <w:r w:rsidR="00ED7AC3"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  <w:t xml:space="preserve">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первоначально план установлен в сумме </w:t>
      </w:r>
      <w:r w:rsidR="004B22F1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7842</w:t>
      </w:r>
      <w:r w:rsidR="006B4529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,0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тыс. руб</w:t>
      </w:r>
      <w:r w:rsidR="006B4529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, уточнением бюджета план скорректирован в сторону </w:t>
      </w:r>
      <w:r w:rsidR="006B4529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увеличения на </w:t>
      </w:r>
      <w:r w:rsidR="004B22F1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3222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тыс. рублей и составил </w:t>
      </w:r>
      <w:r w:rsidR="004B22F1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11064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тыс. руб., фактически поступило доходов в сумме </w:t>
      </w:r>
      <w:r w:rsidR="004B22F1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13163,1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тыс. рублей, что </w:t>
      </w:r>
      <w:r w:rsidR="00DC4510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больше уточненного плана на </w:t>
      </w:r>
      <w:r w:rsidR="004B22F1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2099,1</w:t>
      </w:r>
      <w:r w:rsidR="00DC4510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тыс.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руб</w:t>
      </w:r>
      <w:r w:rsidR="00DC4510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или на </w:t>
      </w:r>
      <w:r w:rsidR="004B22F1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19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%.</w:t>
      </w:r>
    </w:p>
    <w:p w:rsidR="00E0414D" w:rsidRPr="00E0414D" w:rsidRDefault="00E0414D" w:rsidP="003A212E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К уровню 202</w:t>
      </w:r>
      <w:r w:rsidR="004B22F1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3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года (</w:t>
      </w:r>
      <w:r w:rsidR="004B22F1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10997,6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тыс. руб</w:t>
      </w:r>
      <w:r w:rsidR="00DC4510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) доходы от данного источника </w:t>
      </w:r>
      <w:r w:rsidR="004B22F1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увеличились</w:t>
      </w:r>
      <w:r w:rsidR="00933EDF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н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а </w:t>
      </w:r>
      <w:r w:rsidR="00D311FA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2165,5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тыс. руб</w:t>
      </w:r>
      <w:r w:rsidR="001E4934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или на </w:t>
      </w:r>
      <w:r w:rsidR="004B22F1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19,7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%. </w:t>
      </w:r>
    </w:p>
    <w:p w:rsidR="00ED7AC3" w:rsidRDefault="00ED7AC3" w:rsidP="00ED7AC3">
      <w:pPr>
        <w:autoSpaceDE w:val="0"/>
        <w:autoSpaceDN w:val="0"/>
        <w:adjustRightInd w:val="0"/>
        <w:spacing w:line="300" w:lineRule="auto"/>
        <w:ind w:firstLine="700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В течени</w:t>
      </w:r>
      <w:r w:rsidR="00D311FA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е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202</w:t>
      </w:r>
      <w:r w:rsidR="0088288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года администрацией Лесозаводского городского округа проводилась работа по снижению дебиторской задолженности по арендной плате за земельные участки, </w:t>
      </w:r>
      <w:r w:rsidR="0088288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что положительно сказалось на суммах собираемости платежей.</w:t>
      </w:r>
    </w:p>
    <w:p w:rsidR="00E0414D" w:rsidRPr="00E0414D" w:rsidRDefault="00E0414D" w:rsidP="003A212E">
      <w:pPr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b/>
          <w:iCs/>
          <w:sz w:val="26"/>
          <w:szCs w:val="26"/>
          <w:lang w:val="ru-RU" w:eastAsia="ru-RU"/>
        </w:rPr>
      </w:pPr>
      <w:r w:rsidRPr="00ED7AC3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Доходы от сдачи</w:t>
      </w:r>
      <w:r w:rsidRPr="00E0414D">
        <w:rPr>
          <w:rFonts w:ascii="Times New Roman" w:eastAsia="Times New Roman" w:hAnsi="Times New Roman" w:cs="Times New Roman"/>
          <w:b/>
          <w:iCs/>
          <w:sz w:val="26"/>
          <w:szCs w:val="26"/>
          <w:lang w:val="ru-RU" w:eastAsia="ru-RU"/>
        </w:rPr>
        <w:t xml:space="preserve"> в аренду имущества, составляющего муниципальную              казну </w:t>
      </w:r>
    </w:p>
    <w:p w:rsidR="00E0414D" w:rsidRPr="00E0414D" w:rsidRDefault="00E0414D" w:rsidP="003A212E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При плане </w:t>
      </w:r>
      <w:r w:rsidR="0088288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5841</w:t>
      </w:r>
      <w:r w:rsidR="006B5292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,0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тыс. руб</w:t>
      </w:r>
      <w:r w:rsidR="006B5292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исполнение доходов составило </w:t>
      </w:r>
      <w:r w:rsidR="0088288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6465,3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тыс. руб</w:t>
      </w:r>
      <w:r w:rsidR="006B5292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, или </w:t>
      </w:r>
      <w:r w:rsidR="0088288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110,7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%. План перевыполнен на </w:t>
      </w:r>
      <w:r w:rsidR="0088288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624,3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тыс. руб.</w:t>
      </w:r>
    </w:p>
    <w:p w:rsidR="003A212E" w:rsidRDefault="00916C4E" w:rsidP="003A212E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В сравнении с 202</w:t>
      </w:r>
      <w:r w:rsidR="0088288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годом </w:t>
      </w:r>
      <w:r w:rsidR="00D311FA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доходов поступило меньше на 3401,7 тыс. руб.,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количество договоров аренды нежилых помещений </w:t>
      </w:r>
      <w:r w:rsidR="00D311FA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увеличилось на 1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и составило </w:t>
      </w:r>
      <w:r w:rsidR="00D311FA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30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lastRenderedPageBreak/>
        <w:t>штук. Уменьшение суммы арендных платежей связано с зачетом затрат по ремонту имущества</w:t>
      </w:r>
      <w:r w:rsidR="00D311FA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в счет суммы арендных платежей, а  также с увеличением дебиторской задолженности.</w:t>
      </w:r>
    </w:p>
    <w:p w:rsidR="00ED7AC3" w:rsidRPr="00ED7AC3" w:rsidRDefault="00ED7AC3" w:rsidP="00ED7AC3">
      <w:pPr>
        <w:autoSpaceDE w:val="0"/>
        <w:autoSpaceDN w:val="0"/>
        <w:adjustRightInd w:val="0"/>
        <w:spacing w:line="300" w:lineRule="auto"/>
        <w:ind w:firstLine="700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ED7AC3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Общая сумма задолженности от аренды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недвижимого имущества в течении года </w:t>
      </w:r>
      <w:r w:rsidR="00D311FA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увеличилась на 356</w:t>
      </w:r>
      <w:r w:rsidRPr="00ED7AC3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тыс. руб. и по состоянию на 01.01.202</w:t>
      </w:r>
      <w:r w:rsidR="00DB0CD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5</w:t>
      </w:r>
      <w:r w:rsidRPr="00ED7AC3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года составляет </w:t>
      </w:r>
      <w:r w:rsidR="00D311FA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1428</w:t>
      </w:r>
      <w:r w:rsidRPr="00ED7AC3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тыс. рублей.</w:t>
      </w:r>
    </w:p>
    <w:p w:rsidR="00E0414D" w:rsidRPr="00E0414D" w:rsidRDefault="00E0414D" w:rsidP="003A212E">
      <w:pPr>
        <w:spacing w:line="360" w:lineRule="auto"/>
        <w:ind w:firstLine="851"/>
        <w:rPr>
          <w:rFonts w:ascii="Times New Roman" w:eastAsia="Times New Roman" w:hAnsi="Times New Roman" w:cs="Times New Roman"/>
          <w:b/>
          <w:iCs/>
          <w:sz w:val="26"/>
          <w:szCs w:val="26"/>
          <w:lang w:val="ru-RU" w:eastAsia="ru-RU"/>
        </w:rPr>
      </w:pPr>
      <w:r w:rsidRPr="00E0414D">
        <w:rPr>
          <w:rFonts w:ascii="Times New Roman" w:eastAsia="Times New Roman" w:hAnsi="Times New Roman" w:cs="Times New Roman"/>
          <w:b/>
          <w:iCs/>
          <w:sz w:val="26"/>
          <w:szCs w:val="26"/>
          <w:lang w:val="ru-RU" w:eastAsia="ru-RU" w:bidi="ar-SA"/>
        </w:rPr>
        <w:t>Д</w:t>
      </w:r>
      <w:r w:rsidRPr="00E0414D">
        <w:rPr>
          <w:rFonts w:ascii="Times New Roman" w:eastAsia="Times New Roman" w:hAnsi="Times New Roman" w:cs="Times New Roman"/>
          <w:b/>
          <w:iCs/>
          <w:sz w:val="26"/>
          <w:szCs w:val="26"/>
          <w:lang w:val="ru-RU" w:eastAsia="ru-RU"/>
        </w:rPr>
        <w:t xml:space="preserve">оходы от перечисления части прибыли муниципальных унитарных предприятий, остающейся после уплаты налогов и иных обязательных платежей  </w:t>
      </w:r>
    </w:p>
    <w:p w:rsidR="00E0414D" w:rsidRPr="00E0414D" w:rsidRDefault="00916C4E" w:rsidP="003A212E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Сумма поступлений по источнику составила </w:t>
      </w:r>
      <w:r w:rsidR="00D311FA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400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тыс. руб., что </w:t>
      </w:r>
      <w:r w:rsidR="00D311FA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меньше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плана на </w:t>
      </w:r>
      <w:r w:rsidR="00D311FA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100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тыс. руб. </w:t>
      </w:r>
      <w:r w:rsidR="00D311FA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С</w:t>
      </w:r>
      <w:r w:rsidR="00ED7AC3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умма доходов </w:t>
      </w:r>
      <w:r w:rsidR="00D311FA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от МУП «Оптика» в размере 100 тыс. руб. поступила в январе 2025 года.</w:t>
      </w:r>
    </w:p>
    <w:p w:rsidR="00E0414D" w:rsidRPr="00E0414D" w:rsidRDefault="00E0414D" w:rsidP="003A212E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E0414D"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  <w:t xml:space="preserve">Прочие </w:t>
      </w:r>
      <w:r w:rsidRPr="00E0414D">
        <w:rPr>
          <w:rFonts w:ascii="Times New Roman" w:eastAsia="Times New Roman" w:hAnsi="Times New Roman" w:cs="Times New Roman"/>
          <w:b/>
          <w:iCs/>
          <w:sz w:val="26"/>
          <w:szCs w:val="26"/>
          <w:lang w:val="ru-RU" w:eastAsia="ru-RU" w:bidi="ar-SA"/>
        </w:rPr>
        <w:t>поступления от использования имущества, находящегося в собственности городских округов</w:t>
      </w:r>
      <w:r w:rsidR="00D311FA">
        <w:rPr>
          <w:rFonts w:ascii="Times New Roman" w:eastAsia="Times New Roman" w:hAnsi="Times New Roman" w:cs="Times New Roman"/>
          <w:b/>
          <w:iCs/>
          <w:sz w:val="26"/>
          <w:szCs w:val="26"/>
          <w:lang w:val="ru-RU" w:eastAsia="ru-RU" w:bidi="ar-SA"/>
        </w:rPr>
        <w:t xml:space="preserve"> </w:t>
      </w:r>
      <w:r w:rsidRPr="00D311FA">
        <w:rPr>
          <w:rFonts w:ascii="Times New Roman" w:eastAsia="Times New Roman" w:hAnsi="Times New Roman" w:cs="Times New Roman"/>
          <w:iCs/>
          <w:sz w:val="26"/>
          <w:szCs w:val="26"/>
          <w:lang w:val="ru-RU" w:eastAsia="ru-RU"/>
        </w:rPr>
        <w:t>исполнение</w:t>
      </w:r>
      <w:r w:rsidR="00D311FA">
        <w:rPr>
          <w:rFonts w:ascii="Times New Roman" w:eastAsia="Times New Roman" w:hAnsi="Times New Roman" w:cs="Times New Roman"/>
          <w:b/>
          <w:iCs/>
          <w:sz w:val="26"/>
          <w:szCs w:val="26"/>
          <w:lang w:val="ru-RU" w:eastAsia="ru-RU"/>
        </w:rPr>
        <w:t xml:space="preserve"> </w:t>
      </w:r>
      <w:r w:rsidR="003A212E"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плана,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составило 1</w:t>
      </w:r>
      <w:r w:rsidR="00916C4E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13</w:t>
      </w:r>
      <w:r w:rsidR="00D311FA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,3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%, фактически поступило </w:t>
      </w:r>
      <w:r w:rsidR="00D311FA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1688,4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тыс. руб., в том числе:</w:t>
      </w:r>
    </w:p>
    <w:p w:rsidR="00E0414D" w:rsidRPr="00E0414D" w:rsidRDefault="00E0414D" w:rsidP="003A212E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1. доходы в виде платы за наем жилых помещений выполнен на </w:t>
      </w:r>
      <w:r w:rsidR="00D311FA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107,8 </w:t>
      </w:r>
      <w:r w:rsidR="00D568EF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%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(план – </w:t>
      </w:r>
      <w:r w:rsidR="00FE1B14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1190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тыс. руб</w:t>
      </w:r>
      <w:r w:rsidR="00D568EF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, поступило – </w:t>
      </w:r>
      <w:r w:rsidR="00FE1B14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1283,4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тыс. рублей), по отношению к 202</w:t>
      </w:r>
      <w:r w:rsidR="00FE1B14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3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году доходы </w:t>
      </w:r>
      <w:r w:rsidR="00FE1B14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снизились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на </w:t>
      </w:r>
      <w:r w:rsidR="00FE1B14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104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тыс. руб.</w:t>
      </w:r>
    </w:p>
    <w:p w:rsidR="00E0414D" w:rsidRPr="00E0414D" w:rsidRDefault="00E0414D" w:rsidP="003A212E">
      <w:pPr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2. доходы от платежей за предоставление рекламного места план – </w:t>
      </w:r>
      <w:r w:rsidR="00FE1B14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300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тыс. руб</w:t>
      </w:r>
      <w:r w:rsidR="00D568EF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, поступило </w:t>
      </w:r>
      <w:r w:rsidR="00D568EF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–</w:t>
      </w:r>
      <w:r w:rsidR="00FE1B14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405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 тыс. руб</w:t>
      </w:r>
      <w:r w:rsidR="002459D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</w:t>
      </w:r>
      <w:r w:rsidR="00FE1B14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)</w:t>
      </w:r>
      <w:r w:rsidR="005363E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. </w:t>
      </w:r>
    </w:p>
    <w:p w:rsidR="00E0414D" w:rsidRPr="00E0414D" w:rsidRDefault="00E0414D" w:rsidP="003A212E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0414D"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  <w:t xml:space="preserve">Плата за негативное воздействие на окружающую среду </w:t>
      </w:r>
      <w:r w:rsidRPr="00E0414D">
        <w:rPr>
          <w:rFonts w:ascii="Times New Roman" w:eastAsia="Times New Roman" w:hAnsi="Times New Roman" w:cs="Times New Roman"/>
          <w:iCs/>
          <w:sz w:val="26"/>
          <w:szCs w:val="26"/>
          <w:lang w:val="ru-RU" w:eastAsia="ru-RU"/>
        </w:rPr>
        <w:t>при установленном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плане в сумме </w:t>
      </w:r>
      <w:r w:rsidR="00FE1B14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370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тыс. руб</w:t>
      </w:r>
      <w:r w:rsidR="005363E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в бюджет поступило платы </w:t>
      </w:r>
      <w:r w:rsidR="00FE1B14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367,9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тыс. руб</w:t>
      </w:r>
      <w:r w:rsidR="005363E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(исполнение </w:t>
      </w:r>
      <w:r w:rsidR="00FE1B14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99,4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%).</w:t>
      </w:r>
      <w:r w:rsidR="00961A5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  <w:r w:rsidR="005363EB" w:rsidRPr="005363E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Но</w:t>
      </w:r>
      <w:r w:rsidRPr="005363E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р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матив отчислений в местный бюджет </w:t>
      </w:r>
      <w:r w:rsidR="005363EB"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с 01.01.2020 года (Федеральный закон от 15.04.2019 №62-ФЗ)</w:t>
      </w:r>
      <w:r w:rsidR="005363E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составляет 60%.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К уровню 202</w:t>
      </w:r>
      <w:r w:rsidR="00FE1B14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3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года </w:t>
      </w:r>
      <w:r w:rsidR="00FE1B14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снижение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составил</w:t>
      </w:r>
      <w:r w:rsidR="00FE1B14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о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  <w:r w:rsidR="00FE1B14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27,7</w:t>
      </w:r>
      <w:r w:rsidR="005363E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тыс. руб.</w:t>
      </w:r>
    </w:p>
    <w:p w:rsidR="00E0414D" w:rsidRPr="00E0414D" w:rsidRDefault="00E0414D" w:rsidP="003A212E">
      <w:pPr>
        <w:spacing w:line="360" w:lineRule="auto"/>
        <w:ind w:firstLine="851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  <w:r w:rsidRPr="00E0414D">
        <w:rPr>
          <w:rFonts w:ascii="Times New Roman" w:eastAsia="Times New Roman" w:hAnsi="Times New Roman" w:cs="Times New Roman"/>
          <w:b/>
          <w:iCs/>
          <w:sz w:val="26"/>
          <w:szCs w:val="26"/>
          <w:lang w:val="ru-RU" w:eastAsia="ru-RU" w:bidi="ar-SA"/>
        </w:rPr>
        <w:t xml:space="preserve">Прочие доходы </w:t>
      </w:r>
      <w:r w:rsidRPr="00E0414D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от оказания платных услуг и компенсации затрат </w:t>
      </w:r>
      <w:r w:rsidR="005363EB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бюджета городских округов</w:t>
      </w:r>
    </w:p>
    <w:p w:rsidR="00E0414D" w:rsidRPr="00E0414D" w:rsidRDefault="00FE1B14" w:rsidP="003A212E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При плане 805,0 тыс. руб. исполнение составило 608,9 тыс. руб. или 75,6%.  </w:t>
      </w:r>
      <w:r w:rsidR="00E0414D"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По данному источнику поступают следующие доходы:</w:t>
      </w:r>
    </w:p>
    <w:p w:rsidR="00E0414D" w:rsidRPr="00E0414D" w:rsidRDefault="00E0414D" w:rsidP="003A212E">
      <w:pPr>
        <w:spacing w:line="360" w:lineRule="auto"/>
        <w:ind w:firstLine="851"/>
        <w:rPr>
          <w:rFonts w:ascii="Times New Roman" w:eastAsia="Times New Roman" w:hAnsi="Times New Roman" w:cs="Times New Roman"/>
          <w:i/>
          <w:sz w:val="26"/>
          <w:szCs w:val="26"/>
          <w:lang w:val="ru-RU" w:eastAsia="ru-RU" w:bidi="ar-SA"/>
        </w:rPr>
      </w:pP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1. доходы от возмещения расходов, понесенных в связи с эксплуатацией имущества городского округа (возмещение коммунальных услуг с предоставляемых по</w:t>
      </w:r>
      <w:r w:rsidR="00FE1B14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мещений в здании администрации);</w:t>
      </w:r>
    </w:p>
    <w:p w:rsidR="00E0414D" w:rsidRDefault="00E0414D" w:rsidP="003A212E">
      <w:pPr>
        <w:autoSpaceDE w:val="0"/>
        <w:autoSpaceDN w:val="0"/>
        <w:adjustRightInd w:val="0"/>
        <w:spacing w:line="360" w:lineRule="auto"/>
        <w:ind w:firstLine="851"/>
        <w:rPr>
          <w:rFonts w:ascii="Times New Roman" w:eastAsia="Calibri" w:hAnsi="Times New Roman" w:cs="Times New Roman"/>
          <w:sz w:val="26"/>
          <w:szCs w:val="26"/>
          <w:lang w:val="ru-RU" w:bidi="ar-SA"/>
        </w:rPr>
      </w:pPr>
      <w:r w:rsidRPr="00E0414D">
        <w:rPr>
          <w:rFonts w:ascii="Times New Roman" w:eastAsia="Calibri" w:hAnsi="Times New Roman" w:cs="Times New Roman"/>
          <w:sz w:val="26"/>
          <w:szCs w:val="26"/>
          <w:lang w:val="ru-RU" w:bidi="ar-SA"/>
        </w:rPr>
        <w:t>2. прочи</w:t>
      </w:r>
      <w:r w:rsidR="00961A5D">
        <w:rPr>
          <w:rFonts w:ascii="Times New Roman" w:eastAsia="Calibri" w:hAnsi="Times New Roman" w:cs="Times New Roman"/>
          <w:sz w:val="26"/>
          <w:szCs w:val="26"/>
          <w:lang w:val="ru-RU" w:bidi="ar-SA"/>
        </w:rPr>
        <w:t>е</w:t>
      </w:r>
      <w:r w:rsidRPr="00E0414D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 доход</w:t>
      </w:r>
      <w:r w:rsidR="00961A5D">
        <w:rPr>
          <w:rFonts w:ascii="Times New Roman" w:eastAsia="Calibri" w:hAnsi="Times New Roman" w:cs="Times New Roman"/>
          <w:sz w:val="26"/>
          <w:szCs w:val="26"/>
          <w:lang w:val="ru-RU" w:bidi="ar-SA"/>
        </w:rPr>
        <w:t>ы</w:t>
      </w:r>
      <w:r w:rsidRPr="00E0414D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 от компенсации затрат бюджета городского округа</w:t>
      </w:r>
      <w:r w:rsidR="00FE1B14">
        <w:rPr>
          <w:rFonts w:ascii="Times New Roman" w:eastAsia="Calibri" w:hAnsi="Times New Roman" w:cs="Times New Roman"/>
          <w:sz w:val="26"/>
          <w:szCs w:val="26"/>
          <w:lang w:val="ru-RU" w:bidi="ar-SA"/>
        </w:rPr>
        <w:t>.</w:t>
      </w:r>
    </w:p>
    <w:p w:rsidR="00E0414D" w:rsidRPr="00FE1B14" w:rsidRDefault="00FE1B14" w:rsidP="00FE1B14">
      <w:pPr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iCs/>
          <w:sz w:val="26"/>
          <w:szCs w:val="26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 w:bidi="ar-SA"/>
        </w:rPr>
        <w:lastRenderedPageBreak/>
        <w:t>Д</w:t>
      </w:r>
      <w:r w:rsidR="003A212E">
        <w:rPr>
          <w:rFonts w:ascii="Times New Roman" w:eastAsia="Times New Roman" w:hAnsi="Times New Roman" w:cs="Times New Roman"/>
          <w:b/>
          <w:sz w:val="26"/>
          <w:szCs w:val="26"/>
          <w:lang w:val="ru-RU" w:bidi="ar-SA"/>
        </w:rPr>
        <w:t>оходы</w:t>
      </w:r>
      <w:r w:rsidR="00E0414D" w:rsidRPr="001F2FC7">
        <w:rPr>
          <w:rFonts w:ascii="Times New Roman" w:eastAsia="Times New Roman" w:hAnsi="Times New Roman" w:cs="Times New Roman"/>
          <w:b/>
          <w:sz w:val="26"/>
          <w:szCs w:val="26"/>
          <w:lang w:val="ru-RU" w:bidi="ar-SA"/>
        </w:rPr>
        <w:t xml:space="preserve"> от реализации иного имущества, находящегося в муниципальной собственности</w:t>
      </w:r>
      <w:r>
        <w:rPr>
          <w:rFonts w:ascii="Times New Roman" w:eastAsia="Times New Roman" w:hAnsi="Times New Roman" w:cs="Times New Roman"/>
          <w:b/>
          <w:sz w:val="26"/>
          <w:szCs w:val="26"/>
          <w:lang w:val="ru-RU" w:bidi="ar-SA"/>
        </w:rPr>
        <w:t xml:space="preserve"> не поступали, </w:t>
      </w:r>
      <w:r w:rsidRPr="00FE1B14">
        <w:rPr>
          <w:rFonts w:ascii="Times New Roman" w:eastAsia="Times New Roman" w:hAnsi="Times New Roman" w:cs="Times New Roman"/>
          <w:sz w:val="26"/>
          <w:szCs w:val="26"/>
          <w:lang w:val="ru-RU" w:bidi="ar-SA"/>
        </w:rPr>
        <w:t>в связи с отсутствием аукционов, в 2023 году по данному источнику поступило 1601,4 тыс. руб.</w:t>
      </w:r>
    </w:p>
    <w:p w:rsidR="00961A5D" w:rsidRDefault="00E0414D" w:rsidP="003A212E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E0414D">
        <w:rPr>
          <w:rFonts w:ascii="Times New Roman" w:eastAsia="Times New Roman" w:hAnsi="Times New Roman" w:cs="Times New Roman"/>
          <w:b/>
          <w:iCs/>
          <w:sz w:val="26"/>
          <w:szCs w:val="26"/>
          <w:lang w:val="ru-RU" w:bidi="ar-SA"/>
        </w:rPr>
        <w:t>До</w:t>
      </w:r>
      <w:r w:rsidRPr="00554C1D">
        <w:rPr>
          <w:rFonts w:ascii="Times New Roman" w:eastAsia="Times New Roman" w:hAnsi="Times New Roman" w:cs="Times New Roman"/>
          <w:b/>
          <w:iCs/>
          <w:sz w:val="26"/>
          <w:szCs w:val="26"/>
          <w:lang w:val="ru-RU" w:bidi="ar-SA"/>
        </w:rPr>
        <w:t>хо</w:t>
      </w:r>
      <w:r w:rsidRPr="00E0414D">
        <w:rPr>
          <w:rFonts w:ascii="Times New Roman" w:eastAsia="Times New Roman" w:hAnsi="Times New Roman" w:cs="Times New Roman"/>
          <w:b/>
          <w:iCs/>
          <w:sz w:val="26"/>
          <w:szCs w:val="26"/>
          <w:lang w:val="ru-RU" w:bidi="ar-SA"/>
        </w:rPr>
        <w:t>ды</w:t>
      </w:r>
      <w:r w:rsidRPr="00554C1D">
        <w:rPr>
          <w:rFonts w:ascii="Times New Roman" w:eastAsia="Times New Roman" w:hAnsi="Times New Roman" w:cs="Times New Roman"/>
          <w:b/>
          <w:iCs/>
          <w:sz w:val="26"/>
          <w:szCs w:val="26"/>
          <w:lang w:val="ru-RU" w:bidi="ar-SA"/>
        </w:rPr>
        <w:t xml:space="preserve"> от продажи земельных участков, находящихся в муниципальной собственности</w:t>
      </w:r>
      <w:r w:rsidR="00961A5D">
        <w:rPr>
          <w:rFonts w:ascii="Times New Roman" w:eastAsia="Times New Roman" w:hAnsi="Times New Roman" w:cs="Times New Roman"/>
          <w:b/>
          <w:iCs/>
          <w:sz w:val="26"/>
          <w:szCs w:val="26"/>
          <w:lang w:val="ru-RU" w:bidi="ar-SA"/>
        </w:rPr>
        <w:t xml:space="preserve">, </w:t>
      </w:r>
      <w:r w:rsidRPr="00E0414D">
        <w:rPr>
          <w:rFonts w:ascii="Times New Roman" w:eastAsia="Times New Roman" w:hAnsi="Times New Roman" w:cs="Times New Roman"/>
          <w:iCs/>
          <w:sz w:val="26"/>
          <w:szCs w:val="26"/>
          <w:lang w:val="ru-RU" w:eastAsia="ru-RU"/>
        </w:rPr>
        <w:t xml:space="preserve">первоначально назначения приняты в сумме </w:t>
      </w:r>
      <w:r w:rsidR="00FE1B14">
        <w:rPr>
          <w:rFonts w:ascii="Times New Roman" w:eastAsia="Times New Roman" w:hAnsi="Times New Roman" w:cs="Times New Roman"/>
          <w:iCs/>
          <w:sz w:val="26"/>
          <w:szCs w:val="26"/>
          <w:lang w:val="ru-RU" w:eastAsia="ru-RU"/>
        </w:rPr>
        <w:t>500</w:t>
      </w:r>
      <w:r w:rsidRPr="00E0414D">
        <w:rPr>
          <w:rFonts w:ascii="Times New Roman" w:eastAsia="Times New Roman" w:hAnsi="Times New Roman" w:cs="Times New Roman"/>
          <w:iCs/>
          <w:sz w:val="26"/>
          <w:szCs w:val="26"/>
          <w:lang w:val="ru-RU" w:eastAsia="ru-RU"/>
        </w:rPr>
        <w:t xml:space="preserve"> тыс. рублей. В течение года, в связи с перевыполнением плана, назначения были увеличены на </w:t>
      </w:r>
      <w:r w:rsidR="00FE1B14">
        <w:rPr>
          <w:rFonts w:ascii="Times New Roman" w:eastAsia="Times New Roman" w:hAnsi="Times New Roman" w:cs="Times New Roman"/>
          <w:iCs/>
          <w:sz w:val="26"/>
          <w:szCs w:val="26"/>
          <w:lang w:val="ru-RU" w:eastAsia="ru-RU"/>
        </w:rPr>
        <w:t xml:space="preserve">3600 </w:t>
      </w:r>
      <w:r w:rsidRPr="00E0414D">
        <w:rPr>
          <w:rFonts w:ascii="Times New Roman" w:eastAsia="Times New Roman" w:hAnsi="Times New Roman" w:cs="Times New Roman"/>
          <w:iCs/>
          <w:sz w:val="26"/>
          <w:szCs w:val="26"/>
          <w:lang w:val="ru-RU" w:eastAsia="ru-RU"/>
        </w:rPr>
        <w:t>тыс. руб</w:t>
      </w:r>
      <w:r w:rsidR="0033434C">
        <w:rPr>
          <w:rFonts w:ascii="Times New Roman" w:eastAsia="Times New Roman" w:hAnsi="Times New Roman" w:cs="Times New Roman"/>
          <w:iCs/>
          <w:sz w:val="26"/>
          <w:szCs w:val="26"/>
          <w:lang w:val="ru-RU" w:eastAsia="ru-RU"/>
        </w:rPr>
        <w:t>.</w:t>
      </w:r>
      <w:r w:rsidRPr="00E0414D">
        <w:rPr>
          <w:rFonts w:ascii="Times New Roman" w:eastAsia="Times New Roman" w:hAnsi="Times New Roman" w:cs="Times New Roman"/>
          <w:iCs/>
          <w:sz w:val="26"/>
          <w:szCs w:val="26"/>
          <w:lang w:val="ru-RU" w:eastAsia="ru-RU"/>
        </w:rPr>
        <w:t xml:space="preserve"> и составили </w:t>
      </w:r>
      <w:r w:rsidR="00FE1B14">
        <w:rPr>
          <w:rFonts w:ascii="Times New Roman" w:eastAsia="Times New Roman" w:hAnsi="Times New Roman" w:cs="Times New Roman"/>
          <w:iCs/>
          <w:sz w:val="26"/>
          <w:szCs w:val="26"/>
          <w:lang w:val="ru-RU" w:eastAsia="ru-RU"/>
        </w:rPr>
        <w:t>4100</w:t>
      </w:r>
      <w:r w:rsidRPr="00E0414D">
        <w:rPr>
          <w:rFonts w:ascii="Times New Roman" w:eastAsia="Times New Roman" w:hAnsi="Times New Roman" w:cs="Times New Roman"/>
          <w:iCs/>
          <w:sz w:val="26"/>
          <w:szCs w:val="26"/>
          <w:lang w:val="ru-RU" w:eastAsia="ru-RU"/>
        </w:rPr>
        <w:t xml:space="preserve"> тыс. руб. </w:t>
      </w:r>
      <w:r w:rsidR="0033434C">
        <w:rPr>
          <w:rFonts w:ascii="Times New Roman" w:eastAsia="Times New Roman" w:hAnsi="Times New Roman" w:cs="Times New Roman"/>
          <w:iCs/>
          <w:sz w:val="26"/>
          <w:szCs w:val="26"/>
          <w:lang w:val="ru-RU" w:eastAsia="ru-RU"/>
        </w:rPr>
        <w:t>Д</w:t>
      </w:r>
      <w:r w:rsidRPr="00E0414D">
        <w:rPr>
          <w:rFonts w:ascii="Times New Roman" w:eastAsia="Times New Roman" w:hAnsi="Times New Roman" w:cs="Times New Roman"/>
          <w:iCs/>
          <w:sz w:val="26"/>
          <w:szCs w:val="26"/>
          <w:lang w:val="ru-RU" w:eastAsia="ru-RU"/>
        </w:rPr>
        <w:t xml:space="preserve">оходов поступило </w:t>
      </w:r>
      <w:r w:rsidR="00961A5D" w:rsidRPr="00E0414D">
        <w:rPr>
          <w:rFonts w:ascii="Times New Roman" w:eastAsia="Times New Roman" w:hAnsi="Times New Roman" w:cs="Times New Roman"/>
          <w:iCs/>
          <w:sz w:val="26"/>
          <w:szCs w:val="26"/>
          <w:lang w:val="ru-RU" w:eastAsia="ru-RU"/>
        </w:rPr>
        <w:t xml:space="preserve">в сумме </w:t>
      </w:r>
      <w:r w:rsidR="00FE1B14">
        <w:rPr>
          <w:rFonts w:ascii="Times New Roman" w:eastAsia="Times New Roman" w:hAnsi="Times New Roman" w:cs="Times New Roman"/>
          <w:iCs/>
          <w:sz w:val="26"/>
          <w:szCs w:val="26"/>
          <w:lang w:val="ru-RU" w:eastAsia="ru-RU"/>
        </w:rPr>
        <w:t>5182,9</w:t>
      </w:r>
      <w:r w:rsidR="00961A5D">
        <w:rPr>
          <w:rFonts w:ascii="Times New Roman" w:eastAsia="Times New Roman" w:hAnsi="Times New Roman" w:cs="Times New Roman"/>
          <w:iCs/>
          <w:sz w:val="26"/>
          <w:szCs w:val="26"/>
          <w:lang w:val="ru-RU" w:eastAsia="ru-RU"/>
        </w:rPr>
        <w:t xml:space="preserve"> </w:t>
      </w:r>
      <w:r w:rsidR="00961A5D" w:rsidRPr="00E0414D">
        <w:rPr>
          <w:rFonts w:ascii="Times New Roman" w:eastAsia="Times New Roman" w:hAnsi="Times New Roman" w:cs="Times New Roman"/>
          <w:iCs/>
          <w:sz w:val="26"/>
          <w:szCs w:val="26"/>
          <w:lang w:val="ru-RU" w:eastAsia="ru-RU"/>
        </w:rPr>
        <w:t>тыс. руб.</w:t>
      </w:r>
      <w:r w:rsidR="00961A5D">
        <w:rPr>
          <w:rFonts w:ascii="Times New Roman" w:eastAsia="Times New Roman" w:hAnsi="Times New Roman" w:cs="Times New Roman"/>
          <w:iCs/>
          <w:sz w:val="26"/>
          <w:szCs w:val="26"/>
          <w:lang w:val="ru-RU" w:eastAsia="ru-RU"/>
        </w:rPr>
        <w:t xml:space="preserve">, что </w:t>
      </w:r>
      <w:r w:rsidRPr="00E0414D">
        <w:rPr>
          <w:rFonts w:ascii="Times New Roman" w:eastAsia="Times New Roman" w:hAnsi="Times New Roman" w:cs="Times New Roman"/>
          <w:iCs/>
          <w:sz w:val="26"/>
          <w:szCs w:val="26"/>
          <w:lang w:val="ru-RU" w:eastAsia="ru-RU"/>
        </w:rPr>
        <w:t xml:space="preserve">больше уточненного плана на </w:t>
      </w:r>
      <w:r w:rsidR="00FE1B14">
        <w:rPr>
          <w:rFonts w:ascii="Times New Roman" w:eastAsia="Times New Roman" w:hAnsi="Times New Roman" w:cs="Times New Roman"/>
          <w:iCs/>
          <w:sz w:val="26"/>
          <w:szCs w:val="26"/>
          <w:lang w:val="ru-RU" w:eastAsia="ru-RU"/>
        </w:rPr>
        <w:t>1082,9</w:t>
      </w:r>
      <w:r w:rsidRPr="00E0414D">
        <w:rPr>
          <w:rFonts w:ascii="Times New Roman" w:eastAsia="Times New Roman" w:hAnsi="Times New Roman" w:cs="Times New Roman"/>
          <w:iCs/>
          <w:sz w:val="26"/>
          <w:szCs w:val="26"/>
          <w:lang w:val="ru-RU" w:eastAsia="ru-RU"/>
        </w:rPr>
        <w:t xml:space="preserve"> тыс. руб</w:t>
      </w:r>
      <w:r w:rsidR="0033434C">
        <w:rPr>
          <w:rFonts w:ascii="Times New Roman" w:eastAsia="Times New Roman" w:hAnsi="Times New Roman" w:cs="Times New Roman"/>
          <w:iCs/>
          <w:sz w:val="26"/>
          <w:szCs w:val="26"/>
          <w:lang w:val="ru-RU" w:eastAsia="ru-RU"/>
        </w:rPr>
        <w:t>.</w:t>
      </w:r>
      <w:r w:rsidR="00961A5D">
        <w:rPr>
          <w:rFonts w:ascii="Times New Roman" w:eastAsia="Times New Roman" w:hAnsi="Times New Roman" w:cs="Times New Roman"/>
          <w:iCs/>
          <w:sz w:val="26"/>
          <w:szCs w:val="26"/>
          <w:lang w:val="ru-RU" w:eastAsia="ru-RU"/>
        </w:rPr>
        <w:t>,</w:t>
      </w:r>
      <w:r w:rsidRPr="00E0414D">
        <w:rPr>
          <w:rFonts w:ascii="Times New Roman" w:eastAsia="Times New Roman" w:hAnsi="Times New Roman" w:cs="Times New Roman"/>
          <w:iCs/>
          <w:sz w:val="26"/>
          <w:szCs w:val="26"/>
          <w:lang w:val="ru-RU" w:eastAsia="ru-RU"/>
        </w:rPr>
        <w:t xml:space="preserve"> </w:t>
      </w:r>
      <w:r w:rsidR="00961A5D">
        <w:rPr>
          <w:rFonts w:ascii="Times New Roman" w:eastAsia="Times New Roman" w:hAnsi="Times New Roman" w:cs="Times New Roman"/>
          <w:iCs/>
          <w:sz w:val="26"/>
          <w:szCs w:val="26"/>
          <w:lang w:val="ru-RU" w:eastAsia="ru-RU"/>
        </w:rPr>
        <w:t>и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сполнение составило </w:t>
      </w:r>
      <w:r w:rsidR="00FE1B14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126,4</w:t>
      </w:r>
      <w:r w:rsidR="0033434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%.  </w:t>
      </w:r>
      <w:r w:rsidR="0033434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В сравнении с 202</w:t>
      </w:r>
      <w:r w:rsidR="00FE1B14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3</w:t>
      </w:r>
      <w:r w:rsidR="0033434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годом доходы снизились на </w:t>
      </w:r>
      <w:r w:rsidR="00FE1B14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2105,8</w:t>
      </w:r>
      <w:r w:rsidR="0033434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тыс. руб. или на </w:t>
      </w:r>
      <w:r w:rsidR="00FE1B14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28,9</w:t>
      </w:r>
      <w:r w:rsidR="0033434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%.</w:t>
      </w:r>
    </w:p>
    <w:p w:rsidR="00E0414D" w:rsidRPr="00E0414D" w:rsidRDefault="0033434C" w:rsidP="003A212E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  <w:r w:rsidR="00E0414D"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Согласно пояснительной записке, причиной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снижения доходов</w:t>
      </w:r>
      <w:r w:rsidR="00E0414D"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является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снижение </w:t>
      </w:r>
      <w:r w:rsidR="001356B9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площади продан</w:t>
      </w:r>
      <w:r w:rsidR="00FE1B14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н</w:t>
      </w:r>
      <w:r w:rsidR="001356B9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ых участков.</w:t>
      </w:r>
      <w:r w:rsidR="00E0414D"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В 2023 году было продано 48 земельных участков, в </w:t>
      </w:r>
      <w:r w:rsidR="00E0414D"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202</w:t>
      </w:r>
      <w:r w:rsidR="001356B9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4</w:t>
      </w:r>
      <w:r w:rsidR="00E0414D"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году было подано </w:t>
      </w:r>
      <w:r w:rsidR="001356B9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100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участков</w:t>
      </w:r>
      <w:r w:rsidR="00DB0CD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, при этом общая площадь </w:t>
      </w:r>
      <w:r w:rsidR="001356B9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участков составила в 2023 году – 806 га, в 2024 – 113 га.</w:t>
      </w:r>
      <w:r w:rsidR="00E0414D"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</w:t>
      </w:r>
    </w:p>
    <w:p w:rsidR="00E0414D" w:rsidRPr="00E0414D" w:rsidRDefault="00E0414D" w:rsidP="003A212E">
      <w:pPr>
        <w:spacing w:line="360" w:lineRule="auto"/>
        <w:ind w:firstLine="851"/>
        <w:rPr>
          <w:rFonts w:ascii="Times New Roman" w:eastAsia="Times New Roman" w:hAnsi="Times New Roman" w:cs="Times New Roman"/>
          <w:iCs/>
          <w:sz w:val="26"/>
          <w:szCs w:val="26"/>
          <w:lang w:val="ru-RU" w:eastAsia="ru-RU"/>
        </w:rPr>
      </w:pPr>
      <w:r w:rsidRPr="00E0414D">
        <w:rPr>
          <w:rFonts w:ascii="Times New Roman" w:eastAsia="Times New Roman" w:hAnsi="Times New Roman" w:cs="Times New Roman"/>
          <w:b/>
          <w:sz w:val="26"/>
          <w:szCs w:val="26"/>
          <w:lang w:val="ru-RU" w:bidi="ar-SA"/>
        </w:rPr>
        <w:t>Ш</w:t>
      </w:r>
      <w:r w:rsidRPr="00E0414D"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  <w:t>трафы, санкции, возмещение ущерба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п</w:t>
      </w:r>
      <w:r w:rsidRPr="00E0414D">
        <w:rPr>
          <w:rFonts w:ascii="Times New Roman" w:eastAsia="Times New Roman" w:hAnsi="Times New Roman" w:cs="Times New Roman"/>
          <w:iCs/>
          <w:sz w:val="26"/>
          <w:szCs w:val="26"/>
          <w:lang w:val="ru-RU" w:eastAsia="ru-RU"/>
        </w:rPr>
        <w:t xml:space="preserve">ервоначально решением о бюджете были приняты назначения по доходам от денежных взысканий в сумме </w:t>
      </w:r>
      <w:r w:rsidR="001356B9">
        <w:rPr>
          <w:rFonts w:ascii="Times New Roman" w:eastAsia="Times New Roman" w:hAnsi="Times New Roman" w:cs="Times New Roman"/>
          <w:iCs/>
          <w:sz w:val="26"/>
          <w:szCs w:val="26"/>
          <w:lang w:val="ru-RU" w:eastAsia="ru-RU"/>
        </w:rPr>
        <w:t>5150</w:t>
      </w:r>
      <w:r w:rsidRPr="00E0414D">
        <w:rPr>
          <w:rFonts w:ascii="Times New Roman" w:eastAsia="Times New Roman" w:hAnsi="Times New Roman" w:cs="Times New Roman"/>
          <w:iCs/>
          <w:sz w:val="26"/>
          <w:szCs w:val="26"/>
          <w:lang w:val="ru-RU" w:eastAsia="ru-RU"/>
        </w:rPr>
        <w:t xml:space="preserve"> тыс. руб</w:t>
      </w:r>
      <w:r w:rsidR="00833D3C">
        <w:rPr>
          <w:rFonts w:ascii="Times New Roman" w:eastAsia="Times New Roman" w:hAnsi="Times New Roman" w:cs="Times New Roman"/>
          <w:iCs/>
          <w:sz w:val="26"/>
          <w:szCs w:val="26"/>
          <w:lang w:val="ru-RU" w:eastAsia="ru-RU"/>
        </w:rPr>
        <w:t>.</w:t>
      </w:r>
      <w:r w:rsidRPr="00E0414D">
        <w:rPr>
          <w:rFonts w:ascii="Times New Roman" w:eastAsia="Times New Roman" w:hAnsi="Times New Roman" w:cs="Times New Roman"/>
          <w:iCs/>
          <w:sz w:val="26"/>
          <w:szCs w:val="26"/>
          <w:lang w:val="ru-RU" w:eastAsia="ru-RU"/>
        </w:rPr>
        <w:t xml:space="preserve"> </w:t>
      </w:r>
      <w:r w:rsidR="00833D3C">
        <w:rPr>
          <w:rFonts w:ascii="Times New Roman" w:eastAsia="Times New Roman" w:hAnsi="Times New Roman" w:cs="Times New Roman"/>
          <w:iCs/>
          <w:sz w:val="26"/>
          <w:szCs w:val="26"/>
          <w:lang w:val="ru-RU" w:eastAsia="ru-RU"/>
        </w:rPr>
        <w:t xml:space="preserve">В течение года </w:t>
      </w:r>
      <w:r w:rsidRPr="00E0414D">
        <w:rPr>
          <w:rFonts w:ascii="Times New Roman" w:eastAsia="Times New Roman" w:hAnsi="Times New Roman" w:cs="Times New Roman"/>
          <w:iCs/>
          <w:sz w:val="26"/>
          <w:szCs w:val="26"/>
          <w:lang w:val="ru-RU" w:eastAsia="ru-RU"/>
        </w:rPr>
        <w:t xml:space="preserve">назначения </w:t>
      </w:r>
      <w:r w:rsidR="001356B9">
        <w:rPr>
          <w:rFonts w:ascii="Times New Roman" w:eastAsia="Times New Roman" w:hAnsi="Times New Roman" w:cs="Times New Roman"/>
          <w:iCs/>
          <w:sz w:val="26"/>
          <w:szCs w:val="26"/>
          <w:lang w:val="ru-RU" w:eastAsia="ru-RU"/>
        </w:rPr>
        <w:t xml:space="preserve">не менялись. </w:t>
      </w:r>
      <w:r w:rsidR="00833D3C">
        <w:rPr>
          <w:rFonts w:ascii="Times New Roman" w:eastAsia="Times New Roman" w:hAnsi="Times New Roman" w:cs="Times New Roman"/>
          <w:iCs/>
          <w:sz w:val="26"/>
          <w:szCs w:val="26"/>
          <w:lang w:val="ru-RU" w:eastAsia="ru-RU"/>
        </w:rPr>
        <w:t>Д</w:t>
      </w:r>
      <w:r w:rsidRPr="00E0414D">
        <w:rPr>
          <w:rFonts w:ascii="Times New Roman" w:eastAsia="Times New Roman" w:hAnsi="Times New Roman" w:cs="Times New Roman"/>
          <w:iCs/>
          <w:sz w:val="26"/>
          <w:szCs w:val="26"/>
          <w:lang w:val="ru-RU" w:eastAsia="ru-RU"/>
        </w:rPr>
        <w:t xml:space="preserve">оходов поступило </w:t>
      </w:r>
      <w:r w:rsidR="001356B9">
        <w:rPr>
          <w:rFonts w:ascii="Times New Roman" w:eastAsia="Times New Roman" w:hAnsi="Times New Roman" w:cs="Times New Roman"/>
          <w:iCs/>
          <w:sz w:val="26"/>
          <w:szCs w:val="26"/>
          <w:lang w:val="ru-RU" w:eastAsia="ru-RU"/>
        </w:rPr>
        <w:t xml:space="preserve">больше </w:t>
      </w:r>
      <w:r w:rsidRPr="00E0414D">
        <w:rPr>
          <w:rFonts w:ascii="Times New Roman" w:eastAsia="Times New Roman" w:hAnsi="Times New Roman" w:cs="Times New Roman"/>
          <w:iCs/>
          <w:sz w:val="26"/>
          <w:szCs w:val="26"/>
          <w:lang w:val="ru-RU" w:eastAsia="ru-RU"/>
        </w:rPr>
        <w:t xml:space="preserve">плана на </w:t>
      </w:r>
      <w:r w:rsidR="001356B9">
        <w:rPr>
          <w:rFonts w:ascii="Times New Roman" w:eastAsia="Times New Roman" w:hAnsi="Times New Roman" w:cs="Times New Roman"/>
          <w:iCs/>
          <w:sz w:val="26"/>
          <w:szCs w:val="26"/>
          <w:lang w:val="ru-RU" w:eastAsia="ru-RU"/>
        </w:rPr>
        <w:t>1596,1</w:t>
      </w:r>
      <w:r w:rsidRPr="00E0414D">
        <w:rPr>
          <w:rFonts w:ascii="Times New Roman" w:eastAsia="Times New Roman" w:hAnsi="Times New Roman" w:cs="Times New Roman"/>
          <w:iCs/>
          <w:sz w:val="26"/>
          <w:szCs w:val="26"/>
          <w:lang w:val="ru-RU" w:eastAsia="ru-RU"/>
        </w:rPr>
        <w:t xml:space="preserve"> тыс. рублей, в сумме </w:t>
      </w:r>
      <w:r w:rsidR="001356B9">
        <w:rPr>
          <w:rFonts w:ascii="Times New Roman" w:eastAsia="Times New Roman" w:hAnsi="Times New Roman" w:cs="Times New Roman"/>
          <w:iCs/>
          <w:sz w:val="26"/>
          <w:szCs w:val="26"/>
          <w:lang w:val="ru-RU" w:eastAsia="ru-RU"/>
        </w:rPr>
        <w:t>5508,3</w:t>
      </w:r>
      <w:r w:rsidRPr="00E0414D">
        <w:rPr>
          <w:rFonts w:ascii="Times New Roman" w:eastAsia="Times New Roman" w:hAnsi="Times New Roman" w:cs="Times New Roman"/>
          <w:iCs/>
          <w:sz w:val="26"/>
          <w:szCs w:val="26"/>
          <w:lang w:val="ru-RU" w:eastAsia="ru-RU"/>
        </w:rPr>
        <w:t xml:space="preserve"> тыс. рублей. Исполнение плана составило </w:t>
      </w:r>
      <w:r w:rsidR="001356B9">
        <w:rPr>
          <w:rFonts w:ascii="Times New Roman" w:eastAsia="Times New Roman" w:hAnsi="Times New Roman" w:cs="Times New Roman"/>
          <w:iCs/>
          <w:sz w:val="26"/>
          <w:szCs w:val="26"/>
          <w:lang w:val="ru-RU" w:eastAsia="ru-RU"/>
        </w:rPr>
        <w:t>107</w:t>
      </w:r>
      <w:r w:rsidRPr="00E0414D">
        <w:rPr>
          <w:rFonts w:ascii="Times New Roman" w:eastAsia="Times New Roman" w:hAnsi="Times New Roman" w:cs="Times New Roman"/>
          <w:iCs/>
          <w:sz w:val="26"/>
          <w:szCs w:val="26"/>
          <w:lang w:val="ru-RU" w:eastAsia="ru-RU"/>
        </w:rPr>
        <w:t>%.</w:t>
      </w:r>
    </w:p>
    <w:p w:rsidR="003A212E" w:rsidRDefault="00E0414D" w:rsidP="00833D3C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E0414D"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  <w:t>Прочие неналоговые доходы</w:t>
      </w:r>
      <w:r w:rsidR="001356B9"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  <w:t xml:space="preserve"> </w:t>
      </w:r>
      <w:r w:rsidRPr="00E0414D">
        <w:rPr>
          <w:rFonts w:ascii="Times New Roman" w:eastAsia="Times New Roman" w:hAnsi="Times New Roman" w:cs="Times New Roman"/>
          <w:iCs/>
          <w:sz w:val="26"/>
          <w:szCs w:val="26"/>
          <w:lang w:val="ru-RU" w:eastAsia="ru-RU"/>
        </w:rPr>
        <w:t>первоначально план</w:t>
      </w:r>
      <w:r w:rsidR="001356B9">
        <w:rPr>
          <w:rFonts w:ascii="Times New Roman" w:eastAsia="Times New Roman" w:hAnsi="Times New Roman" w:cs="Times New Roman"/>
          <w:iCs/>
          <w:sz w:val="26"/>
          <w:szCs w:val="26"/>
          <w:lang w:val="ru-RU" w:eastAsia="ru-RU"/>
        </w:rPr>
        <w:t xml:space="preserve">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был установлен в сумме </w:t>
      </w:r>
      <w:r w:rsidR="00833D3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2</w:t>
      </w:r>
      <w:r w:rsidR="001356B9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7</w:t>
      </w:r>
      <w:r w:rsidR="00833D3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00,0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тыс. руб</w:t>
      </w:r>
      <w:r w:rsidR="00833D3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</w:t>
      </w:r>
      <w:r w:rsidR="001356B9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Исполнение плана составило </w:t>
      </w:r>
      <w:r w:rsidR="001356B9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122,6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%, фактически поступило </w:t>
      </w:r>
      <w:r w:rsidR="001356B9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3308,9</w:t>
      </w:r>
      <w:r w:rsidR="00833D3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тыс. руб</w:t>
      </w:r>
      <w:r w:rsidR="00833D3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.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В сравнении с 202</w:t>
      </w:r>
      <w:r w:rsidR="001356B9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3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годом доходов по данному источнику поступило </w:t>
      </w:r>
      <w:r w:rsidR="00833D3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больше на </w:t>
      </w:r>
      <w:r w:rsidR="001356B9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666,8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тыс. руб</w:t>
      </w:r>
      <w:r w:rsidR="00833D3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</w:t>
      </w:r>
      <w:r w:rsidR="001356B9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  <w:r w:rsidR="00961A5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или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на </w:t>
      </w:r>
      <w:r w:rsidR="001356B9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25,2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%, из них:</w:t>
      </w:r>
    </w:p>
    <w:p w:rsidR="00833D3C" w:rsidRDefault="003A212E" w:rsidP="003A212E">
      <w:pPr>
        <w:tabs>
          <w:tab w:val="left" w:pos="851"/>
        </w:tabs>
        <w:spacing w:line="360" w:lineRule="auto"/>
        <w:ind w:firstLine="0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ab/>
      </w:r>
      <w:r w:rsidR="00E0414D" w:rsidRPr="00E0414D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 - </w:t>
      </w:r>
      <w:r w:rsidR="00E0414D"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доходов</w:t>
      </w:r>
      <w:r w:rsidR="00E0414D" w:rsidRPr="00E0414D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 от </w:t>
      </w:r>
      <w:r w:rsidR="00E0414D"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>платы за право размещения сезонного объекта торговли</w:t>
      </w:r>
      <w:r w:rsidR="00E0414D"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на </w:t>
      </w:r>
      <w:r w:rsidR="001356B9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510 </w:t>
      </w:r>
      <w:r w:rsidR="00E0414D"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тыс. руб</w:t>
      </w:r>
      <w:r w:rsidR="00833D3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.;</w:t>
      </w:r>
    </w:p>
    <w:p w:rsidR="00E0414D" w:rsidRPr="00E0414D" w:rsidRDefault="00961A5D" w:rsidP="003A212E">
      <w:pPr>
        <w:tabs>
          <w:tab w:val="left" w:pos="851"/>
        </w:tabs>
        <w:spacing w:line="360" w:lineRule="auto"/>
        <w:ind w:firstLine="0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ab/>
        <w:t>Д</w:t>
      </w:r>
      <w:r w:rsidR="00E0414D"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оход</w:t>
      </w:r>
      <w:r w:rsidR="00833D3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ы</w:t>
      </w:r>
      <w:r w:rsidR="00E0414D" w:rsidRPr="00E0414D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 от</w:t>
      </w:r>
      <w:r w:rsidR="00E0414D"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платы за выдачу разрешений на снос зеленых насаждений на территории Лесозаводск</w:t>
      </w:r>
      <w:r w:rsidR="00833D3C">
        <w:rPr>
          <w:rFonts w:ascii="Times New Roman" w:eastAsia="Times New Roman" w:hAnsi="Times New Roman" w:cs="Times New Roman"/>
          <w:sz w:val="26"/>
          <w:szCs w:val="26"/>
          <w:lang w:val="ru-RU"/>
        </w:rPr>
        <w:t>ого городского округа</w:t>
      </w:r>
      <w:r w:rsidR="001356B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833D3C">
        <w:rPr>
          <w:rFonts w:ascii="Times New Roman" w:eastAsia="Calibri" w:hAnsi="Times New Roman" w:cs="Times New Roman"/>
          <w:sz w:val="26"/>
          <w:szCs w:val="26"/>
          <w:lang w:val="ru-RU" w:bidi="ar-SA"/>
        </w:rPr>
        <w:t>в 2023 году не поступали</w:t>
      </w:r>
      <w:r w:rsidR="001356B9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, в 2024 году поступило – 61 тыс. руб.</w:t>
      </w:r>
    </w:p>
    <w:p w:rsidR="00E0414D" w:rsidRPr="00E0414D" w:rsidRDefault="00E0414D" w:rsidP="00A75F4B">
      <w:pPr>
        <w:spacing w:line="360" w:lineRule="auto"/>
        <w:ind w:left="720" w:firstLine="851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  <w:r w:rsidRPr="00E0414D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Безвозмездные поступления</w:t>
      </w:r>
    </w:p>
    <w:p w:rsidR="00E0414D" w:rsidRPr="00E0414D" w:rsidRDefault="00E0414D" w:rsidP="00A75F4B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Первоначальный план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по безвозмездным поступлениям от других бюджетов бюджетной системы РФ утвержден в прогнозируемом объеме доходов </w:t>
      </w:r>
      <w:r w:rsidR="007A6C6B">
        <w:rPr>
          <w:rFonts w:ascii="Times New Roman" w:eastAsia="Times New Roman" w:hAnsi="Times New Roman" w:cs="Times New Roman"/>
          <w:sz w:val="26"/>
          <w:szCs w:val="26"/>
          <w:lang w:val="ru-RU"/>
        </w:rPr>
        <w:t>1124357,3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тыс. руб.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 течение </w:t>
      </w:r>
      <w:r w:rsidRPr="006204A0">
        <w:rPr>
          <w:rFonts w:ascii="Times New Roman" w:eastAsia="Times New Roman" w:hAnsi="Times New Roman" w:cs="Times New Roman"/>
          <w:sz w:val="26"/>
          <w:szCs w:val="26"/>
          <w:lang w:val="ru-RU"/>
        </w:rPr>
        <w:t>202</w:t>
      </w:r>
      <w:r w:rsidR="007A6C6B" w:rsidRPr="006204A0">
        <w:rPr>
          <w:rFonts w:ascii="Times New Roman" w:eastAsia="Times New Roman" w:hAnsi="Times New Roman" w:cs="Times New Roman"/>
          <w:sz w:val="26"/>
          <w:szCs w:val="26"/>
          <w:lang w:val="ru-RU"/>
        </w:rPr>
        <w:t>4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года </w:t>
      </w:r>
      <w:r w:rsidR="006204A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были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внесены изменения в решение о бюджете, в результате чего плановый объем безвозмездных поступлений от других бюджетов бюджетной системы РФ увеличился на сумму </w:t>
      </w:r>
      <w:r w:rsidR="007A6C6B">
        <w:rPr>
          <w:rFonts w:ascii="Times New Roman" w:eastAsia="Times New Roman" w:hAnsi="Times New Roman" w:cs="Times New Roman"/>
          <w:sz w:val="26"/>
          <w:szCs w:val="26"/>
          <w:lang w:val="ru-RU"/>
        </w:rPr>
        <w:t>60254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тыс. руб</w:t>
      </w:r>
      <w:r w:rsidR="00234D67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и составил </w:t>
      </w:r>
      <w:r w:rsidR="007A6C6B">
        <w:rPr>
          <w:rFonts w:ascii="Times New Roman" w:eastAsia="Times New Roman" w:hAnsi="Times New Roman" w:cs="Times New Roman"/>
          <w:sz w:val="26"/>
          <w:szCs w:val="26"/>
          <w:lang w:val="ru-RU"/>
        </w:rPr>
        <w:t>1184611,3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тыс. рублей.</w:t>
      </w:r>
      <w:r w:rsidR="006204A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 xml:space="preserve">Плановый показатель по безвозмездным поступлениям от других бюджетов бюджетной системы РФ исполнен на </w:t>
      </w:r>
      <w:r w:rsidR="007A6C6B">
        <w:rPr>
          <w:rFonts w:ascii="Times New Roman" w:eastAsia="Times New Roman" w:hAnsi="Times New Roman" w:cs="Times New Roman"/>
          <w:sz w:val="26"/>
          <w:szCs w:val="26"/>
          <w:lang w:val="ru-RU"/>
        </w:rPr>
        <w:t>96,7</w:t>
      </w:r>
      <w:r w:rsidRPr="00A75F4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%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в сумме </w:t>
      </w:r>
      <w:r w:rsidR="007A6C6B">
        <w:rPr>
          <w:rFonts w:ascii="Times New Roman" w:eastAsia="Times New Roman" w:hAnsi="Times New Roman" w:cs="Times New Roman"/>
          <w:sz w:val="26"/>
          <w:szCs w:val="26"/>
          <w:lang w:val="ru-RU"/>
        </w:rPr>
        <w:t>1145640,1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тыс. руб., в том числе:</w:t>
      </w:r>
    </w:p>
    <w:p w:rsidR="00E0414D" w:rsidRPr="00E0414D" w:rsidRDefault="00E0414D" w:rsidP="00A75F4B">
      <w:pPr>
        <w:spacing w:line="36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- дотации по обеспечению сбалансированности – </w:t>
      </w:r>
      <w:r w:rsidR="007A6C6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82420,7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>тыс. руб</w:t>
      </w:r>
      <w:r w:rsidR="00234D67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>, или 100%,</w:t>
      </w:r>
    </w:p>
    <w:p w:rsidR="00E0414D" w:rsidRPr="00E0414D" w:rsidRDefault="00E0414D" w:rsidP="00A75F4B">
      <w:pPr>
        <w:spacing w:line="36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- субсидии – </w:t>
      </w:r>
      <w:r w:rsidR="007A6C6B">
        <w:rPr>
          <w:rFonts w:ascii="Times New Roman" w:eastAsia="Times New Roman" w:hAnsi="Times New Roman" w:cs="Times New Roman"/>
          <w:sz w:val="26"/>
          <w:szCs w:val="26"/>
          <w:lang w:val="ru-RU"/>
        </w:rPr>
        <w:t>329621,9</w:t>
      </w:r>
      <w:r w:rsidR="00234D6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>тыс. руб</w:t>
      </w:r>
      <w:r w:rsidR="00234D67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или </w:t>
      </w:r>
      <w:r w:rsidR="007A6C6B">
        <w:rPr>
          <w:rFonts w:ascii="Times New Roman" w:eastAsia="Times New Roman" w:hAnsi="Times New Roman" w:cs="Times New Roman"/>
          <w:sz w:val="26"/>
          <w:szCs w:val="26"/>
          <w:lang w:val="ru-RU"/>
        </w:rPr>
        <w:t>94,1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>%,</w:t>
      </w:r>
    </w:p>
    <w:p w:rsidR="00A75F4B" w:rsidRDefault="00E0414D" w:rsidP="00A75F4B">
      <w:pPr>
        <w:spacing w:line="36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- субвенции – </w:t>
      </w:r>
      <w:r w:rsidR="007A6C6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682064,9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>тыс. руб</w:t>
      </w:r>
      <w:r w:rsidR="00234D67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или </w:t>
      </w:r>
      <w:r w:rsidR="007A6C6B">
        <w:rPr>
          <w:rFonts w:ascii="Times New Roman" w:eastAsia="Times New Roman" w:hAnsi="Times New Roman" w:cs="Times New Roman"/>
          <w:sz w:val="26"/>
          <w:szCs w:val="26"/>
          <w:lang w:val="ru-RU"/>
        </w:rPr>
        <w:t>98,1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>%,</w:t>
      </w:r>
    </w:p>
    <w:p w:rsidR="00E0414D" w:rsidRPr="00E0414D" w:rsidRDefault="00E0414D" w:rsidP="00A75F4B">
      <w:pPr>
        <w:spacing w:line="36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>-иные межбюджетные трансферты</w:t>
      </w:r>
      <w:r w:rsidR="00234D6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– </w:t>
      </w:r>
      <w:r w:rsidR="007A6C6B">
        <w:rPr>
          <w:rFonts w:ascii="Times New Roman" w:eastAsia="Times New Roman" w:hAnsi="Times New Roman" w:cs="Times New Roman"/>
          <w:sz w:val="26"/>
          <w:szCs w:val="26"/>
          <w:lang w:val="ru-RU"/>
        </w:rPr>
        <w:t>55756,2</w:t>
      </w:r>
      <w:r w:rsidR="00234D6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тыс. руб.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или </w:t>
      </w:r>
      <w:r w:rsidR="007A6C6B">
        <w:rPr>
          <w:rFonts w:ascii="Times New Roman" w:eastAsia="Times New Roman" w:hAnsi="Times New Roman" w:cs="Times New Roman"/>
          <w:sz w:val="26"/>
          <w:szCs w:val="26"/>
          <w:lang w:val="ru-RU"/>
        </w:rPr>
        <w:t>98,5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>%,</w:t>
      </w:r>
    </w:p>
    <w:p w:rsidR="00A75F4B" w:rsidRPr="00E0414D" w:rsidRDefault="00A75F4B" w:rsidP="00A75F4B">
      <w:pPr>
        <w:spacing w:line="36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В таблице 6 приведён анализ безвозмездных поступлений. Структура безвозмездных поступлений представлена на диаграмме 5.</w:t>
      </w:r>
    </w:p>
    <w:p w:rsidR="00E0414D" w:rsidRPr="00E0414D" w:rsidRDefault="00E0414D" w:rsidP="00A75F4B">
      <w:pPr>
        <w:tabs>
          <w:tab w:val="left" w:pos="8202"/>
          <w:tab w:val="right" w:pos="9637"/>
        </w:tabs>
        <w:spacing w:line="36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                                             Таблица 6</w:t>
      </w:r>
    </w:p>
    <w:p w:rsidR="00E0414D" w:rsidRPr="00E0414D" w:rsidRDefault="00E0414D" w:rsidP="00A75F4B">
      <w:pPr>
        <w:spacing w:line="360" w:lineRule="auto"/>
        <w:ind w:firstLine="0"/>
        <w:jc w:val="righ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/>
        </w:rPr>
      </w:pPr>
      <w:r w:rsidRPr="00E0414D">
        <w:rPr>
          <w:rFonts w:ascii="Times New Roman" w:eastAsia="Times New Roman" w:hAnsi="Times New Roman" w:cs="Times New Roman"/>
          <w:sz w:val="18"/>
          <w:szCs w:val="18"/>
          <w:lang w:val="ru-RU" w:eastAsia="ru-RU" w:bidi="ar-SA"/>
        </w:rPr>
        <w:t>(тыс. руб.)</w:t>
      </w:r>
    </w:p>
    <w:tbl>
      <w:tblPr>
        <w:tblW w:w="4946" w:type="pct"/>
        <w:tblLayout w:type="fixed"/>
        <w:tblLook w:val="04A0" w:firstRow="1" w:lastRow="0" w:firstColumn="1" w:lastColumn="0" w:noHBand="0" w:noVBand="1"/>
      </w:tblPr>
      <w:tblGrid>
        <w:gridCol w:w="3180"/>
        <w:gridCol w:w="895"/>
        <w:gridCol w:w="1135"/>
        <w:gridCol w:w="994"/>
        <w:gridCol w:w="708"/>
        <w:gridCol w:w="1277"/>
        <w:gridCol w:w="710"/>
        <w:gridCol w:w="848"/>
      </w:tblGrid>
      <w:tr w:rsidR="002212DF" w:rsidRPr="00E0414D" w:rsidTr="000C2676">
        <w:trPr>
          <w:trHeight w:val="422"/>
          <w:tblHeader/>
        </w:trPr>
        <w:tc>
          <w:tcPr>
            <w:tcW w:w="163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2DF" w:rsidRPr="00E0414D" w:rsidRDefault="002212DF" w:rsidP="00E0414D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bidi="ar-SA"/>
              </w:rPr>
              <w:t>наименование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212DF" w:rsidRPr="00E0414D" w:rsidRDefault="002212DF" w:rsidP="00145442">
            <w:pPr>
              <w:autoSpaceDN w:val="0"/>
              <w:ind w:left="-111" w:right="-108" w:firstLine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bidi="ar-SA"/>
              </w:rPr>
              <w:t>Исполнение за 202</w:t>
            </w:r>
            <w:r w:rsidR="00145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bidi="ar-SA"/>
              </w:rPr>
              <w:t>3</w:t>
            </w:r>
            <w:r w:rsidRPr="00E0414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bidi="ar-SA"/>
              </w:rPr>
              <w:t xml:space="preserve"> год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2DF" w:rsidRPr="00E0414D" w:rsidRDefault="002212DF" w:rsidP="00145442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bidi="ar-SA"/>
              </w:rPr>
              <w:t>Уточненный план на 202</w:t>
            </w:r>
            <w:r w:rsidR="00145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bidi="ar-SA"/>
              </w:rPr>
              <w:t>4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2DF" w:rsidRPr="00E0414D" w:rsidRDefault="002212DF" w:rsidP="00145442">
            <w:pPr>
              <w:autoSpaceDN w:val="0"/>
              <w:ind w:left="-111" w:right="-108" w:firstLine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bidi="ar-SA"/>
              </w:rPr>
              <w:t>Исполнение за 202</w:t>
            </w:r>
            <w:r w:rsidR="001454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bidi="ar-SA"/>
              </w:rPr>
              <w:t>4</w:t>
            </w:r>
            <w:r w:rsidRPr="00E0414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bidi="ar-SA"/>
              </w:rPr>
              <w:t xml:space="preserve"> год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2DF" w:rsidRPr="00E0414D" w:rsidRDefault="002212DF" w:rsidP="00E0414D">
            <w:pPr>
              <w:autoSpaceDN w:val="0"/>
              <w:ind w:left="-111" w:right="-108" w:firstLine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bidi="ar-SA"/>
              </w:rPr>
              <w:t xml:space="preserve">% </w:t>
            </w:r>
            <w:proofErr w:type="spellStart"/>
            <w:r w:rsidRPr="00E0414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bidi="ar-SA"/>
              </w:rPr>
              <w:t>исполне</w:t>
            </w:r>
            <w:r w:rsidR="000C267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bidi="ar-SA"/>
              </w:rPr>
              <w:t>-</w:t>
            </w:r>
            <w:r w:rsidRPr="00E0414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bidi="ar-SA"/>
              </w:rPr>
              <w:t>ния</w:t>
            </w:r>
            <w:proofErr w:type="spellEnd"/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2DF" w:rsidRPr="00E0414D" w:rsidRDefault="002212DF" w:rsidP="00E0414D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bidi="ar-SA"/>
              </w:rPr>
              <w:t>Отклонение от плана</w:t>
            </w:r>
          </w:p>
          <w:p w:rsidR="002212DF" w:rsidRPr="00E0414D" w:rsidRDefault="002212DF" w:rsidP="00E0414D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bidi="ar-SA"/>
              </w:rPr>
              <w:t>(гр3-гр2)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2DF" w:rsidRPr="00E0414D" w:rsidRDefault="002212DF" w:rsidP="00E0414D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bidi="ar-SA"/>
              </w:rPr>
              <w:t>Темп роста</w:t>
            </w:r>
          </w:p>
        </w:tc>
      </w:tr>
      <w:tr w:rsidR="000C2676" w:rsidRPr="00E0414D" w:rsidTr="000C2676">
        <w:trPr>
          <w:trHeight w:val="368"/>
          <w:tblHeader/>
        </w:trPr>
        <w:tc>
          <w:tcPr>
            <w:tcW w:w="163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2DF" w:rsidRPr="00E0414D" w:rsidRDefault="002212DF" w:rsidP="00E041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bidi="ar-SA"/>
              </w:rPr>
            </w:pPr>
          </w:p>
        </w:tc>
        <w:tc>
          <w:tcPr>
            <w:tcW w:w="459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212DF" w:rsidRPr="00E0414D" w:rsidRDefault="002212DF" w:rsidP="00234D6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bidi="ar-SA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2DF" w:rsidRPr="00E0414D" w:rsidRDefault="002212DF" w:rsidP="00E041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bidi="ar-SA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2DF" w:rsidRPr="00E0414D" w:rsidRDefault="002212DF" w:rsidP="00E041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bidi="ar-SA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2DF" w:rsidRPr="00E0414D" w:rsidRDefault="002212DF" w:rsidP="00E041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bidi="ar-SA"/>
              </w:rPr>
            </w:pPr>
          </w:p>
        </w:tc>
        <w:tc>
          <w:tcPr>
            <w:tcW w:w="6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2DF" w:rsidRPr="00E0414D" w:rsidRDefault="002212DF" w:rsidP="00E041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bidi="ar-SA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2DF" w:rsidRPr="00E0414D" w:rsidRDefault="002212DF" w:rsidP="00E0414D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bidi="ar-SA"/>
              </w:rPr>
              <w:t>%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2DF" w:rsidRPr="00E0414D" w:rsidRDefault="002212DF" w:rsidP="00E0414D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bidi="ar-SA"/>
              </w:rPr>
              <w:t>сумма</w:t>
            </w:r>
          </w:p>
        </w:tc>
      </w:tr>
      <w:tr w:rsidR="000C2676" w:rsidRPr="00E0414D" w:rsidTr="000C2676">
        <w:trPr>
          <w:trHeight w:val="56"/>
          <w:tblHeader/>
        </w:trPr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12DF" w:rsidRPr="00E0414D" w:rsidRDefault="002212DF" w:rsidP="00E0414D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bidi="ar-SA"/>
              </w:rPr>
              <w:t>1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212DF" w:rsidRPr="00E0414D" w:rsidRDefault="002212DF" w:rsidP="00234D67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bidi="ar-SA"/>
              </w:rPr>
              <w:t>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12DF" w:rsidRPr="00E0414D" w:rsidRDefault="002212DF" w:rsidP="00E0414D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bidi="ar-SA"/>
              </w:rPr>
              <w:t>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12DF" w:rsidRPr="00E0414D" w:rsidRDefault="002212DF" w:rsidP="00E0414D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bidi="ar-SA"/>
              </w:rPr>
              <w:t>3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12DF" w:rsidRPr="00E0414D" w:rsidRDefault="002212DF" w:rsidP="00E0414D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bidi="ar-SA"/>
              </w:rPr>
              <w:t>4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212DF" w:rsidRPr="00E0414D" w:rsidRDefault="002212DF" w:rsidP="00E0414D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bidi="ar-SA"/>
              </w:rPr>
              <w:t>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212DF" w:rsidRPr="00E0414D" w:rsidRDefault="002212DF" w:rsidP="00E0414D">
            <w:pPr>
              <w:autoSpaceDN w:val="0"/>
              <w:ind w:left="-104" w:right="-112" w:firstLine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bidi="ar-SA"/>
              </w:rPr>
              <w:t>7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212DF" w:rsidRPr="00E0414D" w:rsidRDefault="002212DF" w:rsidP="00E0414D">
            <w:pPr>
              <w:autoSpaceDN w:val="0"/>
              <w:ind w:left="-104" w:right="-112" w:firstLine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bidi="ar-SA"/>
              </w:rPr>
            </w:pPr>
            <w:r w:rsidRPr="00E0414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bidi="ar-SA"/>
              </w:rPr>
              <w:t>8</w:t>
            </w:r>
          </w:p>
        </w:tc>
      </w:tr>
      <w:tr w:rsidR="007A6C6B" w:rsidRPr="00E0414D" w:rsidTr="00145442">
        <w:trPr>
          <w:trHeight w:val="56"/>
        </w:trPr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6C6B" w:rsidRPr="000C2676" w:rsidRDefault="007A6C6B" w:rsidP="00E0414D">
            <w:pPr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C26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Безвозмездные поступления, в том числе: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6C6B" w:rsidRPr="007A6C6B" w:rsidRDefault="007A6C6B" w:rsidP="007A6C6B">
            <w:pPr>
              <w:ind w:firstLine="0"/>
              <w:jc w:val="center"/>
              <w:rPr>
                <w:rFonts w:cstheme="minorHAnsi"/>
                <w:b/>
                <w:color w:val="000000"/>
                <w:sz w:val="16"/>
                <w:szCs w:val="16"/>
                <w:lang w:val="ru-RU"/>
              </w:rPr>
            </w:pPr>
            <w:r w:rsidRPr="007A6C6B">
              <w:rPr>
                <w:rFonts w:cstheme="minorHAnsi"/>
                <w:b/>
                <w:color w:val="000000"/>
                <w:sz w:val="16"/>
                <w:szCs w:val="16"/>
                <w:lang w:val="ru-RU"/>
              </w:rPr>
              <w:t>1199631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6B" w:rsidRPr="007A6C6B" w:rsidRDefault="007A6C6B" w:rsidP="007A6C6B">
            <w:pPr>
              <w:ind w:firstLine="0"/>
              <w:jc w:val="center"/>
              <w:rPr>
                <w:rFonts w:cstheme="minorHAnsi"/>
                <w:b/>
                <w:color w:val="000000"/>
                <w:sz w:val="16"/>
                <w:szCs w:val="16"/>
                <w:lang w:val="ru-RU"/>
              </w:rPr>
            </w:pPr>
            <w:r w:rsidRPr="007A6C6B">
              <w:rPr>
                <w:rFonts w:cstheme="minorHAnsi"/>
                <w:b/>
                <w:color w:val="000000"/>
                <w:sz w:val="16"/>
                <w:szCs w:val="16"/>
                <w:lang w:val="ru-RU"/>
              </w:rPr>
              <w:t>1184611,3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C6B" w:rsidRPr="007A6C6B" w:rsidRDefault="007A6C6B" w:rsidP="007A6C6B">
            <w:pPr>
              <w:ind w:firstLine="0"/>
              <w:jc w:val="center"/>
              <w:rPr>
                <w:rFonts w:cstheme="minorHAnsi"/>
                <w:b/>
                <w:color w:val="000000"/>
                <w:sz w:val="16"/>
                <w:szCs w:val="16"/>
                <w:lang w:val="ru-RU"/>
              </w:rPr>
            </w:pPr>
            <w:r w:rsidRPr="007A6C6B">
              <w:rPr>
                <w:rFonts w:cstheme="minorHAnsi"/>
                <w:b/>
                <w:color w:val="000000"/>
                <w:sz w:val="16"/>
                <w:szCs w:val="16"/>
                <w:lang w:val="ru-RU"/>
              </w:rPr>
              <w:t>1145640,1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C6B" w:rsidRPr="007A6C6B" w:rsidRDefault="007A6C6B" w:rsidP="007A6C6B">
            <w:pPr>
              <w:ind w:firstLine="0"/>
              <w:jc w:val="center"/>
              <w:rPr>
                <w:rFonts w:cstheme="minorHAnsi"/>
                <w:b/>
                <w:color w:val="000000"/>
                <w:sz w:val="16"/>
                <w:szCs w:val="16"/>
                <w:lang w:val="ru-RU"/>
              </w:rPr>
            </w:pPr>
            <w:r w:rsidRPr="007A6C6B">
              <w:rPr>
                <w:rFonts w:cstheme="minorHAnsi"/>
                <w:b/>
                <w:color w:val="000000"/>
                <w:sz w:val="16"/>
                <w:szCs w:val="16"/>
                <w:lang w:val="ru-RU"/>
              </w:rPr>
              <w:t>96,7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C6B" w:rsidRPr="007A6C6B" w:rsidRDefault="007A6C6B" w:rsidP="007A6C6B">
            <w:pPr>
              <w:ind w:firstLine="0"/>
              <w:jc w:val="center"/>
              <w:rPr>
                <w:rFonts w:cstheme="minorHAnsi"/>
                <w:b/>
                <w:color w:val="000000"/>
                <w:sz w:val="16"/>
                <w:szCs w:val="16"/>
                <w:lang w:val="ru-RU"/>
              </w:rPr>
            </w:pPr>
            <w:r w:rsidRPr="007A6C6B">
              <w:rPr>
                <w:rFonts w:cstheme="minorHAnsi"/>
                <w:b/>
                <w:color w:val="000000"/>
                <w:sz w:val="16"/>
                <w:szCs w:val="16"/>
                <w:lang w:val="ru-RU"/>
              </w:rPr>
              <w:t>-15019,7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C6B" w:rsidRPr="007A6C6B" w:rsidRDefault="007A6C6B" w:rsidP="007A6C6B">
            <w:pPr>
              <w:ind w:firstLine="0"/>
              <w:jc w:val="center"/>
              <w:rPr>
                <w:rFonts w:cstheme="minorHAnsi"/>
                <w:b/>
                <w:color w:val="000000"/>
                <w:sz w:val="16"/>
                <w:szCs w:val="16"/>
                <w:lang w:val="ru-RU"/>
              </w:rPr>
            </w:pPr>
            <w:r w:rsidRPr="007A6C6B">
              <w:rPr>
                <w:rFonts w:cstheme="minorHAnsi"/>
                <w:b/>
                <w:color w:val="000000"/>
                <w:sz w:val="16"/>
                <w:szCs w:val="16"/>
                <w:lang w:val="ru-RU"/>
              </w:rPr>
              <w:t>95,5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C6B" w:rsidRPr="007A6C6B" w:rsidRDefault="007A6C6B" w:rsidP="007A6C6B">
            <w:pPr>
              <w:ind w:firstLine="0"/>
              <w:jc w:val="center"/>
              <w:rPr>
                <w:rFonts w:cstheme="minorHAnsi"/>
                <w:b/>
                <w:color w:val="000000"/>
                <w:sz w:val="16"/>
                <w:szCs w:val="16"/>
                <w:lang w:val="ru-RU"/>
              </w:rPr>
            </w:pPr>
            <w:r w:rsidRPr="007A6C6B">
              <w:rPr>
                <w:rFonts w:cstheme="minorHAnsi"/>
                <w:b/>
                <w:color w:val="000000"/>
                <w:sz w:val="16"/>
                <w:szCs w:val="16"/>
                <w:lang w:val="ru-RU"/>
              </w:rPr>
              <w:t>-53990,9</w:t>
            </w:r>
          </w:p>
        </w:tc>
      </w:tr>
      <w:tr w:rsidR="007A6C6B" w:rsidRPr="00E0414D" w:rsidTr="00EE491B">
        <w:trPr>
          <w:trHeight w:val="153"/>
        </w:trPr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6C6B" w:rsidRPr="00E0414D" w:rsidRDefault="007A6C6B" w:rsidP="00E0414D">
            <w:pPr>
              <w:numPr>
                <w:ilvl w:val="0"/>
                <w:numId w:val="41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41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</w:t>
            </w:r>
            <w:proofErr w:type="spellEnd"/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6C6B" w:rsidRPr="007A6C6B" w:rsidRDefault="007A6C6B" w:rsidP="007A6C6B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7A6C6B">
              <w:rPr>
                <w:rFonts w:cstheme="minorHAnsi"/>
                <w:color w:val="000000"/>
                <w:sz w:val="16"/>
                <w:szCs w:val="16"/>
                <w:lang w:val="ru-RU"/>
              </w:rPr>
              <w:t>72 129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6B" w:rsidRPr="007A6C6B" w:rsidRDefault="007A6C6B" w:rsidP="007A6C6B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7A6C6B">
              <w:rPr>
                <w:rFonts w:cstheme="minorHAnsi"/>
                <w:color w:val="000000"/>
                <w:sz w:val="16"/>
                <w:szCs w:val="16"/>
                <w:lang w:val="ru-RU"/>
              </w:rPr>
              <w:t>82420,7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C6B" w:rsidRPr="007A6C6B" w:rsidRDefault="007A6C6B" w:rsidP="007A6C6B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7A6C6B">
              <w:rPr>
                <w:rFonts w:cstheme="minorHAnsi"/>
                <w:color w:val="000000"/>
                <w:sz w:val="16"/>
                <w:szCs w:val="16"/>
                <w:lang w:val="ru-RU"/>
              </w:rPr>
              <w:t>82420,7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C6B" w:rsidRPr="007A6C6B" w:rsidRDefault="007A6C6B" w:rsidP="007A6C6B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7A6C6B">
              <w:rPr>
                <w:rFonts w:cstheme="minorHAnsi"/>
                <w:color w:val="000000"/>
                <w:sz w:val="16"/>
                <w:szCs w:val="16"/>
                <w:lang w:val="ru-RU"/>
              </w:rPr>
              <w:t>100,0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C6B" w:rsidRPr="007A6C6B" w:rsidRDefault="007A6C6B" w:rsidP="007A6C6B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7A6C6B">
              <w:rPr>
                <w:rFonts w:cstheme="minorHAnsi"/>
                <w:color w:val="000000"/>
                <w:sz w:val="16"/>
                <w:szCs w:val="16"/>
                <w:lang w:val="ru-RU"/>
              </w:rPr>
              <w:t>10291,7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C6B" w:rsidRPr="007A6C6B" w:rsidRDefault="007A6C6B" w:rsidP="007A6C6B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7A6C6B">
              <w:rPr>
                <w:rFonts w:cstheme="minorHAnsi"/>
                <w:color w:val="000000"/>
                <w:sz w:val="16"/>
                <w:szCs w:val="16"/>
                <w:lang w:val="ru-RU"/>
              </w:rPr>
              <w:t>114,3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C6B" w:rsidRPr="007A6C6B" w:rsidRDefault="007A6C6B" w:rsidP="007A6C6B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7A6C6B">
              <w:rPr>
                <w:rFonts w:cstheme="minorHAnsi"/>
                <w:color w:val="000000"/>
                <w:sz w:val="16"/>
                <w:szCs w:val="16"/>
                <w:lang w:val="ru-RU"/>
              </w:rPr>
              <w:t>10291,7</w:t>
            </w:r>
          </w:p>
        </w:tc>
      </w:tr>
      <w:tr w:rsidR="007A6C6B" w:rsidRPr="00E0414D" w:rsidTr="00EE491B">
        <w:trPr>
          <w:trHeight w:val="163"/>
        </w:trPr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6C6B" w:rsidRPr="00E0414D" w:rsidRDefault="007A6C6B" w:rsidP="00E0414D">
            <w:pPr>
              <w:numPr>
                <w:ilvl w:val="0"/>
                <w:numId w:val="41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0414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proofErr w:type="spellStart"/>
            <w:r w:rsidRPr="00E041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убсидии</w:t>
            </w:r>
            <w:proofErr w:type="spellEnd"/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6C6B" w:rsidRPr="007A6C6B" w:rsidRDefault="007A6C6B" w:rsidP="007A6C6B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7A6C6B">
              <w:rPr>
                <w:rFonts w:cstheme="minorHAnsi"/>
                <w:color w:val="000000"/>
                <w:sz w:val="16"/>
                <w:szCs w:val="16"/>
                <w:lang w:val="ru-RU"/>
              </w:rPr>
              <w:t>506 110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6B" w:rsidRPr="007A6C6B" w:rsidRDefault="007A6C6B" w:rsidP="007A6C6B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7A6C6B">
              <w:rPr>
                <w:rFonts w:cstheme="minorHAnsi"/>
                <w:color w:val="000000"/>
                <w:sz w:val="16"/>
                <w:szCs w:val="16"/>
                <w:lang w:val="ru-RU"/>
              </w:rPr>
              <w:t>350182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C6B" w:rsidRPr="007A6C6B" w:rsidRDefault="007A6C6B" w:rsidP="007A6C6B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7A6C6B">
              <w:rPr>
                <w:rFonts w:cstheme="minorHAnsi"/>
                <w:color w:val="000000"/>
                <w:sz w:val="16"/>
                <w:szCs w:val="16"/>
                <w:lang w:val="ru-RU"/>
              </w:rPr>
              <w:t>329621,9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C6B" w:rsidRPr="007A6C6B" w:rsidRDefault="007A6C6B" w:rsidP="007A6C6B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7A6C6B">
              <w:rPr>
                <w:rFonts w:cstheme="minorHAnsi"/>
                <w:color w:val="000000"/>
                <w:sz w:val="16"/>
                <w:szCs w:val="16"/>
                <w:lang w:val="ru-RU"/>
              </w:rPr>
              <w:t>94,1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C6B" w:rsidRPr="007A6C6B" w:rsidRDefault="007A6C6B" w:rsidP="007A6C6B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7A6C6B">
              <w:rPr>
                <w:rFonts w:cstheme="minorHAnsi"/>
                <w:color w:val="000000"/>
                <w:sz w:val="16"/>
                <w:szCs w:val="16"/>
                <w:lang w:val="ru-RU"/>
              </w:rPr>
              <w:t>-155928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C6B" w:rsidRPr="007A6C6B" w:rsidRDefault="007A6C6B" w:rsidP="007A6C6B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7A6C6B">
              <w:rPr>
                <w:rFonts w:cstheme="minorHAnsi"/>
                <w:color w:val="000000"/>
                <w:sz w:val="16"/>
                <w:szCs w:val="16"/>
                <w:lang w:val="ru-RU"/>
              </w:rPr>
              <w:t>65,1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C6B" w:rsidRPr="007A6C6B" w:rsidRDefault="007A6C6B" w:rsidP="007A6C6B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7A6C6B">
              <w:rPr>
                <w:rFonts w:cstheme="minorHAnsi"/>
                <w:color w:val="000000"/>
                <w:sz w:val="16"/>
                <w:szCs w:val="16"/>
                <w:lang w:val="ru-RU"/>
              </w:rPr>
              <w:t>-176488,1</w:t>
            </w:r>
          </w:p>
        </w:tc>
      </w:tr>
      <w:tr w:rsidR="007A6C6B" w:rsidRPr="00E0414D" w:rsidTr="00EE491B">
        <w:trPr>
          <w:trHeight w:val="221"/>
        </w:trPr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6C6B" w:rsidRPr="00E0414D" w:rsidRDefault="007A6C6B" w:rsidP="00E0414D">
            <w:pPr>
              <w:numPr>
                <w:ilvl w:val="0"/>
                <w:numId w:val="41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41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</w:t>
            </w:r>
            <w:proofErr w:type="spellEnd"/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6C6B" w:rsidRPr="007A6C6B" w:rsidRDefault="007A6C6B" w:rsidP="007A6C6B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7A6C6B">
              <w:rPr>
                <w:rFonts w:cstheme="minorHAnsi"/>
                <w:color w:val="000000"/>
                <w:sz w:val="16"/>
                <w:szCs w:val="16"/>
                <w:lang w:val="ru-RU"/>
              </w:rPr>
              <w:t>584 965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6B" w:rsidRPr="007A6C6B" w:rsidRDefault="007A6C6B" w:rsidP="007A6C6B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7A6C6B">
              <w:rPr>
                <w:rFonts w:cstheme="minorHAnsi"/>
                <w:color w:val="000000"/>
                <w:sz w:val="16"/>
                <w:szCs w:val="16"/>
                <w:lang w:val="ru-RU"/>
              </w:rPr>
              <w:t>695389,4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C6B" w:rsidRPr="007A6C6B" w:rsidRDefault="007A6C6B" w:rsidP="007A6C6B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7A6C6B">
              <w:rPr>
                <w:rFonts w:cstheme="minorHAnsi"/>
                <w:color w:val="000000"/>
                <w:sz w:val="16"/>
                <w:szCs w:val="16"/>
                <w:lang w:val="ru-RU"/>
              </w:rPr>
              <w:t>682064,9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C6B" w:rsidRPr="007A6C6B" w:rsidRDefault="007A6C6B" w:rsidP="007A6C6B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7A6C6B">
              <w:rPr>
                <w:rFonts w:cstheme="minorHAnsi"/>
                <w:color w:val="000000"/>
                <w:sz w:val="16"/>
                <w:szCs w:val="16"/>
                <w:lang w:val="ru-RU"/>
              </w:rPr>
              <w:t>98,1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C6B" w:rsidRPr="007A6C6B" w:rsidRDefault="007A6C6B" w:rsidP="007A6C6B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7A6C6B">
              <w:rPr>
                <w:rFonts w:cstheme="minorHAnsi"/>
                <w:color w:val="000000"/>
                <w:sz w:val="16"/>
                <w:szCs w:val="16"/>
                <w:lang w:val="ru-RU"/>
              </w:rPr>
              <w:t>110424,4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C6B" w:rsidRPr="007A6C6B" w:rsidRDefault="007A6C6B" w:rsidP="007A6C6B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7A6C6B">
              <w:rPr>
                <w:rFonts w:cstheme="minorHAnsi"/>
                <w:color w:val="000000"/>
                <w:sz w:val="16"/>
                <w:szCs w:val="16"/>
                <w:lang w:val="ru-RU"/>
              </w:rPr>
              <w:t>116,6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C6B" w:rsidRPr="007A6C6B" w:rsidRDefault="007A6C6B" w:rsidP="007A6C6B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7A6C6B">
              <w:rPr>
                <w:rFonts w:cstheme="minorHAnsi"/>
                <w:color w:val="000000"/>
                <w:sz w:val="16"/>
                <w:szCs w:val="16"/>
                <w:lang w:val="ru-RU"/>
              </w:rPr>
              <w:t>97099,9</w:t>
            </w:r>
          </w:p>
        </w:tc>
      </w:tr>
      <w:tr w:rsidR="007A6C6B" w:rsidRPr="00E0414D" w:rsidTr="00EE491B">
        <w:trPr>
          <w:trHeight w:val="248"/>
        </w:trPr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6C6B" w:rsidRPr="00E0414D" w:rsidRDefault="007A6C6B" w:rsidP="00E0414D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41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041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041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трансферты</w:t>
            </w:r>
            <w:proofErr w:type="spellEnd"/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6C6B" w:rsidRPr="007A6C6B" w:rsidRDefault="007A6C6B" w:rsidP="007A6C6B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7A6C6B">
              <w:rPr>
                <w:rFonts w:cstheme="minorHAnsi"/>
                <w:color w:val="000000"/>
                <w:sz w:val="16"/>
                <w:szCs w:val="16"/>
                <w:lang w:val="ru-RU"/>
              </w:rPr>
              <w:t>36 705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6B" w:rsidRPr="007A6C6B" w:rsidRDefault="007A6C6B" w:rsidP="007A6C6B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7A6C6B">
              <w:rPr>
                <w:rFonts w:cstheme="minorHAnsi"/>
                <w:color w:val="000000"/>
                <w:sz w:val="16"/>
                <w:szCs w:val="16"/>
                <w:lang w:val="ru-RU"/>
              </w:rPr>
              <w:t>56619,2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C6B" w:rsidRPr="007A6C6B" w:rsidRDefault="007A6C6B" w:rsidP="007A6C6B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7A6C6B">
              <w:rPr>
                <w:rFonts w:cstheme="minorHAnsi"/>
                <w:color w:val="000000"/>
                <w:sz w:val="16"/>
                <w:szCs w:val="16"/>
                <w:lang w:val="ru-RU"/>
              </w:rPr>
              <w:t>55756,2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C6B" w:rsidRPr="007A6C6B" w:rsidRDefault="007A6C6B" w:rsidP="007A6C6B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7A6C6B">
              <w:rPr>
                <w:rFonts w:cstheme="minorHAnsi"/>
                <w:color w:val="000000"/>
                <w:sz w:val="16"/>
                <w:szCs w:val="16"/>
                <w:lang w:val="ru-RU"/>
              </w:rPr>
              <w:t>98,5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C6B" w:rsidRPr="007A6C6B" w:rsidRDefault="007A6C6B" w:rsidP="007A6C6B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7A6C6B">
              <w:rPr>
                <w:rFonts w:cstheme="minorHAnsi"/>
                <w:color w:val="000000"/>
                <w:sz w:val="16"/>
                <w:szCs w:val="16"/>
                <w:lang w:val="ru-RU"/>
              </w:rPr>
              <w:t>19914,2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C6B" w:rsidRPr="007A6C6B" w:rsidRDefault="007A6C6B" w:rsidP="007A6C6B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7A6C6B">
              <w:rPr>
                <w:rFonts w:cstheme="minorHAnsi"/>
                <w:color w:val="000000"/>
                <w:sz w:val="16"/>
                <w:szCs w:val="16"/>
                <w:lang w:val="ru-RU"/>
              </w:rPr>
              <w:t>151,9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C6B" w:rsidRPr="007A6C6B" w:rsidRDefault="007A6C6B" w:rsidP="007A6C6B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7A6C6B">
              <w:rPr>
                <w:rFonts w:cstheme="minorHAnsi"/>
                <w:color w:val="000000"/>
                <w:sz w:val="16"/>
                <w:szCs w:val="16"/>
                <w:lang w:val="ru-RU"/>
              </w:rPr>
              <w:t>19051,2</w:t>
            </w:r>
          </w:p>
        </w:tc>
      </w:tr>
      <w:tr w:rsidR="007A6C6B" w:rsidRPr="00E0414D" w:rsidTr="00145442">
        <w:trPr>
          <w:trHeight w:val="56"/>
        </w:trPr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6C6B" w:rsidRPr="00E0414D" w:rsidRDefault="007A6C6B" w:rsidP="00E0414D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0414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Прочие безвозмездные поступления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6C6B" w:rsidRPr="007A6C6B" w:rsidRDefault="007A6C6B" w:rsidP="007A6C6B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7A6C6B">
              <w:rPr>
                <w:rFonts w:cstheme="minorHAnsi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6B" w:rsidRPr="007A6C6B" w:rsidRDefault="007A6C6B" w:rsidP="007A6C6B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7A6C6B">
              <w:rPr>
                <w:rFonts w:cstheme="minorHAnsi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C6B" w:rsidRPr="007A6C6B" w:rsidRDefault="007A6C6B" w:rsidP="007A6C6B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ru-RU"/>
              </w:rPr>
              <w:t>0</w:t>
            </w:r>
            <w:r w:rsidRPr="007A6C6B">
              <w:rPr>
                <w:rFonts w:cstheme="minorHAns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C6B" w:rsidRPr="007A6C6B" w:rsidRDefault="007A6C6B" w:rsidP="007A6C6B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ru-RU"/>
              </w:rPr>
              <w:t>-</w:t>
            </w:r>
            <w:r w:rsidRPr="007A6C6B">
              <w:rPr>
                <w:rFonts w:cstheme="minorHAns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C6B" w:rsidRPr="007A6C6B" w:rsidRDefault="007A6C6B" w:rsidP="007A6C6B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7A6C6B">
              <w:rPr>
                <w:rFonts w:cstheme="minorHAnsi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C6B" w:rsidRPr="007A6C6B" w:rsidRDefault="007A6C6B" w:rsidP="007A6C6B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ru-RU"/>
              </w:rPr>
              <w:t>-</w:t>
            </w:r>
            <w:r w:rsidRPr="007A6C6B">
              <w:rPr>
                <w:rFonts w:cstheme="minorHAns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C6B" w:rsidRPr="007A6C6B" w:rsidRDefault="007A6C6B" w:rsidP="007A6C6B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7A6C6B">
              <w:rPr>
                <w:rFonts w:cstheme="minorHAnsi"/>
                <w:color w:val="000000"/>
                <w:sz w:val="16"/>
                <w:szCs w:val="16"/>
                <w:lang w:val="ru-RU"/>
              </w:rPr>
              <w:t>0</w:t>
            </w:r>
          </w:p>
        </w:tc>
      </w:tr>
      <w:tr w:rsidR="007A6C6B" w:rsidRPr="00E0414D" w:rsidTr="00145442">
        <w:trPr>
          <w:trHeight w:val="56"/>
        </w:trPr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6C6B" w:rsidRPr="00E0414D" w:rsidRDefault="007A6C6B" w:rsidP="00E0414D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</w:t>
            </w:r>
            <w:r w:rsidRPr="00E0414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озврат остатков средств, имеющих целевое назначение, прошлых лет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6C6B" w:rsidRPr="007A6C6B" w:rsidRDefault="007A6C6B" w:rsidP="007A6C6B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7A6C6B">
              <w:rPr>
                <w:rFonts w:cstheme="minorHAnsi"/>
                <w:color w:val="000000"/>
                <w:sz w:val="16"/>
                <w:szCs w:val="16"/>
                <w:lang w:val="ru-RU"/>
              </w:rPr>
              <w:t>-139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6B" w:rsidRPr="007A6C6B" w:rsidRDefault="007A6C6B" w:rsidP="007A6C6B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7A6C6B">
              <w:rPr>
                <w:rFonts w:cstheme="minorHAnsi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C6B" w:rsidRPr="007A6C6B" w:rsidRDefault="007A6C6B" w:rsidP="007A6C6B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7A6C6B">
              <w:rPr>
                <w:rFonts w:cstheme="minorHAnsi"/>
                <w:color w:val="000000"/>
                <w:sz w:val="16"/>
                <w:szCs w:val="16"/>
                <w:lang w:val="ru-RU"/>
              </w:rPr>
              <w:t>-4223,6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C6B" w:rsidRPr="007A6C6B" w:rsidRDefault="007A6C6B" w:rsidP="007A6C6B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ru-RU"/>
              </w:rPr>
              <w:t>-</w:t>
            </w:r>
            <w:r w:rsidRPr="007A6C6B">
              <w:rPr>
                <w:rFonts w:cstheme="minorHAns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C6B" w:rsidRPr="007A6C6B" w:rsidRDefault="007A6C6B" w:rsidP="007A6C6B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7A6C6B">
              <w:rPr>
                <w:rFonts w:cstheme="minorHAnsi"/>
                <w:color w:val="000000"/>
                <w:sz w:val="16"/>
                <w:szCs w:val="16"/>
                <w:lang w:val="ru-RU"/>
              </w:rPr>
              <w:t>139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C6B" w:rsidRPr="007A6C6B" w:rsidRDefault="007A6C6B" w:rsidP="007A6C6B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ru-RU"/>
              </w:rPr>
              <w:t>-</w:t>
            </w:r>
            <w:r w:rsidRPr="007A6C6B">
              <w:rPr>
                <w:rFonts w:cstheme="minorHAns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C6B" w:rsidRPr="007A6C6B" w:rsidRDefault="007A6C6B" w:rsidP="007A6C6B">
            <w:pPr>
              <w:ind w:firstLine="0"/>
              <w:jc w:val="center"/>
              <w:rPr>
                <w:rFonts w:cstheme="minorHAnsi"/>
                <w:color w:val="000000"/>
                <w:sz w:val="16"/>
                <w:szCs w:val="16"/>
                <w:lang w:val="ru-RU"/>
              </w:rPr>
            </w:pPr>
            <w:r w:rsidRPr="007A6C6B">
              <w:rPr>
                <w:rFonts w:cstheme="minorHAnsi"/>
                <w:color w:val="000000"/>
                <w:sz w:val="16"/>
                <w:szCs w:val="16"/>
                <w:lang w:val="ru-RU"/>
              </w:rPr>
              <w:t>-4084,6</w:t>
            </w:r>
          </w:p>
        </w:tc>
      </w:tr>
    </w:tbl>
    <w:p w:rsidR="00E0414D" w:rsidRPr="00E0414D" w:rsidRDefault="00E0414D" w:rsidP="00E0414D">
      <w:pPr>
        <w:ind w:left="60" w:firstLine="648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</w:p>
    <w:p w:rsidR="00F7189A" w:rsidRDefault="00F7189A" w:rsidP="00F7189A">
      <w:pPr>
        <w:spacing w:line="360" w:lineRule="auto"/>
        <w:ind w:left="60" w:firstLine="851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Диаграмма 5 – Структура безвозмездных поступлений, тыс. руб.</w:t>
      </w:r>
    </w:p>
    <w:p w:rsidR="00F7189A" w:rsidRDefault="00F7189A" w:rsidP="00F7189A">
      <w:pPr>
        <w:spacing w:line="360" w:lineRule="auto"/>
        <w:ind w:left="60" w:hanging="6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val="ru-RU" w:eastAsia="ru-RU" w:bidi="ar-SA"/>
        </w:rPr>
        <w:drawing>
          <wp:inline distT="0" distB="0" distL="0" distR="0">
            <wp:extent cx="6049670" cy="3050438"/>
            <wp:effectExtent l="0" t="0" r="8255" b="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204A0" w:rsidRDefault="006204A0" w:rsidP="00F7189A">
      <w:pPr>
        <w:spacing w:line="360" w:lineRule="auto"/>
        <w:ind w:left="60" w:firstLine="851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E0414D" w:rsidRPr="00E0414D" w:rsidRDefault="00E0414D" w:rsidP="00F7189A">
      <w:pPr>
        <w:spacing w:line="360" w:lineRule="auto"/>
        <w:ind w:left="60" w:firstLine="851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В 202</w:t>
      </w:r>
      <w:r w:rsidR="007A6C6B">
        <w:rPr>
          <w:rFonts w:ascii="Times New Roman" w:eastAsia="Times New Roman" w:hAnsi="Times New Roman" w:cs="Times New Roman"/>
          <w:sz w:val="26"/>
          <w:szCs w:val="26"/>
          <w:lang w:val="ru-RU"/>
        </w:rPr>
        <w:t>4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году </w:t>
      </w:r>
      <w:r w:rsidR="00234D6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были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>возвращены в краевой бюджет остатки субсидий, поступивших в местный бюджет в 202</w:t>
      </w:r>
      <w:r w:rsidR="007A6C6B">
        <w:rPr>
          <w:rFonts w:ascii="Times New Roman" w:eastAsia="Times New Roman" w:hAnsi="Times New Roman" w:cs="Times New Roman"/>
          <w:sz w:val="26"/>
          <w:szCs w:val="26"/>
          <w:lang w:val="ru-RU"/>
        </w:rPr>
        <w:t>3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году в сумме </w:t>
      </w:r>
      <w:r w:rsidR="007A6C6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4084,6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>тыс. руб.</w:t>
      </w:r>
    </w:p>
    <w:p w:rsidR="00E0414D" w:rsidRPr="00E0414D" w:rsidRDefault="00E0414D" w:rsidP="00A75F4B">
      <w:pPr>
        <w:spacing w:line="360" w:lineRule="auto"/>
        <w:ind w:left="60" w:firstLine="851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>В 202</w:t>
      </w:r>
      <w:r w:rsidR="007A6C6B">
        <w:rPr>
          <w:rFonts w:ascii="Times New Roman" w:eastAsia="Times New Roman" w:hAnsi="Times New Roman" w:cs="Times New Roman"/>
          <w:sz w:val="26"/>
          <w:szCs w:val="26"/>
          <w:lang w:val="ru-RU"/>
        </w:rPr>
        <w:t>4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году сумма отклонения от плана по доходам от безвозмездных поступлений составила </w:t>
      </w:r>
      <w:r w:rsidR="007A6C6B">
        <w:rPr>
          <w:rFonts w:ascii="Times New Roman" w:eastAsia="Times New Roman" w:hAnsi="Times New Roman" w:cs="Times New Roman"/>
          <w:sz w:val="26"/>
          <w:szCs w:val="26"/>
          <w:lang w:val="ru-RU"/>
        </w:rPr>
        <w:t>15019,7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тыс. рублей или </w:t>
      </w:r>
      <w:r w:rsidR="0085684E">
        <w:rPr>
          <w:rFonts w:ascii="Times New Roman" w:eastAsia="Times New Roman" w:hAnsi="Times New Roman" w:cs="Times New Roman"/>
          <w:sz w:val="26"/>
          <w:szCs w:val="26"/>
          <w:lang w:val="ru-RU"/>
        </w:rPr>
        <w:t>3,3</w:t>
      </w:r>
      <w:r w:rsidR="007A6C6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>% от уточненных плановых назначений, в том числе:</w:t>
      </w:r>
    </w:p>
    <w:p w:rsidR="00A75F4B" w:rsidRDefault="00E0414D" w:rsidP="00A75F4B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- средств субсидий </w:t>
      </w:r>
      <w:r w:rsidR="0015090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поступило </w:t>
      </w:r>
      <w:r w:rsidR="007A6C6B">
        <w:rPr>
          <w:rFonts w:ascii="Times New Roman" w:eastAsia="Times New Roman" w:hAnsi="Times New Roman" w:cs="Times New Roman"/>
          <w:sz w:val="26"/>
          <w:szCs w:val="26"/>
          <w:lang w:val="ru-RU"/>
        </w:rPr>
        <w:t>меньше</w:t>
      </w:r>
      <w:r w:rsidR="0015090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планируемых на </w:t>
      </w:r>
      <w:r w:rsidR="007A6C6B">
        <w:rPr>
          <w:rFonts w:ascii="Times New Roman" w:eastAsia="Times New Roman" w:hAnsi="Times New Roman" w:cs="Times New Roman"/>
          <w:sz w:val="26"/>
          <w:szCs w:val="26"/>
          <w:lang w:val="ru-RU"/>
        </w:rPr>
        <w:t>155928</w:t>
      </w:r>
      <w:r w:rsidR="0015090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>тыс. руб</w:t>
      </w:r>
      <w:r w:rsidR="00150904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</w:p>
    <w:p w:rsidR="00A75F4B" w:rsidRDefault="00E0414D" w:rsidP="00A75F4B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- средств субвенций </w:t>
      </w:r>
      <w:r w:rsidR="0015090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поступило </w:t>
      </w:r>
      <w:r w:rsidR="007A6C6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больше </w:t>
      </w:r>
      <w:r w:rsidR="0015090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планируемых </w:t>
      </w:r>
      <w:r w:rsidR="00150904"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 </w:t>
      </w:r>
      <w:r w:rsidR="007A6C6B">
        <w:rPr>
          <w:rFonts w:ascii="Times New Roman" w:eastAsia="Times New Roman" w:hAnsi="Times New Roman" w:cs="Times New Roman"/>
          <w:sz w:val="26"/>
          <w:szCs w:val="26"/>
          <w:lang w:val="ru-RU"/>
        </w:rPr>
        <w:t>110424,4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>тыс. руб</w:t>
      </w:r>
      <w:r w:rsidR="00A75F4B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A75F4B" w:rsidRDefault="00E0414D" w:rsidP="00A75F4B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- иных межбюджетных трансфертов </w:t>
      </w:r>
      <w:r w:rsidR="0015090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поступило </w:t>
      </w:r>
      <w:r w:rsidR="007A6C6B">
        <w:rPr>
          <w:rFonts w:ascii="Times New Roman" w:eastAsia="Times New Roman" w:hAnsi="Times New Roman" w:cs="Times New Roman"/>
          <w:sz w:val="26"/>
          <w:szCs w:val="26"/>
          <w:lang w:val="ru-RU"/>
        </w:rPr>
        <w:t>больше</w:t>
      </w:r>
      <w:r w:rsidR="0015090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планируемых </w:t>
      </w:r>
      <w:r w:rsidR="00150904"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 </w:t>
      </w:r>
      <w:r w:rsidR="007A6C6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19914,2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>тыс. руб.</w:t>
      </w:r>
      <w:r w:rsidR="00B74F8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>По сравнению с 202</w:t>
      </w:r>
      <w:r w:rsidR="007A6C6B">
        <w:rPr>
          <w:rFonts w:ascii="Times New Roman" w:eastAsia="Times New Roman" w:hAnsi="Times New Roman" w:cs="Times New Roman"/>
          <w:sz w:val="26"/>
          <w:szCs w:val="26"/>
          <w:lang w:val="ru-RU"/>
        </w:rPr>
        <w:t>3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годом сумма безвозмездных поступлений </w:t>
      </w:r>
      <w:r w:rsidR="007A6C6B">
        <w:rPr>
          <w:rFonts w:ascii="Times New Roman" w:eastAsia="Times New Roman" w:hAnsi="Times New Roman" w:cs="Times New Roman"/>
          <w:sz w:val="26"/>
          <w:szCs w:val="26"/>
          <w:lang w:val="ru-RU"/>
        </w:rPr>
        <w:t>уменьшилась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на </w:t>
      </w:r>
      <w:r w:rsidR="0085684E">
        <w:rPr>
          <w:rFonts w:ascii="Times New Roman" w:eastAsia="Times New Roman" w:hAnsi="Times New Roman" w:cs="Times New Roman"/>
          <w:sz w:val="26"/>
          <w:szCs w:val="26"/>
          <w:lang w:val="ru-RU"/>
        </w:rPr>
        <w:t>53990,9</w:t>
      </w:r>
      <w:r w:rsidR="00150904">
        <w:rPr>
          <w:rFonts w:ascii="Times New Roman" w:eastAsia="Times New Roman" w:hAnsi="Times New Roman" w:cs="Times New Roman"/>
          <w:sz w:val="26"/>
          <w:szCs w:val="26"/>
          <w:lang w:val="ru-RU"/>
        </w:rPr>
        <w:t>тыс. руб.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или на </w:t>
      </w:r>
      <w:r w:rsidR="0085684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4,5 </w:t>
      </w:r>
      <w:r w:rsidR="00150904">
        <w:rPr>
          <w:rFonts w:ascii="Times New Roman" w:eastAsia="Times New Roman" w:hAnsi="Times New Roman" w:cs="Times New Roman"/>
          <w:sz w:val="26"/>
          <w:szCs w:val="26"/>
          <w:lang w:val="ru-RU"/>
        </w:rPr>
        <w:t>%.</w:t>
      </w:r>
    </w:p>
    <w:p w:rsidR="00E0414D" w:rsidRPr="00B7391A" w:rsidRDefault="00E0414D" w:rsidP="00A75F4B">
      <w:pPr>
        <w:spacing w:line="360" w:lineRule="auto"/>
        <w:ind w:left="60" w:firstLine="851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B7391A">
        <w:rPr>
          <w:rFonts w:ascii="Times New Roman" w:eastAsia="Times New Roman" w:hAnsi="Times New Roman" w:cs="Times New Roman"/>
          <w:sz w:val="26"/>
          <w:szCs w:val="26"/>
          <w:lang w:val="ru-RU"/>
        </w:rPr>
        <w:t>Таким образом, по сравнению с 202</w:t>
      </w:r>
      <w:r w:rsidR="002459DB" w:rsidRPr="00B7391A">
        <w:rPr>
          <w:rFonts w:ascii="Times New Roman" w:eastAsia="Times New Roman" w:hAnsi="Times New Roman" w:cs="Times New Roman"/>
          <w:sz w:val="26"/>
          <w:szCs w:val="26"/>
          <w:lang w:val="ru-RU"/>
        </w:rPr>
        <w:t>3</w:t>
      </w:r>
      <w:r w:rsidRPr="00B7391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годом налоговых и неналоговых доходов </w:t>
      </w:r>
      <w:r w:rsidR="00FB2E42" w:rsidRPr="00B7391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 бюджет Лесозаводского городского округа </w:t>
      </w:r>
      <w:r w:rsidRPr="00B7391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поступило </w:t>
      </w:r>
      <w:r w:rsidR="002459DB" w:rsidRPr="00B7391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больше </w:t>
      </w:r>
      <w:r w:rsidRPr="00B7391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 </w:t>
      </w:r>
      <w:r w:rsidR="002459DB" w:rsidRPr="00B7391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136853 </w:t>
      </w:r>
      <w:r w:rsidRPr="00B7391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тыс. рублей или на </w:t>
      </w:r>
      <w:r w:rsidR="002459DB" w:rsidRPr="00B7391A">
        <w:rPr>
          <w:rFonts w:ascii="Times New Roman" w:eastAsia="Times New Roman" w:hAnsi="Times New Roman" w:cs="Times New Roman"/>
          <w:sz w:val="26"/>
          <w:szCs w:val="26"/>
          <w:lang w:val="ru-RU"/>
        </w:rPr>
        <w:t>19,3</w:t>
      </w:r>
      <w:r w:rsidR="00FB2E42" w:rsidRPr="00B7391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B7391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%, а безвозмездных поступлений </w:t>
      </w:r>
      <w:r w:rsidR="002459DB" w:rsidRPr="00B7391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меньше </w:t>
      </w:r>
      <w:r w:rsidRPr="00B7391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 </w:t>
      </w:r>
      <w:r w:rsidR="002459DB" w:rsidRPr="00B7391A">
        <w:rPr>
          <w:rFonts w:ascii="Times New Roman" w:eastAsia="Times New Roman" w:hAnsi="Times New Roman" w:cs="Times New Roman"/>
          <w:sz w:val="26"/>
          <w:szCs w:val="26"/>
          <w:lang w:val="ru-RU"/>
        </w:rPr>
        <w:t>54129,7</w:t>
      </w:r>
      <w:r w:rsidRPr="00B7391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тыс. руб. или на </w:t>
      </w:r>
      <w:r w:rsidR="002459DB" w:rsidRPr="00B7391A">
        <w:rPr>
          <w:rFonts w:ascii="Times New Roman" w:eastAsia="Times New Roman" w:hAnsi="Times New Roman" w:cs="Times New Roman"/>
          <w:sz w:val="26"/>
          <w:szCs w:val="26"/>
          <w:lang w:val="ru-RU"/>
        </w:rPr>
        <w:t>4,5</w:t>
      </w:r>
      <w:r w:rsidRPr="00B7391A">
        <w:rPr>
          <w:rFonts w:ascii="Times New Roman" w:eastAsia="Times New Roman" w:hAnsi="Times New Roman" w:cs="Times New Roman"/>
          <w:sz w:val="26"/>
          <w:szCs w:val="26"/>
          <w:lang w:val="ru-RU"/>
        </w:rPr>
        <w:t>% (с учетом возвратов остатков).</w:t>
      </w:r>
      <w:r w:rsidR="00B74F8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FB2E42" w:rsidRPr="00B7391A">
        <w:rPr>
          <w:rFonts w:ascii="Times New Roman" w:eastAsia="Times New Roman" w:hAnsi="Times New Roman" w:cs="Times New Roman"/>
          <w:sz w:val="26"/>
          <w:szCs w:val="26"/>
          <w:lang w:val="ru-RU"/>
        </w:rPr>
        <w:t>В общем</w:t>
      </w:r>
      <w:r w:rsidR="002459DB" w:rsidRPr="00B7391A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B2E42" w:rsidRPr="00B7391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B7391A">
        <w:rPr>
          <w:rFonts w:ascii="Times New Roman" w:eastAsia="Times New Roman" w:hAnsi="Times New Roman" w:cs="Times New Roman"/>
          <w:sz w:val="26"/>
          <w:szCs w:val="26"/>
          <w:lang w:val="ru-RU"/>
        </w:rPr>
        <w:t>в 202</w:t>
      </w:r>
      <w:r w:rsidR="002459DB" w:rsidRPr="00B7391A">
        <w:rPr>
          <w:rFonts w:ascii="Times New Roman" w:eastAsia="Times New Roman" w:hAnsi="Times New Roman" w:cs="Times New Roman"/>
          <w:sz w:val="26"/>
          <w:szCs w:val="26"/>
          <w:lang w:val="ru-RU"/>
        </w:rPr>
        <w:t>4</w:t>
      </w:r>
      <w:r w:rsidRPr="00B7391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году доходов поступило на </w:t>
      </w:r>
      <w:r w:rsidR="002459DB" w:rsidRPr="00B7391A">
        <w:rPr>
          <w:rFonts w:ascii="Times New Roman" w:eastAsia="Times New Roman" w:hAnsi="Times New Roman" w:cs="Times New Roman"/>
          <w:sz w:val="26"/>
          <w:szCs w:val="26"/>
          <w:lang w:val="ru-RU"/>
        </w:rPr>
        <w:t>82723,3</w:t>
      </w:r>
      <w:r w:rsidRPr="00B7391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тыс. руб</w:t>
      </w:r>
      <w:r w:rsidR="00FB2E42" w:rsidRPr="00B7391A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Pr="00B7391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или на </w:t>
      </w:r>
      <w:r w:rsidR="002459DB" w:rsidRPr="00B7391A">
        <w:rPr>
          <w:rFonts w:ascii="Times New Roman" w:eastAsia="Times New Roman" w:hAnsi="Times New Roman" w:cs="Times New Roman"/>
          <w:sz w:val="26"/>
          <w:szCs w:val="26"/>
          <w:lang w:val="ru-RU"/>
        </w:rPr>
        <w:t>4,3</w:t>
      </w:r>
      <w:r w:rsidRPr="00B7391A">
        <w:rPr>
          <w:rFonts w:ascii="Times New Roman" w:eastAsia="Times New Roman" w:hAnsi="Times New Roman" w:cs="Times New Roman"/>
          <w:sz w:val="26"/>
          <w:szCs w:val="26"/>
          <w:lang w:val="ru-RU"/>
        </w:rPr>
        <w:t>% больше, чем в 202</w:t>
      </w:r>
      <w:r w:rsidR="002459DB" w:rsidRPr="00B7391A">
        <w:rPr>
          <w:rFonts w:ascii="Times New Roman" w:eastAsia="Times New Roman" w:hAnsi="Times New Roman" w:cs="Times New Roman"/>
          <w:sz w:val="26"/>
          <w:szCs w:val="26"/>
          <w:lang w:val="ru-RU"/>
        </w:rPr>
        <w:t>3</w:t>
      </w:r>
      <w:r w:rsidRPr="00B7391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году.</w:t>
      </w:r>
    </w:p>
    <w:p w:rsidR="00E0414D" w:rsidRPr="00B7391A" w:rsidRDefault="00E0414D" w:rsidP="00A75F4B">
      <w:pPr>
        <w:spacing w:line="360" w:lineRule="auto"/>
        <w:ind w:left="60" w:firstLine="851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B7391A">
        <w:rPr>
          <w:rFonts w:ascii="Times New Roman" w:eastAsia="Times New Roman" w:hAnsi="Times New Roman" w:cs="Times New Roman"/>
          <w:sz w:val="26"/>
          <w:szCs w:val="26"/>
          <w:lang w:val="ru-RU"/>
        </w:rPr>
        <w:t>В структуре исполненных доходов бюджета Лесозаводского городского округа за 202</w:t>
      </w:r>
      <w:r w:rsidR="002459DB" w:rsidRPr="00B7391A">
        <w:rPr>
          <w:rFonts w:ascii="Times New Roman" w:eastAsia="Times New Roman" w:hAnsi="Times New Roman" w:cs="Times New Roman"/>
          <w:sz w:val="26"/>
          <w:szCs w:val="26"/>
          <w:lang w:val="ru-RU"/>
        </w:rPr>
        <w:t>4</w:t>
      </w:r>
      <w:r w:rsidRPr="00B7391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год налоговые и неналоговые доходы составили </w:t>
      </w:r>
      <w:r w:rsidR="00B74F8B">
        <w:rPr>
          <w:rFonts w:ascii="Times New Roman" w:eastAsia="Times New Roman" w:hAnsi="Times New Roman" w:cs="Times New Roman"/>
          <w:sz w:val="26"/>
          <w:szCs w:val="26"/>
          <w:lang w:val="ru-RU"/>
        </w:rPr>
        <w:t>42,5</w:t>
      </w:r>
      <w:r w:rsidRPr="00B7391A">
        <w:rPr>
          <w:rFonts w:ascii="Times New Roman" w:eastAsia="Times New Roman" w:hAnsi="Times New Roman" w:cs="Times New Roman"/>
          <w:sz w:val="26"/>
          <w:szCs w:val="26"/>
          <w:lang w:val="ru-RU"/>
        </w:rPr>
        <w:t>% (в 202</w:t>
      </w:r>
      <w:r w:rsidR="002459DB" w:rsidRPr="00B7391A">
        <w:rPr>
          <w:rFonts w:ascii="Times New Roman" w:eastAsia="Times New Roman" w:hAnsi="Times New Roman" w:cs="Times New Roman"/>
          <w:sz w:val="26"/>
          <w:szCs w:val="26"/>
          <w:lang w:val="ru-RU"/>
        </w:rPr>
        <w:t>3</w:t>
      </w:r>
      <w:r w:rsidRPr="00B7391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году </w:t>
      </w:r>
      <w:r w:rsidR="00B74F8B">
        <w:rPr>
          <w:rFonts w:ascii="Times New Roman" w:eastAsia="Times New Roman" w:hAnsi="Times New Roman" w:cs="Times New Roman"/>
          <w:sz w:val="26"/>
          <w:szCs w:val="26"/>
          <w:lang w:val="ru-RU"/>
        </w:rPr>
        <w:t>39,1</w:t>
      </w:r>
      <w:r w:rsidRPr="00B7391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%), безвозмездные поступления, с учётом возврата в краевой бюджет остатков субсидий прошлых лет, имеющих целевое значение – </w:t>
      </w:r>
      <w:r w:rsidR="00B74F8B">
        <w:rPr>
          <w:rFonts w:ascii="Times New Roman" w:eastAsia="Times New Roman" w:hAnsi="Times New Roman" w:cs="Times New Roman"/>
          <w:sz w:val="26"/>
          <w:szCs w:val="26"/>
          <w:lang w:val="ru-RU"/>
        </w:rPr>
        <w:t>57,5</w:t>
      </w:r>
      <w:r w:rsidRPr="00B7391A">
        <w:rPr>
          <w:rFonts w:ascii="Times New Roman" w:eastAsia="Times New Roman" w:hAnsi="Times New Roman" w:cs="Times New Roman"/>
          <w:sz w:val="26"/>
          <w:szCs w:val="26"/>
          <w:lang w:val="ru-RU"/>
        </w:rPr>
        <w:t>% (в 202</w:t>
      </w:r>
      <w:r w:rsidR="002459DB" w:rsidRPr="00B7391A">
        <w:rPr>
          <w:rFonts w:ascii="Times New Roman" w:eastAsia="Times New Roman" w:hAnsi="Times New Roman" w:cs="Times New Roman"/>
          <w:sz w:val="26"/>
          <w:szCs w:val="26"/>
          <w:lang w:val="ru-RU"/>
        </w:rPr>
        <w:t>3</w:t>
      </w:r>
      <w:r w:rsidRPr="00B7391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году </w:t>
      </w:r>
      <w:r w:rsidR="00B74F8B">
        <w:rPr>
          <w:rFonts w:ascii="Times New Roman" w:eastAsia="Times New Roman" w:hAnsi="Times New Roman" w:cs="Times New Roman"/>
          <w:sz w:val="26"/>
          <w:szCs w:val="26"/>
          <w:lang w:val="ru-RU"/>
        </w:rPr>
        <w:t>60,9</w:t>
      </w:r>
      <w:r w:rsidRPr="00B7391A">
        <w:rPr>
          <w:rFonts w:ascii="Times New Roman" w:eastAsia="Times New Roman" w:hAnsi="Times New Roman" w:cs="Times New Roman"/>
          <w:sz w:val="26"/>
          <w:szCs w:val="26"/>
          <w:lang w:val="ru-RU"/>
        </w:rPr>
        <w:t>%).</w:t>
      </w:r>
    </w:p>
    <w:p w:rsidR="00E0414D" w:rsidRPr="00B7391A" w:rsidRDefault="00E0414D" w:rsidP="00A75F4B">
      <w:pPr>
        <w:spacing w:line="360" w:lineRule="auto"/>
        <w:ind w:left="60" w:firstLine="851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B7391A">
        <w:rPr>
          <w:rFonts w:ascii="Times New Roman" w:eastAsia="Times New Roman" w:hAnsi="Times New Roman" w:cs="Times New Roman"/>
          <w:sz w:val="26"/>
          <w:szCs w:val="26"/>
          <w:lang w:val="ru-RU"/>
        </w:rPr>
        <w:t>Доля налоговых и неналоговых доходов</w:t>
      </w:r>
      <w:r w:rsidR="005512EE" w:rsidRPr="00B7391A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B7391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5512EE" w:rsidRPr="00B7391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или собственных доходов бюджета Лесозаводского городского округа </w:t>
      </w:r>
      <w:r w:rsidRPr="00B7391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 общем объёме в сравнении с показателями предыдущего года </w:t>
      </w:r>
      <w:r w:rsidR="005512EE" w:rsidRPr="00B7391A">
        <w:rPr>
          <w:rFonts w:ascii="Times New Roman" w:eastAsia="Times New Roman" w:hAnsi="Times New Roman" w:cs="Times New Roman"/>
          <w:sz w:val="26"/>
          <w:szCs w:val="26"/>
          <w:lang w:val="ru-RU"/>
        </w:rPr>
        <w:t>снизилась</w:t>
      </w:r>
      <w:r w:rsidRPr="00B7391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на </w:t>
      </w:r>
      <w:r w:rsidR="00B74F8B">
        <w:rPr>
          <w:rFonts w:ascii="Times New Roman" w:eastAsia="Times New Roman" w:hAnsi="Times New Roman" w:cs="Times New Roman"/>
          <w:sz w:val="26"/>
          <w:szCs w:val="26"/>
          <w:lang w:val="ru-RU"/>
        </w:rPr>
        <w:t>3,4</w:t>
      </w:r>
      <w:r w:rsidRPr="00B7391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процентных пункта, при этом на такую же величину </w:t>
      </w:r>
      <w:r w:rsidR="005512EE" w:rsidRPr="00B7391A">
        <w:rPr>
          <w:rFonts w:ascii="Times New Roman" w:eastAsia="Times New Roman" w:hAnsi="Times New Roman" w:cs="Times New Roman"/>
          <w:sz w:val="26"/>
          <w:szCs w:val="26"/>
          <w:lang w:val="ru-RU"/>
        </w:rPr>
        <w:t>увеличился</w:t>
      </w:r>
      <w:r w:rsidRPr="00B7391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удельный вес безвозмездных поступлений.</w:t>
      </w:r>
    </w:p>
    <w:p w:rsidR="00E0414D" w:rsidRPr="00B7391A" w:rsidRDefault="002459DB" w:rsidP="00A75F4B">
      <w:pPr>
        <w:spacing w:line="360" w:lineRule="auto"/>
        <w:ind w:left="60" w:firstLine="851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B7391A">
        <w:rPr>
          <w:rFonts w:ascii="Times New Roman" w:eastAsia="Times New Roman" w:hAnsi="Times New Roman" w:cs="Times New Roman"/>
          <w:sz w:val="26"/>
          <w:szCs w:val="26"/>
          <w:lang w:val="ru-RU"/>
        </w:rPr>
        <w:t>Налоговые доходы имеют важную</w:t>
      </w:r>
      <w:r w:rsidR="00E0414D" w:rsidRPr="00B7391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роль в создании стабильной финансовой базы городского округа. В объёме доходов бюджета, полученных в 202</w:t>
      </w:r>
      <w:r w:rsidRPr="00B7391A">
        <w:rPr>
          <w:rFonts w:ascii="Times New Roman" w:eastAsia="Times New Roman" w:hAnsi="Times New Roman" w:cs="Times New Roman"/>
          <w:sz w:val="26"/>
          <w:szCs w:val="26"/>
          <w:lang w:val="ru-RU"/>
        </w:rPr>
        <w:t>4</w:t>
      </w:r>
      <w:r w:rsidR="00E0414D" w:rsidRPr="00B7391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году, их доля составила </w:t>
      </w:r>
      <w:r w:rsidRPr="00B7391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42,4 </w:t>
      </w:r>
      <w:r w:rsidR="00E0414D" w:rsidRPr="00B7391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%, в собственных доходах бюджета городского округа </w:t>
      </w:r>
      <w:r w:rsidR="005512EE" w:rsidRPr="00B7391A">
        <w:rPr>
          <w:rFonts w:ascii="Times New Roman" w:eastAsia="Times New Roman" w:hAnsi="Times New Roman" w:cs="Times New Roman"/>
          <w:sz w:val="26"/>
          <w:szCs w:val="26"/>
          <w:lang w:val="ru-RU"/>
        </w:rPr>
        <w:t>94,3</w:t>
      </w:r>
      <w:r w:rsidR="00E0414D" w:rsidRPr="00B7391A">
        <w:rPr>
          <w:rFonts w:ascii="Times New Roman" w:eastAsia="Times New Roman" w:hAnsi="Times New Roman" w:cs="Times New Roman"/>
          <w:sz w:val="26"/>
          <w:szCs w:val="26"/>
          <w:lang w:val="ru-RU"/>
        </w:rPr>
        <w:t>%.</w:t>
      </w:r>
    </w:p>
    <w:p w:rsidR="00E0414D" w:rsidRPr="00B74F8B" w:rsidRDefault="00E0414D" w:rsidP="00A75F4B">
      <w:pPr>
        <w:spacing w:line="360" w:lineRule="auto"/>
        <w:ind w:left="60" w:firstLine="851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B7391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Основными источниками </w:t>
      </w:r>
      <w:r w:rsidR="005512EE" w:rsidRPr="00B7391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налоговых </w:t>
      </w:r>
      <w:r w:rsidRPr="00B7391A">
        <w:rPr>
          <w:rFonts w:ascii="Times New Roman" w:eastAsia="Times New Roman" w:hAnsi="Times New Roman" w:cs="Times New Roman"/>
          <w:sz w:val="26"/>
          <w:szCs w:val="26"/>
          <w:lang w:val="ru-RU"/>
        </w:rPr>
        <w:t>доходов являются:</w:t>
      </w:r>
      <w:r w:rsidR="00B74F8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B74F8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налог на доходы физических лиц (</w:t>
      </w:r>
      <w:r w:rsidR="005512EE" w:rsidRPr="00B74F8B">
        <w:rPr>
          <w:rFonts w:ascii="Times New Roman" w:eastAsia="Times New Roman" w:hAnsi="Times New Roman" w:cs="Times New Roman"/>
          <w:sz w:val="26"/>
          <w:szCs w:val="26"/>
          <w:lang w:val="ru-RU"/>
        </w:rPr>
        <w:t>8</w:t>
      </w:r>
      <w:r w:rsidR="00B74F8B" w:rsidRPr="00B74F8B">
        <w:rPr>
          <w:rFonts w:ascii="Times New Roman" w:eastAsia="Times New Roman" w:hAnsi="Times New Roman" w:cs="Times New Roman"/>
          <w:sz w:val="26"/>
          <w:szCs w:val="26"/>
          <w:lang w:val="ru-RU"/>
        </w:rPr>
        <w:t>7,6</w:t>
      </w:r>
      <w:r w:rsidRPr="00B74F8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%), </w:t>
      </w:r>
      <w:r w:rsidR="00B74F8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B74F8B">
        <w:rPr>
          <w:rFonts w:ascii="Times New Roman" w:eastAsia="Times New Roman" w:hAnsi="Times New Roman" w:cs="Times New Roman"/>
          <w:sz w:val="26"/>
          <w:szCs w:val="26"/>
          <w:lang w:val="ru-RU"/>
        </w:rPr>
        <w:t> акцизы по подакцизным товарам (продукции), производимым на территории РФ (</w:t>
      </w:r>
      <w:r w:rsidR="00B74F8B" w:rsidRPr="00B74F8B">
        <w:rPr>
          <w:rFonts w:ascii="Times New Roman" w:eastAsia="Times New Roman" w:hAnsi="Times New Roman" w:cs="Times New Roman"/>
          <w:sz w:val="26"/>
          <w:szCs w:val="26"/>
          <w:lang w:val="ru-RU"/>
        </w:rPr>
        <w:t>5</w:t>
      </w:r>
      <w:r w:rsidRPr="00B74F8B">
        <w:rPr>
          <w:rFonts w:ascii="Times New Roman" w:eastAsia="Times New Roman" w:hAnsi="Times New Roman" w:cs="Times New Roman"/>
          <w:sz w:val="26"/>
          <w:szCs w:val="26"/>
          <w:lang w:val="ru-RU"/>
        </w:rPr>
        <w:t>%)</w:t>
      </w:r>
      <w:r w:rsidR="00B74F8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 w:rsidRPr="00B74F8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земельный налог (</w:t>
      </w:r>
      <w:r w:rsidR="005D7386" w:rsidRPr="00B74F8B">
        <w:rPr>
          <w:rFonts w:ascii="Times New Roman" w:eastAsia="Times New Roman" w:hAnsi="Times New Roman" w:cs="Times New Roman"/>
          <w:sz w:val="26"/>
          <w:szCs w:val="26"/>
          <w:lang w:val="ru-RU"/>
        </w:rPr>
        <w:t>2,</w:t>
      </w:r>
      <w:r w:rsidR="00B74F8B" w:rsidRPr="00B74F8B">
        <w:rPr>
          <w:rFonts w:ascii="Times New Roman" w:eastAsia="Times New Roman" w:hAnsi="Times New Roman" w:cs="Times New Roman"/>
          <w:sz w:val="26"/>
          <w:szCs w:val="26"/>
          <w:lang w:val="ru-RU"/>
        </w:rPr>
        <w:t>2</w:t>
      </w:r>
      <w:r w:rsidRPr="00B74F8B">
        <w:rPr>
          <w:rFonts w:ascii="Times New Roman" w:eastAsia="Times New Roman" w:hAnsi="Times New Roman" w:cs="Times New Roman"/>
          <w:sz w:val="26"/>
          <w:szCs w:val="26"/>
          <w:lang w:val="ru-RU"/>
        </w:rPr>
        <w:t>%).</w:t>
      </w:r>
    </w:p>
    <w:p w:rsidR="00E0414D" w:rsidRPr="00B74F8B" w:rsidRDefault="00E0414D" w:rsidP="00A75F4B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B74F8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Неналоговые доходы составили </w:t>
      </w:r>
      <w:r w:rsidR="00B7391A" w:rsidRPr="00B74F8B">
        <w:rPr>
          <w:rFonts w:ascii="Times New Roman" w:eastAsia="Times New Roman" w:hAnsi="Times New Roman" w:cs="Times New Roman"/>
          <w:sz w:val="26"/>
          <w:szCs w:val="26"/>
          <w:lang w:val="ru-RU"/>
        </w:rPr>
        <w:t>1,8</w:t>
      </w:r>
      <w:r w:rsidRPr="00B74F8B">
        <w:rPr>
          <w:rFonts w:ascii="Times New Roman" w:eastAsia="Times New Roman" w:hAnsi="Times New Roman" w:cs="Times New Roman"/>
          <w:sz w:val="26"/>
          <w:szCs w:val="26"/>
          <w:lang w:val="ru-RU"/>
        </w:rPr>
        <w:t>% в общем объёме доходов бюджета</w:t>
      </w:r>
      <w:r w:rsidR="005D7386" w:rsidRPr="00B74F8B">
        <w:rPr>
          <w:rFonts w:ascii="Times New Roman" w:eastAsia="Times New Roman" w:hAnsi="Times New Roman" w:cs="Times New Roman"/>
          <w:sz w:val="26"/>
          <w:szCs w:val="26"/>
          <w:lang w:val="ru-RU"/>
        </w:rPr>
        <w:t>, аналогично 202</w:t>
      </w:r>
      <w:r w:rsidR="00B7391A" w:rsidRPr="00B74F8B">
        <w:rPr>
          <w:rFonts w:ascii="Times New Roman" w:eastAsia="Times New Roman" w:hAnsi="Times New Roman" w:cs="Times New Roman"/>
          <w:sz w:val="26"/>
          <w:szCs w:val="26"/>
          <w:lang w:val="ru-RU"/>
        </w:rPr>
        <w:t>3</w:t>
      </w:r>
      <w:r w:rsidR="005D7386" w:rsidRPr="00B74F8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году</w:t>
      </w:r>
      <w:r w:rsidRPr="00B74F8B">
        <w:rPr>
          <w:rFonts w:ascii="Times New Roman" w:eastAsia="Times New Roman" w:hAnsi="Times New Roman" w:cs="Times New Roman"/>
          <w:sz w:val="26"/>
          <w:szCs w:val="26"/>
          <w:lang w:val="ru-RU"/>
        </w:rPr>
        <w:t>. В собственных доходах</w:t>
      </w:r>
      <w:r w:rsidR="005D7386" w:rsidRPr="00B74F8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бюджета на их долю приходится </w:t>
      </w:r>
      <w:r w:rsidR="00B74F8B" w:rsidRPr="00B74F8B">
        <w:rPr>
          <w:rFonts w:ascii="Times New Roman" w:eastAsia="Times New Roman" w:hAnsi="Times New Roman" w:cs="Times New Roman"/>
          <w:sz w:val="26"/>
          <w:szCs w:val="26"/>
          <w:lang w:val="ru-RU"/>
        </w:rPr>
        <w:t>4,3</w:t>
      </w:r>
      <w:r w:rsidRPr="00B74F8B">
        <w:rPr>
          <w:rFonts w:ascii="Times New Roman" w:eastAsia="Times New Roman" w:hAnsi="Times New Roman" w:cs="Times New Roman"/>
          <w:sz w:val="26"/>
          <w:szCs w:val="26"/>
          <w:lang w:val="ru-RU"/>
        </w:rPr>
        <w:t>%.</w:t>
      </w:r>
    </w:p>
    <w:p w:rsidR="00E0414D" w:rsidRPr="00E0414D" w:rsidRDefault="00E0414D" w:rsidP="00A75F4B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B74F8B">
        <w:rPr>
          <w:rFonts w:ascii="Times New Roman" w:eastAsia="Times New Roman" w:hAnsi="Times New Roman" w:cs="Times New Roman"/>
          <w:sz w:val="26"/>
          <w:szCs w:val="26"/>
          <w:lang w:val="ru-RU"/>
        </w:rPr>
        <w:t>Главными источниками неналоговых доходов являются: арендная плата за земельные участки (</w:t>
      </w:r>
      <w:r w:rsidR="00B74F8B" w:rsidRPr="00B74F8B">
        <w:rPr>
          <w:rFonts w:ascii="Times New Roman" w:eastAsia="Times New Roman" w:hAnsi="Times New Roman" w:cs="Times New Roman"/>
          <w:sz w:val="26"/>
          <w:szCs w:val="26"/>
          <w:lang w:val="ru-RU"/>
        </w:rPr>
        <w:t>35,8</w:t>
      </w:r>
      <w:r w:rsidRPr="00B74F8B">
        <w:rPr>
          <w:rFonts w:ascii="Times New Roman" w:eastAsia="Times New Roman" w:hAnsi="Times New Roman" w:cs="Times New Roman"/>
          <w:sz w:val="26"/>
          <w:szCs w:val="26"/>
          <w:lang w:val="ru-RU"/>
        </w:rPr>
        <w:t>%) и доходы от сдачи в аренду имущества (</w:t>
      </w:r>
      <w:r w:rsidR="00B74F8B" w:rsidRPr="00B74F8B">
        <w:rPr>
          <w:rFonts w:ascii="Times New Roman" w:eastAsia="Times New Roman" w:hAnsi="Times New Roman" w:cs="Times New Roman"/>
          <w:sz w:val="26"/>
          <w:szCs w:val="26"/>
          <w:lang w:val="ru-RU"/>
        </w:rPr>
        <w:t>17,6</w:t>
      </w:r>
      <w:r w:rsidRPr="00B74F8B">
        <w:rPr>
          <w:rFonts w:ascii="Times New Roman" w:eastAsia="Times New Roman" w:hAnsi="Times New Roman" w:cs="Times New Roman"/>
          <w:sz w:val="26"/>
          <w:szCs w:val="26"/>
          <w:lang w:val="ru-RU"/>
        </w:rPr>
        <w:t>%).</w:t>
      </w:r>
      <w:r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F23283" w:rsidRPr="00756299" w:rsidRDefault="00965950" w:rsidP="00756299">
      <w:pPr>
        <w:autoSpaceDE w:val="0"/>
        <w:autoSpaceDN w:val="0"/>
        <w:adjustRightInd w:val="0"/>
        <w:spacing w:line="360" w:lineRule="auto"/>
        <w:ind w:firstLine="851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756299">
        <w:rPr>
          <w:rFonts w:ascii="Times New Roman" w:hAnsi="Times New Roman"/>
          <w:b/>
          <w:sz w:val="26"/>
          <w:szCs w:val="26"/>
          <w:lang w:val="ru-RU"/>
        </w:rPr>
        <w:lastRenderedPageBreak/>
        <w:t>2.</w:t>
      </w:r>
      <w:r w:rsidR="00F23283" w:rsidRPr="00756299">
        <w:rPr>
          <w:rFonts w:ascii="Times New Roman" w:hAnsi="Times New Roman"/>
          <w:b/>
          <w:sz w:val="26"/>
          <w:szCs w:val="26"/>
          <w:lang w:val="ru-RU"/>
        </w:rPr>
        <w:t>3. Исполнение бюджета городского округа по расходам</w:t>
      </w:r>
    </w:p>
    <w:p w:rsidR="00BA489B" w:rsidRPr="004F7F6D" w:rsidRDefault="00BA489B" w:rsidP="004F7F6D">
      <w:pPr>
        <w:spacing w:line="276" w:lineRule="auto"/>
        <w:ind w:firstLine="851"/>
        <w:rPr>
          <w:rFonts w:cstheme="minorHAnsi"/>
          <w:sz w:val="26"/>
          <w:szCs w:val="26"/>
          <w:lang w:val="ru-RU"/>
        </w:rPr>
      </w:pPr>
      <w:r w:rsidRPr="004F7F6D">
        <w:rPr>
          <w:rFonts w:cstheme="minorHAnsi"/>
          <w:sz w:val="26"/>
          <w:szCs w:val="26"/>
          <w:lang w:val="ru-RU"/>
        </w:rPr>
        <w:t>Решением Думы городского округа о бюджете ЛГО на 202</w:t>
      </w:r>
      <w:r w:rsidR="00EE491B" w:rsidRPr="004F7F6D">
        <w:rPr>
          <w:rFonts w:cstheme="minorHAnsi"/>
          <w:sz w:val="26"/>
          <w:szCs w:val="26"/>
          <w:lang w:val="ru-RU"/>
        </w:rPr>
        <w:t>4</w:t>
      </w:r>
      <w:r w:rsidRPr="004F7F6D">
        <w:rPr>
          <w:rFonts w:cstheme="minorHAnsi"/>
          <w:sz w:val="26"/>
          <w:szCs w:val="26"/>
          <w:lang w:val="ru-RU"/>
        </w:rPr>
        <w:t xml:space="preserve"> год и плановый период</w:t>
      </w:r>
      <w:r w:rsidR="00C77DF7" w:rsidRPr="004F7F6D">
        <w:rPr>
          <w:rFonts w:cstheme="minorHAnsi"/>
          <w:sz w:val="26"/>
          <w:szCs w:val="26"/>
          <w:lang w:val="ru-RU"/>
        </w:rPr>
        <w:t xml:space="preserve"> 202</w:t>
      </w:r>
      <w:r w:rsidR="00EE491B" w:rsidRPr="004F7F6D">
        <w:rPr>
          <w:rFonts w:cstheme="minorHAnsi"/>
          <w:sz w:val="26"/>
          <w:szCs w:val="26"/>
          <w:lang w:val="ru-RU"/>
        </w:rPr>
        <w:t>5</w:t>
      </w:r>
      <w:r w:rsidR="00C77DF7" w:rsidRPr="004F7F6D">
        <w:rPr>
          <w:rFonts w:cstheme="minorHAnsi"/>
          <w:sz w:val="26"/>
          <w:szCs w:val="26"/>
          <w:lang w:val="ru-RU"/>
        </w:rPr>
        <w:t>-202</w:t>
      </w:r>
      <w:r w:rsidR="00EE491B" w:rsidRPr="004F7F6D">
        <w:rPr>
          <w:rFonts w:cstheme="minorHAnsi"/>
          <w:sz w:val="26"/>
          <w:szCs w:val="26"/>
          <w:lang w:val="ru-RU"/>
        </w:rPr>
        <w:t>6</w:t>
      </w:r>
      <w:r w:rsidR="00A76FB9" w:rsidRPr="004F7F6D">
        <w:rPr>
          <w:rFonts w:cstheme="minorHAnsi"/>
          <w:sz w:val="26"/>
          <w:szCs w:val="26"/>
          <w:lang w:val="ru-RU"/>
        </w:rPr>
        <w:t xml:space="preserve"> </w:t>
      </w:r>
      <w:r w:rsidR="00756299" w:rsidRPr="004F7F6D">
        <w:rPr>
          <w:rFonts w:cstheme="minorHAnsi"/>
          <w:sz w:val="26"/>
          <w:szCs w:val="26"/>
          <w:lang w:val="ru-RU"/>
        </w:rPr>
        <w:t>годы утверждены расходы бюджета</w:t>
      </w:r>
      <w:r w:rsidRPr="004F7F6D">
        <w:rPr>
          <w:rFonts w:cstheme="minorHAnsi"/>
          <w:sz w:val="26"/>
          <w:szCs w:val="26"/>
          <w:lang w:val="ru-RU"/>
        </w:rPr>
        <w:t xml:space="preserve"> в объеме </w:t>
      </w:r>
      <w:r w:rsidR="00A76FB9" w:rsidRPr="004F7F6D">
        <w:rPr>
          <w:rFonts w:cstheme="minorHAnsi"/>
          <w:sz w:val="26"/>
          <w:szCs w:val="26"/>
          <w:lang w:val="ru-RU"/>
        </w:rPr>
        <w:t>1873464,3</w:t>
      </w:r>
      <w:r w:rsidR="00756299" w:rsidRPr="004F7F6D">
        <w:rPr>
          <w:rFonts w:cstheme="minorHAnsi"/>
          <w:sz w:val="26"/>
          <w:szCs w:val="26"/>
          <w:lang w:val="ru-RU"/>
        </w:rPr>
        <w:t xml:space="preserve"> тыс.</w:t>
      </w:r>
      <w:r w:rsidRPr="004F7F6D">
        <w:rPr>
          <w:rFonts w:cstheme="minorHAnsi"/>
          <w:sz w:val="26"/>
          <w:szCs w:val="26"/>
          <w:lang w:val="ru-RU"/>
        </w:rPr>
        <w:t xml:space="preserve"> руб.</w:t>
      </w:r>
    </w:p>
    <w:p w:rsidR="00A205ED" w:rsidRPr="004F7F6D" w:rsidRDefault="00BA489B" w:rsidP="004F7F6D">
      <w:pPr>
        <w:spacing w:line="276" w:lineRule="auto"/>
        <w:ind w:firstLine="851"/>
        <w:rPr>
          <w:rFonts w:cstheme="minorHAnsi"/>
          <w:sz w:val="26"/>
          <w:szCs w:val="26"/>
          <w:lang w:val="ru-RU"/>
        </w:rPr>
      </w:pPr>
      <w:r w:rsidRPr="004F7F6D">
        <w:rPr>
          <w:rFonts w:cstheme="minorHAnsi"/>
          <w:sz w:val="26"/>
          <w:szCs w:val="26"/>
          <w:lang w:val="ru-RU"/>
        </w:rPr>
        <w:t>В течение финансового года решениями Думы городского округа плановые назначения по всем подразделам классификации расходов были изменены как в сторону увеличения, так и в сторону уменьшения.</w:t>
      </w:r>
    </w:p>
    <w:p w:rsidR="00BA489B" w:rsidRPr="004F7F6D" w:rsidRDefault="00BA489B" w:rsidP="004F7F6D">
      <w:pPr>
        <w:spacing w:line="276" w:lineRule="auto"/>
        <w:ind w:firstLine="851"/>
        <w:rPr>
          <w:rFonts w:cstheme="minorHAnsi"/>
          <w:sz w:val="26"/>
          <w:szCs w:val="26"/>
          <w:lang w:val="ru-RU"/>
        </w:rPr>
      </w:pPr>
      <w:r w:rsidRPr="004F7F6D">
        <w:rPr>
          <w:rFonts w:cstheme="minorHAnsi"/>
          <w:sz w:val="26"/>
          <w:szCs w:val="26"/>
          <w:lang w:val="ru-RU"/>
        </w:rPr>
        <w:t xml:space="preserve">Всего </w:t>
      </w:r>
      <w:r w:rsidR="00A76FB9" w:rsidRPr="004F7F6D">
        <w:rPr>
          <w:rFonts w:cstheme="minorHAnsi"/>
          <w:sz w:val="26"/>
          <w:szCs w:val="26"/>
          <w:lang w:val="ru-RU"/>
        </w:rPr>
        <w:t xml:space="preserve">в течении отчетного периода </w:t>
      </w:r>
      <w:r w:rsidRPr="004F7F6D">
        <w:rPr>
          <w:rFonts w:cstheme="minorHAnsi"/>
          <w:sz w:val="26"/>
          <w:szCs w:val="26"/>
          <w:lang w:val="ru-RU"/>
        </w:rPr>
        <w:t xml:space="preserve">расходы </w:t>
      </w:r>
      <w:r w:rsidR="00A76FB9" w:rsidRPr="004F7F6D">
        <w:rPr>
          <w:rFonts w:cstheme="minorHAnsi"/>
          <w:sz w:val="26"/>
          <w:szCs w:val="26"/>
          <w:lang w:val="ru-RU"/>
        </w:rPr>
        <w:t xml:space="preserve">были увеличены на 136861,4 </w:t>
      </w:r>
      <w:r w:rsidRPr="004F7F6D">
        <w:rPr>
          <w:rFonts w:cstheme="minorHAnsi"/>
          <w:sz w:val="26"/>
          <w:szCs w:val="26"/>
          <w:lang w:val="ru-RU"/>
        </w:rPr>
        <w:t xml:space="preserve">тыс. руб. и составили </w:t>
      </w:r>
      <w:r w:rsidR="00A76FB9" w:rsidRPr="004F7F6D">
        <w:rPr>
          <w:rFonts w:cstheme="minorHAnsi"/>
          <w:sz w:val="26"/>
          <w:szCs w:val="26"/>
          <w:lang w:val="ru-RU"/>
        </w:rPr>
        <w:t>2010325,7</w:t>
      </w:r>
      <w:r w:rsidRPr="004F7F6D">
        <w:rPr>
          <w:rFonts w:cstheme="minorHAnsi"/>
          <w:sz w:val="26"/>
          <w:szCs w:val="26"/>
          <w:lang w:val="ru-RU"/>
        </w:rPr>
        <w:t xml:space="preserve"> тыс. руб. Рост плановых назначений к первоначально </w:t>
      </w:r>
      <w:r w:rsidR="00756299" w:rsidRPr="004F7F6D">
        <w:rPr>
          <w:rFonts w:cstheme="minorHAnsi"/>
          <w:sz w:val="26"/>
          <w:szCs w:val="26"/>
          <w:lang w:val="ru-RU"/>
        </w:rPr>
        <w:t>утвержденным ассигнованиям</w:t>
      </w:r>
      <w:r w:rsidRPr="004F7F6D">
        <w:rPr>
          <w:rFonts w:cstheme="minorHAnsi"/>
          <w:sz w:val="26"/>
          <w:szCs w:val="26"/>
          <w:lang w:val="ru-RU"/>
        </w:rPr>
        <w:t xml:space="preserve"> составил </w:t>
      </w:r>
      <w:r w:rsidR="00A76FB9" w:rsidRPr="004F7F6D">
        <w:rPr>
          <w:rFonts w:cstheme="minorHAnsi"/>
          <w:sz w:val="26"/>
          <w:szCs w:val="26"/>
          <w:lang w:val="ru-RU"/>
        </w:rPr>
        <w:t>7,3</w:t>
      </w:r>
      <w:r w:rsidRPr="004F7F6D">
        <w:rPr>
          <w:rFonts w:cstheme="minorHAnsi"/>
          <w:sz w:val="26"/>
          <w:szCs w:val="26"/>
          <w:lang w:val="ru-RU"/>
        </w:rPr>
        <w:t xml:space="preserve"> %.</w:t>
      </w:r>
    </w:p>
    <w:p w:rsidR="00BA489B" w:rsidRPr="004F7F6D" w:rsidRDefault="00BA489B" w:rsidP="004F7F6D">
      <w:pPr>
        <w:spacing w:line="276" w:lineRule="auto"/>
        <w:ind w:firstLine="851"/>
        <w:rPr>
          <w:rFonts w:cstheme="minorHAnsi"/>
          <w:sz w:val="26"/>
          <w:szCs w:val="26"/>
          <w:lang w:val="ru-RU"/>
        </w:rPr>
      </w:pPr>
      <w:r w:rsidRPr="004F7F6D">
        <w:rPr>
          <w:rFonts w:cstheme="minorHAnsi"/>
          <w:sz w:val="26"/>
          <w:szCs w:val="26"/>
          <w:lang w:val="ru-RU"/>
        </w:rPr>
        <w:t>В результате всех уточнений плановые назначения, по сравнению к первоначально утвержденным, в разрезе разделов и подразделов, изменены следующим образом:</w:t>
      </w:r>
    </w:p>
    <w:p w:rsidR="00BA489B" w:rsidRPr="004F7F6D" w:rsidRDefault="00BA489B" w:rsidP="004F7F6D">
      <w:pPr>
        <w:spacing w:line="276" w:lineRule="auto"/>
        <w:ind w:firstLine="851"/>
        <w:rPr>
          <w:rFonts w:cstheme="minorHAnsi"/>
          <w:sz w:val="26"/>
          <w:szCs w:val="26"/>
          <w:lang w:val="ru-RU"/>
        </w:rPr>
      </w:pPr>
      <w:r w:rsidRPr="004F7F6D">
        <w:rPr>
          <w:rFonts w:cstheme="minorHAnsi"/>
          <w:sz w:val="26"/>
          <w:szCs w:val="26"/>
          <w:lang w:val="ru-RU"/>
        </w:rPr>
        <w:t xml:space="preserve">- по разделу 0100 «Общегосударственные вопросы» назначения </w:t>
      </w:r>
      <w:r w:rsidR="00756299" w:rsidRPr="004F7F6D">
        <w:rPr>
          <w:rFonts w:cstheme="minorHAnsi"/>
          <w:sz w:val="26"/>
          <w:szCs w:val="26"/>
          <w:lang w:val="ru-RU"/>
        </w:rPr>
        <w:t>увеличены</w:t>
      </w:r>
      <w:r w:rsidRPr="004F7F6D">
        <w:rPr>
          <w:rFonts w:cstheme="minorHAnsi"/>
          <w:sz w:val="26"/>
          <w:szCs w:val="26"/>
          <w:lang w:val="ru-RU"/>
        </w:rPr>
        <w:t xml:space="preserve"> на </w:t>
      </w:r>
      <w:r w:rsidR="006D2A51" w:rsidRPr="004F7F6D">
        <w:rPr>
          <w:rFonts w:cstheme="minorHAnsi"/>
          <w:sz w:val="26"/>
          <w:szCs w:val="26"/>
          <w:lang w:val="ru-RU"/>
        </w:rPr>
        <w:t>12977,3</w:t>
      </w:r>
      <w:r w:rsidR="00C4483F" w:rsidRPr="004F7F6D">
        <w:rPr>
          <w:rFonts w:cstheme="minorHAnsi"/>
          <w:sz w:val="26"/>
          <w:szCs w:val="26"/>
          <w:lang w:val="ru-RU"/>
        </w:rPr>
        <w:t xml:space="preserve"> тыс.</w:t>
      </w:r>
      <w:r w:rsidRPr="004F7F6D">
        <w:rPr>
          <w:rFonts w:cstheme="minorHAnsi"/>
          <w:sz w:val="26"/>
          <w:szCs w:val="26"/>
          <w:lang w:val="ru-RU"/>
        </w:rPr>
        <w:t xml:space="preserve"> руб., или на </w:t>
      </w:r>
      <w:r w:rsidR="006D2A51" w:rsidRPr="004F7F6D">
        <w:rPr>
          <w:rFonts w:cstheme="minorHAnsi"/>
          <w:sz w:val="26"/>
          <w:szCs w:val="26"/>
          <w:lang w:val="ru-RU"/>
        </w:rPr>
        <w:t>7,3</w:t>
      </w:r>
      <w:r w:rsidR="00C4483F" w:rsidRPr="004F7F6D">
        <w:rPr>
          <w:rFonts w:cstheme="minorHAnsi"/>
          <w:sz w:val="26"/>
          <w:szCs w:val="26"/>
          <w:lang w:val="ru-RU"/>
        </w:rPr>
        <w:t xml:space="preserve"> %</w:t>
      </w:r>
      <w:r w:rsidRPr="004F7F6D">
        <w:rPr>
          <w:rFonts w:cstheme="minorHAnsi"/>
          <w:sz w:val="26"/>
          <w:szCs w:val="26"/>
          <w:lang w:val="ru-RU"/>
        </w:rPr>
        <w:t>;</w:t>
      </w:r>
    </w:p>
    <w:p w:rsidR="00BA489B" w:rsidRPr="004F7F6D" w:rsidRDefault="00BA489B" w:rsidP="004F7F6D">
      <w:pPr>
        <w:spacing w:line="276" w:lineRule="auto"/>
        <w:ind w:firstLine="851"/>
        <w:rPr>
          <w:rFonts w:cstheme="minorHAnsi"/>
          <w:sz w:val="26"/>
          <w:szCs w:val="26"/>
          <w:lang w:val="ru-RU"/>
        </w:rPr>
      </w:pPr>
      <w:r w:rsidRPr="004F7F6D">
        <w:rPr>
          <w:rFonts w:cstheme="minorHAnsi"/>
          <w:sz w:val="26"/>
          <w:szCs w:val="26"/>
          <w:lang w:val="ru-RU"/>
        </w:rPr>
        <w:t xml:space="preserve">- по разделу 0200 «Национальная оборона» назначения </w:t>
      </w:r>
      <w:r w:rsidR="00C4483F" w:rsidRPr="004F7F6D">
        <w:rPr>
          <w:rFonts w:cstheme="minorHAnsi"/>
          <w:sz w:val="26"/>
          <w:szCs w:val="26"/>
          <w:lang w:val="ru-RU"/>
        </w:rPr>
        <w:t>увеличены на</w:t>
      </w:r>
      <w:r w:rsidR="006D2A51" w:rsidRPr="004F7F6D">
        <w:rPr>
          <w:rFonts w:cstheme="minorHAnsi"/>
          <w:sz w:val="26"/>
          <w:szCs w:val="26"/>
          <w:lang w:val="ru-RU"/>
        </w:rPr>
        <w:t xml:space="preserve"> 262,9</w:t>
      </w:r>
      <w:r w:rsidRPr="004F7F6D">
        <w:rPr>
          <w:rFonts w:cstheme="minorHAnsi"/>
          <w:sz w:val="26"/>
          <w:szCs w:val="26"/>
          <w:lang w:val="ru-RU"/>
        </w:rPr>
        <w:t xml:space="preserve"> тыс. руб. или </w:t>
      </w:r>
      <w:r w:rsidR="006D2A51" w:rsidRPr="004F7F6D">
        <w:rPr>
          <w:rFonts w:cstheme="minorHAnsi"/>
          <w:sz w:val="26"/>
          <w:szCs w:val="26"/>
          <w:lang w:val="ru-RU"/>
        </w:rPr>
        <w:t>в 2,2 раза</w:t>
      </w:r>
      <w:r w:rsidRPr="004F7F6D">
        <w:rPr>
          <w:rFonts w:cstheme="minorHAnsi"/>
          <w:sz w:val="26"/>
          <w:szCs w:val="26"/>
          <w:lang w:val="ru-RU"/>
        </w:rPr>
        <w:t>;</w:t>
      </w:r>
    </w:p>
    <w:p w:rsidR="00BA489B" w:rsidRPr="004F7F6D" w:rsidRDefault="00BA489B" w:rsidP="004F7F6D">
      <w:pPr>
        <w:spacing w:line="276" w:lineRule="auto"/>
        <w:ind w:firstLine="851"/>
        <w:rPr>
          <w:rFonts w:cstheme="minorHAnsi"/>
          <w:sz w:val="26"/>
          <w:szCs w:val="26"/>
          <w:lang w:val="ru-RU"/>
        </w:rPr>
      </w:pPr>
      <w:r w:rsidRPr="004F7F6D">
        <w:rPr>
          <w:rFonts w:cstheme="minorHAnsi"/>
          <w:sz w:val="26"/>
          <w:szCs w:val="26"/>
          <w:lang w:val="ru-RU"/>
        </w:rPr>
        <w:t xml:space="preserve">- по разделу 0300 «Национальная безопасность и правоохранительная деятельность» назначения увеличены на </w:t>
      </w:r>
      <w:r w:rsidR="006D2A51" w:rsidRPr="004F7F6D">
        <w:rPr>
          <w:rFonts w:cstheme="minorHAnsi"/>
          <w:sz w:val="26"/>
          <w:szCs w:val="26"/>
          <w:lang w:val="ru-RU"/>
        </w:rPr>
        <w:t>4879,2</w:t>
      </w:r>
      <w:r w:rsidRPr="004F7F6D">
        <w:rPr>
          <w:rFonts w:cstheme="minorHAnsi"/>
          <w:sz w:val="26"/>
          <w:szCs w:val="26"/>
          <w:lang w:val="ru-RU"/>
        </w:rPr>
        <w:t xml:space="preserve"> тыс. руб., или </w:t>
      </w:r>
      <w:r w:rsidR="00FA085F" w:rsidRPr="004F7F6D">
        <w:rPr>
          <w:rFonts w:cstheme="minorHAnsi"/>
          <w:sz w:val="26"/>
          <w:szCs w:val="26"/>
          <w:lang w:val="ru-RU"/>
        </w:rPr>
        <w:t>в 3,</w:t>
      </w:r>
      <w:r w:rsidR="004710FB" w:rsidRPr="004F7F6D">
        <w:rPr>
          <w:rFonts w:cstheme="minorHAnsi"/>
          <w:sz w:val="26"/>
          <w:szCs w:val="26"/>
          <w:lang w:val="ru-RU"/>
        </w:rPr>
        <w:t>5</w:t>
      </w:r>
      <w:r w:rsidR="00FA085F" w:rsidRPr="004F7F6D">
        <w:rPr>
          <w:rFonts w:cstheme="minorHAnsi"/>
          <w:sz w:val="26"/>
          <w:szCs w:val="26"/>
          <w:lang w:val="ru-RU"/>
        </w:rPr>
        <w:t xml:space="preserve"> раза</w:t>
      </w:r>
      <w:r w:rsidRPr="004F7F6D">
        <w:rPr>
          <w:rFonts w:cstheme="minorHAnsi"/>
          <w:sz w:val="26"/>
          <w:szCs w:val="26"/>
          <w:lang w:val="ru-RU"/>
        </w:rPr>
        <w:t xml:space="preserve">; </w:t>
      </w:r>
    </w:p>
    <w:p w:rsidR="00BA489B" w:rsidRPr="004F7F6D" w:rsidRDefault="00BA489B" w:rsidP="004F7F6D">
      <w:pPr>
        <w:spacing w:line="276" w:lineRule="auto"/>
        <w:ind w:firstLine="851"/>
        <w:rPr>
          <w:rFonts w:cstheme="minorHAnsi"/>
          <w:sz w:val="26"/>
          <w:szCs w:val="26"/>
          <w:lang w:val="ru-RU"/>
        </w:rPr>
      </w:pPr>
      <w:r w:rsidRPr="004F7F6D">
        <w:rPr>
          <w:rFonts w:cstheme="minorHAnsi"/>
          <w:sz w:val="26"/>
          <w:szCs w:val="26"/>
          <w:lang w:val="ru-RU"/>
        </w:rPr>
        <w:t xml:space="preserve">- по разделу 0400 «Национальная экономика» назначения увеличены на </w:t>
      </w:r>
      <w:r w:rsidR="006D2A51" w:rsidRPr="004F7F6D">
        <w:rPr>
          <w:rFonts w:cstheme="minorHAnsi"/>
          <w:sz w:val="26"/>
          <w:szCs w:val="26"/>
          <w:lang w:val="ru-RU"/>
        </w:rPr>
        <w:t>135</w:t>
      </w:r>
      <w:r w:rsidR="004F7F6D" w:rsidRPr="004F7F6D">
        <w:rPr>
          <w:rFonts w:cstheme="minorHAnsi"/>
          <w:sz w:val="26"/>
          <w:szCs w:val="26"/>
          <w:lang w:val="ru-RU"/>
        </w:rPr>
        <w:t>731,3 тыс. руб. или в 3,2 раза</w:t>
      </w:r>
      <w:r w:rsidRPr="004F7F6D">
        <w:rPr>
          <w:rFonts w:cstheme="minorHAnsi"/>
          <w:sz w:val="26"/>
          <w:szCs w:val="26"/>
          <w:lang w:val="ru-RU"/>
        </w:rPr>
        <w:t>;</w:t>
      </w:r>
    </w:p>
    <w:p w:rsidR="00BA489B" w:rsidRPr="004F7F6D" w:rsidRDefault="00BA489B" w:rsidP="004F7F6D">
      <w:pPr>
        <w:spacing w:line="276" w:lineRule="auto"/>
        <w:ind w:firstLine="851"/>
        <w:rPr>
          <w:rFonts w:cstheme="minorHAnsi"/>
          <w:sz w:val="26"/>
          <w:szCs w:val="26"/>
          <w:lang w:val="ru-RU"/>
        </w:rPr>
      </w:pPr>
      <w:r w:rsidRPr="004F7F6D">
        <w:rPr>
          <w:rFonts w:cstheme="minorHAnsi"/>
          <w:sz w:val="26"/>
          <w:szCs w:val="26"/>
          <w:lang w:val="ru-RU"/>
        </w:rPr>
        <w:t xml:space="preserve">- по разделу 0500 «Жилищно-коммунальное хозяйство» назначения </w:t>
      </w:r>
      <w:r w:rsidR="004F7F6D" w:rsidRPr="004F7F6D">
        <w:rPr>
          <w:rFonts w:cstheme="minorHAnsi"/>
          <w:sz w:val="26"/>
          <w:szCs w:val="26"/>
          <w:lang w:val="ru-RU"/>
        </w:rPr>
        <w:t>уменьшены</w:t>
      </w:r>
      <w:r w:rsidR="00C4483F" w:rsidRPr="004F7F6D">
        <w:rPr>
          <w:rFonts w:cstheme="minorHAnsi"/>
          <w:sz w:val="26"/>
          <w:szCs w:val="26"/>
          <w:lang w:val="ru-RU"/>
        </w:rPr>
        <w:t xml:space="preserve"> на</w:t>
      </w:r>
      <w:r w:rsidR="004F7F6D" w:rsidRPr="004F7F6D">
        <w:rPr>
          <w:rFonts w:cstheme="minorHAnsi"/>
          <w:sz w:val="26"/>
          <w:szCs w:val="26"/>
          <w:lang w:val="ru-RU"/>
        </w:rPr>
        <w:t xml:space="preserve"> 108201,5</w:t>
      </w:r>
      <w:r w:rsidR="004710FB" w:rsidRPr="004F7F6D">
        <w:rPr>
          <w:rFonts w:cstheme="minorHAnsi"/>
          <w:sz w:val="26"/>
          <w:szCs w:val="26"/>
          <w:lang w:val="ru-RU"/>
        </w:rPr>
        <w:t xml:space="preserve"> </w:t>
      </w:r>
      <w:r w:rsidRPr="004F7F6D">
        <w:rPr>
          <w:rFonts w:cstheme="minorHAnsi"/>
          <w:sz w:val="26"/>
          <w:szCs w:val="26"/>
          <w:lang w:val="ru-RU"/>
        </w:rPr>
        <w:t xml:space="preserve">тыс. руб. или </w:t>
      </w:r>
      <w:r w:rsidR="00C4483F" w:rsidRPr="004F7F6D">
        <w:rPr>
          <w:rFonts w:cstheme="minorHAnsi"/>
          <w:sz w:val="26"/>
          <w:szCs w:val="26"/>
          <w:lang w:val="ru-RU"/>
        </w:rPr>
        <w:t>на</w:t>
      </w:r>
      <w:r w:rsidR="004F7F6D" w:rsidRPr="004F7F6D">
        <w:rPr>
          <w:rFonts w:cstheme="minorHAnsi"/>
          <w:sz w:val="26"/>
          <w:szCs w:val="26"/>
          <w:lang w:val="ru-RU"/>
        </w:rPr>
        <w:t xml:space="preserve"> 29</w:t>
      </w:r>
      <w:r w:rsidR="00C4483F" w:rsidRPr="004F7F6D">
        <w:rPr>
          <w:rFonts w:cstheme="minorHAnsi"/>
          <w:sz w:val="26"/>
          <w:szCs w:val="26"/>
          <w:lang w:val="ru-RU"/>
        </w:rPr>
        <w:t>%</w:t>
      </w:r>
      <w:r w:rsidR="00C35794" w:rsidRPr="004F7F6D">
        <w:rPr>
          <w:rFonts w:cstheme="minorHAnsi"/>
          <w:sz w:val="26"/>
          <w:szCs w:val="26"/>
          <w:lang w:val="ru-RU"/>
        </w:rPr>
        <w:t>;</w:t>
      </w:r>
    </w:p>
    <w:p w:rsidR="00BA489B" w:rsidRPr="004F7F6D" w:rsidRDefault="00BA489B" w:rsidP="004F7F6D">
      <w:pPr>
        <w:spacing w:line="276" w:lineRule="auto"/>
        <w:ind w:firstLine="851"/>
        <w:rPr>
          <w:rFonts w:cstheme="minorHAnsi"/>
          <w:sz w:val="26"/>
          <w:szCs w:val="26"/>
          <w:lang w:val="ru-RU"/>
        </w:rPr>
      </w:pPr>
      <w:r w:rsidRPr="004F7F6D">
        <w:rPr>
          <w:rFonts w:cstheme="minorHAnsi"/>
          <w:sz w:val="26"/>
          <w:szCs w:val="26"/>
          <w:lang w:val="ru-RU"/>
        </w:rPr>
        <w:t xml:space="preserve">- по разделу 0700 «Образование» назначения </w:t>
      </w:r>
      <w:r w:rsidR="00C4483F" w:rsidRPr="004F7F6D">
        <w:rPr>
          <w:rFonts w:cstheme="minorHAnsi"/>
          <w:sz w:val="26"/>
          <w:szCs w:val="26"/>
          <w:lang w:val="ru-RU"/>
        </w:rPr>
        <w:t>увеличены на</w:t>
      </w:r>
      <w:r w:rsidR="004F7F6D" w:rsidRPr="004F7F6D">
        <w:rPr>
          <w:rFonts w:cstheme="minorHAnsi"/>
          <w:sz w:val="26"/>
          <w:szCs w:val="26"/>
          <w:lang w:val="ru-RU"/>
        </w:rPr>
        <w:t xml:space="preserve"> </w:t>
      </w:r>
      <w:r w:rsidR="004F7F6D" w:rsidRPr="004F7F6D">
        <w:rPr>
          <w:sz w:val="26"/>
          <w:szCs w:val="26"/>
          <w:lang w:val="ru-RU"/>
        </w:rPr>
        <w:t>86046,3</w:t>
      </w:r>
      <w:r w:rsidRPr="004F7F6D">
        <w:rPr>
          <w:rFonts w:cstheme="minorHAnsi"/>
          <w:sz w:val="26"/>
          <w:szCs w:val="26"/>
          <w:lang w:val="ru-RU"/>
        </w:rPr>
        <w:t xml:space="preserve">тыс. руб. или на </w:t>
      </w:r>
      <w:r w:rsidR="004F7F6D" w:rsidRPr="004F7F6D">
        <w:rPr>
          <w:rFonts w:cstheme="minorHAnsi"/>
          <w:sz w:val="26"/>
          <w:szCs w:val="26"/>
          <w:lang w:val="ru-RU"/>
        </w:rPr>
        <w:t>8,4</w:t>
      </w:r>
      <w:r w:rsidRPr="004F7F6D">
        <w:rPr>
          <w:rFonts w:cstheme="minorHAnsi"/>
          <w:sz w:val="26"/>
          <w:szCs w:val="26"/>
          <w:lang w:val="ru-RU"/>
        </w:rPr>
        <w:t>%;</w:t>
      </w:r>
    </w:p>
    <w:p w:rsidR="00BA489B" w:rsidRPr="004F7F6D" w:rsidRDefault="00BA489B" w:rsidP="004F7F6D">
      <w:pPr>
        <w:spacing w:line="276" w:lineRule="auto"/>
        <w:ind w:firstLine="851"/>
        <w:rPr>
          <w:rFonts w:cstheme="minorHAnsi"/>
          <w:sz w:val="26"/>
          <w:szCs w:val="26"/>
          <w:lang w:val="ru-RU"/>
        </w:rPr>
      </w:pPr>
      <w:r w:rsidRPr="004F7F6D">
        <w:rPr>
          <w:rFonts w:cstheme="minorHAnsi"/>
          <w:sz w:val="26"/>
          <w:szCs w:val="26"/>
          <w:lang w:val="ru-RU"/>
        </w:rPr>
        <w:t xml:space="preserve">- по разделу 0800 «Культура и кинематография» назначения </w:t>
      </w:r>
      <w:r w:rsidR="00522963" w:rsidRPr="004F7F6D">
        <w:rPr>
          <w:rFonts w:cstheme="minorHAnsi"/>
          <w:sz w:val="26"/>
          <w:szCs w:val="26"/>
          <w:lang w:val="ru-RU"/>
        </w:rPr>
        <w:t>увеличены</w:t>
      </w:r>
      <w:r w:rsidR="004F7F6D" w:rsidRPr="004F7F6D">
        <w:rPr>
          <w:rFonts w:cstheme="minorHAnsi"/>
          <w:sz w:val="26"/>
          <w:szCs w:val="26"/>
          <w:lang w:val="ru-RU"/>
        </w:rPr>
        <w:t xml:space="preserve"> </w:t>
      </w:r>
      <w:r w:rsidR="00C4483F" w:rsidRPr="004F7F6D">
        <w:rPr>
          <w:rFonts w:cstheme="minorHAnsi"/>
          <w:sz w:val="26"/>
          <w:szCs w:val="26"/>
          <w:lang w:val="ru-RU"/>
        </w:rPr>
        <w:t xml:space="preserve">на </w:t>
      </w:r>
      <w:r w:rsidR="004F7F6D" w:rsidRPr="004F7F6D">
        <w:rPr>
          <w:rFonts w:cstheme="minorHAnsi"/>
          <w:sz w:val="26"/>
          <w:szCs w:val="26"/>
          <w:lang w:val="ru-RU"/>
        </w:rPr>
        <w:t>11854</w:t>
      </w:r>
      <w:r w:rsidR="00C4483F" w:rsidRPr="004F7F6D">
        <w:rPr>
          <w:rFonts w:cstheme="minorHAnsi"/>
          <w:sz w:val="26"/>
          <w:szCs w:val="26"/>
          <w:lang w:val="ru-RU"/>
        </w:rPr>
        <w:t xml:space="preserve"> тыс.</w:t>
      </w:r>
      <w:r w:rsidRPr="004F7F6D">
        <w:rPr>
          <w:rFonts w:cstheme="minorHAnsi"/>
          <w:sz w:val="26"/>
          <w:szCs w:val="26"/>
          <w:lang w:val="ru-RU"/>
        </w:rPr>
        <w:t xml:space="preserve"> руб. или на </w:t>
      </w:r>
      <w:r w:rsidR="004F7F6D" w:rsidRPr="004F7F6D">
        <w:rPr>
          <w:rFonts w:cstheme="minorHAnsi"/>
          <w:sz w:val="26"/>
          <w:szCs w:val="26"/>
          <w:lang w:val="ru-RU"/>
        </w:rPr>
        <w:t>17,3</w:t>
      </w:r>
      <w:r w:rsidR="004710FB" w:rsidRPr="004F7F6D">
        <w:rPr>
          <w:rFonts w:cstheme="minorHAnsi"/>
          <w:sz w:val="26"/>
          <w:szCs w:val="26"/>
          <w:lang w:val="ru-RU"/>
        </w:rPr>
        <w:t xml:space="preserve"> </w:t>
      </w:r>
      <w:r w:rsidRPr="004F7F6D">
        <w:rPr>
          <w:rFonts w:cstheme="minorHAnsi"/>
          <w:sz w:val="26"/>
          <w:szCs w:val="26"/>
          <w:lang w:val="ru-RU"/>
        </w:rPr>
        <w:t>%;</w:t>
      </w:r>
    </w:p>
    <w:p w:rsidR="00BA489B" w:rsidRPr="004F7F6D" w:rsidRDefault="00BA489B" w:rsidP="004F7F6D">
      <w:pPr>
        <w:spacing w:line="276" w:lineRule="auto"/>
        <w:ind w:firstLine="851"/>
        <w:rPr>
          <w:rFonts w:cstheme="minorHAnsi"/>
          <w:sz w:val="26"/>
          <w:szCs w:val="26"/>
          <w:lang w:val="ru-RU"/>
        </w:rPr>
      </w:pPr>
      <w:r w:rsidRPr="004F7F6D">
        <w:rPr>
          <w:rFonts w:cstheme="minorHAnsi"/>
          <w:sz w:val="26"/>
          <w:szCs w:val="26"/>
          <w:lang w:val="ru-RU"/>
        </w:rPr>
        <w:t xml:space="preserve">- по разделу 1000 «Социальная политика» назначения </w:t>
      </w:r>
      <w:r w:rsidR="004710FB" w:rsidRPr="004F7F6D">
        <w:rPr>
          <w:rFonts w:cstheme="minorHAnsi"/>
          <w:sz w:val="26"/>
          <w:szCs w:val="26"/>
          <w:lang w:val="ru-RU"/>
        </w:rPr>
        <w:t xml:space="preserve">уменьшены на </w:t>
      </w:r>
      <w:r w:rsidR="004F7F6D" w:rsidRPr="004F7F6D">
        <w:rPr>
          <w:rFonts w:cstheme="minorHAnsi"/>
          <w:sz w:val="26"/>
          <w:szCs w:val="26"/>
          <w:lang w:val="ru-RU"/>
        </w:rPr>
        <w:t>9337,9</w:t>
      </w:r>
      <w:r w:rsidR="004710FB" w:rsidRPr="004F7F6D">
        <w:rPr>
          <w:rFonts w:cstheme="minorHAnsi"/>
          <w:sz w:val="26"/>
          <w:szCs w:val="26"/>
          <w:lang w:val="ru-RU"/>
        </w:rPr>
        <w:t xml:space="preserve"> </w:t>
      </w:r>
      <w:r w:rsidRPr="004F7F6D">
        <w:rPr>
          <w:rFonts w:cstheme="minorHAnsi"/>
          <w:sz w:val="26"/>
          <w:szCs w:val="26"/>
          <w:lang w:val="ru-RU"/>
        </w:rPr>
        <w:t xml:space="preserve">тыс. руб. или на </w:t>
      </w:r>
      <w:r w:rsidR="004F7F6D" w:rsidRPr="004F7F6D">
        <w:rPr>
          <w:rFonts w:cstheme="minorHAnsi"/>
          <w:sz w:val="26"/>
          <w:szCs w:val="26"/>
          <w:lang w:val="ru-RU"/>
        </w:rPr>
        <w:t>8</w:t>
      </w:r>
      <w:r w:rsidRPr="004F7F6D">
        <w:rPr>
          <w:rFonts w:cstheme="minorHAnsi"/>
          <w:sz w:val="26"/>
          <w:szCs w:val="26"/>
          <w:lang w:val="ru-RU"/>
        </w:rPr>
        <w:t xml:space="preserve"> %;</w:t>
      </w:r>
    </w:p>
    <w:p w:rsidR="00BA489B" w:rsidRPr="004F7F6D" w:rsidRDefault="00BA489B" w:rsidP="004F7F6D">
      <w:pPr>
        <w:spacing w:line="276" w:lineRule="auto"/>
        <w:ind w:firstLine="851"/>
        <w:rPr>
          <w:rFonts w:cstheme="minorHAnsi"/>
          <w:sz w:val="26"/>
          <w:szCs w:val="26"/>
          <w:lang w:val="ru-RU"/>
        </w:rPr>
      </w:pPr>
      <w:r w:rsidRPr="004F7F6D">
        <w:rPr>
          <w:rFonts w:cstheme="minorHAnsi"/>
          <w:sz w:val="26"/>
          <w:szCs w:val="26"/>
          <w:lang w:val="ru-RU"/>
        </w:rPr>
        <w:t xml:space="preserve">- по разделу 1100 «Физическая культура и спорт» назначения </w:t>
      </w:r>
      <w:r w:rsidR="00522963" w:rsidRPr="004F7F6D">
        <w:rPr>
          <w:rFonts w:cstheme="minorHAnsi"/>
          <w:sz w:val="26"/>
          <w:szCs w:val="26"/>
          <w:lang w:val="ru-RU"/>
        </w:rPr>
        <w:t>увеличены</w:t>
      </w:r>
      <w:r w:rsidRPr="004F7F6D">
        <w:rPr>
          <w:rFonts w:cstheme="minorHAnsi"/>
          <w:sz w:val="26"/>
          <w:szCs w:val="26"/>
          <w:lang w:val="ru-RU"/>
        </w:rPr>
        <w:t xml:space="preserve"> на </w:t>
      </w:r>
      <w:r w:rsidR="004F7F6D" w:rsidRPr="004F7F6D">
        <w:rPr>
          <w:rFonts w:cstheme="minorHAnsi"/>
          <w:sz w:val="26"/>
          <w:szCs w:val="26"/>
          <w:lang w:val="ru-RU"/>
        </w:rPr>
        <w:t>2812,8</w:t>
      </w:r>
      <w:r w:rsidR="004710FB" w:rsidRPr="004F7F6D">
        <w:rPr>
          <w:rFonts w:cstheme="minorHAnsi"/>
          <w:sz w:val="26"/>
          <w:szCs w:val="26"/>
          <w:lang w:val="ru-RU"/>
        </w:rPr>
        <w:t xml:space="preserve"> </w:t>
      </w:r>
      <w:r w:rsidR="00C4483F" w:rsidRPr="004F7F6D">
        <w:rPr>
          <w:rFonts w:cstheme="minorHAnsi"/>
          <w:sz w:val="26"/>
          <w:szCs w:val="26"/>
          <w:lang w:val="ru-RU"/>
        </w:rPr>
        <w:t>тыс.</w:t>
      </w:r>
      <w:r w:rsidRPr="004F7F6D">
        <w:rPr>
          <w:rFonts w:cstheme="minorHAnsi"/>
          <w:sz w:val="26"/>
          <w:szCs w:val="26"/>
          <w:lang w:val="ru-RU"/>
        </w:rPr>
        <w:t xml:space="preserve"> руб.  или на </w:t>
      </w:r>
      <w:r w:rsidR="004F7F6D" w:rsidRPr="004F7F6D">
        <w:rPr>
          <w:rFonts w:cstheme="minorHAnsi"/>
          <w:sz w:val="26"/>
          <w:szCs w:val="26"/>
          <w:lang w:val="ru-RU"/>
        </w:rPr>
        <w:t>6,8</w:t>
      </w:r>
      <w:r w:rsidRPr="004F7F6D">
        <w:rPr>
          <w:rFonts w:cstheme="minorHAnsi"/>
          <w:sz w:val="26"/>
          <w:szCs w:val="26"/>
          <w:lang w:val="ru-RU"/>
        </w:rPr>
        <w:t xml:space="preserve"> %;</w:t>
      </w:r>
    </w:p>
    <w:p w:rsidR="00C4483F" w:rsidRPr="004F7F6D" w:rsidRDefault="00FA085F" w:rsidP="004F7F6D">
      <w:pPr>
        <w:spacing w:line="276" w:lineRule="auto"/>
        <w:ind w:firstLine="851"/>
        <w:rPr>
          <w:rFonts w:cstheme="minorHAnsi"/>
          <w:sz w:val="26"/>
          <w:szCs w:val="26"/>
          <w:lang w:val="ru-RU"/>
        </w:rPr>
      </w:pPr>
      <w:r w:rsidRPr="004F7F6D">
        <w:rPr>
          <w:rFonts w:cstheme="minorHAnsi"/>
          <w:sz w:val="26"/>
          <w:szCs w:val="26"/>
          <w:lang w:val="ru-RU"/>
        </w:rPr>
        <w:t>- п</w:t>
      </w:r>
      <w:r w:rsidR="00C4483F" w:rsidRPr="004F7F6D">
        <w:rPr>
          <w:rFonts w:cstheme="minorHAnsi"/>
          <w:sz w:val="26"/>
          <w:szCs w:val="26"/>
          <w:lang w:val="ru-RU"/>
        </w:rPr>
        <w:t xml:space="preserve">о разделу </w:t>
      </w:r>
      <w:r w:rsidRPr="004F7F6D">
        <w:rPr>
          <w:rFonts w:cstheme="minorHAnsi"/>
          <w:sz w:val="26"/>
          <w:szCs w:val="26"/>
          <w:lang w:val="ru-RU"/>
        </w:rPr>
        <w:t xml:space="preserve">1200 </w:t>
      </w:r>
      <w:r w:rsidR="00C4483F" w:rsidRPr="004F7F6D">
        <w:rPr>
          <w:rFonts w:cstheme="minorHAnsi"/>
          <w:sz w:val="26"/>
          <w:szCs w:val="26"/>
          <w:lang w:val="ru-RU"/>
        </w:rPr>
        <w:t xml:space="preserve">«Средства массовой информации» </w:t>
      </w:r>
      <w:r w:rsidRPr="004F7F6D">
        <w:rPr>
          <w:rFonts w:cstheme="minorHAnsi"/>
          <w:sz w:val="26"/>
          <w:szCs w:val="26"/>
          <w:lang w:val="ru-RU"/>
        </w:rPr>
        <w:t>назначения</w:t>
      </w:r>
      <w:r w:rsidR="00C4483F" w:rsidRPr="004F7F6D">
        <w:rPr>
          <w:rFonts w:cstheme="minorHAnsi"/>
          <w:sz w:val="26"/>
          <w:szCs w:val="26"/>
          <w:lang w:val="ru-RU"/>
        </w:rPr>
        <w:t xml:space="preserve"> увеличены на </w:t>
      </w:r>
      <w:r w:rsidR="004F7F6D" w:rsidRPr="004F7F6D">
        <w:rPr>
          <w:rFonts w:cstheme="minorHAnsi"/>
          <w:sz w:val="26"/>
          <w:szCs w:val="26"/>
          <w:lang w:val="ru-RU"/>
        </w:rPr>
        <w:t>932,1</w:t>
      </w:r>
      <w:r w:rsidR="00C4483F" w:rsidRPr="004F7F6D">
        <w:rPr>
          <w:rFonts w:cstheme="minorHAnsi"/>
          <w:sz w:val="26"/>
          <w:szCs w:val="26"/>
          <w:lang w:val="ru-RU"/>
        </w:rPr>
        <w:t xml:space="preserve"> тыс. руб. или на </w:t>
      </w:r>
      <w:r w:rsidR="004F7F6D" w:rsidRPr="004F7F6D">
        <w:rPr>
          <w:rFonts w:cstheme="minorHAnsi"/>
          <w:sz w:val="26"/>
          <w:szCs w:val="26"/>
          <w:lang w:val="ru-RU"/>
        </w:rPr>
        <w:t>20</w:t>
      </w:r>
      <w:r w:rsidR="00C4483F" w:rsidRPr="004F7F6D">
        <w:rPr>
          <w:rFonts w:cstheme="minorHAnsi"/>
          <w:sz w:val="26"/>
          <w:szCs w:val="26"/>
          <w:lang w:val="ru-RU"/>
        </w:rPr>
        <w:t>%;</w:t>
      </w:r>
    </w:p>
    <w:p w:rsidR="00E9128D" w:rsidRPr="00FA085F" w:rsidRDefault="00BA489B" w:rsidP="004F7F6D">
      <w:pPr>
        <w:spacing w:line="276" w:lineRule="auto"/>
        <w:ind w:firstLine="851"/>
        <w:rPr>
          <w:rFonts w:cstheme="minorHAnsi"/>
          <w:sz w:val="26"/>
          <w:szCs w:val="26"/>
          <w:lang w:val="ru-RU"/>
        </w:rPr>
      </w:pPr>
      <w:r w:rsidRPr="004F7F6D">
        <w:rPr>
          <w:rFonts w:cstheme="minorHAnsi"/>
          <w:sz w:val="26"/>
          <w:szCs w:val="26"/>
          <w:lang w:val="ru-RU"/>
        </w:rPr>
        <w:t xml:space="preserve">- по разделу 1300 «Обслуживание государственного и муниципального долга» назначения сокращены на </w:t>
      </w:r>
      <w:r w:rsidR="004F7F6D" w:rsidRPr="004F7F6D">
        <w:rPr>
          <w:rFonts w:cstheme="minorHAnsi"/>
          <w:sz w:val="26"/>
          <w:szCs w:val="26"/>
          <w:lang w:val="ru-RU"/>
        </w:rPr>
        <w:t xml:space="preserve">1095 </w:t>
      </w:r>
      <w:r w:rsidRPr="004F7F6D">
        <w:rPr>
          <w:rFonts w:cstheme="minorHAnsi"/>
          <w:sz w:val="26"/>
          <w:szCs w:val="26"/>
          <w:lang w:val="ru-RU"/>
        </w:rPr>
        <w:t xml:space="preserve">тыс. руб. или на </w:t>
      </w:r>
      <w:r w:rsidR="004F7F6D" w:rsidRPr="004F7F6D">
        <w:rPr>
          <w:rFonts w:cstheme="minorHAnsi"/>
          <w:sz w:val="26"/>
          <w:szCs w:val="26"/>
          <w:lang w:val="ru-RU"/>
        </w:rPr>
        <w:t>94,2</w:t>
      </w:r>
      <w:r w:rsidRPr="004F7F6D">
        <w:rPr>
          <w:rFonts w:cstheme="minorHAnsi"/>
          <w:sz w:val="26"/>
          <w:szCs w:val="26"/>
          <w:lang w:val="ru-RU"/>
        </w:rPr>
        <w:t xml:space="preserve"> %.</w:t>
      </w:r>
      <w:bookmarkStart w:id="3" w:name="sub_29"/>
    </w:p>
    <w:p w:rsidR="00E11537" w:rsidRDefault="00E11537" w:rsidP="00E9128D">
      <w:pPr>
        <w:keepNext/>
        <w:keepLines/>
        <w:tabs>
          <w:tab w:val="left" w:pos="1290"/>
          <w:tab w:val="left" w:pos="3340"/>
          <w:tab w:val="center" w:pos="5173"/>
        </w:tabs>
        <w:outlineLvl w:val="0"/>
        <w:rPr>
          <w:rFonts w:eastAsiaTheme="majorEastAsia" w:cstheme="minorHAnsi"/>
          <w:b/>
          <w:bCs/>
          <w:sz w:val="26"/>
          <w:szCs w:val="26"/>
          <w:lang w:val="ru-RU"/>
        </w:rPr>
      </w:pPr>
    </w:p>
    <w:p w:rsidR="00BA489B" w:rsidRPr="00876DB9" w:rsidRDefault="00BA489B" w:rsidP="00E9128D">
      <w:pPr>
        <w:keepNext/>
        <w:keepLines/>
        <w:tabs>
          <w:tab w:val="left" w:pos="1290"/>
          <w:tab w:val="center" w:pos="5173"/>
        </w:tabs>
        <w:spacing w:line="360" w:lineRule="auto"/>
        <w:jc w:val="center"/>
        <w:outlineLvl w:val="0"/>
        <w:rPr>
          <w:rFonts w:eastAsiaTheme="majorEastAsia" w:cstheme="minorHAnsi"/>
          <w:b/>
          <w:bCs/>
          <w:sz w:val="26"/>
          <w:szCs w:val="26"/>
          <w:lang w:val="ru-RU"/>
        </w:rPr>
      </w:pPr>
      <w:r w:rsidRPr="00876DB9">
        <w:rPr>
          <w:rFonts w:eastAsiaTheme="majorEastAsia" w:cstheme="minorHAnsi"/>
          <w:b/>
          <w:bCs/>
          <w:sz w:val="26"/>
          <w:szCs w:val="26"/>
          <w:lang w:val="ru-RU"/>
        </w:rPr>
        <w:t>Анализ исполнения расходной части бюджета</w:t>
      </w:r>
    </w:p>
    <w:p w:rsidR="00BA489B" w:rsidRPr="00876DB9" w:rsidRDefault="00BA489B" w:rsidP="00E9128D">
      <w:pPr>
        <w:keepNext/>
        <w:keepLines/>
        <w:spacing w:line="360" w:lineRule="auto"/>
        <w:jc w:val="center"/>
        <w:outlineLvl w:val="0"/>
        <w:rPr>
          <w:rFonts w:eastAsiaTheme="majorEastAsia" w:cstheme="minorHAnsi"/>
          <w:b/>
          <w:bCs/>
          <w:sz w:val="26"/>
          <w:szCs w:val="26"/>
          <w:lang w:val="ru-RU"/>
        </w:rPr>
      </w:pPr>
      <w:r w:rsidRPr="00876DB9">
        <w:rPr>
          <w:rFonts w:eastAsiaTheme="majorEastAsia" w:cstheme="minorHAnsi"/>
          <w:b/>
          <w:bCs/>
          <w:sz w:val="26"/>
          <w:szCs w:val="26"/>
          <w:lang w:val="ru-RU"/>
        </w:rPr>
        <w:t>по разделам и подразделам классификации расходов бюджета</w:t>
      </w:r>
    </w:p>
    <w:bookmarkEnd w:id="3"/>
    <w:p w:rsidR="006D2A51" w:rsidRDefault="00BA489B" w:rsidP="00A20153">
      <w:pPr>
        <w:spacing w:line="360" w:lineRule="auto"/>
        <w:ind w:firstLine="851"/>
        <w:rPr>
          <w:rFonts w:cstheme="minorHAnsi"/>
          <w:sz w:val="26"/>
          <w:szCs w:val="26"/>
          <w:lang w:val="ru-RU"/>
        </w:rPr>
      </w:pPr>
      <w:r w:rsidRPr="00876DB9">
        <w:rPr>
          <w:rFonts w:cstheme="minorHAnsi"/>
          <w:sz w:val="26"/>
          <w:szCs w:val="26"/>
          <w:lang w:val="ru-RU"/>
        </w:rPr>
        <w:t>Анализ исполнения бюджета Лесозаводского городского округа за 202</w:t>
      </w:r>
      <w:r w:rsidR="00EE491B">
        <w:rPr>
          <w:rFonts w:cstheme="minorHAnsi"/>
          <w:sz w:val="26"/>
          <w:szCs w:val="26"/>
          <w:lang w:val="ru-RU"/>
        </w:rPr>
        <w:t>4</w:t>
      </w:r>
      <w:r w:rsidRPr="00876DB9">
        <w:rPr>
          <w:rFonts w:cstheme="minorHAnsi"/>
          <w:sz w:val="26"/>
          <w:szCs w:val="26"/>
          <w:lang w:val="ru-RU"/>
        </w:rPr>
        <w:t xml:space="preserve"> год в разрезе разделов классификации расходов бюджета представлен в таблице</w:t>
      </w:r>
      <w:r w:rsidR="00261D6C" w:rsidRPr="00876DB9">
        <w:rPr>
          <w:rFonts w:cstheme="minorHAnsi"/>
          <w:sz w:val="26"/>
          <w:szCs w:val="26"/>
          <w:lang w:val="ru-RU"/>
        </w:rPr>
        <w:t xml:space="preserve"> 8.</w:t>
      </w:r>
      <w:r w:rsidR="00DD2B07" w:rsidRPr="00DD2B07">
        <w:rPr>
          <w:rFonts w:cstheme="minorHAnsi"/>
          <w:sz w:val="26"/>
          <w:szCs w:val="26"/>
          <w:lang w:val="ru-RU"/>
        </w:rPr>
        <w:t xml:space="preserve"> Более наглядно </w:t>
      </w:r>
      <w:bookmarkStart w:id="4" w:name="_Hlk133420075"/>
      <w:r w:rsidR="00DD2B07" w:rsidRPr="00DD2B07">
        <w:rPr>
          <w:rFonts w:cstheme="minorHAnsi"/>
          <w:sz w:val="26"/>
          <w:szCs w:val="26"/>
          <w:lang w:val="ru-RU"/>
        </w:rPr>
        <w:t>структура расходов по разделам, исполненным в 202</w:t>
      </w:r>
      <w:r w:rsidR="00EE491B">
        <w:rPr>
          <w:rFonts w:cstheme="minorHAnsi"/>
          <w:sz w:val="26"/>
          <w:szCs w:val="26"/>
          <w:lang w:val="ru-RU"/>
        </w:rPr>
        <w:t>4</w:t>
      </w:r>
      <w:r w:rsidR="00DD2B07" w:rsidRPr="00DD2B07">
        <w:rPr>
          <w:rFonts w:cstheme="minorHAnsi"/>
          <w:sz w:val="26"/>
          <w:szCs w:val="26"/>
          <w:lang w:val="ru-RU"/>
        </w:rPr>
        <w:t xml:space="preserve"> году </w:t>
      </w:r>
      <w:bookmarkEnd w:id="4"/>
      <w:r w:rsidR="00DD2B07" w:rsidRPr="00DD2B07">
        <w:rPr>
          <w:rFonts w:cstheme="minorHAnsi"/>
          <w:sz w:val="26"/>
          <w:szCs w:val="26"/>
          <w:lang w:val="ru-RU"/>
        </w:rPr>
        <w:t xml:space="preserve">представлена на диаграмме </w:t>
      </w:r>
      <w:r w:rsidR="00F7189A">
        <w:rPr>
          <w:rFonts w:cstheme="minorHAnsi"/>
          <w:sz w:val="26"/>
          <w:szCs w:val="26"/>
          <w:lang w:val="ru-RU"/>
        </w:rPr>
        <w:t>6</w:t>
      </w:r>
      <w:r w:rsidR="00DD2B07" w:rsidRPr="00DD2B07">
        <w:rPr>
          <w:rFonts w:cstheme="minorHAnsi"/>
          <w:sz w:val="26"/>
          <w:szCs w:val="26"/>
          <w:lang w:val="ru-RU"/>
        </w:rPr>
        <w:t>.</w:t>
      </w:r>
    </w:p>
    <w:p w:rsidR="00BD0705" w:rsidRDefault="00DD2B07" w:rsidP="00A20153">
      <w:pPr>
        <w:spacing w:line="360" w:lineRule="auto"/>
        <w:ind w:firstLine="851"/>
        <w:jc w:val="right"/>
        <w:rPr>
          <w:rFonts w:cstheme="minorHAnsi"/>
          <w:sz w:val="26"/>
          <w:szCs w:val="26"/>
          <w:lang w:val="ru-RU"/>
        </w:rPr>
      </w:pPr>
      <w:r>
        <w:rPr>
          <w:rFonts w:cstheme="minorHAnsi"/>
          <w:sz w:val="26"/>
          <w:szCs w:val="26"/>
          <w:lang w:val="ru-RU"/>
        </w:rPr>
        <w:lastRenderedPageBreak/>
        <w:t>Таблица 8</w:t>
      </w:r>
    </w:p>
    <w:p w:rsidR="006204A0" w:rsidRDefault="006204A0" w:rsidP="006204A0">
      <w:pPr>
        <w:ind w:left="60" w:firstLine="649"/>
        <w:jc w:val="right"/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</w:pPr>
      <w:r w:rsidRPr="00E0414D"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>(тыс. руб.)</w:t>
      </w:r>
    </w:p>
    <w:tbl>
      <w:tblPr>
        <w:tblStyle w:val="a4"/>
        <w:tblW w:w="5306" w:type="pct"/>
        <w:tblLayout w:type="fixed"/>
        <w:tblLook w:val="04A0" w:firstRow="1" w:lastRow="0" w:firstColumn="1" w:lastColumn="0" w:noHBand="0" w:noVBand="1"/>
      </w:tblPr>
      <w:tblGrid>
        <w:gridCol w:w="2801"/>
        <w:gridCol w:w="732"/>
        <w:gridCol w:w="972"/>
        <w:gridCol w:w="989"/>
        <w:gridCol w:w="993"/>
        <w:gridCol w:w="991"/>
        <w:gridCol w:w="711"/>
        <w:gridCol w:w="991"/>
        <w:gridCol w:w="567"/>
        <w:gridCol w:w="709"/>
      </w:tblGrid>
      <w:tr w:rsidR="006D2A51" w:rsidTr="006D2A51">
        <w:trPr>
          <w:cantSplit/>
          <w:trHeight w:val="2815"/>
        </w:trPr>
        <w:tc>
          <w:tcPr>
            <w:tcW w:w="1339" w:type="pct"/>
            <w:vAlign w:val="center"/>
          </w:tcPr>
          <w:p w:rsidR="006D2A51" w:rsidRDefault="006D2A51" w:rsidP="008721C8">
            <w:pPr>
              <w:tabs>
                <w:tab w:val="left" w:pos="7870"/>
              </w:tabs>
              <w:jc w:val="center"/>
              <w:rPr>
                <w:rFonts w:cstheme="minorHAnsi"/>
                <w:lang w:val="ru-RU"/>
              </w:rPr>
            </w:pPr>
            <w:bookmarkStart w:id="5" w:name="_Hlk133409041"/>
            <w:r>
              <w:rPr>
                <w:rFonts w:cstheme="minorHAnsi"/>
                <w:lang w:val="ru-RU"/>
              </w:rPr>
              <w:t>Наименование</w:t>
            </w:r>
          </w:p>
          <w:p w:rsidR="006D2A51" w:rsidRDefault="006D2A51" w:rsidP="008721C8">
            <w:pPr>
              <w:tabs>
                <w:tab w:val="left" w:pos="7870"/>
              </w:tabs>
              <w:jc w:val="center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раздела</w:t>
            </w:r>
          </w:p>
        </w:tc>
        <w:tc>
          <w:tcPr>
            <w:tcW w:w="350" w:type="pct"/>
            <w:textDirection w:val="btLr"/>
            <w:vAlign w:val="center"/>
          </w:tcPr>
          <w:p w:rsidR="006D2A51" w:rsidRPr="00D15A6E" w:rsidRDefault="006D2A51" w:rsidP="00A76FB9">
            <w:pPr>
              <w:tabs>
                <w:tab w:val="left" w:pos="7870"/>
              </w:tabs>
              <w:ind w:left="113" w:right="113"/>
              <w:jc w:val="center"/>
              <w:rPr>
                <w:rFonts w:cstheme="minorHAnsi"/>
                <w:lang w:val="ru-RU"/>
              </w:rPr>
            </w:pPr>
            <w:r w:rsidRPr="00D15A6E">
              <w:rPr>
                <w:rFonts w:cstheme="minorHAnsi"/>
                <w:lang w:val="ru-RU"/>
              </w:rPr>
              <w:t>Раздел</w:t>
            </w:r>
          </w:p>
        </w:tc>
        <w:tc>
          <w:tcPr>
            <w:tcW w:w="465" w:type="pct"/>
            <w:textDirection w:val="btLr"/>
            <w:vAlign w:val="center"/>
          </w:tcPr>
          <w:p w:rsidR="006D2A51" w:rsidRDefault="006D2A51" w:rsidP="00A76FB9">
            <w:pPr>
              <w:tabs>
                <w:tab w:val="left" w:pos="7870"/>
              </w:tabs>
              <w:ind w:left="113" w:right="113"/>
              <w:jc w:val="center"/>
              <w:rPr>
                <w:rFonts w:cstheme="minorHAnsi"/>
                <w:lang w:val="ru-RU"/>
              </w:rPr>
            </w:pPr>
            <w:r w:rsidRPr="00855449">
              <w:rPr>
                <w:rFonts w:cstheme="minorHAnsi"/>
                <w:lang w:val="ru-RU"/>
              </w:rPr>
              <w:t>Утверждено назначений на 202</w:t>
            </w:r>
            <w:r>
              <w:rPr>
                <w:rFonts w:cstheme="minorHAnsi"/>
                <w:lang w:val="ru-RU"/>
              </w:rPr>
              <w:t>4</w:t>
            </w:r>
            <w:r w:rsidRPr="00855449">
              <w:rPr>
                <w:rFonts w:cstheme="minorHAnsi"/>
                <w:lang w:val="ru-RU"/>
              </w:rPr>
              <w:t xml:space="preserve"> год   решением Думы от 2</w:t>
            </w:r>
            <w:r>
              <w:rPr>
                <w:rFonts w:cstheme="minorHAnsi"/>
                <w:lang w:val="ru-RU"/>
              </w:rPr>
              <w:t>6</w:t>
            </w:r>
            <w:r w:rsidRPr="00855449">
              <w:rPr>
                <w:rFonts w:cstheme="minorHAnsi"/>
                <w:lang w:val="ru-RU"/>
              </w:rPr>
              <w:t>.12.202</w:t>
            </w:r>
            <w:r>
              <w:rPr>
                <w:rFonts w:cstheme="minorHAnsi"/>
                <w:lang w:val="ru-RU"/>
              </w:rPr>
              <w:t>2</w:t>
            </w:r>
          </w:p>
          <w:p w:rsidR="006D2A51" w:rsidRDefault="006D2A51" w:rsidP="00A76FB9">
            <w:pPr>
              <w:tabs>
                <w:tab w:val="left" w:pos="7870"/>
              </w:tabs>
              <w:ind w:left="113" w:right="113"/>
              <w:jc w:val="center"/>
              <w:rPr>
                <w:rFonts w:cstheme="minorHAnsi"/>
                <w:lang w:val="ru-RU"/>
              </w:rPr>
            </w:pPr>
            <w:r w:rsidRPr="00855449">
              <w:rPr>
                <w:rFonts w:cstheme="minorHAnsi"/>
                <w:lang w:val="ru-RU"/>
              </w:rPr>
              <w:t xml:space="preserve">№ </w:t>
            </w:r>
            <w:r>
              <w:rPr>
                <w:rFonts w:cstheme="minorHAnsi"/>
                <w:lang w:val="ru-RU"/>
              </w:rPr>
              <w:t>61</w:t>
            </w:r>
            <w:r w:rsidRPr="00855449">
              <w:rPr>
                <w:rFonts w:cstheme="minorHAnsi"/>
                <w:lang w:val="ru-RU"/>
              </w:rPr>
              <w:t>-НПА</w:t>
            </w:r>
          </w:p>
        </w:tc>
        <w:tc>
          <w:tcPr>
            <w:tcW w:w="473" w:type="pct"/>
            <w:textDirection w:val="btLr"/>
            <w:vAlign w:val="center"/>
          </w:tcPr>
          <w:p w:rsidR="006D2A51" w:rsidRDefault="006D2A51" w:rsidP="00E63A0A">
            <w:pPr>
              <w:tabs>
                <w:tab w:val="left" w:pos="7870"/>
              </w:tabs>
              <w:ind w:left="113" w:right="113"/>
              <w:jc w:val="center"/>
              <w:rPr>
                <w:rFonts w:cstheme="minorHAnsi"/>
                <w:lang w:val="ru-RU"/>
              </w:rPr>
            </w:pPr>
            <w:r w:rsidRPr="00855449">
              <w:rPr>
                <w:rFonts w:cstheme="minorHAnsi"/>
                <w:lang w:val="ru-RU"/>
              </w:rPr>
              <w:t>Утверждено назначений на 202</w:t>
            </w:r>
            <w:r>
              <w:rPr>
                <w:rFonts w:cstheme="minorHAnsi"/>
                <w:lang w:val="ru-RU"/>
              </w:rPr>
              <w:t>4</w:t>
            </w:r>
            <w:r w:rsidRPr="00855449">
              <w:rPr>
                <w:rFonts w:cstheme="minorHAnsi"/>
                <w:lang w:val="ru-RU"/>
              </w:rPr>
              <w:t xml:space="preserve"> год   решением Думы от 2</w:t>
            </w:r>
            <w:r>
              <w:rPr>
                <w:rFonts w:cstheme="minorHAnsi"/>
                <w:lang w:val="ru-RU"/>
              </w:rPr>
              <w:t>4</w:t>
            </w:r>
            <w:r w:rsidRPr="00855449">
              <w:rPr>
                <w:rFonts w:cstheme="minorHAnsi"/>
                <w:lang w:val="ru-RU"/>
              </w:rPr>
              <w:t>.12.202</w:t>
            </w:r>
            <w:r>
              <w:rPr>
                <w:rFonts w:cstheme="minorHAnsi"/>
                <w:lang w:val="ru-RU"/>
              </w:rPr>
              <w:t>4</w:t>
            </w:r>
            <w:r w:rsidRPr="00855449">
              <w:rPr>
                <w:rFonts w:cstheme="minorHAnsi"/>
                <w:lang w:val="ru-RU"/>
              </w:rPr>
              <w:t xml:space="preserve"> № </w:t>
            </w:r>
            <w:r>
              <w:rPr>
                <w:rFonts w:cstheme="minorHAnsi"/>
                <w:lang w:val="ru-RU"/>
              </w:rPr>
              <w:t>227</w:t>
            </w:r>
            <w:r w:rsidRPr="00855449">
              <w:rPr>
                <w:rFonts w:cstheme="minorHAnsi"/>
                <w:lang w:val="ru-RU"/>
              </w:rPr>
              <w:t>-НПА</w:t>
            </w:r>
            <w:r>
              <w:rPr>
                <w:rFonts w:cstheme="minorHAnsi"/>
                <w:lang w:val="ru-RU"/>
              </w:rPr>
              <w:t>, тыс. руб.</w:t>
            </w:r>
          </w:p>
        </w:tc>
        <w:tc>
          <w:tcPr>
            <w:tcW w:w="475" w:type="pct"/>
            <w:textDirection w:val="btLr"/>
            <w:vAlign w:val="center"/>
          </w:tcPr>
          <w:p w:rsidR="006D2A51" w:rsidRDefault="006D2A51" w:rsidP="00E63A0A">
            <w:pPr>
              <w:tabs>
                <w:tab w:val="left" w:pos="7870"/>
              </w:tabs>
              <w:ind w:left="113" w:right="113"/>
              <w:jc w:val="center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Уточнённый план на 2024 год, тыс. руб.</w:t>
            </w:r>
          </w:p>
        </w:tc>
        <w:tc>
          <w:tcPr>
            <w:tcW w:w="474" w:type="pct"/>
            <w:textDirection w:val="btLr"/>
          </w:tcPr>
          <w:p w:rsidR="006D2A51" w:rsidRDefault="006D2A51" w:rsidP="008721C8">
            <w:pPr>
              <w:tabs>
                <w:tab w:val="left" w:pos="7870"/>
              </w:tabs>
              <w:ind w:left="113" w:right="113"/>
              <w:jc w:val="center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Изменения от первоначального бюджета (+;-)</w:t>
            </w:r>
          </w:p>
        </w:tc>
        <w:tc>
          <w:tcPr>
            <w:tcW w:w="340" w:type="pct"/>
            <w:textDirection w:val="btLr"/>
          </w:tcPr>
          <w:p w:rsidR="006D2A51" w:rsidRDefault="006D2A51" w:rsidP="008721C8">
            <w:pPr>
              <w:tabs>
                <w:tab w:val="left" w:pos="7870"/>
              </w:tabs>
              <w:ind w:left="113" w:right="113"/>
              <w:jc w:val="center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Изменения от первоначального бюджета,%</w:t>
            </w:r>
          </w:p>
        </w:tc>
        <w:tc>
          <w:tcPr>
            <w:tcW w:w="474" w:type="pct"/>
            <w:textDirection w:val="btLr"/>
            <w:vAlign w:val="center"/>
          </w:tcPr>
          <w:p w:rsidR="006D2A51" w:rsidRDefault="006D2A51" w:rsidP="008721C8">
            <w:pPr>
              <w:tabs>
                <w:tab w:val="left" w:pos="7870"/>
              </w:tabs>
              <w:ind w:left="113" w:right="113"/>
              <w:jc w:val="center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 xml:space="preserve">Исполнено за 2024 год, </w:t>
            </w:r>
          </w:p>
          <w:p w:rsidR="006D2A51" w:rsidRDefault="006D2A51" w:rsidP="008721C8">
            <w:pPr>
              <w:tabs>
                <w:tab w:val="left" w:pos="7870"/>
              </w:tabs>
              <w:ind w:left="113" w:right="113"/>
              <w:jc w:val="center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тыс. руб.</w:t>
            </w:r>
          </w:p>
        </w:tc>
        <w:tc>
          <w:tcPr>
            <w:tcW w:w="271" w:type="pct"/>
            <w:textDirection w:val="btLr"/>
            <w:vAlign w:val="center"/>
          </w:tcPr>
          <w:p w:rsidR="006D2A51" w:rsidRDefault="006D2A51" w:rsidP="00A76FB9">
            <w:pPr>
              <w:tabs>
                <w:tab w:val="left" w:pos="7870"/>
              </w:tabs>
              <w:ind w:left="113" w:right="113"/>
              <w:jc w:val="center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 xml:space="preserve">% исполнения </w:t>
            </w:r>
          </w:p>
        </w:tc>
        <w:tc>
          <w:tcPr>
            <w:tcW w:w="339" w:type="pct"/>
            <w:textDirection w:val="btLr"/>
            <w:vAlign w:val="center"/>
          </w:tcPr>
          <w:p w:rsidR="006D2A51" w:rsidRDefault="006D2A51" w:rsidP="008721C8">
            <w:pPr>
              <w:tabs>
                <w:tab w:val="left" w:pos="7870"/>
              </w:tabs>
              <w:ind w:left="113" w:right="113"/>
              <w:jc w:val="center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Структура расходов в %</w:t>
            </w:r>
          </w:p>
        </w:tc>
      </w:tr>
      <w:tr w:rsidR="006D2A51" w:rsidTr="006D2A51">
        <w:tc>
          <w:tcPr>
            <w:tcW w:w="1339" w:type="pct"/>
          </w:tcPr>
          <w:p w:rsidR="006D2A51" w:rsidRDefault="006D2A51" w:rsidP="00A76FB9">
            <w:pPr>
              <w:tabs>
                <w:tab w:val="left" w:pos="7870"/>
              </w:tabs>
              <w:spacing w:line="276" w:lineRule="auto"/>
              <w:jc w:val="left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Общегосударственные вопросы</w:t>
            </w:r>
          </w:p>
        </w:tc>
        <w:tc>
          <w:tcPr>
            <w:tcW w:w="350" w:type="pct"/>
            <w:vAlign w:val="center"/>
          </w:tcPr>
          <w:p w:rsidR="006D2A51" w:rsidRPr="006D2A51" w:rsidRDefault="006D2A51" w:rsidP="00A76FB9">
            <w:pPr>
              <w:tabs>
                <w:tab w:val="left" w:pos="7870"/>
              </w:tabs>
              <w:spacing w:line="276" w:lineRule="auto"/>
              <w:jc w:val="center"/>
              <w:rPr>
                <w:rFonts w:cstheme="minorHAnsi"/>
                <w:sz w:val="16"/>
                <w:szCs w:val="16"/>
                <w:lang w:val="ru-RU"/>
              </w:rPr>
            </w:pPr>
            <w:r w:rsidRPr="006D2A51">
              <w:rPr>
                <w:rFonts w:cstheme="minorHAnsi"/>
                <w:sz w:val="16"/>
                <w:szCs w:val="16"/>
                <w:lang w:val="ru-RU"/>
              </w:rPr>
              <w:t>0100</w:t>
            </w:r>
          </w:p>
        </w:tc>
        <w:tc>
          <w:tcPr>
            <w:tcW w:w="465" w:type="pct"/>
            <w:vAlign w:val="center"/>
          </w:tcPr>
          <w:p w:rsidR="006D2A51" w:rsidRPr="006D2A51" w:rsidRDefault="006D2A51" w:rsidP="00A76FB9">
            <w:pPr>
              <w:tabs>
                <w:tab w:val="left" w:pos="7870"/>
              </w:tabs>
              <w:spacing w:line="276" w:lineRule="auto"/>
              <w:jc w:val="center"/>
              <w:rPr>
                <w:rFonts w:cstheme="minorHAnsi"/>
                <w:sz w:val="16"/>
                <w:szCs w:val="16"/>
                <w:lang w:val="ru-RU"/>
              </w:rPr>
            </w:pPr>
            <w:r w:rsidRPr="006D2A51">
              <w:rPr>
                <w:rFonts w:cstheme="minorHAnsi"/>
                <w:sz w:val="16"/>
                <w:szCs w:val="16"/>
                <w:lang w:val="ru-RU"/>
              </w:rPr>
              <w:t>177817,4</w:t>
            </w:r>
          </w:p>
        </w:tc>
        <w:tc>
          <w:tcPr>
            <w:tcW w:w="473" w:type="pct"/>
            <w:vAlign w:val="center"/>
          </w:tcPr>
          <w:p w:rsidR="006D2A51" w:rsidRPr="006D2A51" w:rsidRDefault="006D2A51" w:rsidP="00A76FB9">
            <w:pPr>
              <w:tabs>
                <w:tab w:val="left" w:pos="7870"/>
              </w:tabs>
              <w:spacing w:line="276" w:lineRule="auto"/>
              <w:jc w:val="center"/>
              <w:rPr>
                <w:rFonts w:cstheme="minorHAnsi"/>
                <w:sz w:val="16"/>
                <w:szCs w:val="16"/>
                <w:lang w:val="ru-RU"/>
              </w:rPr>
            </w:pPr>
            <w:r w:rsidRPr="006D2A51">
              <w:rPr>
                <w:rFonts w:cstheme="minorHAnsi"/>
                <w:sz w:val="16"/>
                <w:szCs w:val="16"/>
                <w:lang w:val="ru-RU"/>
              </w:rPr>
              <w:t>190724,3</w:t>
            </w:r>
          </w:p>
        </w:tc>
        <w:tc>
          <w:tcPr>
            <w:tcW w:w="475" w:type="pct"/>
            <w:vAlign w:val="center"/>
          </w:tcPr>
          <w:p w:rsidR="006D2A51" w:rsidRPr="006D2A51" w:rsidRDefault="006D2A51" w:rsidP="00A76FB9">
            <w:pPr>
              <w:tabs>
                <w:tab w:val="left" w:pos="7870"/>
              </w:tabs>
              <w:spacing w:line="276" w:lineRule="auto"/>
              <w:jc w:val="center"/>
              <w:rPr>
                <w:rFonts w:cstheme="minorHAnsi"/>
                <w:sz w:val="16"/>
                <w:szCs w:val="16"/>
                <w:lang w:val="ru-RU"/>
              </w:rPr>
            </w:pPr>
            <w:r w:rsidRPr="006D2A51">
              <w:rPr>
                <w:rFonts w:cstheme="minorHAnsi"/>
                <w:sz w:val="16"/>
                <w:szCs w:val="16"/>
                <w:lang w:val="ru-RU"/>
              </w:rPr>
              <w:t>190794,7</w:t>
            </w:r>
          </w:p>
        </w:tc>
        <w:tc>
          <w:tcPr>
            <w:tcW w:w="474" w:type="pct"/>
            <w:vAlign w:val="center"/>
          </w:tcPr>
          <w:p w:rsidR="006D2A51" w:rsidRPr="006D2A51" w:rsidRDefault="006D2A51" w:rsidP="00A76FB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6D2A51">
              <w:rPr>
                <w:color w:val="000000"/>
                <w:sz w:val="16"/>
                <w:szCs w:val="16"/>
                <w:lang w:val="ru-RU"/>
              </w:rPr>
              <w:t>+</w:t>
            </w:r>
            <w:r w:rsidRPr="006D2A51">
              <w:rPr>
                <w:color w:val="000000"/>
                <w:sz w:val="16"/>
                <w:szCs w:val="16"/>
              </w:rPr>
              <w:t>12977,3</w:t>
            </w:r>
          </w:p>
        </w:tc>
        <w:tc>
          <w:tcPr>
            <w:tcW w:w="340" w:type="pct"/>
            <w:vAlign w:val="center"/>
          </w:tcPr>
          <w:p w:rsidR="006D2A51" w:rsidRPr="006D2A51" w:rsidRDefault="006D2A51" w:rsidP="006D2A51">
            <w:pPr>
              <w:jc w:val="center"/>
              <w:rPr>
                <w:color w:val="000000"/>
                <w:sz w:val="16"/>
                <w:szCs w:val="16"/>
              </w:rPr>
            </w:pPr>
            <w:r w:rsidRPr="006D2A51">
              <w:rPr>
                <w:color w:val="000000"/>
                <w:sz w:val="16"/>
                <w:szCs w:val="16"/>
              </w:rPr>
              <w:t>107,3</w:t>
            </w:r>
          </w:p>
        </w:tc>
        <w:tc>
          <w:tcPr>
            <w:tcW w:w="474" w:type="pct"/>
            <w:vAlign w:val="center"/>
          </w:tcPr>
          <w:p w:rsidR="006D2A51" w:rsidRPr="006D2A51" w:rsidRDefault="006D2A51" w:rsidP="00A76FB9">
            <w:pPr>
              <w:tabs>
                <w:tab w:val="left" w:pos="7870"/>
              </w:tabs>
              <w:spacing w:line="276" w:lineRule="auto"/>
              <w:jc w:val="center"/>
              <w:rPr>
                <w:rFonts w:cstheme="minorHAnsi"/>
                <w:sz w:val="16"/>
                <w:szCs w:val="16"/>
                <w:lang w:val="ru-RU"/>
              </w:rPr>
            </w:pPr>
            <w:r w:rsidRPr="006D2A51">
              <w:rPr>
                <w:rFonts w:cstheme="minorHAnsi"/>
                <w:sz w:val="16"/>
                <w:szCs w:val="16"/>
                <w:lang w:val="ru-RU"/>
              </w:rPr>
              <w:t>189428,5</w:t>
            </w:r>
          </w:p>
        </w:tc>
        <w:tc>
          <w:tcPr>
            <w:tcW w:w="271" w:type="pct"/>
            <w:vAlign w:val="center"/>
          </w:tcPr>
          <w:p w:rsidR="006D2A51" w:rsidRPr="006D2A51" w:rsidRDefault="006D2A51" w:rsidP="00A76FB9">
            <w:pPr>
              <w:jc w:val="center"/>
              <w:rPr>
                <w:color w:val="000000"/>
                <w:sz w:val="16"/>
                <w:szCs w:val="16"/>
              </w:rPr>
            </w:pPr>
            <w:r w:rsidRPr="006D2A51">
              <w:rPr>
                <w:color w:val="000000"/>
                <w:sz w:val="16"/>
                <w:szCs w:val="16"/>
              </w:rPr>
              <w:t>99,3</w:t>
            </w:r>
          </w:p>
        </w:tc>
        <w:tc>
          <w:tcPr>
            <w:tcW w:w="339" w:type="pct"/>
            <w:vAlign w:val="center"/>
          </w:tcPr>
          <w:p w:rsidR="006D2A51" w:rsidRPr="006D2A51" w:rsidRDefault="006D2A51" w:rsidP="00A76FB9">
            <w:pPr>
              <w:jc w:val="center"/>
              <w:rPr>
                <w:color w:val="000000"/>
                <w:sz w:val="16"/>
                <w:szCs w:val="16"/>
              </w:rPr>
            </w:pPr>
            <w:r w:rsidRPr="006D2A51">
              <w:rPr>
                <w:color w:val="000000"/>
                <w:sz w:val="16"/>
                <w:szCs w:val="16"/>
              </w:rPr>
              <w:t>9,7</w:t>
            </w:r>
          </w:p>
        </w:tc>
      </w:tr>
      <w:tr w:rsidR="006D2A51" w:rsidTr="006D2A51">
        <w:tc>
          <w:tcPr>
            <w:tcW w:w="1339" w:type="pct"/>
          </w:tcPr>
          <w:p w:rsidR="006D2A51" w:rsidRDefault="006D2A51" w:rsidP="00A76FB9">
            <w:pPr>
              <w:tabs>
                <w:tab w:val="left" w:pos="7870"/>
              </w:tabs>
              <w:spacing w:line="276" w:lineRule="auto"/>
              <w:jc w:val="left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Национальная оборона</w:t>
            </w:r>
          </w:p>
        </w:tc>
        <w:tc>
          <w:tcPr>
            <w:tcW w:w="350" w:type="pct"/>
            <w:vAlign w:val="center"/>
          </w:tcPr>
          <w:p w:rsidR="006D2A51" w:rsidRPr="006D2A51" w:rsidRDefault="006D2A51" w:rsidP="00A76FB9">
            <w:pPr>
              <w:tabs>
                <w:tab w:val="left" w:pos="7870"/>
              </w:tabs>
              <w:spacing w:line="276" w:lineRule="auto"/>
              <w:jc w:val="center"/>
              <w:rPr>
                <w:rFonts w:cstheme="minorHAnsi"/>
                <w:sz w:val="16"/>
                <w:szCs w:val="16"/>
                <w:lang w:val="ru-RU"/>
              </w:rPr>
            </w:pPr>
            <w:r w:rsidRPr="006D2A51">
              <w:rPr>
                <w:rFonts w:cstheme="minorHAnsi"/>
                <w:sz w:val="16"/>
                <w:szCs w:val="16"/>
                <w:lang w:val="ru-RU"/>
              </w:rPr>
              <w:t>0200</w:t>
            </w:r>
          </w:p>
        </w:tc>
        <w:tc>
          <w:tcPr>
            <w:tcW w:w="465" w:type="pct"/>
            <w:vAlign w:val="center"/>
          </w:tcPr>
          <w:p w:rsidR="006D2A51" w:rsidRPr="006D2A51" w:rsidRDefault="006D2A51" w:rsidP="00A76FB9">
            <w:pPr>
              <w:tabs>
                <w:tab w:val="left" w:pos="7870"/>
              </w:tabs>
              <w:spacing w:line="276" w:lineRule="auto"/>
              <w:jc w:val="center"/>
              <w:rPr>
                <w:rFonts w:cstheme="minorHAnsi"/>
                <w:sz w:val="16"/>
                <w:szCs w:val="16"/>
                <w:lang w:val="ru-RU"/>
              </w:rPr>
            </w:pPr>
            <w:r w:rsidRPr="006D2A51">
              <w:rPr>
                <w:rFonts w:cstheme="minorHAnsi"/>
                <w:sz w:val="16"/>
                <w:szCs w:val="16"/>
                <w:lang w:val="ru-RU"/>
              </w:rPr>
              <w:t>220</w:t>
            </w:r>
          </w:p>
        </w:tc>
        <w:tc>
          <w:tcPr>
            <w:tcW w:w="473" w:type="pct"/>
            <w:vAlign w:val="center"/>
          </w:tcPr>
          <w:p w:rsidR="006D2A51" w:rsidRPr="006D2A51" w:rsidRDefault="006D2A51" w:rsidP="00A76FB9">
            <w:pPr>
              <w:tabs>
                <w:tab w:val="left" w:pos="7870"/>
              </w:tabs>
              <w:spacing w:line="276" w:lineRule="auto"/>
              <w:jc w:val="center"/>
              <w:rPr>
                <w:rFonts w:cstheme="minorHAnsi"/>
                <w:sz w:val="16"/>
                <w:szCs w:val="16"/>
                <w:lang w:val="ru-RU"/>
              </w:rPr>
            </w:pPr>
            <w:r w:rsidRPr="006D2A51">
              <w:rPr>
                <w:rFonts w:cstheme="minorHAnsi"/>
                <w:sz w:val="16"/>
                <w:szCs w:val="16"/>
                <w:lang w:val="ru-RU"/>
              </w:rPr>
              <w:t>180</w:t>
            </w:r>
          </w:p>
        </w:tc>
        <w:tc>
          <w:tcPr>
            <w:tcW w:w="475" w:type="pct"/>
            <w:vAlign w:val="center"/>
          </w:tcPr>
          <w:p w:rsidR="006D2A51" w:rsidRPr="006D2A51" w:rsidRDefault="006D2A51" w:rsidP="00A76FB9">
            <w:pPr>
              <w:tabs>
                <w:tab w:val="left" w:pos="7870"/>
              </w:tabs>
              <w:spacing w:line="276" w:lineRule="auto"/>
              <w:jc w:val="center"/>
              <w:rPr>
                <w:rFonts w:cstheme="minorHAnsi"/>
                <w:sz w:val="16"/>
                <w:szCs w:val="16"/>
                <w:lang w:val="ru-RU"/>
              </w:rPr>
            </w:pPr>
            <w:r w:rsidRPr="006D2A51">
              <w:rPr>
                <w:rFonts w:cstheme="minorHAnsi"/>
                <w:sz w:val="16"/>
                <w:szCs w:val="16"/>
                <w:lang w:val="ru-RU"/>
              </w:rPr>
              <w:t>482,9</w:t>
            </w:r>
          </w:p>
        </w:tc>
        <w:tc>
          <w:tcPr>
            <w:tcW w:w="474" w:type="pct"/>
            <w:vAlign w:val="center"/>
          </w:tcPr>
          <w:p w:rsidR="006D2A51" w:rsidRPr="006D2A51" w:rsidRDefault="006D2A51" w:rsidP="00A76FB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6D2A51">
              <w:rPr>
                <w:color w:val="000000"/>
                <w:sz w:val="16"/>
                <w:szCs w:val="16"/>
                <w:lang w:val="ru-RU"/>
              </w:rPr>
              <w:t>+</w:t>
            </w:r>
            <w:r w:rsidRPr="006D2A51">
              <w:rPr>
                <w:color w:val="000000"/>
                <w:sz w:val="16"/>
                <w:szCs w:val="16"/>
              </w:rPr>
              <w:t>262,9</w:t>
            </w:r>
          </w:p>
        </w:tc>
        <w:tc>
          <w:tcPr>
            <w:tcW w:w="340" w:type="pct"/>
            <w:vAlign w:val="center"/>
          </w:tcPr>
          <w:p w:rsidR="006D2A51" w:rsidRPr="004F7F6D" w:rsidRDefault="004F7F6D" w:rsidP="006D2A51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в 2,2 раза</w:t>
            </w:r>
          </w:p>
        </w:tc>
        <w:tc>
          <w:tcPr>
            <w:tcW w:w="474" w:type="pct"/>
            <w:vAlign w:val="center"/>
          </w:tcPr>
          <w:p w:rsidR="006D2A51" w:rsidRPr="006D2A51" w:rsidRDefault="006D2A51" w:rsidP="00A76FB9">
            <w:pPr>
              <w:tabs>
                <w:tab w:val="left" w:pos="7870"/>
              </w:tabs>
              <w:spacing w:line="276" w:lineRule="auto"/>
              <w:jc w:val="center"/>
              <w:rPr>
                <w:rFonts w:cstheme="minorHAnsi"/>
                <w:sz w:val="16"/>
                <w:szCs w:val="16"/>
                <w:lang w:val="ru-RU"/>
              </w:rPr>
            </w:pPr>
            <w:r w:rsidRPr="006D2A51">
              <w:rPr>
                <w:rFonts w:cstheme="minorHAnsi"/>
                <w:sz w:val="16"/>
                <w:szCs w:val="16"/>
                <w:lang w:val="ru-RU"/>
              </w:rPr>
              <w:t>476</w:t>
            </w:r>
          </w:p>
        </w:tc>
        <w:tc>
          <w:tcPr>
            <w:tcW w:w="271" w:type="pct"/>
            <w:vAlign w:val="center"/>
          </w:tcPr>
          <w:p w:rsidR="006D2A51" w:rsidRPr="006D2A51" w:rsidRDefault="006D2A51" w:rsidP="00A76FB9">
            <w:pPr>
              <w:jc w:val="center"/>
              <w:rPr>
                <w:color w:val="000000"/>
                <w:sz w:val="16"/>
                <w:szCs w:val="16"/>
              </w:rPr>
            </w:pPr>
            <w:r w:rsidRPr="006D2A51">
              <w:rPr>
                <w:color w:val="000000"/>
                <w:sz w:val="16"/>
                <w:szCs w:val="16"/>
              </w:rPr>
              <w:t>98,6</w:t>
            </w:r>
          </w:p>
        </w:tc>
        <w:tc>
          <w:tcPr>
            <w:tcW w:w="339" w:type="pct"/>
            <w:vAlign w:val="center"/>
          </w:tcPr>
          <w:p w:rsidR="006D2A51" w:rsidRPr="006D2A51" w:rsidRDefault="004F7F6D" w:rsidP="00A76F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м</w:t>
            </w:r>
            <w:r w:rsidRPr="006D2A51">
              <w:rPr>
                <w:color w:val="000000"/>
                <w:sz w:val="16"/>
                <w:szCs w:val="16"/>
                <w:lang w:val="ru-RU"/>
              </w:rPr>
              <w:t>енее</w:t>
            </w:r>
            <w:r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6D2A51">
              <w:rPr>
                <w:color w:val="000000"/>
                <w:sz w:val="16"/>
                <w:szCs w:val="16"/>
              </w:rPr>
              <w:t>0,0</w:t>
            </w:r>
            <w:r w:rsidRPr="006D2A51">
              <w:rPr>
                <w:color w:val="000000"/>
                <w:sz w:val="16"/>
                <w:szCs w:val="16"/>
                <w:lang w:val="ru-RU"/>
              </w:rPr>
              <w:t>1</w:t>
            </w:r>
          </w:p>
        </w:tc>
      </w:tr>
      <w:tr w:rsidR="006D2A51" w:rsidTr="006D2A51">
        <w:tc>
          <w:tcPr>
            <w:tcW w:w="1339" w:type="pct"/>
          </w:tcPr>
          <w:p w:rsidR="006D2A51" w:rsidRDefault="006D2A51" w:rsidP="00A76FB9">
            <w:pPr>
              <w:tabs>
                <w:tab w:val="left" w:pos="7870"/>
              </w:tabs>
              <w:spacing w:line="276" w:lineRule="auto"/>
              <w:jc w:val="left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50" w:type="pct"/>
            <w:vAlign w:val="center"/>
          </w:tcPr>
          <w:p w:rsidR="006D2A51" w:rsidRPr="006D2A51" w:rsidRDefault="006D2A51" w:rsidP="00A76FB9">
            <w:pPr>
              <w:tabs>
                <w:tab w:val="left" w:pos="7870"/>
              </w:tabs>
              <w:spacing w:line="276" w:lineRule="auto"/>
              <w:jc w:val="center"/>
              <w:rPr>
                <w:rFonts w:cstheme="minorHAnsi"/>
                <w:sz w:val="16"/>
                <w:szCs w:val="16"/>
                <w:lang w:val="ru-RU"/>
              </w:rPr>
            </w:pPr>
            <w:r w:rsidRPr="006D2A51">
              <w:rPr>
                <w:rFonts w:cstheme="minorHAnsi"/>
                <w:sz w:val="16"/>
                <w:szCs w:val="16"/>
                <w:lang w:val="ru-RU"/>
              </w:rPr>
              <w:t>0300</w:t>
            </w:r>
          </w:p>
        </w:tc>
        <w:tc>
          <w:tcPr>
            <w:tcW w:w="465" w:type="pct"/>
            <w:vAlign w:val="center"/>
          </w:tcPr>
          <w:p w:rsidR="006D2A51" w:rsidRPr="006D2A51" w:rsidRDefault="006D2A51" w:rsidP="00A76FB9">
            <w:pPr>
              <w:tabs>
                <w:tab w:val="left" w:pos="7870"/>
              </w:tabs>
              <w:spacing w:line="276" w:lineRule="auto"/>
              <w:jc w:val="center"/>
              <w:rPr>
                <w:rFonts w:cstheme="minorHAnsi"/>
                <w:sz w:val="16"/>
                <w:szCs w:val="16"/>
                <w:lang w:val="ru-RU"/>
              </w:rPr>
            </w:pPr>
            <w:r w:rsidRPr="006D2A51">
              <w:rPr>
                <w:rFonts w:cstheme="minorHAnsi"/>
                <w:sz w:val="16"/>
                <w:szCs w:val="16"/>
                <w:lang w:val="ru-RU"/>
              </w:rPr>
              <w:t>1929</w:t>
            </w:r>
          </w:p>
        </w:tc>
        <w:tc>
          <w:tcPr>
            <w:tcW w:w="473" w:type="pct"/>
            <w:vAlign w:val="center"/>
          </w:tcPr>
          <w:p w:rsidR="006D2A51" w:rsidRPr="006D2A51" w:rsidRDefault="006D2A51" w:rsidP="00A76FB9">
            <w:pPr>
              <w:tabs>
                <w:tab w:val="left" w:pos="7870"/>
              </w:tabs>
              <w:spacing w:line="276" w:lineRule="auto"/>
              <w:jc w:val="center"/>
              <w:rPr>
                <w:rFonts w:cstheme="minorHAnsi"/>
                <w:sz w:val="16"/>
                <w:szCs w:val="16"/>
                <w:lang w:val="ru-RU"/>
              </w:rPr>
            </w:pPr>
            <w:r w:rsidRPr="006D2A51">
              <w:rPr>
                <w:rFonts w:cstheme="minorHAnsi"/>
                <w:sz w:val="16"/>
                <w:szCs w:val="16"/>
                <w:lang w:val="ru-RU"/>
              </w:rPr>
              <w:t>6948,6</w:t>
            </w:r>
          </w:p>
        </w:tc>
        <w:tc>
          <w:tcPr>
            <w:tcW w:w="475" w:type="pct"/>
            <w:vAlign w:val="center"/>
          </w:tcPr>
          <w:p w:rsidR="006D2A51" w:rsidRPr="006D2A51" w:rsidRDefault="006D2A51" w:rsidP="00A76FB9">
            <w:pPr>
              <w:tabs>
                <w:tab w:val="left" w:pos="7870"/>
              </w:tabs>
              <w:spacing w:line="276" w:lineRule="auto"/>
              <w:jc w:val="center"/>
              <w:rPr>
                <w:rFonts w:cstheme="minorHAnsi"/>
                <w:sz w:val="16"/>
                <w:szCs w:val="16"/>
                <w:lang w:val="ru-RU"/>
              </w:rPr>
            </w:pPr>
            <w:r w:rsidRPr="006D2A51">
              <w:rPr>
                <w:rFonts w:cstheme="minorHAnsi"/>
                <w:sz w:val="16"/>
                <w:szCs w:val="16"/>
                <w:lang w:val="ru-RU"/>
              </w:rPr>
              <w:t>6808,2</w:t>
            </w:r>
          </w:p>
        </w:tc>
        <w:tc>
          <w:tcPr>
            <w:tcW w:w="474" w:type="pct"/>
            <w:vAlign w:val="center"/>
          </w:tcPr>
          <w:p w:rsidR="006D2A51" w:rsidRPr="006D2A51" w:rsidRDefault="006D2A51" w:rsidP="00A76FB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6D2A51">
              <w:rPr>
                <w:color w:val="000000"/>
                <w:sz w:val="16"/>
                <w:szCs w:val="16"/>
                <w:lang w:val="ru-RU"/>
              </w:rPr>
              <w:t>+</w:t>
            </w:r>
            <w:r w:rsidRPr="006D2A51">
              <w:rPr>
                <w:color w:val="000000"/>
                <w:sz w:val="16"/>
                <w:szCs w:val="16"/>
              </w:rPr>
              <w:t>4879,2</w:t>
            </w:r>
          </w:p>
        </w:tc>
        <w:tc>
          <w:tcPr>
            <w:tcW w:w="340" w:type="pct"/>
            <w:vAlign w:val="center"/>
          </w:tcPr>
          <w:p w:rsidR="006D2A51" w:rsidRPr="004F7F6D" w:rsidRDefault="004F7F6D" w:rsidP="006D2A51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в 3,5 раза</w:t>
            </w:r>
          </w:p>
        </w:tc>
        <w:tc>
          <w:tcPr>
            <w:tcW w:w="474" w:type="pct"/>
            <w:vAlign w:val="center"/>
          </w:tcPr>
          <w:p w:rsidR="006D2A51" w:rsidRPr="006D2A51" w:rsidRDefault="006D2A51" w:rsidP="00A76FB9">
            <w:pPr>
              <w:tabs>
                <w:tab w:val="left" w:pos="7870"/>
              </w:tabs>
              <w:spacing w:line="276" w:lineRule="auto"/>
              <w:jc w:val="center"/>
              <w:rPr>
                <w:rFonts w:cstheme="minorHAnsi"/>
                <w:sz w:val="16"/>
                <w:szCs w:val="16"/>
                <w:lang w:val="ru-RU"/>
              </w:rPr>
            </w:pPr>
            <w:r w:rsidRPr="006D2A51">
              <w:rPr>
                <w:rFonts w:cstheme="minorHAnsi"/>
                <w:sz w:val="16"/>
                <w:szCs w:val="16"/>
                <w:lang w:val="ru-RU"/>
              </w:rPr>
              <w:t>6808,2</w:t>
            </w:r>
          </w:p>
        </w:tc>
        <w:tc>
          <w:tcPr>
            <w:tcW w:w="271" w:type="pct"/>
            <w:vAlign w:val="center"/>
          </w:tcPr>
          <w:p w:rsidR="006D2A51" w:rsidRPr="006D2A51" w:rsidRDefault="006D2A51" w:rsidP="004F7F6D">
            <w:pPr>
              <w:jc w:val="center"/>
              <w:rPr>
                <w:color w:val="000000"/>
                <w:sz w:val="16"/>
                <w:szCs w:val="16"/>
              </w:rPr>
            </w:pPr>
            <w:r w:rsidRPr="006D2A5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339" w:type="pct"/>
            <w:vAlign w:val="center"/>
          </w:tcPr>
          <w:p w:rsidR="006D2A51" w:rsidRPr="006D2A51" w:rsidRDefault="006D2A51" w:rsidP="00A76FB9">
            <w:pPr>
              <w:jc w:val="center"/>
              <w:rPr>
                <w:color w:val="000000"/>
                <w:sz w:val="16"/>
                <w:szCs w:val="16"/>
              </w:rPr>
            </w:pPr>
            <w:r w:rsidRPr="006D2A51">
              <w:rPr>
                <w:color w:val="000000"/>
                <w:sz w:val="16"/>
                <w:szCs w:val="16"/>
              </w:rPr>
              <w:t>0,3</w:t>
            </w:r>
          </w:p>
        </w:tc>
      </w:tr>
      <w:tr w:rsidR="006D2A51" w:rsidTr="006D2A51">
        <w:tc>
          <w:tcPr>
            <w:tcW w:w="1339" w:type="pct"/>
          </w:tcPr>
          <w:p w:rsidR="006D2A51" w:rsidRDefault="006D2A51" w:rsidP="00A76FB9">
            <w:pPr>
              <w:tabs>
                <w:tab w:val="left" w:pos="7870"/>
              </w:tabs>
              <w:spacing w:line="276" w:lineRule="auto"/>
              <w:jc w:val="left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Национальная экономика</w:t>
            </w:r>
          </w:p>
        </w:tc>
        <w:tc>
          <w:tcPr>
            <w:tcW w:w="350" w:type="pct"/>
            <w:vAlign w:val="center"/>
          </w:tcPr>
          <w:p w:rsidR="006D2A51" w:rsidRPr="006D2A51" w:rsidRDefault="006D2A51" w:rsidP="00A76FB9">
            <w:pPr>
              <w:tabs>
                <w:tab w:val="left" w:pos="7870"/>
              </w:tabs>
              <w:spacing w:line="276" w:lineRule="auto"/>
              <w:jc w:val="center"/>
              <w:rPr>
                <w:rFonts w:cstheme="minorHAnsi"/>
                <w:sz w:val="16"/>
                <w:szCs w:val="16"/>
                <w:lang w:val="ru-RU"/>
              </w:rPr>
            </w:pPr>
            <w:r w:rsidRPr="006D2A51">
              <w:rPr>
                <w:rFonts w:cstheme="minorHAnsi"/>
                <w:sz w:val="16"/>
                <w:szCs w:val="16"/>
                <w:lang w:val="ru-RU"/>
              </w:rPr>
              <w:t>0400</w:t>
            </w:r>
          </w:p>
        </w:tc>
        <w:tc>
          <w:tcPr>
            <w:tcW w:w="465" w:type="pct"/>
            <w:vAlign w:val="center"/>
          </w:tcPr>
          <w:p w:rsidR="006D2A51" w:rsidRPr="006D2A51" w:rsidRDefault="006D2A51" w:rsidP="00A76FB9">
            <w:pPr>
              <w:tabs>
                <w:tab w:val="left" w:pos="7870"/>
              </w:tabs>
              <w:spacing w:line="276" w:lineRule="auto"/>
              <w:jc w:val="center"/>
              <w:rPr>
                <w:rFonts w:cstheme="minorHAnsi"/>
                <w:sz w:val="16"/>
                <w:szCs w:val="16"/>
                <w:lang w:val="ru-RU"/>
              </w:rPr>
            </w:pPr>
            <w:r w:rsidRPr="006D2A51">
              <w:rPr>
                <w:rFonts w:cstheme="minorHAnsi"/>
                <w:sz w:val="16"/>
                <w:szCs w:val="16"/>
                <w:lang w:val="ru-RU"/>
              </w:rPr>
              <w:t>60 557,4</w:t>
            </w:r>
          </w:p>
        </w:tc>
        <w:tc>
          <w:tcPr>
            <w:tcW w:w="473" w:type="pct"/>
            <w:vAlign w:val="center"/>
          </w:tcPr>
          <w:p w:rsidR="006D2A51" w:rsidRPr="006D2A51" w:rsidRDefault="006D2A51" w:rsidP="00A76FB9">
            <w:pPr>
              <w:tabs>
                <w:tab w:val="left" w:pos="7870"/>
              </w:tabs>
              <w:spacing w:line="276" w:lineRule="auto"/>
              <w:jc w:val="center"/>
              <w:rPr>
                <w:rFonts w:cstheme="minorHAnsi"/>
                <w:sz w:val="16"/>
                <w:szCs w:val="16"/>
                <w:lang w:val="ru-RU"/>
              </w:rPr>
            </w:pPr>
            <w:r w:rsidRPr="006D2A51">
              <w:rPr>
                <w:rFonts w:cstheme="minorHAnsi"/>
                <w:sz w:val="16"/>
                <w:szCs w:val="16"/>
                <w:lang w:val="ru-RU"/>
              </w:rPr>
              <w:t>196288,7</w:t>
            </w:r>
          </w:p>
        </w:tc>
        <w:tc>
          <w:tcPr>
            <w:tcW w:w="475" w:type="pct"/>
            <w:vAlign w:val="center"/>
          </w:tcPr>
          <w:p w:rsidR="006D2A51" w:rsidRPr="006D2A51" w:rsidRDefault="006D2A51" w:rsidP="00A76FB9">
            <w:pPr>
              <w:tabs>
                <w:tab w:val="left" w:pos="7870"/>
              </w:tabs>
              <w:spacing w:line="276" w:lineRule="auto"/>
              <w:jc w:val="center"/>
              <w:rPr>
                <w:rFonts w:cstheme="minorHAnsi"/>
                <w:sz w:val="16"/>
                <w:szCs w:val="16"/>
                <w:lang w:val="ru-RU"/>
              </w:rPr>
            </w:pPr>
            <w:r w:rsidRPr="006D2A51">
              <w:rPr>
                <w:rFonts w:cstheme="minorHAnsi"/>
                <w:sz w:val="16"/>
                <w:szCs w:val="16"/>
                <w:lang w:val="ru-RU"/>
              </w:rPr>
              <w:t>196288,7</w:t>
            </w:r>
          </w:p>
        </w:tc>
        <w:tc>
          <w:tcPr>
            <w:tcW w:w="474" w:type="pct"/>
            <w:vAlign w:val="center"/>
          </w:tcPr>
          <w:p w:rsidR="006D2A51" w:rsidRPr="006D2A51" w:rsidRDefault="006D2A51" w:rsidP="00A76FB9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6D2A51">
              <w:rPr>
                <w:color w:val="000000"/>
                <w:sz w:val="16"/>
                <w:szCs w:val="16"/>
                <w:lang w:val="ru-RU"/>
              </w:rPr>
              <w:t>135731,3</w:t>
            </w:r>
          </w:p>
        </w:tc>
        <w:tc>
          <w:tcPr>
            <w:tcW w:w="340" w:type="pct"/>
            <w:vAlign w:val="center"/>
          </w:tcPr>
          <w:p w:rsidR="006D2A51" w:rsidRPr="006D2A51" w:rsidRDefault="004F7F6D" w:rsidP="006D2A51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в</w:t>
            </w:r>
            <w:r w:rsidR="006D2A51" w:rsidRPr="006D2A51">
              <w:rPr>
                <w:color w:val="000000"/>
                <w:sz w:val="16"/>
                <w:szCs w:val="16"/>
                <w:lang w:val="ru-RU"/>
              </w:rPr>
              <w:t xml:space="preserve"> 3,24 раза</w:t>
            </w:r>
          </w:p>
        </w:tc>
        <w:tc>
          <w:tcPr>
            <w:tcW w:w="474" w:type="pct"/>
            <w:vAlign w:val="center"/>
          </w:tcPr>
          <w:p w:rsidR="006D2A51" w:rsidRPr="006D2A51" w:rsidRDefault="006D2A51" w:rsidP="00A76FB9">
            <w:pPr>
              <w:tabs>
                <w:tab w:val="left" w:pos="7870"/>
              </w:tabs>
              <w:spacing w:line="276" w:lineRule="auto"/>
              <w:jc w:val="center"/>
              <w:rPr>
                <w:rFonts w:cstheme="minorHAnsi"/>
                <w:sz w:val="16"/>
                <w:szCs w:val="16"/>
                <w:lang w:val="ru-RU"/>
              </w:rPr>
            </w:pPr>
            <w:r w:rsidRPr="006D2A51">
              <w:rPr>
                <w:rFonts w:cstheme="minorHAnsi"/>
                <w:sz w:val="16"/>
                <w:szCs w:val="16"/>
                <w:lang w:val="ru-RU"/>
              </w:rPr>
              <w:t>179044,4</w:t>
            </w:r>
          </w:p>
        </w:tc>
        <w:tc>
          <w:tcPr>
            <w:tcW w:w="271" w:type="pct"/>
            <w:vAlign w:val="center"/>
          </w:tcPr>
          <w:p w:rsidR="006D2A51" w:rsidRPr="006D2A51" w:rsidRDefault="006D2A51" w:rsidP="00A76FB9">
            <w:pPr>
              <w:jc w:val="center"/>
              <w:rPr>
                <w:color w:val="000000"/>
                <w:sz w:val="16"/>
                <w:szCs w:val="16"/>
              </w:rPr>
            </w:pPr>
            <w:r w:rsidRPr="006D2A51">
              <w:rPr>
                <w:color w:val="000000"/>
                <w:sz w:val="16"/>
                <w:szCs w:val="16"/>
              </w:rPr>
              <w:t>91,2</w:t>
            </w:r>
          </w:p>
        </w:tc>
        <w:tc>
          <w:tcPr>
            <w:tcW w:w="339" w:type="pct"/>
            <w:vAlign w:val="center"/>
          </w:tcPr>
          <w:p w:rsidR="006D2A51" w:rsidRPr="006D2A51" w:rsidRDefault="006D2A51" w:rsidP="00A76FB9">
            <w:pPr>
              <w:jc w:val="center"/>
              <w:rPr>
                <w:color w:val="000000"/>
                <w:sz w:val="16"/>
                <w:szCs w:val="16"/>
              </w:rPr>
            </w:pPr>
            <w:r w:rsidRPr="006D2A51">
              <w:rPr>
                <w:color w:val="000000"/>
                <w:sz w:val="16"/>
                <w:szCs w:val="16"/>
              </w:rPr>
              <w:t>9,1</w:t>
            </w:r>
          </w:p>
        </w:tc>
      </w:tr>
      <w:tr w:rsidR="006D2A51" w:rsidTr="006D2A51">
        <w:tc>
          <w:tcPr>
            <w:tcW w:w="1339" w:type="pct"/>
          </w:tcPr>
          <w:p w:rsidR="006D2A51" w:rsidRDefault="006D2A51" w:rsidP="00A76FB9">
            <w:pPr>
              <w:tabs>
                <w:tab w:val="left" w:pos="7870"/>
              </w:tabs>
              <w:spacing w:line="276" w:lineRule="auto"/>
              <w:jc w:val="left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Жилищно-коммунальное хозяйство</w:t>
            </w:r>
          </w:p>
        </w:tc>
        <w:tc>
          <w:tcPr>
            <w:tcW w:w="350" w:type="pct"/>
            <w:vAlign w:val="center"/>
          </w:tcPr>
          <w:p w:rsidR="006D2A51" w:rsidRPr="006D2A51" w:rsidRDefault="006D2A51" w:rsidP="00A76FB9">
            <w:pPr>
              <w:tabs>
                <w:tab w:val="left" w:pos="7870"/>
              </w:tabs>
              <w:spacing w:line="276" w:lineRule="auto"/>
              <w:jc w:val="center"/>
              <w:rPr>
                <w:rFonts w:cstheme="minorHAnsi"/>
                <w:sz w:val="16"/>
                <w:szCs w:val="16"/>
                <w:lang w:val="ru-RU"/>
              </w:rPr>
            </w:pPr>
            <w:r w:rsidRPr="006D2A51">
              <w:rPr>
                <w:rFonts w:cstheme="minorHAnsi"/>
                <w:sz w:val="16"/>
                <w:szCs w:val="16"/>
                <w:lang w:val="ru-RU"/>
              </w:rPr>
              <w:t>0500</w:t>
            </w:r>
          </w:p>
        </w:tc>
        <w:tc>
          <w:tcPr>
            <w:tcW w:w="465" w:type="pct"/>
            <w:vAlign w:val="center"/>
          </w:tcPr>
          <w:p w:rsidR="006D2A51" w:rsidRPr="006D2A51" w:rsidRDefault="006D2A51" w:rsidP="00A76FB9">
            <w:pPr>
              <w:tabs>
                <w:tab w:val="left" w:pos="7870"/>
              </w:tabs>
              <w:spacing w:line="276" w:lineRule="auto"/>
              <w:jc w:val="center"/>
              <w:rPr>
                <w:rFonts w:cstheme="minorHAnsi"/>
                <w:sz w:val="16"/>
                <w:szCs w:val="16"/>
                <w:lang w:val="ru-RU"/>
              </w:rPr>
            </w:pPr>
            <w:r w:rsidRPr="006D2A51">
              <w:rPr>
                <w:rFonts w:cstheme="minorHAnsi"/>
                <w:sz w:val="16"/>
                <w:szCs w:val="16"/>
                <w:lang w:val="ru-RU"/>
              </w:rPr>
              <w:t>373733,6</w:t>
            </w:r>
          </w:p>
        </w:tc>
        <w:tc>
          <w:tcPr>
            <w:tcW w:w="473" w:type="pct"/>
            <w:vAlign w:val="center"/>
          </w:tcPr>
          <w:p w:rsidR="006D2A51" w:rsidRPr="006D2A51" w:rsidRDefault="006D2A51" w:rsidP="00A76FB9">
            <w:pPr>
              <w:tabs>
                <w:tab w:val="left" w:pos="7870"/>
              </w:tabs>
              <w:spacing w:line="276" w:lineRule="auto"/>
              <w:jc w:val="center"/>
              <w:rPr>
                <w:rFonts w:cstheme="minorHAnsi"/>
                <w:sz w:val="16"/>
                <w:szCs w:val="16"/>
                <w:lang w:val="ru-RU"/>
              </w:rPr>
            </w:pPr>
            <w:r w:rsidRPr="006D2A51">
              <w:rPr>
                <w:rFonts w:cstheme="minorHAnsi"/>
                <w:sz w:val="16"/>
                <w:szCs w:val="16"/>
                <w:lang w:val="ru-RU"/>
              </w:rPr>
              <w:t>265532,1</w:t>
            </w:r>
          </w:p>
        </w:tc>
        <w:tc>
          <w:tcPr>
            <w:tcW w:w="475" w:type="pct"/>
            <w:vAlign w:val="center"/>
          </w:tcPr>
          <w:p w:rsidR="006D2A51" w:rsidRPr="006D2A51" w:rsidRDefault="006D2A51" w:rsidP="00A76FB9">
            <w:pPr>
              <w:tabs>
                <w:tab w:val="left" w:pos="7870"/>
              </w:tabs>
              <w:spacing w:line="276" w:lineRule="auto"/>
              <w:jc w:val="center"/>
              <w:rPr>
                <w:rFonts w:cstheme="minorHAnsi"/>
                <w:sz w:val="16"/>
                <w:szCs w:val="16"/>
                <w:lang w:val="ru-RU"/>
              </w:rPr>
            </w:pPr>
            <w:r w:rsidRPr="006D2A51">
              <w:rPr>
                <w:rFonts w:cstheme="minorHAnsi"/>
                <w:sz w:val="16"/>
                <w:szCs w:val="16"/>
                <w:lang w:val="ru-RU"/>
              </w:rPr>
              <w:t>265532,1</w:t>
            </w:r>
          </w:p>
        </w:tc>
        <w:tc>
          <w:tcPr>
            <w:tcW w:w="474" w:type="pct"/>
            <w:vAlign w:val="center"/>
          </w:tcPr>
          <w:p w:rsidR="006D2A51" w:rsidRPr="006D2A51" w:rsidRDefault="006D2A51" w:rsidP="00A76FB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6D2A51">
              <w:rPr>
                <w:color w:val="000000"/>
                <w:sz w:val="16"/>
                <w:szCs w:val="16"/>
              </w:rPr>
              <w:t>-108201,5</w:t>
            </w:r>
          </w:p>
        </w:tc>
        <w:tc>
          <w:tcPr>
            <w:tcW w:w="340" w:type="pct"/>
            <w:vAlign w:val="center"/>
          </w:tcPr>
          <w:p w:rsidR="006D2A51" w:rsidRPr="006D2A51" w:rsidRDefault="006D2A51" w:rsidP="006D2A51">
            <w:pPr>
              <w:jc w:val="center"/>
              <w:rPr>
                <w:color w:val="000000"/>
                <w:sz w:val="16"/>
                <w:szCs w:val="16"/>
              </w:rPr>
            </w:pPr>
            <w:r w:rsidRPr="006D2A51">
              <w:rPr>
                <w:color w:val="000000"/>
                <w:sz w:val="16"/>
                <w:szCs w:val="16"/>
              </w:rPr>
              <w:t>71,0</w:t>
            </w:r>
          </w:p>
        </w:tc>
        <w:tc>
          <w:tcPr>
            <w:tcW w:w="474" w:type="pct"/>
            <w:vAlign w:val="center"/>
          </w:tcPr>
          <w:p w:rsidR="006D2A51" w:rsidRPr="006D2A51" w:rsidRDefault="006D2A51" w:rsidP="00A76FB9">
            <w:pPr>
              <w:tabs>
                <w:tab w:val="left" w:pos="7870"/>
              </w:tabs>
              <w:spacing w:line="276" w:lineRule="auto"/>
              <w:jc w:val="center"/>
              <w:rPr>
                <w:rFonts w:cstheme="minorHAnsi"/>
                <w:sz w:val="16"/>
                <w:szCs w:val="16"/>
                <w:lang w:val="ru-RU"/>
              </w:rPr>
            </w:pPr>
            <w:r w:rsidRPr="006D2A51">
              <w:rPr>
                <w:rFonts w:cstheme="minorHAnsi"/>
                <w:sz w:val="16"/>
                <w:szCs w:val="16"/>
                <w:lang w:val="ru-RU"/>
              </w:rPr>
              <w:t>256710,9</w:t>
            </w:r>
          </w:p>
        </w:tc>
        <w:tc>
          <w:tcPr>
            <w:tcW w:w="271" w:type="pct"/>
            <w:vAlign w:val="center"/>
          </w:tcPr>
          <w:p w:rsidR="006D2A51" w:rsidRPr="006D2A51" w:rsidRDefault="006D2A51" w:rsidP="00A76FB9">
            <w:pPr>
              <w:jc w:val="center"/>
              <w:rPr>
                <w:color w:val="000000"/>
                <w:sz w:val="16"/>
                <w:szCs w:val="16"/>
              </w:rPr>
            </w:pPr>
            <w:r w:rsidRPr="006D2A51">
              <w:rPr>
                <w:color w:val="000000"/>
                <w:sz w:val="16"/>
                <w:szCs w:val="16"/>
              </w:rPr>
              <w:t>96,7</w:t>
            </w:r>
          </w:p>
        </w:tc>
        <w:tc>
          <w:tcPr>
            <w:tcW w:w="339" w:type="pct"/>
            <w:vAlign w:val="center"/>
          </w:tcPr>
          <w:p w:rsidR="006D2A51" w:rsidRPr="006D2A51" w:rsidRDefault="006D2A51" w:rsidP="00A76FB9">
            <w:pPr>
              <w:jc w:val="center"/>
              <w:rPr>
                <w:color w:val="000000"/>
                <w:sz w:val="16"/>
                <w:szCs w:val="16"/>
              </w:rPr>
            </w:pPr>
            <w:r w:rsidRPr="006D2A51">
              <w:rPr>
                <w:color w:val="000000"/>
                <w:sz w:val="16"/>
                <w:szCs w:val="16"/>
              </w:rPr>
              <w:t>13,1</w:t>
            </w:r>
          </w:p>
        </w:tc>
      </w:tr>
      <w:tr w:rsidR="006D2A51" w:rsidTr="006D2A51">
        <w:tc>
          <w:tcPr>
            <w:tcW w:w="1339" w:type="pct"/>
          </w:tcPr>
          <w:p w:rsidR="006D2A51" w:rsidRDefault="006D2A51" w:rsidP="00A76FB9">
            <w:pPr>
              <w:tabs>
                <w:tab w:val="left" w:pos="7870"/>
              </w:tabs>
              <w:spacing w:line="276" w:lineRule="auto"/>
              <w:jc w:val="left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Образование</w:t>
            </w:r>
          </w:p>
        </w:tc>
        <w:tc>
          <w:tcPr>
            <w:tcW w:w="350" w:type="pct"/>
            <w:vAlign w:val="center"/>
          </w:tcPr>
          <w:p w:rsidR="006D2A51" w:rsidRPr="006D2A51" w:rsidRDefault="006D2A51" w:rsidP="00A76FB9">
            <w:pPr>
              <w:tabs>
                <w:tab w:val="left" w:pos="7870"/>
              </w:tabs>
              <w:spacing w:line="276" w:lineRule="auto"/>
              <w:jc w:val="center"/>
              <w:rPr>
                <w:rFonts w:cstheme="minorHAnsi"/>
                <w:sz w:val="16"/>
                <w:szCs w:val="16"/>
                <w:lang w:val="ru-RU"/>
              </w:rPr>
            </w:pPr>
            <w:r w:rsidRPr="006D2A51">
              <w:rPr>
                <w:rFonts w:cstheme="minorHAnsi"/>
                <w:sz w:val="16"/>
                <w:szCs w:val="16"/>
                <w:lang w:val="ru-RU"/>
              </w:rPr>
              <w:t>0700</w:t>
            </w:r>
          </w:p>
        </w:tc>
        <w:tc>
          <w:tcPr>
            <w:tcW w:w="465" w:type="pct"/>
            <w:vAlign w:val="center"/>
          </w:tcPr>
          <w:p w:rsidR="006D2A51" w:rsidRPr="006D2A51" w:rsidRDefault="006D2A51" w:rsidP="00A76FB9">
            <w:pPr>
              <w:tabs>
                <w:tab w:val="left" w:pos="7870"/>
              </w:tabs>
              <w:spacing w:line="276" w:lineRule="auto"/>
              <w:jc w:val="center"/>
              <w:rPr>
                <w:rFonts w:cstheme="minorHAnsi"/>
                <w:sz w:val="16"/>
                <w:szCs w:val="16"/>
                <w:lang w:val="ru-RU"/>
              </w:rPr>
            </w:pPr>
            <w:r w:rsidRPr="006D2A51">
              <w:rPr>
                <w:rFonts w:cstheme="minorHAnsi"/>
                <w:sz w:val="16"/>
                <w:szCs w:val="16"/>
                <w:lang w:val="ru-RU"/>
              </w:rPr>
              <w:t>1027071,4</w:t>
            </w:r>
          </w:p>
        </w:tc>
        <w:tc>
          <w:tcPr>
            <w:tcW w:w="473" w:type="pct"/>
            <w:vAlign w:val="center"/>
          </w:tcPr>
          <w:p w:rsidR="006D2A51" w:rsidRPr="006D2A51" w:rsidRDefault="006D2A51" w:rsidP="00A76FB9">
            <w:pPr>
              <w:tabs>
                <w:tab w:val="left" w:pos="7870"/>
              </w:tabs>
              <w:spacing w:line="276" w:lineRule="auto"/>
              <w:jc w:val="center"/>
              <w:rPr>
                <w:rFonts w:cstheme="minorHAnsi"/>
                <w:sz w:val="16"/>
                <w:szCs w:val="16"/>
                <w:lang w:val="ru-RU"/>
              </w:rPr>
            </w:pPr>
            <w:r w:rsidRPr="006D2A51">
              <w:rPr>
                <w:rFonts w:cstheme="minorHAnsi"/>
                <w:sz w:val="16"/>
                <w:szCs w:val="16"/>
                <w:lang w:val="ru-RU"/>
              </w:rPr>
              <w:t>1113117,7</w:t>
            </w:r>
          </w:p>
        </w:tc>
        <w:tc>
          <w:tcPr>
            <w:tcW w:w="475" w:type="pct"/>
            <w:vAlign w:val="center"/>
          </w:tcPr>
          <w:p w:rsidR="006D2A51" w:rsidRPr="006D2A51" w:rsidRDefault="006D2A51" w:rsidP="00A76FB9">
            <w:pPr>
              <w:tabs>
                <w:tab w:val="left" w:pos="7870"/>
              </w:tabs>
              <w:spacing w:line="276" w:lineRule="auto"/>
              <w:jc w:val="center"/>
              <w:rPr>
                <w:rFonts w:cstheme="minorHAnsi"/>
                <w:sz w:val="16"/>
                <w:szCs w:val="16"/>
                <w:lang w:val="ru-RU"/>
              </w:rPr>
            </w:pPr>
            <w:r w:rsidRPr="006D2A51">
              <w:rPr>
                <w:rFonts w:cstheme="minorHAnsi"/>
                <w:sz w:val="16"/>
                <w:szCs w:val="16"/>
                <w:lang w:val="ru-RU"/>
              </w:rPr>
              <w:t>1113117,7</w:t>
            </w:r>
          </w:p>
        </w:tc>
        <w:tc>
          <w:tcPr>
            <w:tcW w:w="474" w:type="pct"/>
            <w:vAlign w:val="center"/>
          </w:tcPr>
          <w:p w:rsidR="006D2A51" w:rsidRPr="006D2A51" w:rsidRDefault="006D2A51" w:rsidP="00A76FB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6D2A51">
              <w:rPr>
                <w:color w:val="000000"/>
                <w:sz w:val="16"/>
                <w:szCs w:val="16"/>
                <w:lang w:val="ru-RU"/>
              </w:rPr>
              <w:t>+</w:t>
            </w:r>
            <w:r w:rsidRPr="006D2A51">
              <w:rPr>
                <w:color w:val="000000"/>
                <w:sz w:val="16"/>
                <w:szCs w:val="16"/>
              </w:rPr>
              <w:t>86046,3</w:t>
            </w:r>
          </w:p>
        </w:tc>
        <w:tc>
          <w:tcPr>
            <w:tcW w:w="340" w:type="pct"/>
            <w:vAlign w:val="center"/>
          </w:tcPr>
          <w:p w:rsidR="006D2A51" w:rsidRPr="006D2A51" w:rsidRDefault="006D2A51" w:rsidP="006D2A51">
            <w:pPr>
              <w:jc w:val="center"/>
              <w:rPr>
                <w:color w:val="000000"/>
                <w:sz w:val="16"/>
                <w:szCs w:val="16"/>
              </w:rPr>
            </w:pPr>
            <w:r w:rsidRPr="006D2A51">
              <w:rPr>
                <w:color w:val="000000"/>
                <w:sz w:val="16"/>
                <w:szCs w:val="16"/>
              </w:rPr>
              <w:t>108,4</w:t>
            </w:r>
          </w:p>
        </w:tc>
        <w:tc>
          <w:tcPr>
            <w:tcW w:w="474" w:type="pct"/>
            <w:vAlign w:val="center"/>
          </w:tcPr>
          <w:p w:rsidR="006D2A51" w:rsidRPr="006D2A51" w:rsidRDefault="006D2A51" w:rsidP="00A76FB9">
            <w:pPr>
              <w:tabs>
                <w:tab w:val="left" w:pos="7870"/>
              </w:tabs>
              <w:spacing w:line="276" w:lineRule="auto"/>
              <w:jc w:val="center"/>
              <w:rPr>
                <w:rFonts w:cstheme="minorHAnsi"/>
                <w:sz w:val="16"/>
                <w:szCs w:val="16"/>
                <w:lang w:val="ru-RU"/>
              </w:rPr>
            </w:pPr>
            <w:r w:rsidRPr="006D2A51">
              <w:rPr>
                <w:rFonts w:cstheme="minorHAnsi"/>
                <w:sz w:val="16"/>
                <w:szCs w:val="16"/>
                <w:lang w:val="ru-RU"/>
              </w:rPr>
              <w:t>1097229,8</w:t>
            </w:r>
          </w:p>
        </w:tc>
        <w:tc>
          <w:tcPr>
            <w:tcW w:w="271" w:type="pct"/>
            <w:vAlign w:val="center"/>
          </w:tcPr>
          <w:p w:rsidR="006D2A51" w:rsidRPr="006D2A51" w:rsidRDefault="006D2A51" w:rsidP="00A76FB9">
            <w:pPr>
              <w:jc w:val="center"/>
              <w:rPr>
                <w:color w:val="000000"/>
                <w:sz w:val="16"/>
                <w:szCs w:val="16"/>
              </w:rPr>
            </w:pPr>
            <w:r w:rsidRPr="006D2A51">
              <w:rPr>
                <w:color w:val="000000"/>
                <w:sz w:val="16"/>
                <w:szCs w:val="16"/>
              </w:rPr>
              <w:t>98,6</w:t>
            </w:r>
          </w:p>
        </w:tc>
        <w:tc>
          <w:tcPr>
            <w:tcW w:w="339" w:type="pct"/>
            <w:vAlign w:val="center"/>
          </w:tcPr>
          <w:p w:rsidR="006D2A51" w:rsidRPr="006D2A51" w:rsidRDefault="006D2A51" w:rsidP="00A76FB9">
            <w:pPr>
              <w:jc w:val="center"/>
              <w:rPr>
                <w:color w:val="000000"/>
                <w:sz w:val="16"/>
                <w:szCs w:val="16"/>
              </w:rPr>
            </w:pPr>
            <w:r w:rsidRPr="006D2A51">
              <w:rPr>
                <w:color w:val="000000"/>
                <w:sz w:val="16"/>
                <w:szCs w:val="16"/>
              </w:rPr>
              <w:t>56,0</w:t>
            </w:r>
          </w:p>
        </w:tc>
      </w:tr>
      <w:tr w:rsidR="006D2A51" w:rsidTr="006D2A51">
        <w:tc>
          <w:tcPr>
            <w:tcW w:w="1339" w:type="pct"/>
          </w:tcPr>
          <w:p w:rsidR="006D2A51" w:rsidRDefault="006D2A51" w:rsidP="00A76FB9">
            <w:pPr>
              <w:tabs>
                <w:tab w:val="left" w:pos="7870"/>
              </w:tabs>
              <w:spacing w:line="276" w:lineRule="auto"/>
              <w:jc w:val="left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Культура и кинематография</w:t>
            </w:r>
          </w:p>
        </w:tc>
        <w:tc>
          <w:tcPr>
            <w:tcW w:w="350" w:type="pct"/>
            <w:vAlign w:val="center"/>
          </w:tcPr>
          <w:p w:rsidR="006D2A51" w:rsidRPr="006D2A51" w:rsidRDefault="006D2A51" w:rsidP="00A76FB9">
            <w:pPr>
              <w:tabs>
                <w:tab w:val="left" w:pos="7870"/>
              </w:tabs>
              <w:spacing w:line="276" w:lineRule="auto"/>
              <w:jc w:val="center"/>
              <w:rPr>
                <w:rFonts w:cstheme="minorHAnsi"/>
                <w:sz w:val="16"/>
                <w:szCs w:val="16"/>
                <w:lang w:val="ru-RU"/>
              </w:rPr>
            </w:pPr>
            <w:r w:rsidRPr="006D2A51">
              <w:rPr>
                <w:rFonts w:cstheme="minorHAnsi"/>
                <w:sz w:val="16"/>
                <w:szCs w:val="16"/>
                <w:lang w:val="ru-RU"/>
              </w:rPr>
              <w:t>0800</w:t>
            </w:r>
          </w:p>
        </w:tc>
        <w:tc>
          <w:tcPr>
            <w:tcW w:w="465" w:type="pct"/>
            <w:vAlign w:val="center"/>
          </w:tcPr>
          <w:p w:rsidR="006D2A51" w:rsidRPr="006D2A51" w:rsidRDefault="006D2A51" w:rsidP="00A76FB9">
            <w:pPr>
              <w:tabs>
                <w:tab w:val="left" w:pos="7870"/>
              </w:tabs>
              <w:spacing w:line="276" w:lineRule="auto"/>
              <w:jc w:val="center"/>
              <w:rPr>
                <w:rFonts w:cstheme="minorHAnsi"/>
                <w:sz w:val="16"/>
                <w:szCs w:val="16"/>
                <w:lang w:val="ru-RU"/>
              </w:rPr>
            </w:pPr>
            <w:r w:rsidRPr="006D2A51">
              <w:rPr>
                <w:rFonts w:cstheme="minorHAnsi"/>
                <w:sz w:val="16"/>
                <w:szCs w:val="16"/>
                <w:lang w:val="ru-RU"/>
              </w:rPr>
              <w:t>68472</w:t>
            </w:r>
          </w:p>
        </w:tc>
        <w:tc>
          <w:tcPr>
            <w:tcW w:w="473" w:type="pct"/>
            <w:vAlign w:val="center"/>
          </w:tcPr>
          <w:p w:rsidR="006D2A51" w:rsidRPr="006D2A51" w:rsidRDefault="006D2A51" w:rsidP="00A76FB9">
            <w:pPr>
              <w:tabs>
                <w:tab w:val="left" w:pos="7870"/>
              </w:tabs>
              <w:spacing w:line="276" w:lineRule="auto"/>
              <w:jc w:val="center"/>
              <w:rPr>
                <w:rFonts w:cstheme="minorHAnsi"/>
                <w:sz w:val="16"/>
                <w:szCs w:val="16"/>
                <w:lang w:val="ru-RU"/>
              </w:rPr>
            </w:pPr>
            <w:r w:rsidRPr="006D2A51">
              <w:rPr>
                <w:rFonts w:cstheme="minorHAnsi"/>
                <w:sz w:val="16"/>
                <w:szCs w:val="16"/>
                <w:lang w:val="ru-RU"/>
              </w:rPr>
              <w:t>80326</w:t>
            </w:r>
          </w:p>
        </w:tc>
        <w:tc>
          <w:tcPr>
            <w:tcW w:w="475" w:type="pct"/>
            <w:vAlign w:val="center"/>
          </w:tcPr>
          <w:p w:rsidR="006D2A51" w:rsidRPr="006D2A51" w:rsidRDefault="006D2A51" w:rsidP="00A76FB9">
            <w:pPr>
              <w:tabs>
                <w:tab w:val="left" w:pos="7870"/>
              </w:tabs>
              <w:spacing w:line="276" w:lineRule="auto"/>
              <w:jc w:val="center"/>
              <w:rPr>
                <w:rFonts w:cstheme="minorHAnsi"/>
                <w:sz w:val="16"/>
                <w:szCs w:val="16"/>
                <w:lang w:val="ru-RU"/>
              </w:rPr>
            </w:pPr>
            <w:r w:rsidRPr="006D2A51">
              <w:rPr>
                <w:rFonts w:cstheme="minorHAnsi"/>
                <w:sz w:val="16"/>
                <w:szCs w:val="16"/>
                <w:lang w:val="ru-RU"/>
              </w:rPr>
              <w:t>80326</w:t>
            </w:r>
          </w:p>
        </w:tc>
        <w:tc>
          <w:tcPr>
            <w:tcW w:w="474" w:type="pct"/>
            <w:vAlign w:val="center"/>
          </w:tcPr>
          <w:p w:rsidR="006D2A51" w:rsidRPr="006D2A51" w:rsidRDefault="006D2A51" w:rsidP="00A76FB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6D2A51">
              <w:rPr>
                <w:color w:val="000000"/>
                <w:sz w:val="16"/>
                <w:szCs w:val="16"/>
                <w:lang w:val="ru-RU"/>
              </w:rPr>
              <w:t>+</w:t>
            </w:r>
            <w:r w:rsidRPr="006D2A51">
              <w:rPr>
                <w:color w:val="000000"/>
                <w:sz w:val="16"/>
                <w:szCs w:val="16"/>
              </w:rPr>
              <w:t>11854</w:t>
            </w:r>
          </w:p>
        </w:tc>
        <w:tc>
          <w:tcPr>
            <w:tcW w:w="340" w:type="pct"/>
            <w:vAlign w:val="center"/>
          </w:tcPr>
          <w:p w:rsidR="006D2A51" w:rsidRPr="006D2A51" w:rsidRDefault="006D2A51" w:rsidP="006D2A51">
            <w:pPr>
              <w:jc w:val="center"/>
              <w:rPr>
                <w:color w:val="000000"/>
                <w:sz w:val="16"/>
                <w:szCs w:val="16"/>
              </w:rPr>
            </w:pPr>
            <w:r w:rsidRPr="006D2A51">
              <w:rPr>
                <w:color w:val="000000"/>
                <w:sz w:val="16"/>
                <w:szCs w:val="16"/>
              </w:rPr>
              <w:t>117,3</w:t>
            </w:r>
          </w:p>
        </w:tc>
        <w:tc>
          <w:tcPr>
            <w:tcW w:w="474" w:type="pct"/>
            <w:vAlign w:val="center"/>
          </w:tcPr>
          <w:p w:rsidR="006D2A51" w:rsidRPr="006D2A51" w:rsidRDefault="006D2A51" w:rsidP="00A76FB9">
            <w:pPr>
              <w:tabs>
                <w:tab w:val="left" w:pos="7870"/>
              </w:tabs>
              <w:spacing w:line="276" w:lineRule="auto"/>
              <w:jc w:val="center"/>
              <w:rPr>
                <w:rFonts w:cstheme="minorHAnsi"/>
                <w:sz w:val="16"/>
                <w:szCs w:val="16"/>
                <w:lang w:val="ru-RU"/>
              </w:rPr>
            </w:pPr>
            <w:r w:rsidRPr="006D2A51">
              <w:rPr>
                <w:rFonts w:cstheme="minorHAnsi"/>
                <w:sz w:val="16"/>
                <w:szCs w:val="16"/>
                <w:lang w:val="ru-RU"/>
              </w:rPr>
              <w:t>80194,1</w:t>
            </w:r>
          </w:p>
        </w:tc>
        <w:tc>
          <w:tcPr>
            <w:tcW w:w="271" w:type="pct"/>
            <w:vAlign w:val="center"/>
          </w:tcPr>
          <w:p w:rsidR="006D2A51" w:rsidRPr="006D2A51" w:rsidRDefault="006D2A51" w:rsidP="00A76FB9">
            <w:pPr>
              <w:jc w:val="center"/>
              <w:rPr>
                <w:color w:val="000000"/>
                <w:sz w:val="16"/>
                <w:szCs w:val="16"/>
              </w:rPr>
            </w:pPr>
            <w:r w:rsidRPr="006D2A51">
              <w:rPr>
                <w:color w:val="000000"/>
                <w:sz w:val="16"/>
                <w:szCs w:val="16"/>
              </w:rPr>
              <w:t>99,8</w:t>
            </w:r>
          </w:p>
        </w:tc>
        <w:tc>
          <w:tcPr>
            <w:tcW w:w="339" w:type="pct"/>
            <w:vAlign w:val="center"/>
          </w:tcPr>
          <w:p w:rsidR="006D2A51" w:rsidRPr="006D2A51" w:rsidRDefault="006D2A51" w:rsidP="00A76FB9">
            <w:pPr>
              <w:jc w:val="center"/>
              <w:rPr>
                <w:color w:val="000000"/>
                <w:sz w:val="16"/>
                <w:szCs w:val="16"/>
              </w:rPr>
            </w:pPr>
            <w:r w:rsidRPr="006D2A51">
              <w:rPr>
                <w:color w:val="000000"/>
                <w:sz w:val="16"/>
                <w:szCs w:val="16"/>
              </w:rPr>
              <w:t>4,1</w:t>
            </w:r>
          </w:p>
        </w:tc>
      </w:tr>
      <w:tr w:rsidR="006D2A51" w:rsidTr="006D2A51">
        <w:tc>
          <w:tcPr>
            <w:tcW w:w="1339" w:type="pct"/>
          </w:tcPr>
          <w:p w:rsidR="006D2A51" w:rsidRDefault="006D2A51" w:rsidP="00A76FB9">
            <w:pPr>
              <w:tabs>
                <w:tab w:val="left" w:pos="7870"/>
              </w:tabs>
              <w:spacing w:line="276" w:lineRule="auto"/>
              <w:jc w:val="left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Социальная политика</w:t>
            </w:r>
          </w:p>
        </w:tc>
        <w:tc>
          <w:tcPr>
            <w:tcW w:w="350" w:type="pct"/>
            <w:vAlign w:val="center"/>
          </w:tcPr>
          <w:p w:rsidR="006D2A51" w:rsidRPr="006D2A51" w:rsidRDefault="006D2A51" w:rsidP="00A76FB9">
            <w:pPr>
              <w:tabs>
                <w:tab w:val="left" w:pos="7870"/>
              </w:tabs>
              <w:spacing w:line="276" w:lineRule="auto"/>
              <w:jc w:val="center"/>
              <w:rPr>
                <w:rFonts w:cstheme="minorHAnsi"/>
                <w:sz w:val="16"/>
                <w:szCs w:val="16"/>
                <w:lang w:val="ru-RU"/>
              </w:rPr>
            </w:pPr>
            <w:r w:rsidRPr="006D2A51">
              <w:rPr>
                <w:rFonts w:cstheme="minorHAnsi"/>
                <w:sz w:val="16"/>
                <w:szCs w:val="16"/>
                <w:lang w:val="ru-RU"/>
              </w:rPr>
              <w:t>1000</w:t>
            </w:r>
          </w:p>
        </w:tc>
        <w:tc>
          <w:tcPr>
            <w:tcW w:w="465" w:type="pct"/>
            <w:vAlign w:val="center"/>
          </w:tcPr>
          <w:p w:rsidR="006D2A51" w:rsidRPr="006D2A51" w:rsidRDefault="006D2A51" w:rsidP="00A76FB9">
            <w:pPr>
              <w:tabs>
                <w:tab w:val="left" w:pos="7870"/>
              </w:tabs>
              <w:spacing w:line="276" w:lineRule="auto"/>
              <w:jc w:val="center"/>
              <w:rPr>
                <w:rFonts w:cstheme="minorHAnsi"/>
                <w:sz w:val="16"/>
                <w:szCs w:val="16"/>
                <w:lang w:val="ru-RU"/>
              </w:rPr>
            </w:pPr>
            <w:r w:rsidRPr="006D2A51">
              <w:rPr>
                <w:rFonts w:cstheme="minorHAnsi"/>
                <w:sz w:val="16"/>
                <w:szCs w:val="16"/>
                <w:lang w:val="ru-RU"/>
              </w:rPr>
              <w:t>116505,4</w:t>
            </w:r>
          </w:p>
        </w:tc>
        <w:tc>
          <w:tcPr>
            <w:tcW w:w="473" w:type="pct"/>
            <w:vAlign w:val="center"/>
          </w:tcPr>
          <w:p w:rsidR="006D2A51" w:rsidRPr="006D2A51" w:rsidRDefault="006D2A51" w:rsidP="00A76FB9">
            <w:pPr>
              <w:tabs>
                <w:tab w:val="left" w:pos="7870"/>
              </w:tabs>
              <w:spacing w:line="276" w:lineRule="auto"/>
              <w:jc w:val="center"/>
              <w:rPr>
                <w:rFonts w:cstheme="minorHAnsi"/>
                <w:sz w:val="16"/>
                <w:szCs w:val="16"/>
                <w:lang w:val="ru-RU"/>
              </w:rPr>
            </w:pPr>
            <w:r w:rsidRPr="006D2A51">
              <w:rPr>
                <w:rFonts w:cstheme="minorHAnsi"/>
                <w:sz w:val="16"/>
                <w:szCs w:val="16"/>
                <w:lang w:val="ru-RU"/>
              </w:rPr>
              <w:t>107097,5</w:t>
            </w:r>
          </w:p>
        </w:tc>
        <w:tc>
          <w:tcPr>
            <w:tcW w:w="475" w:type="pct"/>
            <w:vAlign w:val="center"/>
          </w:tcPr>
          <w:p w:rsidR="006D2A51" w:rsidRPr="006D2A51" w:rsidRDefault="006D2A51" w:rsidP="00A76FB9">
            <w:pPr>
              <w:tabs>
                <w:tab w:val="left" w:pos="7870"/>
              </w:tabs>
              <w:spacing w:line="276" w:lineRule="auto"/>
              <w:jc w:val="center"/>
              <w:rPr>
                <w:rFonts w:cstheme="minorHAnsi"/>
                <w:sz w:val="16"/>
                <w:szCs w:val="16"/>
                <w:lang w:val="ru-RU"/>
              </w:rPr>
            </w:pPr>
            <w:r w:rsidRPr="006D2A51">
              <w:rPr>
                <w:rFonts w:cstheme="minorHAnsi"/>
                <w:sz w:val="16"/>
                <w:szCs w:val="16"/>
                <w:lang w:val="ru-RU"/>
              </w:rPr>
              <w:t>107167,5</w:t>
            </w:r>
          </w:p>
        </w:tc>
        <w:tc>
          <w:tcPr>
            <w:tcW w:w="474" w:type="pct"/>
            <w:vAlign w:val="center"/>
          </w:tcPr>
          <w:p w:rsidR="006D2A51" w:rsidRPr="006D2A51" w:rsidRDefault="006D2A51" w:rsidP="00A76FB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6D2A51">
              <w:rPr>
                <w:color w:val="000000"/>
                <w:sz w:val="16"/>
                <w:szCs w:val="16"/>
              </w:rPr>
              <w:t>-9337,9</w:t>
            </w:r>
          </w:p>
        </w:tc>
        <w:tc>
          <w:tcPr>
            <w:tcW w:w="340" w:type="pct"/>
            <w:vAlign w:val="center"/>
          </w:tcPr>
          <w:p w:rsidR="006D2A51" w:rsidRPr="006D2A51" w:rsidRDefault="006D2A51" w:rsidP="006D2A51">
            <w:pPr>
              <w:jc w:val="center"/>
              <w:rPr>
                <w:color w:val="000000"/>
                <w:sz w:val="16"/>
                <w:szCs w:val="16"/>
              </w:rPr>
            </w:pPr>
            <w:r w:rsidRPr="006D2A51">
              <w:rPr>
                <w:color w:val="000000"/>
                <w:sz w:val="16"/>
                <w:szCs w:val="16"/>
              </w:rPr>
              <w:t>92,0</w:t>
            </w:r>
          </w:p>
        </w:tc>
        <w:tc>
          <w:tcPr>
            <w:tcW w:w="474" w:type="pct"/>
            <w:vAlign w:val="center"/>
          </w:tcPr>
          <w:p w:rsidR="006D2A51" w:rsidRPr="006D2A51" w:rsidRDefault="006D2A51" w:rsidP="00A76FB9">
            <w:pPr>
              <w:tabs>
                <w:tab w:val="left" w:pos="7870"/>
              </w:tabs>
              <w:spacing w:line="276" w:lineRule="auto"/>
              <w:jc w:val="center"/>
              <w:rPr>
                <w:rFonts w:cstheme="minorHAnsi"/>
                <w:sz w:val="16"/>
                <w:szCs w:val="16"/>
                <w:lang w:val="ru-RU"/>
              </w:rPr>
            </w:pPr>
            <w:r w:rsidRPr="006D2A51">
              <w:rPr>
                <w:rFonts w:cstheme="minorHAnsi"/>
                <w:sz w:val="16"/>
                <w:szCs w:val="16"/>
                <w:lang w:val="ru-RU"/>
              </w:rPr>
              <w:t>101319,0</w:t>
            </w:r>
          </w:p>
        </w:tc>
        <w:tc>
          <w:tcPr>
            <w:tcW w:w="271" w:type="pct"/>
            <w:vAlign w:val="center"/>
          </w:tcPr>
          <w:p w:rsidR="006D2A51" w:rsidRPr="006D2A51" w:rsidRDefault="006D2A51" w:rsidP="00A76FB9">
            <w:pPr>
              <w:jc w:val="center"/>
              <w:rPr>
                <w:color w:val="000000"/>
                <w:sz w:val="16"/>
                <w:szCs w:val="16"/>
              </w:rPr>
            </w:pPr>
            <w:r w:rsidRPr="006D2A51">
              <w:rPr>
                <w:color w:val="000000"/>
                <w:sz w:val="16"/>
                <w:szCs w:val="16"/>
              </w:rPr>
              <w:t>94,5</w:t>
            </w:r>
          </w:p>
        </w:tc>
        <w:tc>
          <w:tcPr>
            <w:tcW w:w="339" w:type="pct"/>
            <w:vAlign w:val="center"/>
          </w:tcPr>
          <w:p w:rsidR="006D2A51" w:rsidRPr="006D2A51" w:rsidRDefault="006D2A51" w:rsidP="00A76FB9">
            <w:pPr>
              <w:jc w:val="center"/>
              <w:rPr>
                <w:color w:val="000000"/>
                <w:sz w:val="16"/>
                <w:szCs w:val="16"/>
              </w:rPr>
            </w:pPr>
            <w:r w:rsidRPr="006D2A51">
              <w:rPr>
                <w:color w:val="000000"/>
                <w:sz w:val="16"/>
                <w:szCs w:val="16"/>
              </w:rPr>
              <w:t>5,2</w:t>
            </w:r>
          </w:p>
        </w:tc>
      </w:tr>
      <w:tr w:rsidR="006D2A51" w:rsidTr="006D2A51">
        <w:tc>
          <w:tcPr>
            <w:tcW w:w="1339" w:type="pct"/>
          </w:tcPr>
          <w:p w:rsidR="006D2A51" w:rsidRDefault="006D2A51" w:rsidP="00A76FB9">
            <w:pPr>
              <w:tabs>
                <w:tab w:val="left" w:pos="7870"/>
              </w:tabs>
              <w:spacing w:line="276" w:lineRule="auto"/>
              <w:jc w:val="left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Физическая культура и спорт</w:t>
            </w:r>
          </w:p>
        </w:tc>
        <w:tc>
          <w:tcPr>
            <w:tcW w:w="350" w:type="pct"/>
            <w:vAlign w:val="center"/>
          </w:tcPr>
          <w:p w:rsidR="006D2A51" w:rsidRPr="006D2A51" w:rsidRDefault="006D2A51" w:rsidP="00A76FB9">
            <w:pPr>
              <w:tabs>
                <w:tab w:val="left" w:pos="7870"/>
              </w:tabs>
              <w:spacing w:line="276" w:lineRule="auto"/>
              <w:jc w:val="center"/>
              <w:rPr>
                <w:rFonts w:cstheme="minorHAnsi"/>
                <w:sz w:val="16"/>
                <w:szCs w:val="16"/>
                <w:lang w:val="ru-RU"/>
              </w:rPr>
            </w:pPr>
            <w:r w:rsidRPr="006D2A51">
              <w:rPr>
                <w:rFonts w:cstheme="minorHAnsi"/>
                <w:sz w:val="16"/>
                <w:szCs w:val="16"/>
                <w:lang w:val="ru-RU"/>
              </w:rPr>
              <w:t>1100</w:t>
            </w:r>
          </w:p>
        </w:tc>
        <w:tc>
          <w:tcPr>
            <w:tcW w:w="465" w:type="pct"/>
            <w:vAlign w:val="center"/>
          </w:tcPr>
          <w:p w:rsidR="006D2A51" w:rsidRPr="006D2A51" w:rsidRDefault="006D2A51" w:rsidP="00A76FB9">
            <w:pPr>
              <w:tabs>
                <w:tab w:val="left" w:pos="7870"/>
              </w:tabs>
              <w:spacing w:line="276" w:lineRule="auto"/>
              <w:jc w:val="center"/>
              <w:rPr>
                <w:rFonts w:cstheme="minorHAnsi"/>
                <w:sz w:val="16"/>
                <w:szCs w:val="16"/>
                <w:lang w:val="ru-RU"/>
              </w:rPr>
            </w:pPr>
            <w:r w:rsidRPr="006D2A51">
              <w:rPr>
                <w:rFonts w:cstheme="minorHAnsi"/>
                <w:sz w:val="16"/>
                <w:szCs w:val="16"/>
                <w:lang w:val="ru-RU"/>
              </w:rPr>
              <w:t>41328</w:t>
            </w:r>
          </w:p>
        </w:tc>
        <w:tc>
          <w:tcPr>
            <w:tcW w:w="473" w:type="pct"/>
            <w:vAlign w:val="center"/>
          </w:tcPr>
          <w:p w:rsidR="006D2A51" w:rsidRPr="006D2A51" w:rsidRDefault="006D2A51" w:rsidP="00A76FB9">
            <w:pPr>
              <w:tabs>
                <w:tab w:val="left" w:pos="7870"/>
              </w:tabs>
              <w:spacing w:line="276" w:lineRule="auto"/>
              <w:jc w:val="center"/>
              <w:rPr>
                <w:rFonts w:cstheme="minorHAnsi"/>
                <w:sz w:val="16"/>
                <w:szCs w:val="16"/>
                <w:lang w:val="ru-RU"/>
              </w:rPr>
            </w:pPr>
            <w:r w:rsidRPr="006D2A51">
              <w:rPr>
                <w:rFonts w:cstheme="minorHAnsi"/>
                <w:sz w:val="16"/>
                <w:szCs w:val="16"/>
                <w:lang w:val="ru-RU"/>
              </w:rPr>
              <w:t>44140,8</w:t>
            </w:r>
          </w:p>
        </w:tc>
        <w:tc>
          <w:tcPr>
            <w:tcW w:w="475" w:type="pct"/>
            <w:vAlign w:val="center"/>
          </w:tcPr>
          <w:p w:rsidR="006D2A51" w:rsidRPr="006D2A51" w:rsidRDefault="006D2A51" w:rsidP="00A76FB9">
            <w:pPr>
              <w:tabs>
                <w:tab w:val="left" w:pos="7870"/>
              </w:tabs>
              <w:spacing w:line="276" w:lineRule="auto"/>
              <w:jc w:val="center"/>
              <w:rPr>
                <w:rFonts w:cstheme="minorHAnsi"/>
                <w:sz w:val="16"/>
                <w:szCs w:val="16"/>
                <w:lang w:val="ru-RU"/>
              </w:rPr>
            </w:pPr>
            <w:r w:rsidRPr="006D2A51">
              <w:rPr>
                <w:rFonts w:cstheme="minorHAnsi"/>
                <w:sz w:val="16"/>
                <w:szCs w:val="16"/>
                <w:lang w:val="ru-RU"/>
              </w:rPr>
              <w:t>44140,8</w:t>
            </w:r>
          </w:p>
        </w:tc>
        <w:tc>
          <w:tcPr>
            <w:tcW w:w="474" w:type="pct"/>
            <w:vAlign w:val="center"/>
          </w:tcPr>
          <w:p w:rsidR="006D2A51" w:rsidRPr="006D2A51" w:rsidRDefault="006D2A51" w:rsidP="00A76FB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6D2A51">
              <w:rPr>
                <w:color w:val="000000"/>
                <w:sz w:val="16"/>
                <w:szCs w:val="16"/>
                <w:lang w:val="ru-RU"/>
              </w:rPr>
              <w:t>+</w:t>
            </w:r>
            <w:r w:rsidRPr="006D2A51">
              <w:rPr>
                <w:color w:val="000000"/>
                <w:sz w:val="16"/>
                <w:szCs w:val="16"/>
              </w:rPr>
              <w:t>2812,8</w:t>
            </w:r>
          </w:p>
        </w:tc>
        <w:tc>
          <w:tcPr>
            <w:tcW w:w="340" w:type="pct"/>
            <w:vAlign w:val="center"/>
          </w:tcPr>
          <w:p w:rsidR="006D2A51" w:rsidRPr="006D2A51" w:rsidRDefault="006D2A51" w:rsidP="006D2A51">
            <w:pPr>
              <w:jc w:val="center"/>
              <w:rPr>
                <w:color w:val="000000"/>
                <w:sz w:val="16"/>
                <w:szCs w:val="16"/>
              </w:rPr>
            </w:pPr>
            <w:r w:rsidRPr="006D2A51">
              <w:rPr>
                <w:color w:val="000000"/>
                <w:sz w:val="16"/>
                <w:szCs w:val="16"/>
              </w:rPr>
              <w:t>106,8</w:t>
            </w:r>
          </w:p>
        </w:tc>
        <w:tc>
          <w:tcPr>
            <w:tcW w:w="474" w:type="pct"/>
            <w:vAlign w:val="center"/>
          </w:tcPr>
          <w:p w:rsidR="006D2A51" w:rsidRPr="006D2A51" w:rsidRDefault="006D2A51" w:rsidP="00A76FB9">
            <w:pPr>
              <w:tabs>
                <w:tab w:val="left" w:pos="7870"/>
              </w:tabs>
              <w:spacing w:line="276" w:lineRule="auto"/>
              <w:jc w:val="center"/>
              <w:rPr>
                <w:rFonts w:cstheme="minorHAnsi"/>
                <w:sz w:val="16"/>
                <w:szCs w:val="16"/>
                <w:lang w:val="ru-RU"/>
              </w:rPr>
            </w:pPr>
            <w:r w:rsidRPr="006D2A51">
              <w:rPr>
                <w:rFonts w:cstheme="minorHAnsi"/>
                <w:sz w:val="16"/>
                <w:szCs w:val="16"/>
                <w:lang w:val="ru-RU"/>
              </w:rPr>
              <w:t>44036,7</w:t>
            </w:r>
          </w:p>
        </w:tc>
        <w:tc>
          <w:tcPr>
            <w:tcW w:w="271" w:type="pct"/>
            <w:vAlign w:val="center"/>
          </w:tcPr>
          <w:p w:rsidR="006D2A51" w:rsidRPr="006D2A51" w:rsidRDefault="006D2A51" w:rsidP="00A76FB9">
            <w:pPr>
              <w:jc w:val="center"/>
              <w:rPr>
                <w:color w:val="000000"/>
                <w:sz w:val="16"/>
                <w:szCs w:val="16"/>
              </w:rPr>
            </w:pPr>
            <w:r w:rsidRPr="006D2A51">
              <w:rPr>
                <w:color w:val="000000"/>
                <w:sz w:val="16"/>
                <w:szCs w:val="16"/>
              </w:rPr>
              <w:t>99,8</w:t>
            </w:r>
          </w:p>
        </w:tc>
        <w:tc>
          <w:tcPr>
            <w:tcW w:w="339" w:type="pct"/>
            <w:vAlign w:val="center"/>
          </w:tcPr>
          <w:p w:rsidR="006D2A51" w:rsidRPr="006D2A51" w:rsidRDefault="006D2A51" w:rsidP="00A76FB9">
            <w:pPr>
              <w:jc w:val="center"/>
              <w:rPr>
                <w:color w:val="000000"/>
                <w:sz w:val="16"/>
                <w:szCs w:val="16"/>
              </w:rPr>
            </w:pPr>
            <w:r w:rsidRPr="006D2A51">
              <w:rPr>
                <w:color w:val="000000"/>
                <w:sz w:val="16"/>
                <w:szCs w:val="16"/>
              </w:rPr>
              <w:t>2,2</w:t>
            </w:r>
          </w:p>
        </w:tc>
      </w:tr>
      <w:tr w:rsidR="006D2A51" w:rsidTr="006D2A51">
        <w:tc>
          <w:tcPr>
            <w:tcW w:w="1339" w:type="pct"/>
          </w:tcPr>
          <w:p w:rsidR="006D2A51" w:rsidRDefault="006D2A51" w:rsidP="00A76FB9">
            <w:pPr>
              <w:tabs>
                <w:tab w:val="left" w:pos="7870"/>
              </w:tabs>
              <w:spacing w:line="276" w:lineRule="auto"/>
              <w:jc w:val="left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Средства массовой информации</w:t>
            </w:r>
          </w:p>
        </w:tc>
        <w:tc>
          <w:tcPr>
            <w:tcW w:w="350" w:type="pct"/>
            <w:vAlign w:val="center"/>
          </w:tcPr>
          <w:p w:rsidR="006D2A51" w:rsidRPr="006D2A51" w:rsidRDefault="006D2A51" w:rsidP="00A76FB9">
            <w:pPr>
              <w:tabs>
                <w:tab w:val="left" w:pos="7870"/>
              </w:tabs>
              <w:spacing w:line="276" w:lineRule="auto"/>
              <w:jc w:val="center"/>
              <w:rPr>
                <w:rFonts w:cstheme="minorHAnsi"/>
                <w:sz w:val="16"/>
                <w:szCs w:val="16"/>
                <w:lang w:val="ru-RU"/>
              </w:rPr>
            </w:pPr>
            <w:r w:rsidRPr="006D2A51">
              <w:rPr>
                <w:rFonts w:cstheme="minorHAnsi"/>
                <w:sz w:val="16"/>
                <w:szCs w:val="16"/>
                <w:lang w:val="ru-RU"/>
              </w:rPr>
              <w:t>1200</w:t>
            </w:r>
          </w:p>
        </w:tc>
        <w:tc>
          <w:tcPr>
            <w:tcW w:w="465" w:type="pct"/>
            <w:vAlign w:val="center"/>
          </w:tcPr>
          <w:p w:rsidR="006D2A51" w:rsidRPr="006D2A51" w:rsidRDefault="006D2A51" w:rsidP="00A76FB9">
            <w:pPr>
              <w:tabs>
                <w:tab w:val="left" w:pos="7870"/>
              </w:tabs>
              <w:spacing w:line="276" w:lineRule="auto"/>
              <w:jc w:val="center"/>
              <w:rPr>
                <w:rFonts w:cstheme="minorHAnsi"/>
                <w:sz w:val="16"/>
                <w:szCs w:val="16"/>
                <w:lang w:val="ru-RU"/>
              </w:rPr>
            </w:pPr>
            <w:r w:rsidRPr="006D2A51">
              <w:rPr>
                <w:rFonts w:cstheme="minorHAnsi"/>
                <w:sz w:val="16"/>
                <w:szCs w:val="16"/>
                <w:lang w:val="ru-RU"/>
              </w:rPr>
              <w:t>4667</w:t>
            </w:r>
          </w:p>
        </w:tc>
        <w:tc>
          <w:tcPr>
            <w:tcW w:w="473" w:type="pct"/>
            <w:vAlign w:val="center"/>
          </w:tcPr>
          <w:p w:rsidR="006D2A51" w:rsidRPr="006D2A51" w:rsidRDefault="006D2A51" w:rsidP="00A76FB9">
            <w:pPr>
              <w:tabs>
                <w:tab w:val="left" w:pos="7870"/>
              </w:tabs>
              <w:spacing w:line="276" w:lineRule="auto"/>
              <w:jc w:val="center"/>
              <w:rPr>
                <w:rFonts w:cstheme="minorHAnsi"/>
                <w:sz w:val="16"/>
                <w:szCs w:val="16"/>
                <w:lang w:val="ru-RU"/>
              </w:rPr>
            </w:pPr>
            <w:r w:rsidRPr="006D2A51">
              <w:rPr>
                <w:rFonts w:cstheme="minorHAnsi"/>
                <w:sz w:val="16"/>
                <w:szCs w:val="16"/>
                <w:lang w:val="ru-RU"/>
              </w:rPr>
              <w:t>5599,1</w:t>
            </w:r>
          </w:p>
        </w:tc>
        <w:tc>
          <w:tcPr>
            <w:tcW w:w="475" w:type="pct"/>
            <w:vAlign w:val="center"/>
          </w:tcPr>
          <w:p w:rsidR="006D2A51" w:rsidRPr="006D2A51" w:rsidRDefault="006D2A51" w:rsidP="00A76FB9">
            <w:pPr>
              <w:tabs>
                <w:tab w:val="left" w:pos="7870"/>
              </w:tabs>
              <w:spacing w:line="276" w:lineRule="auto"/>
              <w:jc w:val="center"/>
              <w:rPr>
                <w:rFonts w:cstheme="minorHAnsi"/>
                <w:sz w:val="16"/>
                <w:szCs w:val="16"/>
                <w:lang w:val="ru-RU"/>
              </w:rPr>
            </w:pPr>
            <w:r w:rsidRPr="006D2A51">
              <w:rPr>
                <w:rFonts w:cstheme="minorHAnsi"/>
                <w:sz w:val="16"/>
                <w:szCs w:val="16"/>
                <w:lang w:val="ru-RU"/>
              </w:rPr>
              <w:t>5599,1</w:t>
            </w:r>
          </w:p>
        </w:tc>
        <w:tc>
          <w:tcPr>
            <w:tcW w:w="474" w:type="pct"/>
            <w:vAlign w:val="center"/>
          </w:tcPr>
          <w:p w:rsidR="006D2A51" w:rsidRPr="006D2A51" w:rsidRDefault="006D2A51" w:rsidP="00A76FB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6D2A51">
              <w:rPr>
                <w:color w:val="000000"/>
                <w:sz w:val="16"/>
                <w:szCs w:val="16"/>
                <w:lang w:val="ru-RU"/>
              </w:rPr>
              <w:t>+</w:t>
            </w:r>
            <w:r w:rsidRPr="006D2A51">
              <w:rPr>
                <w:color w:val="000000"/>
                <w:sz w:val="16"/>
                <w:szCs w:val="16"/>
              </w:rPr>
              <w:t>932,1</w:t>
            </w:r>
          </w:p>
        </w:tc>
        <w:tc>
          <w:tcPr>
            <w:tcW w:w="340" w:type="pct"/>
            <w:vAlign w:val="center"/>
          </w:tcPr>
          <w:p w:rsidR="006D2A51" w:rsidRPr="006D2A51" w:rsidRDefault="006D2A51" w:rsidP="006D2A51">
            <w:pPr>
              <w:jc w:val="center"/>
              <w:rPr>
                <w:color w:val="000000"/>
                <w:sz w:val="16"/>
                <w:szCs w:val="16"/>
              </w:rPr>
            </w:pPr>
            <w:r w:rsidRPr="006D2A51">
              <w:rPr>
                <w:color w:val="000000"/>
                <w:sz w:val="16"/>
                <w:szCs w:val="16"/>
              </w:rPr>
              <w:t>120,0</w:t>
            </w:r>
          </w:p>
        </w:tc>
        <w:tc>
          <w:tcPr>
            <w:tcW w:w="474" w:type="pct"/>
            <w:vAlign w:val="center"/>
          </w:tcPr>
          <w:p w:rsidR="006D2A51" w:rsidRPr="006D2A51" w:rsidRDefault="006D2A51" w:rsidP="00A76FB9">
            <w:pPr>
              <w:tabs>
                <w:tab w:val="left" w:pos="7870"/>
              </w:tabs>
              <w:spacing w:line="276" w:lineRule="auto"/>
              <w:jc w:val="center"/>
              <w:rPr>
                <w:rFonts w:cstheme="minorHAnsi"/>
                <w:sz w:val="16"/>
                <w:szCs w:val="16"/>
                <w:lang w:val="ru-RU"/>
              </w:rPr>
            </w:pPr>
            <w:r w:rsidRPr="006D2A51">
              <w:rPr>
                <w:rFonts w:cstheme="minorHAnsi"/>
                <w:sz w:val="16"/>
                <w:szCs w:val="16"/>
                <w:lang w:val="ru-RU"/>
              </w:rPr>
              <w:t>5529,4</w:t>
            </w:r>
          </w:p>
        </w:tc>
        <w:tc>
          <w:tcPr>
            <w:tcW w:w="271" w:type="pct"/>
            <w:vAlign w:val="center"/>
          </w:tcPr>
          <w:p w:rsidR="006D2A51" w:rsidRPr="006D2A51" w:rsidRDefault="006D2A51" w:rsidP="00A76FB9">
            <w:pPr>
              <w:jc w:val="center"/>
              <w:rPr>
                <w:color w:val="000000"/>
                <w:sz w:val="16"/>
                <w:szCs w:val="16"/>
              </w:rPr>
            </w:pPr>
            <w:r w:rsidRPr="006D2A51">
              <w:rPr>
                <w:color w:val="000000"/>
                <w:sz w:val="16"/>
                <w:szCs w:val="16"/>
              </w:rPr>
              <w:t>98,8</w:t>
            </w:r>
          </w:p>
        </w:tc>
        <w:tc>
          <w:tcPr>
            <w:tcW w:w="339" w:type="pct"/>
            <w:vAlign w:val="center"/>
          </w:tcPr>
          <w:p w:rsidR="006D2A51" w:rsidRPr="006D2A51" w:rsidRDefault="006D2A51" w:rsidP="00A76FB9">
            <w:pPr>
              <w:jc w:val="center"/>
              <w:rPr>
                <w:color w:val="000000"/>
                <w:sz w:val="16"/>
                <w:szCs w:val="16"/>
              </w:rPr>
            </w:pPr>
            <w:r w:rsidRPr="006D2A51">
              <w:rPr>
                <w:color w:val="000000"/>
                <w:sz w:val="16"/>
                <w:szCs w:val="16"/>
              </w:rPr>
              <w:t>0,3</w:t>
            </w:r>
          </w:p>
        </w:tc>
      </w:tr>
      <w:tr w:rsidR="006D2A51" w:rsidTr="006D2A51">
        <w:tc>
          <w:tcPr>
            <w:tcW w:w="1339" w:type="pct"/>
          </w:tcPr>
          <w:p w:rsidR="006D2A51" w:rsidRDefault="006D2A51" w:rsidP="00A76FB9">
            <w:pPr>
              <w:tabs>
                <w:tab w:val="left" w:pos="7870"/>
              </w:tabs>
              <w:spacing w:line="276" w:lineRule="auto"/>
              <w:jc w:val="left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Обслуживание государственного и муниципального долга</w:t>
            </w:r>
          </w:p>
        </w:tc>
        <w:tc>
          <w:tcPr>
            <w:tcW w:w="350" w:type="pct"/>
            <w:vAlign w:val="center"/>
          </w:tcPr>
          <w:p w:rsidR="006D2A51" w:rsidRPr="006D2A51" w:rsidRDefault="006D2A51" w:rsidP="00A76FB9">
            <w:pPr>
              <w:tabs>
                <w:tab w:val="left" w:pos="7870"/>
              </w:tabs>
              <w:spacing w:line="276" w:lineRule="auto"/>
              <w:jc w:val="center"/>
              <w:rPr>
                <w:rFonts w:cstheme="minorHAnsi"/>
                <w:sz w:val="16"/>
                <w:szCs w:val="16"/>
                <w:lang w:val="ru-RU"/>
              </w:rPr>
            </w:pPr>
            <w:r w:rsidRPr="006D2A51">
              <w:rPr>
                <w:rFonts w:cstheme="minorHAnsi"/>
                <w:sz w:val="16"/>
                <w:szCs w:val="16"/>
                <w:lang w:val="ru-RU"/>
              </w:rPr>
              <w:t>1300</w:t>
            </w:r>
          </w:p>
        </w:tc>
        <w:tc>
          <w:tcPr>
            <w:tcW w:w="465" w:type="pct"/>
            <w:vAlign w:val="center"/>
          </w:tcPr>
          <w:p w:rsidR="006D2A51" w:rsidRPr="006D2A51" w:rsidRDefault="006D2A51" w:rsidP="00A76FB9">
            <w:pPr>
              <w:tabs>
                <w:tab w:val="left" w:pos="7870"/>
              </w:tabs>
              <w:spacing w:line="276" w:lineRule="auto"/>
              <w:jc w:val="center"/>
              <w:rPr>
                <w:rFonts w:cstheme="minorHAnsi"/>
                <w:sz w:val="16"/>
                <w:szCs w:val="16"/>
                <w:lang w:val="ru-RU"/>
              </w:rPr>
            </w:pPr>
            <w:r w:rsidRPr="006D2A51">
              <w:rPr>
                <w:rFonts w:cstheme="minorHAnsi"/>
                <w:sz w:val="16"/>
                <w:szCs w:val="16"/>
                <w:lang w:val="ru-RU"/>
              </w:rPr>
              <w:t>1163</w:t>
            </w:r>
          </w:p>
        </w:tc>
        <w:tc>
          <w:tcPr>
            <w:tcW w:w="473" w:type="pct"/>
            <w:vAlign w:val="center"/>
          </w:tcPr>
          <w:p w:rsidR="006D2A51" w:rsidRPr="006D2A51" w:rsidRDefault="006D2A51" w:rsidP="00A76FB9">
            <w:pPr>
              <w:tabs>
                <w:tab w:val="left" w:pos="7870"/>
              </w:tabs>
              <w:spacing w:line="276" w:lineRule="auto"/>
              <w:jc w:val="center"/>
              <w:rPr>
                <w:rFonts w:cstheme="minorHAnsi"/>
                <w:sz w:val="16"/>
                <w:szCs w:val="16"/>
                <w:lang w:val="ru-RU"/>
              </w:rPr>
            </w:pPr>
            <w:r w:rsidRPr="006D2A51">
              <w:rPr>
                <w:rFonts w:cstheme="minorHAnsi"/>
                <w:sz w:val="16"/>
                <w:szCs w:val="16"/>
                <w:lang w:val="ru-RU"/>
              </w:rPr>
              <w:t>68</w:t>
            </w:r>
          </w:p>
        </w:tc>
        <w:tc>
          <w:tcPr>
            <w:tcW w:w="475" w:type="pct"/>
            <w:vAlign w:val="center"/>
          </w:tcPr>
          <w:p w:rsidR="006D2A51" w:rsidRPr="006D2A51" w:rsidRDefault="006D2A51" w:rsidP="00A76FB9">
            <w:pPr>
              <w:tabs>
                <w:tab w:val="left" w:pos="7870"/>
              </w:tabs>
              <w:spacing w:line="276" w:lineRule="auto"/>
              <w:jc w:val="center"/>
              <w:rPr>
                <w:rFonts w:cstheme="minorHAnsi"/>
                <w:sz w:val="16"/>
                <w:szCs w:val="16"/>
                <w:lang w:val="ru-RU"/>
              </w:rPr>
            </w:pPr>
            <w:r w:rsidRPr="006D2A51">
              <w:rPr>
                <w:rFonts w:cstheme="minorHAnsi"/>
                <w:sz w:val="16"/>
                <w:szCs w:val="16"/>
                <w:lang w:val="ru-RU"/>
              </w:rPr>
              <w:t>68</w:t>
            </w:r>
          </w:p>
        </w:tc>
        <w:tc>
          <w:tcPr>
            <w:tcW w:w="474" w:type="pct"/>
            <w:vAlign w:val="center"/>
          </w:tcPr>
          <w:p w:rsidR="006D2A51" w:rsidRPr="006D2A51" w:rsidRDefault="006D2A51" w:rsidP="00A76FB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6D2A51">
              <w:rPr>
                <w:color w:val="000000"/>
                <w:sz w:val="16"/>
                <w:szCs w:val="16"/>
              </w:rPr>
              <w:t>-1095</w:t>
            </w:r>
          </w:p>
        </w:tc>
        <w:tc>
          <w:tcPr>
            <w:tcW w:w="340" w:type="pct"/>
            <w:vAlign w:val="center"/>
          </w:tcPr>
          <w:p w:rsidR="006D2A51" w:rsidRPr="006D2A51" w:rsidRDefault="006D2A51" w:rsidP="006D2A51">
            <w:pPr>
              <w:jc w:val="center"/>
              <w:rPr>
                <w:color w:val="000000"/>
                <w:sz w:val="16"/>
                <w:szCs w:val="16"/>
              </w:rPr>
            </w:pPr>
            <w:r w:rsidRPr="006D2A51">
              <w:rPr>
                <w:color w:val="000000"/>
                <w:sz w:val="16"/>
                <w:szCs w:val="16"/>
              </w:rPr>
              <w:t>5,8</w:t>
            </w:r>
          </w:p>
        </w:tc>
        <w:tc>
          <w:tcPr>
            <w:tcW w:w="474" w:type="pct"/>
            <w:vAlign w:val="center"/>
          </w:tcPr>
          <w:p w:rsidR="006D2A51" w:rsidRPr="006D2A51" w:rsidRDefault="006D2A51" w:rsidP="00A76FB9">
            <w:pPr>
              <w:tabs>
                <w:tab w:val="left" w:pos="7870"/>
              </w:tabs>
              <w:spacing w:line="276" w:lineRule="auto"/>
              <w:jc w:val="center"/>
              <w:rPr>
                <w:rFonts w:cstheme="minorHAnsi"/>
                <w:sz w:val="16"/>
                <w:szCs w:val="16"/>
                <w:lang w:val="ru-RU"/>
              </w:rPr>
            </w:pPr>
            <w:r w:rsidRPr="006D2A51">
              <w:rPr>
                <w:rFonts w:cstheme="minorHAnsi"/>
                <w:sz w:val="16"/>
                <w:szCs w:val="16"/>
                <w:lang w:val="ru-RU"/>
              </w:rPr>
              <w:t>63,9</w:t>
            </w:r>
          </w:p>
        </w:tc>
        <w:tc>
          <w:tcPr>
            <w:tcW w:w="271" w:type="pct"/>
            <w:vAlign w:val="center"/>
          </w:tcPr>
          <w:p w:rsidR="006D2A51" w:rsidRPr="006D2A51" w:rsidRDefault="006D2A51" w:rsidP="00A76FB9">
            <w:pPr>
              <w:jc w:val="center"/>
              <w:rPr>
                <w:color w:val="000000"/>
                <w:sz w:val="16"/>
                <w:szCs w:val="16"/>
              </w:rPr>
            </w:pPr>
            <w:r w:rsidRPr="006D2A51">
              <w:rPr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39" w:type="pct"/>
            <w:vAlign w:val="center"/>
          </w:tcPr>
          <w:p w:rsidR="006D2A51" w:rsidRPr="006D2A51" w:rsidRDefault="006D2A51" w:rsidP="00A76FB9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м</w:t>
            </w:r>
            <w:r w:rsidRPr="006D2A51">
              <w:rPr>
                <w:color w:val="000000"/>
                <w:sz w:val="16"/>
                <w:szCs w:val="16"/>
                <w:lang w:val="ru-RU"/>
              </w:rPr>
              <w:t>енее</w:t>
            </w:r>
            <w:r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6D2A51">
              <w:rPr>
                <w:color w:val="000000"/>
                <w:sz w:val="16"/>
                <w:szCs w:val="16"/>
              </w:rPr>
              <w:t>0,0</w:t>
            </w:r>
            <w:r w:rsidRPr="006D2A51">
              <w:rPr>
                <w:color w:val="000000"/>
                <w:sz w:val="16"/>
                <w:szCs w:val="16"/>
                <w:lang w:val="ru-RU"/>
              </w:rPr>
              <w:t>1</w:t>
            </w:r>
          </w:p>
        </w:tc>
      </w:tr>
      <w:tr w:rsidR="006D2A51" w:rsidTr="009D2045">
        <w:tc>
          <w:tcPr>
            <w:tcW w:w="1689" w:type="pct"/>
            <w:gridSpan w:val="2"/>
          </w:tcPr>
          <w:p w:rsidR="006D2A51" w:rsidRPr="00022A58" w:rsidRDefault="006D2A51" w:rsidP="00A76FB9">
            <w:pPr>
              <w:tabs>
                <w:tab w:val="left" w:pos="7870"/>
              </w:tabs>
              <w:spacing w:line="276" w:lineRule="auto"/>
              <w:jc w:val="center"/>
              <w:rPr>
                <w:rFonts w:cstheme="minorHAnsi"/>
                <w:b/>
                <w:sz w:val="16"/>
                <w:szCs w:val="16"/>
                <w:highlight w:val="yellow"/>
                <w:lang w:val="ru-RU"/>
              </w:rPr>
            </w:pPr>
            <w:r w:rsidRPr="00022A58">
              <w:rPr>
                <w:rFonts w:cstheme="minorHAnsi"/>
                <w:b/>
                <w:sz w:val="16"/>
                <w:szCs w:val="16"/>
                <w:lang w:val="ru-RU"/>
              </w:rPr>
              <w:t>Всего расходов</w:t>
            </w:r>
          </w:p>
        </w:tc>
        <w:tc>
          <w:tcPr>
            <w:tcW w:w="465" w:type="pct"/>
          </w:tcPr>
          <w:p w:rsidR="006D2A51" w:rsidRPr="00022A58" w:rsidRDefault="006D2A51" w:rsidP="00A76FB9">
            <w:pPr>
              <w:tabs>
                <w:tab w:val="left" w:pos="7870"/>
              </w:tabs>
              <w:spacing w:line="276" w:lineRule="auto"/>
              <w:jc w:val="center"/>
              <w:rPr>
                <w:rFonts w:cstheme="minorHAnsi"/>
                <w:b/>
                <w:sz w:val="16"/>
                <w:szCs w:val="16"/>
                <w:lang w:val="ru-RU"/>
              </w:rPr>
            </w:pPr>
            <w:r w:rsidRPr="00022A58">
              <w:rPr>
                <w:rFonts w:cstheme="minorHAnsi"/>
                <w:b/>
                <w:sz w:val="16"/>
                <w:szCs w:val="16"/>
                <w:lang w:val="ru-RU"/>
              </w:rPr>
              <w:t>1873464,3</w:t>
            </w:r>
          </w:p>
        </w:tc>
        <w:tc>
          <w:tcPr>
            <w:tcW w:w="473" w:type="pct"/>
          </w:tcPr>
          <w:p w:rsidR="006D2A51" w:rsidRPr="00022A58" w:rsidRDefault="006D2A51" w:rsidP="00A76FB9">
            <w:pPr>
              <w:tabs>
                <w:tab w:val="left" w:pos="7870"/>
              </w:tabs>
              <w:spacing w:line="276" w:lineRule="auto"/>
              <w:jc w:val="center"/>
              <w:rPr>
                <w:rFonts w:cstheme="minorHAnsi"/>
                <w:b/>
                <w:sz w:val="16"/>
                <w:szCs w:val="16"/>
                <w:lang w:val="ru-RU"/>
              </w:rPr>
            </w:pPr>
            <w:r w:rsidRPr="00022A58">
              <w:rPr>
                <w:rFonts w:cstheme="minorHAnsi"/>
                <w:b/>
                <w:sz w:val="16"/>
                <w:szCs w:val="16"/>
                <w:lang w:val="ru-RU"/>
              </w:rPr>
              <w:t>2010325,7</w:t>
            </w:r>
          </w:p>
        </w:tc>
        <w:tc>
          <w:tcPr>
            <w:tcW w:w="475" w:type="pct"/>
          </w:tcPr>
          <w:p w:rsidR="006D2A51" w:rsidRPr="00022A58" w:rsidRDefault="006D2A51" w:rsidP="00A76FB9">
            <w:pPr>
              <w:tabs>
                <w:tab w:val="left" w:pos="7870"/>
              </w:tabs>
              <w:spacing w:line="276" w:lineRule="auto"/>
              <w:jc w:val="center"/>
              <w:rPr>
                <w:rFonts w:cstheme="minorHAnsi"/>
                <w:b/>
                <w:sz w:val="16"/>
                <w:szCs w:val="16"/>
                <w:lang w:val="ru-RU"/>
              </w:rPr>
            </w:pPr>
            <w:r w:rsidRPr="00022A58">
              <w:rPr>
                <w:rFonts w:cstheme="minorHAnsi"/>
                <w:b/>
                <w:sz w:val="16"/>
                <w:szCs w:val="16"/>
                <w:lang w:val="ru-RU"/>
              </w:rPr>
              <w:t>2010325,7</w:t>
            </w:r>
          </w:p>
        </w:tc>
        <w:tc>
          <w:tcPr>
            <w:tcW w:w="474" w:type="pct"/>
            <w:vAlign w:val="center"/>
          </w:tcPr>
          <w:p w:rsidR="006D2A51" w:rsidRPr="00022A58" w:rsidRDefault="006D2A51" w:rsidP="00A76FB9">
            <w:pPr>
              <w:jc w:val="center"/>
              <w:rPr>
                <w:rFonts w:cstheme="minorHAnsi"/>
                <w:b/>
                <w:sz w:val="16"/>
                <w:szCs w:val="16"/>
                <w:lang w:val="ru-RU"/>
              </w:rPr>
            </w:pPr>
            <w:r w:rsidRPr="00022A58">
              <w:rPr>
                <w:rFonts w:cstheme="minorHAnsi"/>
                <w:b/>
                <w:sz w:val="16"/>
                <w:szCs w:val="16"/>
                <w:lang w:val="ru-RU"/>
              </w:rPr>
              <w:t>136861,4</w:t>
            </w:r>
          </w:p>
        </w:tc>
        <w:tc>
          <w:tcPr>
            <w:tcW w:w="340" w:type="pct"/>
            <w:vAlign w:val="center"/>
          </w:tcPr>
          <w:p w:rsidR="006D2A51" w:rsidRPr="00022A58" w:rsidRDefault="006D2A51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022A58">
              <w:rPr>
                <w:b/>
                <w:color w:val="000000"/>
                <w:sz w:val="18"/>
                <w:szCs w:val="18"/>
              </w:rPr>
              <w:t>107,3</w:t>
            </w:r>
          </w:p>
        </w:tc>
        <w:tc>
          <w:tcPr>
            <w:tcW w:w="474" w:type="pct"/>
            <w:vAlign w:val="center"/>
          </w:tcPr>
          <w:p w:rsidR="006D2A51" w:rsidRPr="00022A58" w:rsidRDefault="006D2A51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022A58">
              <w:rPr>
                <w:b/>
                <w:color w:val="000000"/>
                <w:sz w:val="18"/>
                <w:szCs w:val="18"/>
              </w:rPr>
              <w:t>1960840,9</w:t>
            </w:r>
          </w:p>
        </w:tc>
        <w:tc>
          <w:tcPr>
            <w:tcW w:w="271" w:type="pct"/>
            <w:vAlign w:val="center"/>
          </w:tcPr>
          <w:p w:rsidR="006D2A51" w:rsidRPr="00022A58" w:rsidRDefault="006D2A51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022A58">
              <w:rPr>
                <w:b/>
                <w:color w:val="000000"/>
                <w:sz w:val="18"/>
                <w:szCs w:val="18"/>
              </w:rPr>
              <w:t>97,5</w:t>
            </w:r>
          </w:p>
        </w:tc>
        <w:tc>
          <w:tcPr>
            <w:tcW w:w="339" w:type="pct"/>
            <w:vAlign w:val="center"/>
          </w:tcPr>
          <w:p w:rsidR="006D2A51" w:rsidRPr="00022A58" w:rsidRDefault="006D2A51" w:rsidP="004F7F6D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022A58">
              <w:rPr>
                <w:b/>
                <w:color w:val="000000"/>
                <w:sz w:val="18"/>
                <w:szCs w:val="18"/>
              </w:rPr>
              <w:t>100</w:t>
            </w:r>
          </w:p>
        </w:tc>
      </w:tr>
      <w:bookmarkEnd w:id="5"/>
    </w:tbl>
    <w:p w:rsidR="00E57BCF" w:rsidRDefault="00E57BCF" w:rsidP="00E57BCF">
      <w:pPr>
        <w:tabs>
          <w:tab w:val="left" w:pos="7870"/>
        </w:tabs>
        <w:rPr>
          <w:rFonts w:cstheme="minorHAnsi"/>
          <w:sz w:val="20"/>
          <w:szCs w:val="20"/>
          <w:lang w:val="ru-RU"/>
        </w:rPr>
      </w:pPr>
    </w:p>
    <w:p w:rsidR="00E9128D" w:rsidRPr="002E208C" w:rsidRDefault="00E9128D" w:rsidP="002E208C">
      <w:pPr>
        <w:spacing w:line="360" w:lineRule="auto"/>
        <w:ind w:firstLine="851"/>
        <w:rPr>
          <w:rFonts w:cstheme="minorHAnsi"/>
          <w:sz w:val="26"/>
          <w:szCs w:val="26"/>
          <w:lang w:val="ru-RU"/>
        </w:rPr>
      </w:pPr>
      <w:r w:rsidRPr="002E208C">
        <w:rPr>
          <w:rFonts w:cstheme="minorHAnsi"/>
          <w:sz w:val="26"/>
          <w:szCs w:val="26"/>
          <w:lang w:val="ru-RU"/>
        </w:rPr>
        <w:t xml:space="preserve">Согласно </w:t>
      </w:r>
      <w:r w:rsidR="00903FE8" w:rsidRPr="002E208C">
        <w:rPr>
          <w:rFonts w:cstheme="minorHAnsi"/>
          <w:sz w:val="26"/>
          <w:szCs w:val="26"/>
          <w:lang w:val="ru-RU"/>
        </w:rPr>
        <w:t>отчету,</w:t>
      </w:r>
      <w:r w:rsidRPr="002E208C">
        <w:rPr>
          <w:rFonts w:cstheme="minorHAnsi"/>
          <w:sz w:val="26"/>
          <w:szCs w:val="26"/>
          <w:lang w:val="ru-RU"/>
        </w:rPr>
        <w:t xml:space="preserve"> об исполнении бюджета городского округа расходная часть бюджета исполнена в сумме </w:t>
      </w:r>
      <w:r w:rsidR="004F7F6D">
        <w:rPr>
          <w:rFonts w:cstheme="minorHAnsi"/>
          <w:sz w:val="26"/>
          <w:szCs w:val="26"/>
          <w:lang w:val="ru-RU"/>
        </w:rPr>
        <w:t>1960840,9</w:t>
      </w:r>
      <w:r w:rsidRPr="002E208C">
        <w:rPr>
          <w:rFonts w:cstheme="minorHAnsi"/>
          <w:sz w:val="26"/>
          <w:szCs w:val="26"/>
          <w:lang w:val="ru-RU"/>
        </w:rPr>
        <w:t xml:space="preserve"> тыс. руб., </w:t>
      </w:r>
      <w:r w:rsidRPr="00CA13B2">
        <w:rPr>
          <w:rFonts w:cstheme="minorHAnsi"/>
          <w:sz w:val="26"/>
          <w:szCs w:val="26"/>
          <w:lang w:val="ru-RU"/>
        </w:rPr>
        <w:t xml:space="preserve">что подтверждено </w:t>
      </w:r>
      <w:r w:rsidR="006A21CF" w:rsidRPr="00CA13B2">
        <w:rPr>
          <w:rFonts w:cstheme="minorHAnsi"/>
          <w:sz w:val="26"/>
          <w:szCs w:val="26"/>
          <w:lang w:val="ru-RU"/>
        </w:rPr>
        <w:t>показателями бюджетной</w:t>
      </w:r>
      <w:r w:rsidRPr="00CA13B2">
        <w:rPr>
          <w:rFonts w:cstheme="minorHAnsi"/>
          <w:sz w:val="26"/>
          <w:szCs w:val="26"/>
          <w:lang w:val="ru-RU"/>
        </w:rPr>
        <w:t xml:space="preserve"> отчетности. П</w:t>
      </w:r>
      <w:r w:rsidRPr="002E208C">
        <w:rPr>
          <w:rFonts w:cstheme="minorHAnsi"/>
          <w:sz w:val="26"/>
          <w:szCs w:val="26"/>
          <w:lang w:val="ru-RU"/>
        </w:rPr>
        <w:t xml:space="preserve">роцент исполнения составляет </w:t>
      </w:r>
      <w:r w:rsidR="006A21CF" w:rsidRPr="002E208C">
        <w:rPr>
          <w:rFonts w:cstheme="minorHAnsi"/>
          <w:sz w:val="26"/>
          <w:szCs w:val="26"/>
          <w:lang w:val="ru-RU"/>
        </w:rPr>
        <w:t>97,</w:t>
      </w:r>
      <w:r w:rsidR="004F7F6D">
        <w:rPr>
          <w:rFonts w:cstheme="minorHAnsi"/>
          <w:sz w:val="26"/>
          <w:szCs w:val="26"/>
          <w:lang w:val="ru-RU"/>
        </w:rPr>
        <w:t>5</w:t>
      </w:r>
      <w:r w:rsidRPr="002E208C">
        <w:rPr>
          <w:rFonts w:cstheme="minorHAnsi"/>
          <w:sz w:val="26"/>
          <w:szCs w:val="26"/>
          <w:lang w:val="ru-RU"/>
        </w:rPr>
        <w:t xml:space="preserve"> % к уточненному плану. </w:t>
      </w:r>
    </w:p>
    <w:p w:rsidR="00FA085F" w:rsidRDefault="00E9128D" w:rsidP="002E208C">
      <w:pPr>
        <w:spacing w:line="360" w:lineRule="auto"/>
        <w:ind w:firstLine="851"/>
        <w:rPr>
          <w:rFonts w:cstheme="minorHAnsi"/>
          <w:sz w:val="26"/>
          <w:szCs w:val="26"/>
          <w:lang w:val="ru-RU"/>
        </w:rPr>
      </w:pPr>
      <w:r w:rsidRPr="002E208C">
        <w:rPr>
          <w:rFonts w:cstheme="minorHAnsi"/>
          <w:sz w:val="26"/>
          <w:szCs w:val="26"/>
          <w:lang w:val="ru-RU"/>
        </w:rPr>
        <w:t xml:space="preserve">Наибольшая </w:t>
      </w:r>
      <w:r w:rsidR="00333139" w:rsidRPr="002E208C">
        <w:rPr>
          <w:rFonts w:cstheme="minorHAnsi"/>
          <w:sz w:val="26"/>
          <w:szCs w:val="26"/>
          <w:lang w:val="ru-RU"/>
        </w:rPr>
        <w:t>доля расходов</w:t>
      </w:r>
      <w:r w:rsidRPr="002E208C">
        <w:rPr>
          <w:rFonts w:cstheme="minorHAnsi"/>
          <w:sz w:val="26"/>
          <w:szCs w:val="26"/>
          <w:lang w:val="ru-RU"/>
        </w:rPr>
        <w:t xml:space="preserve"> приходится на «Образование» (</w:t>
      </w:r>
      <w:r w:rsidR="004F7F6D">
        <w:rPr>
          <w:rFonts w:cstheme="minorHAnsi"/>
          <w:sz w:val="26"/>
          <w:szCs w:val="26"/>
          <w:lang w:val="ru-RU"/>
        </w:rPr>
        <w:t>56</w:t>
      </w:r>
      <w:r w:rsidRPr="002E208C">
        <w:rPr>
          <w:rFonts w:cstheme="minorHAnsi"/>
          <w:sz w:val="26"/>
          <w:szCs w:val="26"/>
          <w:lang w:val="ru-RU"/>
        </w:rPr>
        <w:t xml:space="preserve"> % от общих расходов), наименьшая по разделам «Национальная оборона», «Национальная безопасность и правоохранительная деятельность»</w:t>
      </w:r>
      <w:r w:rsidR="006A21CF" w:rsidRPr="002E208C">
        <w:rPr>
          <w:rFonts w:cstheme="minorHAnsi"/>
          <w:sz w:val="26"/>
          <w:szCs w:val="26"/>
          <w:lang w:val="ru-RU"/>
        </w:rPr>
        <w:t>,</w:t>
      </w:r>
      <w:r w:rsidRPr="002E208C">
        <w:rPr>
          <w:rFonts w:cstheme="minorHAnsi"/>
          <w:sz w:val="26"/>
          <w:szCs w:val="26"/>
          <w:lang w:val="ru-RU"/>
        </w:rPr>
        <w:t xml:space="preserve"> «Средства массовой информации»</w:t>
      </w:r>
      <w:r w:rsidR="006A21CF" w:rsidRPr="002E208C">
        <w:rPr>
          <w:rFonts w:cstheme="minorHAnsi"/>
          <w:sz w:val="26"/>
          <w:szCs w:val="26"/>
          <w:lang w:val="ru-RU"/>
        </w:rPr>
        <w:t xml:space="preserve"> и «Обслуживание государственного и муниципального долга»</w:t>
      </w:r>
      <w:r w:rsidRPr="002E208C">
        <w:rPr>
          <w:rFonts w:cstheme="minorHAnsi"/>
          <w:sz w:val="26"/>
          <w:szCs w:val="26"/>
          <w:lang w:val="ru-RU"/>
        </w:rPr>
        <w:t>.</w:t>
      </w:r>
    </w:p>
    <w:p w:rsidR="00D3591A" w:rsidRPr="00F640A2" w:rsidRDefault="009B08C1" w:rsidP="00133287">
      <w:pPr>
        <w:spacing w:line="360" w:lineRule="auto"/>
        <w:ind w:firstLine="851"/>
        <w:rPr>
          <w:rFonts w:cstheme="minorHAnsi"/>
          <w:sz w:val="26"/>
          <w:szCs w:val="26"/>
          <w:lang w:val="ru-RU"/>
        </w:rPr>
      </w:pPr>
      <w:r>
        <w:rPr>
          <w:rFonts w:cstheme="minorHAnsi"/>
          <w:sz w:val="26"/>
          <w:szCs w:val="26"/>
          <w:lang w:val="ru-RU"/>
        </w:rPr>
        <w:t>По одному</w:t>
      </w:r>
      <w:r w:rsidR="00133287" w:rsidRPr="00F640A2">
        <w:rPr>
          <w:rFonts w:cstheme="minorHAnsi"/>
          <w:sz w:val="26"/>
          <w:szCs w:val="26"/>
          <w:lang w:val="ru-RU"/>
        </w:rPr>
        <w:t xml:space="preserve"> раздел</w:t>
      </w:r>
      <w:r w:rsidR="004F7F6D">
        <w:rPr>
          <w:rFonts w:cstheme="minorHAnsi"/>
          <w:sz w:val="26"/>
          <w:szCs w:val="26"/>
          <w:lang w:val="ru-RU"/>
        </w:rPr>
        <w:t>у</w:t>
      </w:r>
      <w:r w:rsidR="00133287" w:rsidRPr="00F640A2">
        <w:rPr>
          <w:rFonts w:cstheme="minorHAnsi"/>
          <w:sz w:val="26"/>
          <w:szCs w:val="26"/>
          <w:lang w:val="ru-RU"/>
        </w:rPr>
        <w:t xml:space="preserve"> исполнение расходов составило 100%: </w:t>
      </w:r>
      <w:r w:rsidR="00133287" w:rsidRPr="002E208C">
        <w:rPr>
          <w:rFonts w:cstheme="minorHAnsi"/>
          <w:sz w:val="26"/>
          <w:szCs w:val="26"/>
          <w:lang w:val="ru-RU"/>
        </w:rPr>
        <w:t>«Национальная безопасность и п</w:t>
      </w:r>
      <w:r w:rsidR="004F7F6D">
        <w:rPr>
          <w:rFonts w:cstheme="minorHAnsi"/>
          <w:sz w:val="26"/>
          <w:szCs w:val="26"/>
          <w:lang w:val="ru-RU"/>
        </w:rPr>
        <w:t>равоохранительная деятельность».</w:t>
      </w:r>
      <w:r w:rsidR="00133287" w:rsidRPr="002E208C">
        <w:rPr>
          <w:rFonts w:cstheme="minorHAnsi"/>
          <w:sz w:val="26"/>
          <w:szCs w:val="26"/>
          <w:lang w:val="ru-RU"/>
        </w:rPr>
        <w:t xml:space="preserve"> </w:t>
      </w:r>
      <w:r w:rsidR="00133287" w:rsidRPr="00F640A2">
        <w:rPr>
          <w:rFonts w:cstheme="minorHAnsi"/>
          <w:sz w:val="26"/>
          <w:szCs w:val="26"/>
          <w:lang w:val="ru-RU"/>
        </w:rPr>
        <w:t xml:space="preserve">По </w:t>
      </w:r>
      <w:r w:rsidR="004F7F6D">
        <w:rPr>
          <w:rFonts w:cstheme="minorHAnsi"/>
          <w:sz w:val="26"/>
          <w:szCs w:val="26"/>
          <w:lang w:val="ru-RU"/>
        </w:rPr>
        <w:t>7</w:t>
      </w:r>
      <w:r w:rsidR="00CA13B2">
        <w:rPr>
          <w:rFonts w:cstheme="minorHAnsi"/>
          <w:sz w:val="26"/>
          <w:szCs w:val="26"/>
          <w:lang w:val="ru-RU"/>
        </w:rPr>
        <w:t>-ми</w:t>
      </w:r>
      <w:r w:rsidR="00133287" w:rsidRPr="00F640A2">
        <w:rPr>
          <w:rFonts w:cstheme="minorHAnsi"/>
          <w:sz w:val="26"/>
          <w:szCs w:val="26"/>
          <w:lang w:val="ru-RU"/>
        </w:rPr>
        <w:t xml:space="preserve"> разделам исполнение расходов составило более 95</w:t>
      </w:r>
      <w:r w:rsidR="004F7F6D">
        <w:rPr>
          <w:rFonts w:cstheme="minorHAnsi"/>
          <w:sz w:val="26"/>
          <w:szCs w:val="26"/>
          <w:lang w:val="ru-RU"/>
        </w:rPr>
        <w:t>%: «Общегосударственные вопросы»- 98,6%,</w:t>
      </w:r>
      <w:r w:rsidR="00133287" w:rsidRPr="00F640A2">
        <w:rPr>
          <w:rFonts w:cstheme="minorHAnsi"/>
          <w:sz w:val="26"/>
          <w:szCs w:val="26"/>
          <w:lang w:val="ru-RU"/>
        </w:rPr>
        <w:t xml:space="preserve"> </w:t>
      </w:r>
      <w:r w:rsidR="004F7F6D">
        <w:rPr>
          <w:rFonts w:cstheme="minorHAnsi"/>
          <w:sz w:val="26"/>
          <w:szCs w:val="26"/>
          <w:lang w:val="ru-RU"/>
        </w:rPr>
        <w:t>«Национальная оборона»</w:t>
      </w:r>
      <w:r w:rsidR="00D3591A">
        <w:rPr>
          <w:rFonts w:cstheme="minorHAnsi"/>
          <w:sz w:val="26"/>
          <w:szCs w:val="26"/>
          <w:lang w:val="ru-RU"/>
        </w:rPr>
        <w:t xml:space="preserve"> - 98,6%,</w:t>
      </w:r>
      <w:r w:rsidR="004F7F6D">
        <w:rPr>
          <w:rFonts w:cstheme="minorHAnsi"/>
          <w:sz w:val="26"/>
          <w:szCs w:val="26"/>
          <w:lang w:val="ru-RU"/>
        </w:rPr>
        <w:t xml:space="preserve"> </w:t>
      </w:r>
      <w:r w:rsidR="00133287" w:rsidRPr="00F640A2">
        <w:rPr>
          <w:rFonts w:cstheme="minorHAnsi"/>
          <w:sz w:val="26"/>
          <w:szCs w:val="26"/>
          <w:lang w:val="ru-RU"/>
        </w:rPr>
        <w:t xml:space="preserve"> </w:t>
      </w:r>
      <w:r w:rsidR="00133287">
        <w:rPr>
          <w:rFonts w:cstheme="minorHAnsi"/>
          <w:sz w:val="26"/>
          <w:szCs w:val="26"/>
          <w:lang w:val="ru-RU"/>
        </w:rPr>
        <w:t xml:space="preserve">«Жилищно-коммунальное хозяйство» - </w:t>
      </w:r>
      <w:r w:rsidR="00D3591A">
        <w:rPr>
          <w:rFonts w:cstheme="minorHAnsi"/>
          <w:sz w:val="26"/>
          <w:szCs w:val="26"/>
          <w:lang w:val="ru-RU"/>
        </w:rPr>
        <w:t>96,7</w:t>
      </w:r>
      <w:r w:rsidR="00133287">
        <w:rPr>
          <w:rFonts w:cstheme="minorHAnsi"/>
          <w:sz w:val="26"/>
          <w:szCs w:val="26"/>
          <w:lang w:val="ru-RU"/>
        </w:rPr>
        <w:t xml:space="preserve">%, </w:t>
      </w:r>
      <w:r w:rsidR="00133287" w:rsidRPr="00F640A2">
        <w:rPr>
          <w:rFonts w:cstheme="minorHAnsi"/>
          <w:sz w:val="26"/>
          <w:szCs w:val="26"/>
          <w:lang w:val="ru-RU"/>
        </w:rPr>
        <w:t xml:space="preserve">«Образование» - </w:t>
      </w:r>
      <w:r w:rsidR="00D3591A">
        <w:rPr>
          <w:rFonts w:cstheme="minorHAnsi"/>
          <w:sz w:val="26"/>
          <w:szCs w:val="26"/>
          <w:lang w:val="ru-RU"/>
        </w:rPr>
        <w:t>98,6</w:t>
      </w:r>
      <w:r w:rsidR="00133287">
        <w:rPr>
          <w:rFonts w:cstheme="minorHAnsi"/>
          <w:sz w:val="26"/>
          <w:szCs w:val="26"/>
          <w:lang w:val="ru-RU"/>
        </w:rPr>
        <w:t xml:space="preserve"> </w:t>
      </w:r>
      <w:r w:rsidR="00133287" w:rsidRPr="00F640A2">
        <w:rPr>
          <w:rFonts w:cstheme="minorHAnsi"/>
          <w:sz w:val="26"/>
          <w:szCs w:val="26"/>
          <w:lang w:val="ru-RU"/>
        </w:rPr>
        <w:t>%,</w:t>
      </w:r>
      <w:r w:rsidR="00133287">
        <w:rPr>
          <w:rFonts w:cstheme="minorHAnsi"/>
          <w:sz w:val="26"/>
          <w:szCs w:val="26"/>
          <w:lang w:val="ru-RU"/>
        </w:rPr>
        <w:t xml:space="preserve"> «Культура и кинематография» - 99,</w:t>
      </w:r>
      <w:r w:rsidR="00D3591A">
        <w:rPr>
          <w:rFonts w:cstheme="minorHAnsi"/>
          <w:sz w:val="26"/>
          <w:szCs w:val="26"/>
          <w:lang w:val="ru-RU"/>
        </w:rPr>
        <w:t xml:space="preserve">8 </w:t>
      </w:r>
      <w:r w:rsidR="00133287">
        <w:rPr>
          <w:rFonts w:cstheme="minorHAnsi"/>
          <w:sz w:val="26"/>
          <w:szCs w:val="26"/>
          <w:lang w:val="ru-RU"/>
        </w:rPr>
        <w:t xml:space="preserve">%,«Физическая культура и спорт» - </w:t>
      </w:r>
      <w:r w:rsidR="003347CC">
        <w:rPr>
          <w:rFonts w:cstheme="minorHAnsi"/>
          <w:sz w:val="26"/>
          <w:szCs w:val="26"/>
          <w:lang w:val="ru-RU"/>
        </w:rPr>
        <w:t>99,8%, «</w:t>
      </w:r>
      <w:r w:rsidR="00D3591A">
        <w:rPr>
          <w:rFonts w:cstheme="minorHAnsi"/>
          <w:sz w:val="26"/>
          <w:szCs w:val="26"/>
          <w:lang w:val="ru-RU"/>
        </w:rPr>
        <w:t xml:space="preserve">Средства массовой информации» - 98,8%. </w:t>
      </w:r>
    </w:p>
    <w:p w:rsidR="00133287" w:rsidRPr="00F640A2" w:rsidRDefault="00133287" w:rsidP="00133287">
      <w:pPr>
        <w:spacing w:line="360" w:lineRule="auto"/>
        <w:rPr>
          <w:rFonts w:cstheme="minorHAnsi"/>
          <w:sz w:val="26"/>
          <w:szCs w:val="26"/>
          <w:lang w:val="ru-RU"/>
        </w:rPr>
      </w:pPr>
      <w:r w:rsidRPr="00F640A2">
        <w:rPr>
          <w:rFonts w:cstheme="minorHAnsi"/>
          <w:sz w:val="26"/>
          <w:szCs w:val="26"/>
          <w:lang w:val="ru-RU"/>
        </w:rPr>
        <w:lastRenderedPageBreak/>
        <w:t>Наименьший процент исполнения плановых назначений сложился по раздел</w:t>
      </w:r>
      <w:r w:rsidR="00D3591A">
        <w:rPr>
          <w:rFonts w:cstheme="minorHAnsi"/>
          <w:sz w:val="26"/>
          <w:szCs w:val="26"/>
          <w:lang w:val="ru-RU"/>
        </w:rPr>
        <w:t>у</w:t>
      </w:r>
      <w:r w:rsidRPr="00F640A2">
        <w:rPr>
          <w:rFonts w:cstheme="minorHAnsi"/>
          <w:sz w:val="26"/>
          <w:szCs w:val="26"/>
          <w:lang w:val="ru-RU"/>
        </w:rPr>
        <w:t xml:space="preserve"> «</w:t>
      </w:r>
      <w:r>
        <w:rPr>
          <w:rFonts w:cstheme="minorHAnsi"/>
          <w:sz w:val="26"/>
          <w:szCs w:val="26"/>
          <w:lang w:val="ru-RU"/>
        </w:rPr>
        <w:t>Обслуживание государственного муниципального долга</w:t>
      </w:r>
      <w:r w:rsidRPr="00F640A2">
        <w:rPr>
          <w:rFonts w:cstheme="minorHAnsi"/>
          <w:sz w:val="26"/>
          <w:szCs w:val="26"/>
          <w:lang w:val="ru-RU"/>
        </w:rPr>
        <w:t xml:space="preserve">» - </w:t>
      </w:r>
      <w:r w:rsidR="00D3591A">
        <w:rPr>
          <w:rFonts w:cstheme="minorHAnsi"/>
          <w:sz w:val="26"/>
          <w:szCs w:val="26"/>
          <w:lang w:val="ru-RU"/>
        </w:rPr>
        <w:t>94</w:t>
      </w:r>
      <w:r w:rsidRPr="00F640A2">
        <w:rPr>
          <w:rFonts w:cstheme="minorHAnsi"/>
          <w:sz w:val="26"/>
          <w:szCs w:val="26"/>
          <w:lang w:val="ru-RU"/>
        </w:rPr>
        <w:t xml:space="preserve">%, «Национальная </w:t>
      </w:r>
      <w:r w:rsidR="00D3591A">
        <w:rPr>
          <w:rFonts w:cstheme="minorHAnsi"/>
          <w:sz w:val="26"/>
          <w:szCs w:val="26"/>
          <w:lang w:val="ru-RU"/>
        </w:rPr>
        <w:t>экономика</w:t>
      </w:r>
      <w:r w:rsidRPr="00F640A2">
        <w:rPr>
          <w:rFonts w:cstheme="minorHAnsi"/>
          <w:sz w:val="26"/>
          <w:szCs w:val="26"/>
          <w:lang w:val="ru-RU"/>
        </w:rPr>
        <w:t xml:space="preserve">» - </w:t>
      </w:r>
      <w:r>
        <w:rPr>
          <w:rFonts w:cstheme="minorHAnsi"/>
          <w:sz w:val="26"/>
          <w:szCs w:val="26"/>
          <w:lang w:val="ru-RU"/>
        </w:rPr>
        <w:t xml:space="preserve"> </w:t>
      </w:r>
      <w:r w:rsidR="00D3591A">
        <w:rPr>
          <w:rFonts w:cstheme="minorHAnsi"/>
          <w:sz w:val="26"/>
          <w:szCs w:val="26"/>
          <w:lang w:val="ru-RU"/>
        </w:rPr>
        <w:t>91,2</w:t>
      </w:r>
      <w:r>
        <w:rPr>
          <w:rFonts w:cstheme="minorHAnsi"/>
          <w:sz w:val="26"/>
          <w:szCs w:val="26"/>
          <w:lang w:val="ru-RU"/>
        </w:rPr>
        <w:t>%</w:t>
      </w:r>
      <w:r w:rsidRPr="00F640A2">
        <w:rPr>
          <w:rFonts w:cstheme="minorHAnsi"/>
          <w:sz w:val="26"/>
          <w:szCs w:val="26"/>
          <w:lang w:val="ru-RU"/>
        </w:rPr>
        <w:t xml:space="preserve">. </w:t>
      </w:r>
      <w:bookmarkStart w:id="6" w:name="_Hlk133407067"/>
    </w:p>
    <w:bookmarkEnd w:id="6"/>
    <w:p w:rsidR="00DD2B07" w:rsidRDefault="00DD2B07" w:rsidP="002E208C">
      <w:pPr>
        <w:spacing w:line="360" w:lineRule="auto"/>
        <w:ind w:firstLine="851"/>
        <w:rPr>
          <w:rFonts w:cstheme="minorHAnsi"/>
          <w:sz w:val="26"/>
          <w:szCs w:val="26"/>
          <w:lang w:val="ru-RU"/>
        </w:rPr>
      </w:pPr>
      <w:r>
        <w:rPr>
          <w:rFonts w:cstheme="minorHAnsi"/>
          <w:sz w:val="26"/>
          <w:szCs w:val="26"/>
          <w:lang w:val="ru-RU"/>
        </w:rPr>
        <w:t xml:space="preserve">Диаграмма </w:t>
      </w:r>
      <w:r w:rsidR="00F7189A">
        <w:rPr>
          <w:rFonts w:cstheme="minorHAnsi"/>
          <w:sz w:val="26"/>
          <w:szCs w:val="26"/>
          <w:lang w:val="ru-RU"/>
        </w:rPr>
        <w:t>6</w:t>
      </w:r>
      <w:r>
        <w:rPr>
          <w:rFonts w:cstheme="minorHAnsi"/>
          <w:sz w:val="26"/>
          <w:szCs w:val="26"/>
          <w:lang w:val="ru-RU"/>
        </w:rPr>
        <w:t xml:space="preserve"> - С</w:t>
      </w:r>
      <w:r w:rsidRPr="00DD2B07">
        <w:rPr>
          <w:rFonts w:cstheme="minorHAnsi"/>
          <w:sz w:val="26"/>
          <w:szCs w:val="26"/>
          <w:lang w:val="ru-RU"/>
        </w:rPr>
        <w:t>труктура расходов по разделам, исполненным в 202</w:t>
      </w:r>
      <w:r w:rsidR="00D3591A">
        <w:rPr>
          <w:rFonts w:cstheme="minorHAnsi"/>
          <w:sz w:val="26"/>
          <w:szCs w:val="26"/>
          <w:lang w:val="ru-RU"/>
        </w:rPr>
        <w:t>4</w:t>
      </w:r>
      <w:r w:rsidRPr="00DD2B07">
        <w:rPr>
          <w:rFonts w:cstheme="minorHAnsi"/>
          <w:sz w:val="26"/>
          <w:szCs w:val="26"/>
          <w:lang w:val="ru-RU"/>
        </w:rPr>
        <w:t xml:space="preserve"> году</w:t>
      </w:r>
    </w:p>
    <w:p w:rsidR="00333139" w:rsidRPr="002E208C" w:rsidRDefault="00333139" w:rsidP="00E11537">
      <w:pPr>
        <w:spacing w:line="360" w:lineRule="auto"/>
        <w:ind w:firstLine="0"/>
        <w:rPr>
          <w:rFonts w:cstheme="minorHAnsi"/>
          <w:sz w:val="26"/>
          <w:szCs w:val="26"/>
          <w:lang w:val="ru-RU"/>
        </w:rPr>
      </w:pPr>
      <w:r>
        <w:rPr>
          <w:rFonts w:cstheme="minorHAnsi"/>
          <w:noProof/>
          <w:sz w:val="26"/>
          <w:szCs w:val="26"/>
          <w:lang w:val="ru-RU" w:eastAsia="ru-RU" w:bidi="ar-SA"/>
        </w:rPr>
        <w:drawing>
          <wp:inline distT="0" distB="0" distL="0" distR="0">
            <wp:extent cx="6242050" cy="3136900"/>
            <wp:effectExtent l="0" t="0" r="6350" b="63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A489B" w:rsidRPr="00380812" w:rsidRDefault="00E9128D" w:rsidP="00EC1CB6">
      <w:pPr>
        <w:spacing w:line="360" w:lineRule="auto"/>
        <w:ind w:firstLine="851"/>
        <w:rPr>
          <w:rFonts w:cstheme="minorHAnsi"/>
          <w:sz w:val="26"/>
          <w:szCs w:val="26"/>
          <w:lang w:val="ru-RU"/>
        </w:rPr>
      </w:pPr>
      <w:r w:rsidRPr="002E208C">
        <w:rPr>
          <w:rFonts w:cstheme="minorHAnsi"/>
          <w:sz w:val="26"/>
          <w:szCs w:val="26"/>
          <w:lang w:val="ru-RU"/>
        </w:rPr>
        <w:t xml:space="preserve">Неисполненные бюджетные назначения составили </w:t>
      </w:r>
      <w:r w:rsidR="00D3591A">
        <w:rPr>
          <w:rFonts w:cstheme="minorHAnsi"/>
          <w:sz w:val="26"/>
          <w:szCs w:val="26"/>
          <w:lang w:val="ru-RU"/>
        </w:rPr>
        <w:t>49484,8</w:t>
      </w:r>
      <w:r w:rsidRPr="002E208C">
        <w:rPr>
          <w:rFonts w:cstheme="minorHAnsi"/>
          <w:sz w:val="26"/>
          <w:szCs w:val="26"/>
          <w:lang w:val="ru-RU"/>
        </w:rPr>
        <w:t xml:space="preserve"> тыс. руб.</w:t>
      </w:r>
      <w:r w:rsidR="00EC1CB6">
        <w:rPr>
          <w:rFonts w:cstheme="minorHAnsi"/>
          <w:sz w:val="26"/>
          <w:szCs w:val="26"/>
          <w:lang w:val="ru-RU"/>
        </w:rPr>
        <w:t xml:space="preserve">, в сравнении с 2023 годом расходы бюджета возросли на 72357,65 тыс. руб. </w:t>
      </w:r>
      <w:r w:rsidR="00BA489B" w:rsidRPr="00380812">
        <w:rPr>
          <w:rFonts w:cstheme="minorHAnsi"/>
          <w:sz w:val="26"/>
          <w:szCs w:val="26"/>
          <w:lang w:val="ru-RU"/>
        </w:rPr>
        <w:t xml:space="preserve">В </w:t>
      </w:r>
      <w:r w:rsidR="00380812" w:rsidRPr="00380812">
        <w:rPr>
          <w:rFonts w:cstheme="minorHAnsi"/>
          <w:sz w:val="26"/>
          <w:szCs w:val="26"/>
          <w:lang w:val="ru-RU"/>
        </w:rPr>
        <w:t>таблице 9</w:t>
      </w:r>
      <w:r w:rsidR="00D3591A">
        <w:rPr>
          <w:rFonts w:cstheme="minorHAnsi"/>
          <w:sz w:val="26"/>
          <w:szCs w:val="26"/>
          <w:lang w:val="ru-RU"/>
        </w:rPr>
        <w:t xml:space="preserve"> </w:t>
      </w:r>
      <w:r w:rsidR="00BA489B" w:rsidRPr="00380812">
        <w:rPr>
          <w:rFonts w:cstheme="minorHAnsi"/>
          <w:sz w:val="26"/>
          <w:szCs w:val="26"/>
          <w:lang w:val="ru-RU"/>
        </w:rPr>
        <w:t>привед</w:t>
      </w:r>
      <w:r w:rsidR="00DD2B07">
        <w:rPr>
          <w:rFonts w:cstheme="minorHAnsi"/>
          <w:sz w:val="26"/>
          <w:szCs w:val="26"/>
          <w:lang w:val="ru-RU"/>
        </w:rPr>
        <w:t xml:space="preserve">ён анализ </w:t>
      </w:r>
      <w:r w:rsidR="00DD2B07" w:rsidRPr="00380812">
        <w:rPr>
          <w:rFonts w:cstheme="minorHAnsi"/>
          <w:sz w:val="26"/>
          <w:szCs w:val="26"/>
          <w:lang w:val="ru-RU"/>
        </w:rPr>
        <w:t>неисполненных</w:t>
      </w:r>
      <w:r w:rsidR="00BA489B" w:rsidRPr="00380812">
        <w:rPr>
          <w:rFonts w:cstheme="minorHAnsi"/>
          <w:sz w:val="26"/>
          <w:szCs w:val="26"/>
          <w:lang w:val="ru-RU"/>
        </w:rPr>
        <w:t xml:space="preserve"> бюджетных назначений</w:t>
      </w:r>
      <w:r w:rsidR="00D3591A">
        <w:rPr>
          <w:rFonts w:cstheme="minorHAnsi"/>
          <w:sz w:val="26"/>
          <w:szCs w:val="26"/>
          <w:lang w:val="ru-RU"/>
        </w:rPr>
        <w:t>.</w:t>
      </w:r>
    </w:p>
    <w:p w:rsidR="00261D6C" w:rsidRPr="00380812" w:rsidRDefault="00261D6C" w:rsidP="00380812">
      <w:pPr>
        <w:tabs>
          <w:tab w:val="left" w:pos="8089"/>
          <w:tab w:val="right" w:pos="9637"/>
        </w:tabs>
        <w:ind w:firstLine="567"/>
        <w:jc w:val="right"/>
        <w:rPr>
          <w:rFonts w:cstheme="minorHAnsi"/>
          <w:i/>
          <w:sz w:val="26"/>
          <w:szCs w:val="26"/>
          <w:lang w:val="ru-RU"/>
        </w:rPr>
      </w:pPr>
      <w:r w:rsidRPr="00380812">
        <w:rPr>
          <w:rFonts w:cstheme="minorHAnsi"/>
          <w:sz w:val="26"/>
          <w:szCs w:val="26"/>
          <w:lang w:val="ru-RU"/>
        </w:rPr>
        <w:tab/>
      </w:r>
      <w:r w:rsidR="00CA13B2">
        <w:rPr>
          <w:rFonts w:cstheme="minorHAnsi"/>
          <w:sz w:val="26"/>
          <w:szCs w:val="26"/>
          <w:lang w:val="ru-RU"/>
        </w:rPr>
        <w:t xml:space="preserve">      </w:t>
      </w:r>
      <w:r w:rsidRPr="00380812">
        <w:rPr>
          <w:rFonts w:cstheme="minorHAnsi"/>
          <w:sz w:val="26"/>
          <w:szCs w:val="26"/>
          <w:lang w:val="ru-RU"/>
        </w:rPr>
        <w:t>Таблица 9</w:t>
      </w:r>
    </w:p>
    <w:p w:rsidR="00BA489B" w:rsidRPr="00D81D0E" w:rsidRDefault="00261D6C" w:rsidP="00380812">
      <w:pPr>
        <w:tabs>
          <w:tab w:val="center" w:pos="8009"/>
          <w:tab w:val="left" w:pos="8577"/>
        </w:tabs>
        <w:ind w:left="5661" w:firstLine="720"/>
        <w:jc w:val="right"/>
        <w:rPr>
          <w:rFonts w:cstheme="minorHAnsi"/>
          <w:sz w:val="20"/>
          <w:szCs w:val="20"/>
        </w:rPr>
      </w:pPr>
      <w:r w:rsidRPr="00380812">
        <w:rPr>
          <w:rFonts w:cstheme="minorHAnsi"/>
          <w:sz w:val="26"/>
          <w:szCs w:val="26"/>
          <w:lang w:val="ru-RU"/>
        </w:rPr>
        <w:tab/>
      </w:r>
      <w:r w:rsidR="00BA489B" w:rsidRPr="00D81D0E">
        <w:rPr>
          <w:rFonts w:cstheme="minorHAnsi"/>
          <w:sz w:val="20"/>
          <w:szCs w:val="20"/>
        </w:rPr>
        <w:t>(</w:t>
      </w:r>
      <w:r w:rsidR="00380812" w:rsidRPr="00D81D0E">
        <w:rPr>
          <w:rFonts w:cstheme="minorHAnsi"/>
          <w:sz w:val="20"/>
          <w:szCs w:val="20"/>
          <w:lang w:val="ru-RU"/>
        </w:rPr>
        <w:t>тыс. руб.</w:t>
      </w:r>
      <w:r w:rsidR="00BA489B" w:rsidRPr="00D81D0E">
        <w:rPr>
          <w:rFonts w:cstheme="minorHAnsi"/>
          <w:sz w:val="20"/>
          <w:szCs w:val="20"/>
        </w:rPr>
        <w:t>)</w:t>
      </w: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274"/>
        <w:gridCol w:w="1105"/>
        <w:gridCol w:w="1328"/>
        <w:gridCol w:w="1174"/>
        <w:gridCol w:w="1213"/>
        <w:gridCol w:w="1276"/>
      </w:tblGrid>
      <w:tr w:rsidR="00EC1CB6" w:rsidRPr="00EC1CB6" w:rsidTr="00CA13B2">
        <w:trPr>
          <w:trHeight w:val="778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CB6" w:rsidRPr="006409E4" w:rsidRDefault="00EC1CB6" w:rsidP="006409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409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Наименование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409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раздела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B6" w:rsidRPr="00EC1CB6" w:rsidRDefault="00EC1CB6" w:rsidP="00D359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1CB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Исполнено за 2022 год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B6" w:rsidRPr="00EC1CB6" w:rsidRDefault="00EC1CB6" w:rsidP="006409E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C1CB6" w:rsidRPr="00EC1CB6" w:rsidRDefault="00EC1CB6" w:rsidP="006409E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1CB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Исполнено за 2023 год</w:t>
            </w:r>
          </w:p>
          <w:p w:rsidR="00EC1CB6" w:rsidRPr="00EC1CB6" w:rsidRDefault="00EC1CB6" w:rsidP="006409E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CB6" w:rsidRPr="00EC1CB6" w:rsidRDefault="00EC1CB6" w:rsidP="006409E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1CB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Уточненные бюджетные назначения</w:t>
            </w:r>
          </w:p>
          <w:p w:rsidR="00EC1CB6" w:rsidRPr="00EC1CB6" w:rsidRDefault="00EC1CB6" w:rsidP="00D3591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1CB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 2024 год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CB6" w:rsidRPr="00EC1CB6" w:rsidRDefault="00EC1CB6" w:rsidP="006409E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1CB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Исполнено за 2024 год</w:t>
            </w:r>
          </w:p>
          <w:p w:rsidR="00EC1CB6" w:rsidRPr="00EC1CB6" w:rsidRDefault="00EC1CB6" w:rsidP="006409E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CB6" w:rsidRPr="00EC1CB6" w:rsidRDefault="00EC1CB6" w:rsidP="006409E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1CB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Неисполненные</w:t>
            </w:r>
          </w:p>
          <w:p w:rsidR="00EC1CB6" w:rsidRPr="00EC1CB6" w:rsidRDefault="00EC1CB6" w:rsidP="006409E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1CB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назначения, 2024</w:t>
            </w:r>
          </w:p>
          <w:p w:rsidR="00EC1CB6" w:rsidRPr="00EC1CB6" w:rsidRDefault="00EC1CB6" w:rsidP="006409E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6" w:rsidRPr="00EC1CB6" w:rsidRDefault="00EC1CB6" w:rsidP="006409E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1CB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Изменения 20204/2023, тыс. руб.</w:t>
            </w:r>
          </w:p>
        </w:tc>
      </w:tr>
      <w:tr w:rsidR="00EC1CB6" w:rsidRPr="00EC1CB6" w:rsidTr="00CA13B2">
        <w:trPr>
          <w:trHeight w:val="272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CB6" w:rsidRPr="00EC1CB6" w:rsidRDefault="00EC1CB6" w:rsidP="006409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1C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CB6" w:rsidRPr="006409E4" w:rsidRDefault="00EC1CB6" w:rsidP="006409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409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CB6" w:rsidRPr="006409E4" w:rsidRDefault="00EC1CB6" w:rsidP="006409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409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CB6" w:rsidRPr="006409E4" w:rsidRDefault="00EC1CB6" w:rsidP="006409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409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CB6" w:rsidRPr="006409E4" w:rsidRDefault="00EC1CB6" w:rsidP="006409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409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CB6" w:rsidRPr="006409E4" w:rsidRDefault="00EC1CB6" w:rsidP="006409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409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6" w:rsidRPr="006409E4" w:rsidRDefault="00EC1CB6" w:rsidP="006409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</w:tr>
      <w:tr w:rsidR="00EC1CB6" w:rsidRPr="00EC1CB6" w:rsidTr="00CA13B2">
        <w:trPr>
          <w:trHeight w:val="20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CB6" w:rsidRPr="00CA13B2" w:rsidRDefault="00EC1CB6" w:rsidP="00E11537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Общегосударственные вопросы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6" w:rsidRPr="00CA13B2" w:rsidRDefault="00EC1CB6" w:rsidP="00CA13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140 759,98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6" w:rsidRPr="00CA13B2" w:rsidRDefault="00EC1CB6" w:rsidP="00CA13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182283,73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CB6" w:rsidRPr="00CA13B2" w:rsidRDefault="00EC1CB6" w:rsidP="00CA13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190794,7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CB6" w:rsidRPr="00CA13B2" w:rsidRDefault="00EC1CB6" w:rsidP="00CA13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189428,5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CB6" w:rsidRPr="00CA13B2" w:rsidRDefault="00EC1CB6" w:rsidP="00CA13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-1366,2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6" w:rsidRPr="00CA13B2" w:rsidRDefault="00EC1CB6" w:rsidP="00CA13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+7144,77</w:t>
            </w:r>
          </w:p>
        </w:tc>
      </w:tr>
      <w:tr w:rsidR="00EC1CB6" w:rsidRPr="006409E4" w:rsidTr="00CA13B2">
        <w:trPr>
          <w:trHeight w:val="20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6" w:rsidRPr="00CA13B2" w:rsidRDefault="00EC1CB6" w:rsidP="00E11537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Национальная оборона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6" w:rsidRPr="00CA13B2" w:rsidRDefault="00EC1CB6" w:rsidP="00CA13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840,86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6" w:rsidRPr="00CA13B2" w:rsidRDefault="00EC1CB6" w:rsidP="00CA13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366,46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CB6" w:rsidRPr="00CA13B2" w:rsidRDefault="00EC1CB6" w:rsidP="00CA13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482,9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CB6" w:rsidRPr="00CA13B2" w:rsidRDefault="00EC1CB6" w:rsidP="00CA13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476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CB6" w:rsidRPr="00CA13B2" w:rsidRDefault="00EC1CB6" w:rsidP="00CA13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-6,9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6" w:rsidRPr="00CA13B2" w:rsidRDefault="00EC1CB6" w:rsidP="00CA13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+109,54</w:t>
            </w:r>
          </w:p>
        </w:tc>
      </w:tr>
      <w:tr w:rsidR="00EC1CB6" w:rsidRPr="006409E4" w:rsidTr="00CA13B2">
        <w:trPr>
          <w:trHeight w:val="20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CB6" w:rsidRPr="00CA13B2" w:rsidRDefault="00EC1CB6" w:rsidP="00E11537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6" w:rsidRPr="00CA13B2" w:rsidRDefault="00EC1CB6" w:rsidP="00CA13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</w:rPr>
              <w:t>4 469,68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6" w:rsidRPr="00CA13B2" w:rsidRDefault="00EC1CB6" w:rsidP="00CA13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5069,49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CB6" w:rsidRPr="00CA13B2" w:rsidRDefault="00EC1CB6" w:rsidP="00CA13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6808,2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CB6" w:rsidRPr="00CA13B2" w:rsidRDefault="00EC1CB6" w:rsidP="00CA13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6808,2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CB6" w:rsidRPr="00CA13B2" w:rsidRDefault="00EC1CB6" w:rsidP="00CA13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6" w:rsidRPr="00CA13B2" w:rsidRDefault="00EC1CB6" w:rsidP="00CA13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+1738,71</w:t>
            </w:r>
          </w:p>
        </w:tc>
      </w:tr>
      <w:tr w:rsidR="00EC1CB6" w:rsidRPr="006409E4" w:rsidTr="00CA13B2">
        <w:trPr>
          <w:trHeight w:val="20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CB6" w:rsidRPr="00CA13B2" w:rsidRDefault="00EC1CB6" w:rsidP="00E11537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Национальная экономика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6" w:rsidRPr="00CA13B2" w:rsidRDefault="00EC1CB6" w:rsidP="00CA13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</w:rPr>
              <w:t>148 317,93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6" w:rsidRPr="00CA13B2" w:rsidRDefault="00EC1CB6" w:rsidP="00CA13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235767,87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CB6" w:rsidRPr="00CA13B2" w:rsidRDefault="00EC1CB6" w:rsidP="00CA13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196288,7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CB6" w:rsidRPr="00CA13B2" w:rsidRDefault="00EC1CB6" w:rsidP="00CA13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179044,4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CB6" w:rsidRPr="00CA13B2" w:rsidRDefault="00EC1CB6" w:rsidP="00CA13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-17244,3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6" w:rsidRPr="00CA13B2" w:rsidRDefault="00EC1CB6" w:rsidP="00CA13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-56723,47</w:t>
            </w:r>
          </w:p>
        </w:tc>
      </w:tr>
      <w:tr w:rsidR="00EC1CB6" w:rsidRPr="006409E4" w:rsidTr="00CA13B2">
        <w:trPr>
          <w:trHeight w:val="20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CB6" w:rsidRPr="00CA13B2" w:rsidRDefault="00EC1CB6" w:rsidP="00E11537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Жилищно-коммунальное хозяйство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6" w:rsidRPr="00CA13B2" w:rsidRDefault="00EC1CB6" w:rsidP="00CA13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</w:rPr>
              <w:t>149 558,98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6" w:rsidRPr="00CA13B2" w:rsidRDefault="00EC1CB6" w:rsidP="00CA13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319239,56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CB6" w:rsidRPr="00CA13B2" w:rsidRDefault="00EC1CB6" w:rsidP="00CA13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265532,1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CB6" w:rsidRPr="00CA13B2" w:rsidRDefault="00EC1CB6" w:rsidP="00CA13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256710,9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CB6" w:rsidRPr="00CA13B2" w:rsidRDefault="00EC1CB6" w:rsidP="00CA13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-8821,2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6" w:rsidRPr="00CA13B2" w:rsidRDefault="00EC1CB6" w:rsidP="00CA13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-62528,66</w:t>
            </w:r>
          </w:p>
        </w:tc>
      </w:tr>
      <w:tr w:rsidR="00EC1CB6" w:rsidRPr="006409E4" w:rsidTr="00CA13B2">
        <w:trPr>
          <w:trHeight w:val="20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CB6" w:rsidRPr="00CA13B2" w:rsidRDefault="00EC1CB6" w:rsidP="00E11537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Образование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6" w:rsidRPr="00CA13B2" w:rsidRDefault="00EC1CB6" w:rsidP="00CA13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</w:rPr>
              <w:t>972 277,00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6" w:rsidRPr="00CA13B2" w:rsidRDefault="00EC1CB6" w:rsidP="00CA13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956215,61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CB6" w:rsidRPr="00CA13B2" w:rsidRDefault="00EC1CB6" w:rsidP="00CA13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1113117,7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CB6" w:rsidRPr="00CA13B2" w:rsidRDefault="00EC1CB6" w:rsidP="00CA13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1097229,8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CB6" w:rsidRPr="00CA13B2" w:rsidRDefault="00EC1CB6" w:rsidP="00CA13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-15887,9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6" w:rsidRPr="00CA13B2" w:rsidRDefault="00EC1CB6" w:rsidP="00CA13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+141014,19</w:t>
            </w:r>
          </w:p>
        </w:tc>
      </w:tr>
      <w:tr w:rsidR="00EC1CB6" w:rsidRPr="006409E4" w:rsidTr="00CA13B2">
        <w:trPr>
          <w:trHeight w:val="20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CB6" w:rsidRPr="00CA13B2" w:rsidRDefault="00EC1CB6" w:rsidP="00E11537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Культура и кинематография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6" w:rsidRPr="00CA13B2" w:rsidRDefault="00EC1CB6" w:rsidP="00CA13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</w:rPr>
              <w:t>62 001,82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6" w:rsidRPr="00CA13B2" w:rsidRDefault="00EC1CB6" w:rsidP="00CA13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67453,78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CB6" w:rsidRPr="00CA13B2" w:rsidRDefault="00EC1CB6" w:rsidP="00CA13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80326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CB6" w:rsidRPr="00CA13B2" w:rsidRDefault="00EC1CB6" w:rsidP="00CA13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80194,1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CB6" w:rsidRPr="00CA13B2" w:rsidRDefault="00EC1CB6" w:rsidP="00CA13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-131,9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6" w:rsidRPr="00CA13B2" w:rsidRDefault="00EC1CB6" w:rsidP="00CA13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+12740,32</w:t>
            </w:r>
          </w:p>
        </w:tc>
      </w:tr>
      <w:tr w:rsidR="00EC1CB6" w:rsidRPr="006409E4" w:rsidTr="00CA13B2">
        <w:trPr>
          <w:trHeight w:val="20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CB6" w:rsidRPr="00CA13B2" w:rsidRDefault="00EC1CB6" w:rsidP="00E11537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Социальная политика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6" w:rsidRPr="00CA13B2" w:rsidRDefault="00EC1CB6" w:rsidP="00CA13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</w:rPr>
              <w:t>92 473,99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6" w:rsidRPr="00CA13B2" w:rsidRDefault="00EC1CB6" w:rsidP="00CA13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78756,64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CB6" w:rsidRPr="00CA13B2" w:rsidRDefault="00EC1CB6" w:rsidP="00CA13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107167,5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CB6" w:rsidRPr="00CA13B2" w:rsidRDefault="00EC1CB6" w:rsidP="00CA13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101319,0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CB6" w:rsidRPr="00CA13B2" w:rsidRDefault="00EC1CB6" w:rsidP="00CA13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-5848,5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6" w:rsidRPr="00CA13B2" w:rsidRDefault="00EC1CB6" w:rsidP="00CA13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+22562,36</w:t>
            </w:r>
          </w:p>
        </w:tc>
      </w:tr>
      <w:tr w:rsidR="00EC1CB6" w:rsidRPr="006409E4" w:rsidTr="00CA13B2">
        <w:trPr>
          <w:trHeight w:val="298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CB6" w:rsidRPr="00CA13B2" w:rsidRDefault="00EC1CB6" w:rsidP="00E11537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Физическая культура и спорт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6" w:rsidRPr="00CA13B2" w:rsidRDefault="00EC1CB6" w:rsidP="00CA13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</w:rPr>
              <w:t>34 702,56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6" w:rsidRPr="00CA13B2" w:rsidRDefault="00EC1CB6" w:rsidP="00CA13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38653,75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CB6" w:rsidRPr="00CA13B2" w:rsidRDefault="00EC1CB6" w:rsidP="00CA13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44140,8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CB6" w:rsidRPr="00CA13B2" w:rsidRDefault="00EC1CB6" w:rsidP="00CA13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44036,7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CB6" w:rsidRPr="00CA13B2" w:rsidRDefault="00EC1CB6" w:rsidP="00CA13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-104,1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6" w:rsidRPr="00CA13B2" w:rsidRDefault="00EC1CB6" w:rsidP="00CA13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+5382,95</w:t>
            </w:r>
          </w:p>
        </w:tc>
      </w:tr>
      <w:tr w:rsidR="00EC1CB6" w:rsidRPr="006409E4" w:rsidTr="00CA13B2">
        <w:trPr>
          <w:trHeight w:val="20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CB6" w:rsidRPr="00CA13B2" w:rsidRDefault="00EC1CB6" w:rsidP="00E11537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Средства массовой информации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6" w:rsidRPr="00CA13B2" w:rsidRDefault="00EC1CB6" w:rsidP="00CA13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</w:rPr>
              <w:t>3 836,60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6" w:rsidRPr="00CA13B2" w:rsidRDefault="00EC1CB6" w:rsidP="00CA13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4571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CB6" w:rsidRPr="00CA13B2" w:rsidRDefault="00EC1CB6" w:rsidP="00CA13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5599,1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CB6" w:rsidRPr="00CA13B2" w:rsidRDefault="00EC1CB6" w:rsidP="00CA13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5529,4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CB6" w:rsidRPr="00CA13B2" w:rsidRDefault="00EC1CB6" w:rsidP="00CA13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-69,7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6" w:rsidRPr="00CA13B2" w:rsidRDefault="00EC1CB6" w:rsidP="00CA13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+958,4</w:t>
            </w:r>
          </w:p>
        </w:tc>
      </w:tr>
      <w:tr w:rsidR="00EC1CB6" w:rsidRPr="006409E4" w:rsidTr="00CA13B2">
        <w:trPr>
          <w:trHeight w:val="20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CB6" w:rsidRPr="00CA13B2" w:rsidRDefault="00EC1CB6" w:rsidP="00E11537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Обслуживание государственного и муниципального долга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6" w:rsidRPr="00CA13B2" w:rsidRDefault="00EC1CB6" w:rsidP="00CA13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</w:rPr>
              <w:t>584,43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6" w:rsidRPr="00CA13B2" w:rsidRDefault="00EC1CB6" w:rsidP="00CA13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105,36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CB6" w:rsidRPr="00CA13B2" w:rsidRDefault="00EC1CB6" w:rsidP="00CA13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68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CB6" w:rsidRPr="00CA13B2" w:rsidRDefault="00EC1CB6" w:rsidP="00CA13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63,9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CB6" w:rsidRPr="00CA13B2" w:rsidRDefault="00EC1CB6" w:rsidP="00CA13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-4,1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6" w:rsidRPr="00CA13B2" w:rsidRDefault="00EC1CB6" w:rsidP="00CA13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-41,46</w:t>
            </w:r>
          </w:p>
        </w:tc>
      </w:tr>
      <w:tr w:rsidR="00EC1CB6" w:rsidRPr="006409E4" w:rsidTr="00CA13B2">
        <w:trPr>
          <w:trHeight w:val="20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6" w:rsidRPr="00CA13B2" w:rsidRDefault="00EC1CB6" w:rsidP="00E11537">
            <w:pPr>
              <w:ind w:firstLine="0"/>
              <w:jc w:val="lef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Всего расходов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B6" w:rsidRPr="00CA13B2" w:rsidRDefault="00EC1CB6" w:rsidP="00EC1CB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1 609 823,83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B6" w:rsidRPr="00CA13B2" w:rsidRDefault="00EC1CB6" w:rsidP="009D2045">
            <w:pPr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1888483,25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CB6" w:rsidRPr="00CA13B2" w:rsidRDefault="00EC1CB6" w:rsidP="00E11537">
            <w:pPr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2010325,7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CB6" w:rsidRPr="00CA13B2" w:rsidRDefault="00EC1CB6" w:rsidP="00E11537">
            <w:pPr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1960840,9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CB6" w:rsidRPr="00CA13B2" w:rsidRDefault="00EC1CB6" w:rsidP="00D3591A">
            <w:pPr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-49484,8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CB6" w:rsidRPr="00CA13B2" w:rsidRDefault="00EC1CB6" w:rsidP="00EC1CB6">
            <w:pPr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A13B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+72357,65</w:t>
            </w:r>
          </w:p>
        </w:tc>
      </w:tr>
    </w:tbl>
    <w:p w:rsidR="00DD2B07" w:rsidRDefault="00DD2B07" w:rsidP="00F640A2">
      <w:pPr>
        <w:spacing w:line="360" w:lineRule="auto"/>
        <w:ind w:firstLine="851"/>
        <w:rPr>
          <w:rFonts w:cstheme="minorHAnsi"/>
          <w:sz w:val="26"/>
          <w:szCs w:val="26"/>
          <w:lang w:val="ru-RU"/>
        </w:rPr>
      </w:pPr>
    </w:p>
    <w:p w:rsidR="00515D7E" w:rsidRDefault="00515D7E" w:rsidP="00A20153">
      <w:pPr>
        <w:spacing w:line="360" w:lineRule="auto"/>
        <w:ind w:firstLine="0"/>
        <w:rPr>
          <w:rFonts w:cstheme="minorHAnsi"/>
          <w:sz w:val="26"/>
          <w:szCs w:val="26"/>
          <w:lang w:val="ru-RU"/>
        </w:rPr>
      </w:pPr>
    </w:p>
    <w:p w:rsidR="00A55B0C" w:rsidRPr="00643D31" w:rsidRDefault="00261D6C" w:rsidP="00643D31">
      <w:pPr>
        <w:tabs>
          <w:tab w:val="left" w:pos="1678"/>
          <w:tab w:val="center" w:pos="5173"/>
        </w:tabs>
        <w:spacing w:line="360" w:lineRule="auto"/>
        <w:jc w:val="left"/>
        <w:rPr>
          <w:b/>
          <w:sz w:val="26"/>
          <w:szCs w:val="26"/>
          <w:lang w:val="ru-RU"/>
        </w:rPr>
      </w:pPr>
      <w:r w:rsidRPr="00852CD5">
        <w:rPr>
          <w:b/>
          <w:color w:val="FF0000"/>
          <w:sz w:val="26"/>
          <w:szCs w:val="26"/>
          <w:lang w:val="ru-RU"/>
        </w:rPr>
        <w:lastRenderedPageBreak/>
        <w:tab/>
      </w:r>
      <w:r w:rsidR="00BA489B" w:rsidRPr="00643D31">
        <w:rPr>
          <w:b/>
          <w:sz w:val="26"/>
          <w:szCs w:val="26"/>
          <w:lang w:val="ru-RU"/>
        </w:rPr>
        <w:t xml:space="preserve">Расходы бюджета в разрезе разделов и подразделов </w:t>
      </w:r>
    </w:p>
    <w:p w:rsidR="00BA489B" w:rsidRPr="00643D31" w:rsidRDefault="00261D6C" w:rsidP="00643D31">
      <w:pPr>
        <w:tabs>
          <w:tab w:val="left" w:pos="1953"/>
          <w:tab w:val="center" w:pos="5173"/>
        </w:tabs>
        <w:spacing w:line="360" w:lineRule="auto"/>
        <w:jc w:val="left"/>
        <w:rPr>
          <w:b/>
          <w:sz w:val="26"/>
          <w:szCs w:val="26"/>
          <w:lang w:val="ru-RU"/>
        </w:rPr>
      </w:pPr>
      <w:r w:rsidRPr="00643D31">
        <w:rPr>
          <w:b/>
          <w:sz w:val="26"/>
          <w:szCs w:val="26"/>
          <w:lang w:val="ru-RU"/>
        </w:rPr>
        <w:tab/>
      </w:r>
      <w:r w:rsidR="00BA489B" w:rsidRPr="00643D31">
        <w:rPr>
          <w:b/>
          <w:sz w:val="26"/>
          <w:szCs w:val="26"/>
          <w:lang w:val="ru-RU"/>
        </w:rPr>
        <w:t>Раздел 0100 «Общегосударственные вопросы»</w:t>
      </w:r>
    </w:p>
    <w:p w:rsidR="00BA489B" w:rsidRPr="000A44A4" w:rsidRDefault="00BA489B" w:rsidP="000A44A4">
      <w:pPr>
        <w:spacing w:line="360" w:lineRule="auto"/>
        <w:ind w:firstLine="851"/>
        <w:rPr>
          <w:sz w:val="26"/>
          <w:szCs w:val="26"/>
          <w:lang w:val="ru-RU"/>
        </w:rPr>
      </w:pPr>
      <w:r w:rsidRPr="000A44A4">
        <w:rPr>
          <w:bCs/>
          <w:sz w:val="26"/>
          <w:szCs w:val="26"/>
          <w:lang w:val="ru-RU"/>
        </w:rPr>
        <w:t>Б</w:t>
      </w:r>
      <w:r w:rsidRPr="000A44A4">
        <w:rPr>
          <w:sz w:val="26"/>
          <w:szCs w:val="26"/>
          <w:lang w:val="ru-RU"/>
        </w:rPr>
        <w:t xml:space="preserve">юджетные назначения </w:t>
      </w:r>
      <w:r w:rsidR="003D0FBF" w:rsidRPr="000A44A4">
        <w:rPr>
          <w:sz w:val="26"/>
          <w:szCs w:val="26"/>
          <w:lang w:val="ru-RU"/>
        </w:rPr>
        <w:t>по данному разделу в 202</w:t>
      </w:r>
      <w:r w:rsidR="00EC1CB6">
        <w:rPr>
          <w:sz w:val="26"/>
          <w:szCs w:val="26"/>
          <w:lang w:val="ru-RU"/>
        </w:rPr>
        <w:t>4</w:t>
      </w:r>
      <w:r w:rsidR="003D0FBF" w:rsidRPr="000A44A4">
        <w:rPr>
          <w:sz w:val="26"/>
          <w:szCs w:val="26"/>
          <w:lang w:val="ru-RU"/>
        </w:rPr>
        <w:t xml:space="preserve"> году </w:t>
      </w:r>
      <w:r w:rsidRPr="000A44A4">
        <w:rPr>
          <w:sz w:val="26"/>
          <w:szCs w:val="26"/>
          <w:lang w:val="ru-RU"/>
        </w:rPr>
        <w:t xml:space="preserve">исполнены в сумме </w:t>
      </w:r>
      <w:r w:rsidR="00EC1CB6">
        <w:rPr>
          <w:sz w:val="26"/>
          <w:szCs w:val="26"/>
          <w:lang w:val="ru-RU"/>
        </w:rPr>
        <w:t>189428,5</w:t>
      </w:r>
      <w:r w:rsidR="003D0FBF" w:rsidRPr="000A44A4">
        <w:rPr>
          <w:sz w:val="26"/>
          <w:szCs w:val="26"/>
          <w:lang w:val="ru-RU"/>
        </w:rPr>
        <w:t xml:space="preserve"> </w:t>
      </w:r>
      <w:r w:rsidRPr="000A44A4">
        <w:rPr>
          <w:sz w:val="26"/>
          <w:szCs w:val="26"/>
          <w:lang w:val="ru-RU"/>
        </w:rPr>
        <w:t xml:space="preserve">тыс. руб. или </w:t>
      </w:r>
      <w:r w:rsidR="00EC1CB6">
        <w:rPr>
          <w:sz w:val="26"/>
          <w:szCs w:val="26"/>
          <w:lang w:val="ru-RU"/>
        </w:rPr>
        <w:t>99,3</w:t>
      </w:r>
      <w:r w:rsidRPr="000A44A4">
        <w:rPr>
          <w:sz w:val="26"/>
          <w:szCs w:val="26"/>
          <w:lang w:val="ru-RU"/>
        </w:rPr>
        <w:t>% от плановых назначений (</w:t>
      </w:r>
      <w:r w:rsidR="00EC1CB6">
        <w:rPr>
          <w:sz w:val="26"/>
          <w:szCs w:val="26"/>
          <w:lang w:val="ru-RU"/>
        </w:rPr>
        <w:t>190794,7</w:t>
      </w:r>
      <w:r w:rsidR="003D0FBF" w:rsidRPr="000A44A4">
        <w:rPr>
          <w:sz w:val="26"/>
          <w:szCs w:val="26"/>
          <w:lang w:val="ru-RU"/>
        </w:rPr>
        <w:t xml:space="preserve"> </w:t>
      </w:r>
      <w:r w:rsidRPr="000A44A4">
        <w:rPr>
          <w:sz w:val="26"/>
          <w:szCs w:val="26"/>
          <w:lang w:val="ru-RU"/>
        </w:rPr>
        <w:t xml:space="preserve">тыс. руб.). Не освоено </w:t>
      </w:r>
      <w:r w:rsidR="00CA13B2">
        <w:rPr>
          <w:sz w:val="26"/>
          <w:szCs w:val="26"/>
          <w:lang w:val="ru-RU"/>
        </w:rPr>
        <w:t>-</w:t>
      </w:r>
      <w:r w:rsidR="0001074A">
        <w:rPr>
          <w:sz w:val="26"/>
          <w:szCs w:val="26"/>
          <w:lang w:val="ru-RU"/>
        </w:rPr>
        <w:t xml:space="preserve"> 1366,2</w:t>
      </w:r>
      <w:r w:rsidR="003D0FBF" w:rsidRPr="000A44A4">
        <w:rPr>
          <w:sz w:val="26"/>
          <w:szCs w:val="26"/>
          <w:lang w:val="ru-RU"/>
        </w:rPr>
        <w:t xml:space="preserve"> </w:t>
      </w:r>
      <w:r w:rsidRPr="000A44A4">
        <w:rPr>
          <w:sz w:val="26"/>
          <w:szCs w:val="26"/>
          <w:lang w:val="ru-RU"/>
        </w:rPr>
        <w:t>тыс. руб. По отношению к предыдущему 20</w:t>
      </w:r>
      <w:r w:rsidR="001477A9" w:rsidRPr="000A44A4">
        <w:rPr>
          <w:sz w:val="26"/>
          <w:szCs w:val="26"/>
          <w:lang w:val="ru-RU"/>
        </w:rPr>
        <w:t>2</w:t>
      </w:r>
      <w:r w:rsidR="0001074A">
        <w:rPr>
          <w:sz w:val="26"/>
          <w:szCs w:val="26"/>
          <w:lang w:val="ru-RU"/>
        </w:rPr>
        <w:t>3</w:t>
      </w:r>
      <w:r w:rsidRPr="000A44A4">
        <w:rPr>
          <w:sz w:val="26"/>
          <w:szCs w:val="26"/>
          <w:lang w:val="ru-RU"/>
        </w:rPr>
        <w:t xml:space="preserve"> году исполнение </w:t>
      </w:r>
      <w:r w:rsidR="000A44A4" w:rsidRPr="000A44A4">
        <w:rPr>
          <w:sz w:val="26"/>
          <w:szCs w:val="26"/>
          <w:lang w:val="ru-RU"/>
        </w:rPr>
        <w:t>увеличилось</w:t>
      </w:r>
      <w:r w:rsidRPr="000A44A4">
        <w:rPr>
          <w:sz w:val="26"/>
          <w:szCs w:val="26"/>
          <w:lang w:val="ru-RU"/>
        </w:rPr>
        <w:t xml:space="preserve"> на </w:t>
      </w:r>
      <w:r w:rsidR="0001074A">
        <w:rPr>
          <w:sz w:val="26"/>
          <w:szCs w:val="26"/>
          <w:lang w:val="ru-RU"/>
        </w:rPr>
        <w:t>7144,77</w:t>
      </w:r>
      <w:r w:rsidRPr="000A44A4">
        <w:rPr>
          <w:sz w:val="26"/>
          <w:szCs w:val="26"/>
          <w:lang w:val="ru-RU"/>
        </w:rPr>
        <w:t xml:space="preserve"> тыс. руб. или на </w:t>
      </w:r>
      <w:r w:rsidR="0001074A">
        <w:rPr>
          <w:sz w:val="26"/>
          <w:szCs w:val="26"/>
          <w:lang w:val="ru-RU"/>
        </w:rPr>
        <w:t>3,9</w:t>
      </w:r>
      <w:r w:rsidR="000A44A4" w:rsidRPr="000A44A4">
        <w:rPr>
          <w:sz w:val="26"/>
          <w:szCs w:val="26"/>
          <w:lang w:val="ru-RU"/>
        </w:rPr>
        <w:t>%.</w:t>
      </w:r>
    </w:p>
    <w:p w:rsidR="00C848E4" w:rsidRDefault="00BA489B" w:rsidP="000A44A4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0A44A4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В состав расходов</w:t>
      </w:r>
      <w:r w:rsidR="009B08C1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раздела </w:t>
      </w:r>
      <w:r w:rsidRPr="000A44A4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входят расходы на обеспечение деятельности Администрации городского округа, Думы </w:t>
      </w:r>
      <w:r w:rsidR="009A487E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Лесозаводского городского </w:t>
      </w:r>
      <w:r w:rsidRPr="000A44A4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округа, Контрольно-счетной палаты</w:t>
      </w:r>
      <w:r w:rsidR="009A487E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Лесозаводского городского округа</w:t>
      </w:r>
      <w:r w:rsidRPr="000A44A4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, </w:t>
      </w:r>
      <w:r w:rsidRPr="000A44A4">
        <w:rPr>
          <w:bCs/>
          <w:sz w:val="26"/>
          <w:szCs w:val="26"/>
          <w:lang w:val="ru-RU"/>
        </w:rPr>
        <w:t>Управления имущественных отношений</w:t>
      </w:r>
      <w:r w:rsidR="00C848E4">
        <w:rPr>
          <w:bCs/>
          <w:sz w:val="26"/>
          <w:szCs w:val="26"/>
          <w:lang w:val="ru-RU"/>
        </w:rPr>
        <w:t xml:space="preserve"> Администрации Лесозаводского городского округа</w:t>
      </w:r>
      <w:r w:rsidRPr="000A44A4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,</w:t>
      </w:r>
      <w:r w:rsidRPr="000A44A4">
        <w:rPr>
          <w:bCs/>
          <w:sz w:val="26"/>
          <w:szCs w:val="26"/>
          <w:lang w:val="ru-RU"/>
        </w:rPr>
        <w:t xml:space="preserve"> Финансового управления</w:t>
      </w:r>
      <w:r w:rsidR="00C848E4">
        <w:rPr>
          <w:bCs/>
          <w:sz w:val="26"/>
          <w:szCs w:val="26"/>
          <w:lang w:val="ru-RU"/>
        </w:rPr>
        <w:t xml:space="preserve"> Администрации Лесозаводского городского округа</w:t>
      </w:r>
      <w:r w:rsidRPr="000A44A4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, </w:t>
      </w:r>
      <w:r w:rsidR="00907FE4" w:rsidRPr="000A44A4">
        <w:rPr>
          <w:bCs/>
          <w:sz w:val="26"/>
          <w:szCs w:val="26"/>
          <w:lang w:val="ru-RU"/>
        </w:rPr>
        <w:t xml:space="preserve"> МКУ «Управление по делам ГО и ЧС»</w:t>
      </w:r>
      <w:r w:rsidR="00D8672B">
        <w:rPr>
          <w:bCs/>
          <w:sz w:val="26"/>
          <w:szCs w:val="26"/>
          <w:lang w:val="ru-RU"/>
        </w:rPr>
        <w:t>, МКУ «Хозяйственное управление администрации», преобразованно</w:t>
      </w:r>
      <w:r w:rsidR="00D000D9">
        <w:rPr>
          <w:bCs/>
          <w:sz w:val="26"/>
          <w:szCs w:val="26"/>
          <w:lang w:val="ru-RU"/>
        </w:rPr>
        <w:t>го</w:t>
      </w:r>
      <w:r w:rsidR="00D8672B">
        <w:rPr>
          <w:bCs/>
          <w:sz w:val="26"/>
          <w:szCs w:val="26"/>
          <w:lang w:val="ru-RU"/>
        </w:rPr>
        <w:t xml:space="preserve"> в 2024 году в бюджетное учреждение.</w:t>
      </w:r>
    </w:p>
    <w:p w:rsidR="00C0188F" w:rsidRPr="000A44A4" w:rsidRDefault="009A487E" w:rsidP="000A44A4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Анализ исполнения расходов по разделу «Общегосударственные вопросы» в разрезе ГРБС представлен в </w:t>
      </w:r>
      <w:r w:rsidR="00883819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т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аблице 10. На диаграмме </w:t>
      </w:r>
      <w:r w:rsidR="00A20153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8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можно более наглядно увидеть структуру данных расходов в разрезе ГРБС.</w:t>
      </w:r>
    </w:p>
    <w:p w:rsidR="00261D6C" w:rsidRPr="000A44A4" w:rsidRDefault="00261D6C" w:rsidP="00261D6C">
      <w:pPr>
        <w:ind w:firstLine="0"/>
        <w:jc w:val="right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0A44A4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Таблица 10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3049"/>
        <w:gridCol w:w="1161"/>
        <w:gridCol w:w="1161"/>
        <w:gridCol w:w="1161"/>
        <w:gridCol w:w="869"/>
        <w:gridCol w:w="725"/>
        <w:gridCol w:w="1009"/>
      </w:tblGrid>
      <w:tr w:rsidR="004204A9" w:rsidRPr="00DA64E9" w:rsidTr="00133287">
        <w:trPr>
          <w:cantSplit/>
          <w:trHeight w:val="1833"/>
        </w:trPr>
        <w:tc>
          <w:tcPr>
            <w:tcW w:w="365" w:type="pct"/>
            <w:noWrap/>
            <w:vAlign w:val="center"/>
            <w:hideMark/>
          </w:tcPr>
          <w:p w:rsidR="00BA489B" w:rsidRPr="004204A9" w:rsidRDefault="00BA489B" w:rsidP="00BA489B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4204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 xml:space="preserve">Код ГРБС </w:t>
            </w:r>
          </w:p>
        </w:tc>
        <w:tc>
          <w:tcPr>
            <w:tcW w:w="1546" w:type="pct"/>
            <w:vAlign w:val="center"/>
            <w:hideMark/>
          </w:tcPr>
          <w:p w:rsidR="00BA489B" w:rsidRPr="004204A9" w:rsidRDefault="00BA489B" w:rsidP="00BA489B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4204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Общегосударственные вопросы</w:t>
            </w:r>
          </w:p>
        </w:tc>
        <w:tc>
          <w:tcPr>
            <w:tcW w:w="589" w:type="pct"/>
            <w:textDirection w:val="btLr"/>
            <w:vAlign w:val="center"/>
          </w:tcPr>
          <w:p w:rsidR="00BA489B" w:rsidRPr="004204A9" w:rsidRDefault="00DA64E9" w:rsidP="00D8672B">
            <w:pPr>
              <w:ind w:left="113" w:right="113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4204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 xml:space="preserve">Исполнено в </w:t>
            </w:r>
            <w:r w:rsidR="00BA489B" w:rsidRPr="004204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20</w:t>
            </w:r>
            <w:r w:rsidR="00C30874" w:rsidRPr="004204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2</w:t>
            </w:r>
            <w:r w:rsidR="00D867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3</w:t>
            </w:r>
            <w:r w:rsidRPr="004204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 xml:space="preserve"> году</w:t>
            </w:r>
            <w:r w:rsidR="00DF3132" w:rsidRPr="004204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, тыс. руб.</w:t>
            </w:r>
          </w:p>
        </w:tc>
        <w:tc>
          <w:tcPr>
            <w:tcW w:w="589" w:type="pct"/>
            <w:textDirection w:val="btLr"/>
            <w:vAlign w:val="center"/>
            <w:hideMark/>
          </w:tcPr>
          <w:p w:rsidR="00BA489B" w:rsidRPr="004204A9" w:rsidRDefault="00BA489B" w:rsidP="004204A9">
            <w:pPr>
              <w:ind w:left="113" w:right="113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4204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Уточненный план</w:t>
            </w:r>
            <w:r w:rsidR="004204A9" w:rsidRPr="004204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 xml:space="preserve"> на 202</w:t>
            </w:r>
            <w:r w:rsidR="00D867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4</w:t>
            </w:r>
            <w:r w:rsidR="004204A9" w:rsidRPr="004204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 xml:space="preserve"> год</w:t>
            </w:r>
          </w:p>
          <w:p w:rsidR="00BA489B" w:rsidRPr="004204A9" w:rsidRDefault="00BA489B" w:rsidP="004204A9">
            <w:pPr>
              <w:ind w:left="113" w:right="113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4204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тыс. руб.</w:t>
            </w:r>
          </w:p>
        </w:tc>
        <w:tc>
          <w:tcPr>
            <w:tcW w:w="589" w:type="pct"/>
            <w:textDirection w:val="btLr"/>
            <w:vAlign w:val="center"/>
            <w:hideMark/>
          </w:tcPr>
          <w:p w:rsidR="00BA489B" w:rsidRPr="004204A9" w:rsidRDefault="00BA489B" w:rsidP="00D8672B">
            <w:pPr>
              <w:ind w:left="113" w:right="113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4204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Исполнен</w:t>
            </w:r>
            <w:r w:rsidR="004204A9" w:rsidRPr="004204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о в 202</w:t>
            </w:r>
            <w:r w:rsidR="00D867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4</w:t>
            </w:r>
            <w:r w:rsidR="004204A9" w:rsidRPr="004204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 xml:space="preserve"> году</w:t>
            </w:r>
            <w:r w:rsidRPr="004204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 xml:space="preserve"> тыс. руб.</w:t>
            </w:r>
          </w:p>
        </w:tc>
        <w:tc>
          <w:tcPr>
            <w:tcW w:w="441" w:type="pct"/>
            <w:textDirection w:val="btLr"/>
            <w:vAlign w:val="center"/>
            <w:hideMark/>
          </w:tcPr>
          <w:p w:rsidR="00BA489B" w:rsidRPr="004204A9" w:rsidRDefault="004204A9" w:rsidP="004204A9">
            <w:pPr>
              <w:ind w:left="113" w:right="113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4204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Исполнение, %</w:t>
            </w:r>
          </w:p>
        </w:tc>
        <w:tc>
          <w:tcPr>
            <w:tcW w:w="368" w:type="pct"/>
            <w:textDirection w:val="btLr"/>
            <w:vAlign w:val="center"/>
            <w:hideMark/>
          </w:tcPr>
          <w:p w:rsidR="00BA489B" w:rsidRPr="004204A9" w:rsidRDefault="00BA489B" w:rsidP="004204A9">
            <w:pPr>
              <w:ind w:left="113" w:right="113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4204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Доля</w:t>
            </w:r>
            <w:r w:rsidR="004204A9" w:rsidRPr="004204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,</w:t>
            </w:r>
          </w:p>
          <w:p w:rsidR="00BA489B" w:rsidRPr="004204A9" w:rsidRDefault="00BA489B" w:rsidP="004204A9">
            <w:pPr>
              <w:ind w:left="113" w:right="113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4204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512" w:type="pct"/>
            <w:textDirection w:val="btLr"/>
            <w:vAlign w:val="center"/>
          </w:tcPr>
          <w:p w:rsidR="00BA489B" w:rsidRPr="004204A9" w:rsidRDefault="004204A9" w:rsidP="004204A9">
            <w:pPr>
              <w:ind w:left="113" w:right="113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4204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Не исполнено, тыс. руб.</w:t>
            </w:r>
          </w:p>
        </w:tc>
      </w:tr>
      <w:tr w:rsidR="00D8672B" w:rsidRPr="00852CD5" w:rsidTr="009D2045">
        <w:trPr>
          <w:trHeight w:val="390"/>
        </w:trPr>
        <w:tc>
          <w:tcPr>
            <w:tcW w:w="365" w:type="pct"/>
            <w:noWrap/>
            <w:vAlign w:val="center"/>
          </w:tcPr>
          <w:p w:rsidR="00D8672B" w:rsidRPr="004204A9" w:rsidRDefault="00D8672B" w:rsidP="004F5948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 w:bidi="ar-SA"/>
              </w:rPr>
            </w:pPr>
            <w:r w:rsidRPr="004204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 w:bidi="ar-SA"/>
              </w:rPr>
              <w:t>980</w:t>
            </w:r>
          </w:p>
        </w:tc>
        <w:tc>
          <w:tcPr>
            <w:tcW w:w="1546" w:type="pct"/>
            <w:vAlign w:val="center"/>
          </w:tcPr>
          <w:p w:rsidR="00D8672B" w:rsidRPr="004204A9" w:rsidRDefault="00D8672B" w:rsidP="004F5948">
            <w:pPr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4204A9">
              <w:rPr>
                <w:sz w:val="18"/>
                <w:szCs w:val="18"/>
                <w:lang w:val="ru-RU"/>
              </w:rPr>
              <w:t>МКУ «Управление по делам гражданской обороны и чрезвычайным ситуациям ЛГО»</w:t>
            </w:r>
          </w:p>
        </w:tc>
        <w:tc>
          <w:tcPr>
            <w:tcW w:w="589" w:type="pct"/>
          </w:tcPr>
          <w:p w:rsidR="00D8672B" w:rsidRPr="00FE2046" w:rsidRDefault="00D8672B" w:rsidP="009D2045">
            <w:pPr>
              <w:ind w:firstLine="0"/>
              <w:rPr>
                <w:rFonts w:cstheme="minorHAnsi"/>
                <w:sz w:val="16"/>
                <w:szCs w:val="16"/>
                <w:lang w:val="ru-RU"/>
              </w:rPr>
            </w:pPr>
            <w:r w:rsidRPr="00FE2046">
              <w:rPr>
                <w:rFonts w:cstheme="minorHAnsi"/>
                <w:sz w:val="16"/>
                <w:szCs w:val="16"/>
              </w:rPr>
              <w:t>9943,91</w:t>
            </w:r>
          </w:p>
        </w:tc>
        <w:tc>
          <w:tcPr>
            <w:tcW w:w="589" w:type="pct"/>
          </w:tcPr>
          <w:p w:rsidR="00D8672B" w:rsidRPr="00D8672B" w:rsidRDefault="00D8672B" w:rsidP="00D8672B">
            <w:pPr>
              <w:ind w:firstLine="0"/>
              <w:rPr>
                <w:rFonts w:cstheme="minorHAnsi"/>
                <w:sz w:val="16"/>
                <w:szCs w:val="16"/>
                <w:lang w:val="ru-RU"/>
              </w:rPr>
            </w:pPr>
            <w:r w:rsidRPr="00D8672B">
              <w:rPr>
                <w:rFonts w:cstheme="minorHAnsi"/>
                <w:sz w:val="16"/>
                <w:szCs w:val="16"/>
              </w:rPr>
              <w:t>11</w:t>
            </w:r>
            <w:r>
              <w:rPr>
                <w:rFonts w:cstheme="minorHAnsi"/>
                <w:sz w:val="16"/>
                <w:szCs w:val="16"/>
              </w:rPr>
              <w:t> </w:t>
            </w:r>
            <w:r w:rsidRPr="00D8672B">
              <w:rPr>
                <w:rFonts w:cstheme="minorHAnsi"/>
                <w:sz w:val="16"/>
                <w:szCs w:val="16"/>
              </w:rPr>
              <w:t>879</w:t>
            </w:r>
            <w:r>
              <w:rPr>
                <w:rFonts w:cstheme="minorHAnsi"/>
                <w:sz w:val="16"/>
                <w:szCs w:val="16"/>
                <w:lang w:val="ru-RU"/>
              </w:rPr>
              <w:t>,9</w:t>
            </w:r>
          </w:p>
        </w:tc>
        <w:tc>
          <w:tcPr>
            <w:tcW w:w="589" w:type="pct"/>
            <w:vAlign w:val="center"/>
          </w:tcPr>
          <w:p w:rsidR="00D8672B" w:rsidRPr="00AC74FE" w:rsidRDefault="00AC74FE" w:rsidP="00D8672B">
            <w:pPr>
              <w:ind w:firstLine="0"/>
              <w:rPr>
                <w:rFonts w:cstheme="minorHAnsi"/>
                <w:sz w:val="16"/>
                <w:szCs w:val="16"/>
                <w:lang w:val="ru-RU"/>
              </w:rPr>
            </w:pPr>
            <w:r>
              <w:rPr>
                <w:rFonts w:cstheme="minorHAnsi"/>
                <w:sz w:val="16"/>
                <w:szCs w:val="16"/>
                <w:lang w:val="ru-RU"/>
              </w:rPr>
              <w:t>11879,9</w:t>
            </w:r>
          </w:p>
        </w:tc>
        <w:tc>
          <w:tcPr>
            <w:tcW w:w="441" w:type="pct"/>
          </w:tcPr>
          <w:p w:rsidR="00D8672B" w:rsidRPr="00AC74FE" w:rsidRDefault="00AC74FE" w:rsidP="004204A9">
            <w:pPr>
              <w:ind w:firstLine="92"/>
              <w:jc w:val="right"/>
              <w:rPr>
                <w:rFonts w:cstheme="minorHAnsi"/>
                <w:sz w:val="16"/>
                <w:szCs w:val="16"/>
                <w:lang w:val="ru-RU"/>
              </w:rPr>
            </w:pPr>
            <w:r>
              <w:rPr>
                <w:rFonts w:cstheme="minorHAnsi"/>
                <w:sz w:val="16"/>
                <w:szCs w:val="16"/>
                <w:lang w:val="ru-RU"/>
              </w:rPr>
              <w:t>100</w:t>
            </w:r>
          </w:p>
        </w:tc>
        <w:tc>
          <w:tcPr>
            <w:tcW w:w="368" w:type="pct"/>
            <w:noWrap/>
          </w:tcPr>
          <w:p w:rsidR="00D8672B" w:rsidRPr="00AC74FE" w:rsidRDefault="00AC74FE" w:rsidP="004204A9">
            <w:pPr>
              <w:ind w:left="-1045" w:right="-86" w:firstLine="794"/>
              <w:jc w:val="right"/>
              <w:rPr>
                <w:rFonts w:cstheme="minorHAnsi"/>
                <w:sz w:val="16"/>
                <w:szCs w:val="16"/>
                <w:lang w:val="ru-RU"/>
              </w:rPr>
            </w:pPr>
            <w:r>
              <w:rPr>
                <w:rFonts w:cstheme="minorHAnsi"/>
                <w:sz w:val="16"/>
                <w:szCs w:val="16"/>
                <w:lang w:val="ru-RU"/>
              </w:rPr>
              <w:t>6,3</w:t>
            </w:r>
          </w:p>
        </w:tc>
        <w:tc>
          <w:tcPr>
            <w:tcW w:w="512" w:type="pct"/>
          </w:tcPr>
          <w:p w:rsidR="00D8672B" w:rsidRPr="00AC74FE" w:rsidRDefault="00AC74FE" w:rsidP="004204A9">
            <w:pPr>
              <w:ind w:left="-1045" w:firstLine="915"/>
              <w:jc w:val="right"/>
              <w:rPr>
                <w:rFonts w:cstheme="minorHAnsi"/>
                <w:sz w:val="16"/>
                <w:szCs w:val="16"/>
                <w:lang w:val="ru-RU"/>
              </w:rPr>
            </w:pPr>
            <w:r>
              <w:rPr>
                <w:rFonts w:cstheme="minorHAnsi"/>
                <w:sz w:val="16"/>
                <w:szCs w:val="16"/>
                <w:lang w:val="ru-RU"/>
              </w:rPr>
              <w:t>-</w:t>
            </w:r>
          </w:p>
        </w:tc>
      </w:tr>
      <w:tr w:rsidR="00D8672B" w:rsidRPr="00852CD5" w:rsidTr="009D2045">
        <w:trPr>
          <w:trHeight w:val="219"/>
        </w:trPr>
        <w:tc>
          <w:tcPr>
            <w:tcW w:w="365" w:type="pct"/>
            <w:noWrap/>
            <w:vAlign w:val="center"/>
          </w:tcPr>
          <w:p w:rsidR="00D8672B" w:rsidRPr="004204A9" w:rsidRDefault="00D8672B" w:rsidP="004F5948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 w:bidi="ar-SA"/>
              </w:rPr>
            </w:pPr>
            <w:r w:rsidRPr="004204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 w:bidi="ar-SA"/>
              </w:rPr>
              <w:t>981</w:t>
            </w:r>
          </w:p>
        </w:tc>
        <w:tc>
          <w:tcPr>
            <w:tcW w:w="1546" w:type="pct"/>
            <w:vAlign w:val="center"/>
          </w:tcPr>
          <w:p w:rsidR="00D8672B" w:rsidRPr="004204A9" w:rsidRDefault="00D8672B" w:rsidP="004F594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4204A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Контрольно-счётная палата ЛГО</w:t>
            </w:r>
          </w:p>
        </w:tc>
        <w:tc>
          <w:tcPr>
            <w:tcW w:w="589" w:type="pct"/>
          </w:tcPr>
          <w:p w:rsidR="00D8672B" w:rsidRPr="00FE2046" w:rsidRDefault="00D8672B" w:rsidP="009D2045">
            <w:pPr>
              <w:ind w:firstLine="92"/>
              <w:jc w:val="right"/>
              <w:rPr>
                <w:rFonts w:cstheme="minorHAnsi"/>
                <w:sz w:val="16"/>
                <w:szCs w:val="16"/>
                <w:lang w:val="ru-RU"/>
              </w:rPr>
            </w:pPr>
            <w:r w:rsidRPr="00FE2046">
              <w:rPr>
                <w:rFonts w:cstheme="minorHAnsi"/>
                <w:sz w:val="16"/>
                <w:szCs w:val="16"/>
              </w:rPr>
              <w:t>3825</w:t>
            </w:r>
            <w:r>
              <w:rPr>
                <w:rFonts w:cstheme="minorHAnsi"/>
                <w:sz w:val="16"/>
                <w:szCs w:val="16"/>
                <w:lang w:val="ru-RU"/>
              </w:rPr>
              <w:t>,00</w:t>
            </w:r>
          </w:p>
        </w:tc>
        <w:tc>
          <w:tcPr>
            <w:tcW w:w="589" w:type="pct"/>
          </w:tcPr>
          <w:p w:rsidR="00D8672B" w:rsidRPr="00D8672B" w:rsidRDefault="00D8672B" w:rsidP="00D8672B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D8672B">
              <w:rPr>
                <w:rFonts w:cstheme="minorHAnsi"/>
                <w:sz w:val="16"/>
                <w:szCs w:val="16"/>
              </w:rPr>
              <w:t xml:space="preserve">4 865 </w:t>
            </w:r>
          </w:p>
        </w:tc>
        <w:tc>
          <w:tcPr>
            <w:tcW w:w="589" w:type="pct"/>
            <w:vAlign w:val="center"/>
          </w:tcPr>
          <w:p w:rsidR="00D8672B" w:rsidRPr="00AC74FE" w:rsidRDefault="00AC74FE" w:rsidP="00D8672B">
            <w:pPr>
              <w:ind w:firstLine="0"/>
              <w:rPr>
                <w:rFonts w:cstheme="minorHAnsi"/>
                <w:sz w:val="16"/>
                <w:szCs w:val="16"/>
                <w:lang w:val="ru-RU"/>
              </w:rPr>
            </w:pPr>
            <w:r>
              <w:rPr>
                <w:rFonts w:cstheme="minorHAnsi"/>
                <w:sz w:val="16"/>
                <w:szCs w:val="16"/>
                <w:lang w:val="ru-RU"/>
              </w:rPr>
              <w:t>4862,8</w:t>
            </w:r>
          </w:p>
        </w:tc>
        <w:tc>
          <w:tcPr>
            <w:tcW w:w="441" w:type="pct"/>
          </w:tcPr>
          <w:p w:rsidR="00D8672B" w:rsidRPr="00AC74FE" w:rsidRDefault="00AC74FE" w:rsidP="004204A9">
            <w:pPr>
              <w:ind w:firstLine="92"/>
              <w:jc w:val="right"/>
              <w:rPr>
                <w:rFonts w:cstheme="minorHAnsi"/>
                <w:sz w:val="16"/>
                <w:szCs w:val="16"/>
                <w:lang w:val="ru-RU"/>
              </w:rPr>
            </w:pPr>
            <w:r>
              <w:rPr>
                <w:rFonts w:cstheme="minorHAnsi"/>
                <w:sz w:val="16"/>
                <w:szCs w:val="16"/>
                <w:lang w:val="ru-RU"/>
              </w:rPr>
              <w:t>99,9</w:t>
            </w:r>
          </w:p>
        </w:tc>
        <w:tc>
          <w:tcPr>
            <w:tcW w:w="368" w:type="pct"/>
            <w:noWrap/>
          </w:tcPr>
          <w:p w:rsidR="00D8672B" w:rsidRPr="00AC74FE" w:rsidRDefault="00AC74FE" w:rsidP="004204A9">
            <w:pPr>
              <w:ind w:left="-1045" w:right="-86" w:firstLine="794"/>
              <w:jc w:val="right"/>
              <w:rPr>
                <w:rFonts w:cstheme="minorHAnsi"/>
                <w:sz w:val="16"/>
                <w:szCs w:val="16"/>
                <w:lang w:val="ru-RU"/>
              </w:rPr>
            </w:pPr>
            <w:r>
              <w:rPr>
                <w:rFonts w:cstheme="minorHAnsi"/>
                <w:sz w:val="16"/>
                <w:szCs w:val="16"/>
                <w:lang w:val="ru-RU"/>
              </w:rPr>
              <w:t>2,6</w:t>
            </w:r>
          </w:p>
        </w:tc>
        <w:tc>
          <w:tcPr>
            <w:tcW w:w="512" w:type="pct"/>
          </w:tcPr>
          <w:p w:rsidR="00D8672B" w:rsidRPr="00FE2046" w:rsidRDefault="00AC74FE" w:rsidP="004204A9">
            <w:pPr>
              <w:ind w:left="-1045" w:firstLine="915"/>
              <w:jc w:val="right"/>
              <w:rPr>
                <w:rFonts w:cstheme="minorHAnsi"/>
                <w:sz w:val="16"/>
                <w:szCs w:val="16"/>
                <w:lang w:val="ru-RU"/>
              </w:rPr>
            </w:pPr>
            <w:r>
              <w:rPr>
                <w:rFonts w:cstheme="minorHAnsi"/>
                <w:sz w:val="16"/>
                <w:szCs w:val="16"/>
                <w:lang w:val="ru-RU"/>
              </w:rPr>
              <w:t>2,2</w:t>
            </w:r>
          </w:p>
        </w:tc>
      </w:tr>
      <w:tr w:rsidR="00D8672B" w:rsidRPr="00852CD5" w:rsidTr="009D2045">
        <w:trPr>
          <w:trHeight w:val="390"/>
        </w:trPr>
        <w:tc>
          <w:tcPr>
            <w:tcW w:w="365" w:type="pct"/>
            <w:noWrap/>
            <w:vAlign w:val="center"/>
          </w:tcPr>
          <w:p w:rsidR="00D8672B" w:rsidRPr="004204A9" w:rsidRDefault="00D8672B" w:rsidP="004F5948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 w:bidi="ar-SA"/>
              </w:rPr>
            </w:pPr>
            <w:r w:rsidRPr="004204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 w:bidi="ar-SA"/>
              </w:rPr>
              <w:t>983</w:t>
            </w:r>
          </w:p>
        </w:tc>
        <w:tc>
          <w:tcPr>
            <w:tcW w:w="1546" w:type="pct"/>
            <w:vAlign w:val="center"/>
          </w:tcPr>
          <w:p w:rsidR="00D8672B" w:rsidRPr="004204A9" w:rsidRDefault="00D8672B" w:rsidP="004F594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4204A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 xml:space="preserve">Администрация </w:t>
            </w:r>
            <w:r w:rsidRPr="004204A9">
              <w:rPr>
                <w:bCs/>
                <w:sz w:val="18"/>
                <w:szCs w:val="18"/>
                <w:lang w:val="ru-RU"/>
              </w:rPr>
              <w:t>Лесозаводского городского округа</w:t>
            </w:r>
          </w:p>
        </w:tc>
        <w:tc>
          <w:tcPr>
            <w:tcW w:w="589" w:type="pct"/>
          </w:tcPr>
          <w:p w:rsidR="00D8672B" w:rsidRPr="00FE2046" w:rsidRDefault="00D8672B" w:rsidP="009D2045">
            <w:pPr>
              <w:ind w:firstLine="92"/>
              <w:jc w:val="right"/>
              <w:rPr>
                <w:rFonts w:cstheme="minorHAnsi"/>
                <w:sz w:val="16"/>
                <w:szCs w:val="16"/>
                <w:lang w:val="ru-RU"/>
              </w:rPr>
            </w:pPr>
            <w:r w:rsidRPr="00FE2046">
              <w:rPr>
                <w:rFonts w:cstheme="minorHAnsi"/>
                <w:sz w:val="16"/>
                <w:szCs w:val="16"/>
              </w:rPr>
              <w:t>83820,39</w:t>
            </w:r>
          </w:p>
        </w:tc>
        <w:tc>
          <w:tcPr>
            <w:tcW w:w="589" w:type="pct"/>
          </w:tcPr>
          <w:p w:rsidR="00D8672B" w:rsidRPr="00D8672B" w:rsidRDefault="00D8672B" w:rsidP="00D8672B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D8672B">
              <w:rPr>
                <w:rFonts w:cstheme="minorHAnsi"/>
                <w:sz w:val="16"/>
                <w:szCs w:val="16"/>
              </w:rPr>
              <w:t>132</w:t>
            </w:r>
            <w:r>
              <w:rPr>
                <w:rFonts w:cstheme="minorHAnsi"/>
                <w:sz w:val="16"/>
                <w:szCs w:val="16"/>
              </w:rPr>
              <w:t> </w:t>
            </w:r>
            <w:r w:rsidRPr="00D8672B">
              <w:rPr>
                <w:rFonts w:cstheme="minorHAnsi"/>
                <w:sz w:val="16"/>
                <w:szCs w:val="16"/>
              </w:rPr>
              <w:t>220</w:t>
            </w:r>
            <w:r>
              <w:rPr>
                <w:rFonts w:cstheme="minorHAnsi"/>
                <w:sz w:val="16"/>
                <w:szCs w:val="16"/>
                <w:lang w:val="ru-RU"/>
              </w:rPr>
              <w:t>,</w:t>
            </w:r>
            <w:r w:rsidRPr="00D8672B">
              <w:rPr>
                <w:rFonts w:cstheme="minorHAnsi"/>
                <w:sz w:val="16"/>
                <w:szCs w:val="16"/>
              </w:rPr>
              <w:t xml:space="preserve"> 5</w:t>
            </w:r>
          </w:p>
        </w:tc>
        <w:tc>
          <w:tcPr>
            <w:tcW w:w="589" w:type="pct"/>
            <w:vAlign w:val="center"/>
          </w:tcPr>
          <w:p w:rsidR="00D8672B" w:rsidRPr="00AC74FE" w:rsidRDefault="00AC74FE" w:rsidP="00D8672B">
            <w:pPr>
              <w:ind w:firstLine="0"/>
              <w:rPr>
                <w:rFonts w:cstheme="minorHAnsi"/>
                <w:sz w:val="16"/>
                <w:szCs w:val="16"/>
                <w:lang w:val="ru-RU"/>
              </w:rPr>
            </w:pPr>
            <w:r>
              <w:rPr>
                <w:rFonts w:cstheme="minorHAnsi"/>
                <w:sz w:val="16"/>
                <w:szCs w:val="16"/>
                <w:lang w:val="ru-RU"/>
              </w:rPr>
              <w:t>130917,8</w:t>
            </w:r>
          </w:p>
        </w:tc>
        <w:tc>
          <w:tcPr>
            <w:tcW w:w="441" w:type="pct"/>
          </w:tcPr>
          <w:p w:rsidR="00D8672B" w:rsidRPr="00AC74FE" w:rsidRDefault="00AC74FE" w:rsidP="00FF3623">
            <w:pPr>
              <w:ind w:firstLine="92"/>
              <w:jc w:val="right"/>
              <w:rPr>
                <w:rFonts w:cstheme="minorHAnsi"/>
                <w:sz w:val="16"/>
                <w:szCs w:val="16"/>
                <w:lang w:val="ru-RU"/>
              </w:rPr>
            </w:pPr>
            <w:r>
              <w:rPr>
                <w:rFonts w:cstheme="minorHAnsi"/>
                <w:sz w:val="16"/>
                <w:szCs w:val="16"/>
                <w:lang w:val="ru-RU"/>
              </w:rPr>
              <w:t>99</w:t>
            </w:r>
          </w:p>
        </w:tc>
        <w:tc>
          <w:tcPr>
            <w:tcW w:w="368" w:type="pct"/>
            <w:noWrap/>
          </w:tcPr>
          <w:p w:rsidR="00D8672B" w:rsidRPr="00AC74FE" w:rsidRDefault="00AC74FE" w:rsidP="00FF3623">
            <w:pPr>
              <w:ind w:left="-1045" w:right="-86" w:firstLine="92"/>
              <w:jc w:val="right"/>
              <w:rPr>
                <w:rFonts w:cstheme="minorHAnsi"/>
                <w:sz w:val="16"/>
                <w:szCs w:val="16"/>
                <w:lang w:val="ru-RU"/>
              </w:rPr>
            </w:pPr>
            <w:r>
              <w:rPr>
                <w:rFonts w:cstheme="minorHAnsi"/>
                <w:sz w:val="16"/>
                <w:szCs w:val="16"/>
                <w:lang w:val="ru-RU"/>
              </w:rPr>
              <w:t>69,1</w:t>
            </w:r>
          </w:p>
        </w:tc>
        <w:tc>
          <w:tcPr>
            <w:tcW w:w="512" w:type="pct"/>
          </w:tcPr>
          <w:p w:rsidR="00D8672B" w:rsidRPr="00AC74FE" w:rsidRDefault="00AC74FE" w:rsidP="00FF3623">
            <w:pPr>
              <w:ind w:left="-1045" w:firstLine="92"/>
              <w:jc w:val="right"/>
              <w:rPr>
                <w:rFonts w:cstheme="minorHAnsi"/>
                <w:sz w:val="16"/>
                <w:szCs w:val="16"/>
                <w:lang w:val="ru-RU"/>
              </w:rPr>
            </w:pPr>
            <w:r>
              <w:rPr>
                <w:rFonts w:cstheme="minorHAnsi"/>
                <w:sz w:val="16"/>
                <w:szCs w:val="16"/>
                <w:lang w:val="ru-RU"/>
              </w:rPr>
              <w:t>1302,7</w:t>
            </w:r>
          </w:p>
        </w:tc>
      </w:tr>
      <w:tr w:rsidR="00D8672B" w:rsidRPr="00852CD5" w:rsidTr="009D2045">
        <w:trPr>
          <w:trHeight w:val="390"/>
        </w:trPr>
        <w:tc>
          <w:tcPr>
            <w:tcW w:w="365" w:type="pct"/>
            <w:noWrap/>
            <w:vAlign w:val="center"/>
          </w:tcPr>
          <w:p w:rsidR="00D8672B" w:rsidRPr="004204A9" w:rsidRDefault="00D8672B" w:rsidP="004F5948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 w:bidi="ar-SA"/>
              </w:rPr>
            </w:pPr>
            <w:r w:rsidRPr="004204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 w:bidi="ar-SA"/>
              </w:rPr>
              <w:t>984</w:t>
            </w:r>
          </w:p>
        </w:tc>
        <w:tc>
          <w:tcPr>
            <w:tcW w:w="1546" w:type="pct"/>
            <w:vAlign w:val="center"/>
          </w:tcPr>
          <w:p w:rsidR="00D8672B" w:rsidRPr="004204A9" w:rsidRDefault="00D8672B" w:rsidP="004F594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4204A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 xml:space="preserve">Дума </w:t>
            </w:r>
            <w:r w:rsidRPr="004204A9">
              <w:rPr>
                <w:bCs/>
                <w:sz w:val="18"/>
                <w:szCs w:val="18"/>
                <w:lang w:val="ru-RU"/>
              </w:rPr>
              <w:t>Лесозаводского городского округа</w:t>
            </w:r>
          </w:p>
        </w:tc>
        <w:tc>
          <w:tcPr>
            <w:tcW w:w="589" w:type="pct"/>
          </w:tcPr>
          <w:p w:rsidR="00D8672B" w:rsidRPr="00FE2046" w:rsidRDefault="00D8672B" w:rsidP="009D2045">
            <w:pPr>
              <w:ind w:firstLine="92"/>
              <w:jc w:val="right"/>
              <w:rPr>
                <w:rFonts w:cstheme="minorHAnsi"/>
                <w:sz w:val="16"/>
                <w:szCs w:val="16"/>
                <w:lang w:val="ru-RU"/>
              </w:rPr>
            </w:pPr>
            <w:r w:rsidRPr="00FE2046">
              <w:rPr>
                <w:rFonts w:cstheme="minorHAnsi"/>
                <w:sz w:val="16"/>
                <w:szCs w:val="16"/>
              </w:rPr>
              <w:t>9594,62</w:t>
            </w:r>
          </w:p>
        </w:tc>
        <w:tc>
          <w:tcPr>
            <w:tcW w:w="589" w:type="pct"/>
          </w:tcPr>
          <w:p w:rsidR="00D8672B" w:rsidRPr="00D8672B" w:rsidRDefault="00D8672B" w:rsidP="00D8672B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D8672B">
              <w:rPr>
                <w:rFonts w:cstheme="minorHAnsi"/>
                <w:sz w:val="16"/>
                <w:szCs w:val="16"/>
              </w:rPr>
              <w:t>8 610</w:t>
            </w:r>
          </w:p>
        </w:tc>
        <w:tc>
          <w:tcPr>
            <w:tcW w:w="589" w:type="pct"/>
            <w:vAlign w:val="center"/>
          </w:tcPr>
          <w:p w:rsidR="00D8672B" w:rsidRPr="00AC74FE" w:rsidRDefault="00AC74FE" w:rsidP="00D8672B">
            <w:pPr>
              <w:ind w:firstLine="0"/>
              <w:rPr>
                <w:rFonts w:cstheme="minorHAnsi"/>
                <w:sz w:val="16"/>
                <w:szCs w:val="16"/>
                <w:lang w:val="ru-RU"/>
              </w:rPr>
            </w:pPr>
            <w:r>
              <w:rPr>
                <w:rFonts w:cstheme="minorHAnsi"/>
                <w:sz w:val="16"/>
                <w:szCs w:val="16"/>
                <w:lang w:val="ru-RU"/>
              </w:rPr>
              <w:t>8610</w:t>
            </w:r>
          </w:p>
        </w:tc>
        <w:tc>
          <w:tcPr>
            <w:tcW w:w="441" w:type="pct"/>
          </w:tcPr>
          <w:p w:rsidR="00D8672B" w:rsidRPr="00AC74FE" w:rsidRDefault="00AC74FE" w:rsidP="00FF3623">
            <w:pPr>
              <w:ind w:firstLine="92"/>
              <w:jc w:val="right"/>
              <w:rPr>
                <w:rFonts w:cstheme="minorHAnsi"/>
                <w:sz w:val="16"/>
                <w:szCs w:val="16"/>
                <w:lang w:val="ru-RU"/>
              </w:rPr>
            </w:pPr>
            <w:r>
              <w:rPr>
                <w:rFonts w:cstheme="minorHAnsi"/>
                <w:sz w:val="16"/>
                <w:szCs w:val="16"/>
                <w:lang w:val="ru-RU"/>
              </w:rPr>
              <w:t>100</w:t>
            </w:r>
          </w:p>
        </w:tc>
        <w:tc>
          <w:tcPr>
            <w:tcW w:w="368" w:type="pct"/>
            <w:noWrap/>
          </w:tcPr>
          <w:p w:rsidR="00D8672B" w:rsidRPr="00AC74FE" w:rsidRDefault="00AC74FE" w:rsidP="00FF3623">
            <w:pPr>
              <w:ind w:left="-1045" w:right="-86" w:firstLine="92"/>
              <w:jc w:val="right"/>
              <w:rPr>
                <w:rFonts w:cstheme="minorHAnsi"/>
                <w:sz w:val="16"/>
                <w:szCs w:val="16"/>
                <w:lang w:val="ru-RU"/>
              </w:rPr>
            </w:pPr>
            <w:r>
              <w:rPr>
                <w:rFonts w:cstheme="minorHAnsi"/>
                <w:sz w:val="16"/>
                <w:szCs w:val="16"/>
                <w:lang w:val="ru-RU"/>
              </w:rPr>
              <w:t>4,5</w:t>
            </w:r>
          </w:p>
        </w:tc>
        <w:tc>
          <w:tcPr>
            <w:tcW w:w="512" w:type="pct"/>
          </w:tcPr>
          <w:p w:rsidR="00D8672B" w:rsidRPr="00FE2046" w:rsidRDefault="00AC74FE" w:rsidP="00FF3623">
            <w:pPr>
              <w:ind w:left="-1045" w:firstLine="92"/>
              <w:jc w:val="right"/>
              <w:rPr>
                <w:rFonts w:cstheme="minorHAnsi"/>
                <w:sz w:val="16"/>
                <w:szCs w:val="16"/>
                <w:lang w:val="ru-RU"/>
              </w:rPr>
            </w:pPr>
            <w:r>
              <w:rPr>
                <w:rFonts w:cstheme="minorHAnsi"/>
                <w:sz w:val="16"/>
                <w:szCs w:val="16"/>
                <w:lang w:val="ru-RU"/>
              </w:rPr>
              <w:t>-</w:t>
            </w:r>
          </w:p>
        </w:tc>
      </w:tr>
      <w:tr w:rsidR="00D8672B" w:rsidRPr="00852CD5" w:rsidTr="009D2045">
        <w:trPr>
          <w:trHeight w:val="390"/>
        </w:trPr>
        <w:tc>
          <w:tcPr>
            <w:tcW w:w="365" w:type="pct"/>
            <w:noWrap/>
            <w:vAlign w:val="center"/>
          </w:tcPr>
          <w:p w:rsidR="00D8672B" w:rsidRPr="004204A9" w:rsidRDefault="00D8672B" w:rsidP="004F5948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 w:bidi="ar-SA"/>
              </w:rPr>
            </w:pPr>
            <w:r w:rsidRPr="004204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 w:bidi="ar-SA"/>
              </w:rPr>
              <w:t>985</w:t>
            </w:r>
          </w:p>
        </w:tc>
        <w:tc>
          <w:tcPr>
            <w:tcW w:w="1546" w:type="pct"/>
            <w:vAlign w:val="center"/>
          </w:tcPr>
          <w:p w:rsidR="00D8672B" w:rsidRPr="004204A9" w:rsidRDefault="00D8672B" w:rsidP="004F5948">
            <w:pPr>
              <w:ind w:firstLine="27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4204A9">
              <w:rPr>
                <w:bCs/>
                <w:sz w:val="18"/>
                <w:szCs w:val="18"/>
                <w:lang w:val="ru-RU"/>
              </w:rPr>
              <w:t>Управление имущественных отношений администрации ЛГО</w:t>
            </w:r>
          </w:p>
        </w:tc>
        <w:tc>
          <w:tcPr>
            <w:tcW w:w="589" w:type="pct"/>
          </w:tcPr>
          <w:p w:rsidR="00D8672B" w:rsidRPr="00FE2046" w:rsidRDefault="00D8672B" w:rsidP="009D2045">
            <w:pPr>
              <w:ind w:firstLine="92"/>
              <w:jc w:val="right"/>
              <w:rPr>
                <w:rFonts w:cstheme="minorHAnsi"/>
                <w:sz w:val="16"/>
                <w:szCs w:val="16"/>
                <w:lang w:val="ru-RU"/>
              </w:rPr>
            </w:pPr>
            <w:r w:rsidRPr="00FE2046">
              <w:rPr>
                <w:rFonts w:cstheme="minorHAnsi"/>
                <w:sz w:val="16"/>
                <w:szCs w:val="16"/>
              </w:rPr>
              <w:t>41707,82</w:t>
            </w:r>
          </w:p>
        </w:tc>
        <w:tc>
          <w:tcPr>
            <w:tcW w:w="589" w:type="pct"/>
          </w:tcPr>
          <w:p w:rsidR="00D8672B" w:rsidRPr="00D8672B" w:rsidRDefault="00D8672B" w:rsidP="00D8672B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D8672B">
              <w:rPr>
                <w:rFonts w:cstheme="minorHAnsi"/>
                <w:sz w:val="16"/>
                <w:szCs w:val="16"/>
              </w:rPr>
              <w:t>22 34</w:t>
            </w:r>
            <w:r w:rsidR="00172240">
              <w:rPr>
                <w:rFonts w:cstheme="minorHAnsi"/>
                <w:sz w:val="16"/>
                <w:szCs w:val="16"/>
                <w:lang w:val="ru-RU"/>
              </w:rPr>
              <w:t>1</w:t>
            </w:r>
            <w:r>
              <w:rPr>
                <w:rFonts w:cstheme="minorHAnsi"/>
                <w:sz w:val="16"/>
                <w:szCs w:val="16"/>
                <w:lang w:val="ru-RU"/>
              </w:rPr>
              <w:t>,9</w:t>
            </w:r>
          </w:p>
        </w:tc>
        <w:tc>
          <w:tcPr>
            <w:tcW w:w="589" w:type="pct"/>
            <w:vAlign w:val="center"/>
          </w:tcPr>
          <w:p w:rsidR="00D8672B" w:rsidRPr="00AC74FE" w:rsidRDefault="00AC74FE" w:rsidP="00D8672B">
            <w:pPr>
              <w:ind w:firstLine="0"/>
              <w:rPr>
                <w:rFonts w:cstheme="minorHAnsi"/>
                <w:sz w:val="16"/>
                <w:szCs w:val="16"/>
                <w:lang w:val="ru-RU"/>
              </w:rPr>
            </w:pPr>
            <w:r>
              <w:rPr>
                <w:rFonts w:cstheme="minorHAnsi"/>
                <w:sz w:val="16"/>
                <w:szCs w:val="16"/>
                <w:lang w:val="ru-RU"/>
              </w:rPr>
              <w:t>22280,5</w:t>
            </w:r>
          </w:p>
        </w:tc>
        <w:tc>
          <w:tcPr>
            <w:tcW w:w="441" w:type="pct"/>
          </w:tcPr>
          <w:p w:rsidR="00D8672B" w:rsidRPr="00AC74FE" w:rsidRDefault="00AC74FE" w:rsidP="00FF3623">
            <w:pPr>
              <w:ind w:firstLine="92"/>
              <w:jc w:val="right"/>
              <w:rPr>
                <w:rFonts w:cstheme="minorHAnsi"/>
                <w:sz w:val="16"/>
                <w:szCs w:val="16"/>
                <w:lang w:val="ru-RU"/>
              </w:rPr>
            </w:pPr>
            <w:r>
              <w:rPr>
                <w:rFonts w:cstheme="minorHAnsi"/>
                <w:sz w:val="16"/>
                <w:szCs w:val="16"/>
                <w:lang w:val="ru-RU"/>
              </w:rPr>
              <w:t>99,7</w:t>
            </w:r>
          </w:p>
        </w:tc>
        <w:tc>
          <w:tcPr>
            <w:tcW w:w="368" w:type="pct"/>
            <w:noWrap/>
          </w:tcPr>
          <w:p w:rsidR="00D8672B" w:rsidRPr="00AC74FE" w:rsidRDefault="00AC74FE" w:rsidP="00FF3623">
            <w:pPr>
              <w:ind w:left="-1045" w:right="-86" w:firstLine="92"/>
              <w:jc w:val="right"/>
              <w:rPr>
                <w:rFonts w:cstheme="minorHAnsi"/>
                <w:sz w:val="16"/>
                <w:szCs w:val="16"/>
                <w:lang w:val="ru-RU"/>
              </w:rPr>
            </w:pPr>
            <w:r>
              <w:rPr>
                <w:rFonts w:cstheme="minorHAnsi"/>
                <w:sz w:val="16"/>
                <w:szCs w:val="16"/>
                <w:lang w:val="ru-RU"/>
              </w:rPr>
              <w:t>11,8</w:t>
            </w:r>
          </w:p>
        </w:tc>
        <w:tc>
          <w:tcPr>
            <w:tcW w:w="512" w:type="pct"/>
          </w:tcPr>
          <w:p w:rsidR="00D8672B" w:rsidRPr="00AC74FE" w:rsidRDefault="00AC74FE" w:rsidP="00D000D9">
            <w:pPr>
              <w:ind w:left="-1045" w:firstLine="92"/>
              <w:jc w:val="right"/>
              <w:rPr>
                <w:rFonts w:cstheme="minorHAnsi"/>
                <w:sz w:val="16"/>
                <w:szCs w:val="16"/>
                <w:lang w:val="ru-RU"/>
              </w:rPr>
            </w:pPr>
            <w:r>
              <w:rPr>
                <w:rFonts w:cstheme="minorHAnsi"/>
                <w:sz w:val="16"/>
                <w:szCs w:val="16"/>
                <w:lang w:val="ru-RU"/>
              </w:rPr>
              <w:t>61,</w:t>
            </w:r>
            <w:r w:rsidR="00D000D9">
              <w:rPr>
                <w:rFonts w:cstheme="minorHAnsi"/>
                <w:sz w:val="16"/>
                <w:szCs w:val="16"/>
                <w:lang w:val="ru-RU"/>
              </w:rPr>
              <w:t>3</w:t>
            </w:r>
          </w:p>
        </w:tc>
      </w:tr>
      <w:tr w:rsidR="00D8672B" w:rsidRPr="00852CD5" w:rsidTr="009D2045">
        <w:trPr>
          <w:trHeight w:val="271"/>
        </w:trPr>
        <w:tc>
          <w:tcPr>
            <w:tcW w:w="365" w:type="pct"/>
            <w:noWrap/>
            <w:vAlign w:val="center"/>
          </w:tcPr>
          <w:p w:rsidR="00D8672B" w:rsidRPr="004204A9" w:rsidRDefault="00D8672B" w:rsidP="004F5948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 w:bidi="ar-SA"/>
              </w:rPr>
            </w:pPr>
            <w:r w:rsidRPr="004204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 w:bidi="ar-SA"/>
              </w:rPr>
              <w:t>987</w:t>
            </w:r>
          </w:p>
        </w:tc>
        <w:tc>
          <w:tcPr>
            <w:tcW w:w="1546" w:type="pct"/>
            <w:vAlign w:val="center"/>
          </w:tcPr>
          <w:p w:rsidR="00D8672B" w:rsidRPr="004204A9" w:rsidRDefault="00D8672B" w:rsidP="004F5948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4204A9">
              <w:rPr>
                <w:bCs/>
                <w:sz w:val="18"/>
                <w:szCs w:val="18"/>
                <w:lang w:val="ru-RU"/>
              </w:rPr>
              <w:t>Финансовое управление</w:t>
            </w:r>
          </w:p>
        </w:tc>
        <w:tc>
          <w:tcPr>
            <w:tcW w:w="589" w:type="pct"/>
          </w:tcPr>
          <w:p w:rsidR="00D8672B" w:rsidRPr="00FE2046" w:rsidRDefault="00D8672B" w:rsidP="009D2045">
            <w:pPr>
              <w:ind w:firstLine="92"/>
              <w:jc w:val="right"/>
              <w:rPr>
                <w:rFonts w:cstheme="minorHAnsi"/>
                <w:sz w:val="16"/>
                <w:szCs w:val="16"/>
                <w:lang w:val="ru-RU"/>
              </w:rPr>
            </w:pPr>
            <w:r w:rsidRPr="00FE2046">
              <w:rPr>
                <w:rFonts w:cstheme="minorHAnsi"/>
                <w:sz w:val="16"/>
                <w:szCs w:val="16"/>
              </w:rPr>
              <w:t>6976,96</w:t>
            </w:r>
          </w:p>
        </w:tc>
        <w:tc>
          <w:tcPr>
            <w:tcW w:w="589" w:type="pct"/>
          </w:tcPr>
          <w:p w:rsidR="00D8672B" w:rsidRPr="00D8672B" w:rsidRDefault="00D8672B" w:rsidP="00D8672B">
            <w:pPr>
              <w:ind w:firstLine="0"/>
              <w:rPr>
                <w:rFonts w:cstheme="minorHAnsi"/>
                <w:sz w:val="16"/>
                <w:szCs w:val="16"/>
                <w:lang w:val="ru-RU"/>
              </w:rPr>
            </w:pPr>
            <w:r w:rsidRPr="00D8672B">
              <w:rPr>
                <w:rFonts w:cstheme="minorHAnsi"/>
                <w:sz w:val="16"/>
                <w:szCs w:val="16"/>
              </w:rPr>
              <w:t>9 21</w:t>
            </w:r>
            <w:r>
              <w:rPr>
                <w:rFonts w:cstheme="minorHAnsi"/>
                <w:sz w:val="16"/>
                <w:szCs w:val="16"/>
                <w:lang w:val="ru-RU"/>
              </w:rPr>
              <w:t>2</w:t>
            </w:r>
          </w:p>
        </w:tc>
        <w:tc>
          <w:tcPr>
            <w:tcW w:w="589" w:type="pct"/>
            <w:vAlign w:val="center"/>
          </w:tcPr>
          <w:p w:rsidR="00D8672B" w:rsidRPr="00AC74FE" w:rsidRDefault="00AC74FE" w:rsidP="00D8672B">
            <w:pPr>
              <w:ind w:firstLine="0"/>
              <w:rPr>
                <w:rFonts w:cstheme="minorHAnsi"/>
                <w:sz w:val="16"/>
                <w:szCs w:val="16"/>
                <w:lang w:val="ru-RU"/>
              </w:rPr>
            </w:pPr>
            <w:r>
              <w:rPr>
                <w:rFonts w:cstheme="minorHAnsi"/>
                <w:sz w:val="16"/>
                <w:szCs w:val="16"/>
                <w:lang w:val="ru-RU"/>
              </w:rPr>
              <w:t>9212</w:t>
            </w:r>
          </w:p>
        </w:tc>
        <w:tc>
          <w:tcPr>
            <w:tcW w:w="441" w:type="pct"/>
          </w:tcPr>
          <w:p w:rsidR="00D8672B" w:rsidRPr="00AC74FE" w:rsidRDefault="00AC74FE" w:rsidP="00FF3623">
            <w:pPr>
              <w:ind w:firstLine="92"/>
              <w:jc w:val="right"/>
              <w:rPr>
                <w:rFonts w:cstheme="minorHAnsi"/>
                <w:sz w:val="16"/>
                <w:szCs w:val="16"/>
                <w:lang w:val="ru-RU"/>
              </w:rPr>
            </w:pPr>
            <w:r>
              <w:rPr>
                <w:rFonts w:cstheme="minorHAnsi"/>
                <w:sz w:val="16"/>
                <w:szCs w:val="16"/>
                <w:lang w:val="ru-RU"/>
              </w:rPr>
              <w:t>100</w:t>
            </w:r>
          </w:p>
        </w:tc>
        <w:tc>
          <w:tcPr>
            <w:tcW w:w="368" w:type="pct"/>
            <w:noWrap/>
          </w:tcPr>
          <w:p w:rsidR="00D8672B" w:rsidRPr="00AC74FE" w:rsidRDefault="00AC74FE" w:rsidP="00FF3623">
            <w:pPr>
              <w:ind w:left="-1045" w:right="-86" w:firstLine="92"/>
              <w:jc w:val="right"/>
              <w:rPr>
                <w:rFonts w:cstheme="minorHAnsi"/>
                <w:sz w:val="16"/>
                <w:szCs w:val="16"/>
                <w:lang w:val="ru-RU"/>
              </w:rPr>
            </w:pPr>
            <w:r>
              <w:rPr>
                <w:rFonts w:cstheme="minorHAnsi"/>
                <w:sz w:val="16"/>
                <w:szCs w:val="16"/>
                <w:lang w:val="ru-RU"/>
              </w:rPr>
              <w:t>4,9</w:t>
            </w:r>
          </w:p>
        </w:tc>
        <w:tc>
          <w:tcPr>
            <w:tcW w:w="512" w:type="pct"/>
          </w:tcPr>
          <w:p w:rsidR="00D8672B" w:rsidRPr="00AC74FE" w:rsidRDefault="00AC74FE" w:rsidP="00FF3623">
            <w:pPr>
              <w:ind w:left="-1045" w:firstLine="92"/>
              <w:jc w:val="right"/>
              <w:rPr>
                <w:rFonts w:cstheme="minorHAnsi"/>
                <w:sz w:val="16"/>
                <w:szCs w:val="16"/>
                <w:lang w:val="ru-RU"/>
              </w:rPr>
            </w:pPr>
            <w:r>
              <w:rPr>
                <w:rFonts w:cstheme="minorHAnsi"/>
                <w:sz w:val="16"/>
                <w:szCs w:val="16"/>
                <w:lang w:val="ru-RU"/>
              </w:rPr>
              <w:t>-</w:t>
            </w:r>
          </w:p>
        </w:tc>
      </w:tr>
      <w:tr w:rsidR="00D8672B" w:rsidRPr="00852CD5" w:rsidTr="009D2045">
        <w:trPr>
          <w:trHeight w:val="390"/>
        </w:trPr>
        <w:tc>
          <w:tcPr>
            <w:tcW w:w="365" w:type="pct"/>
            <w:noWrap/>
            <w:vAlign w:val="center"/>
          </w:tcPr>
          <w:p w:rsidR="00D8672B" w:rsidRPr="004204A9" w:rsidRDefault="00D8672B" w:rsidP="004F5948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 w:bidi="ar-SA"/>
              </w:rPr>
            </w:pPr>
            <w:r w:rsidRPr="004204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 w:bidi="ar-SA"/>
              </w:rPr>
              <w:t>995</w:t>
            </w:r>
          </w:p>
        </w:tc>
        <w:tc>
          <w:tcPr>
            <w:tcW w:w="1546" w:type="pct"/>
            <w:vAlign w:val="center"/>
          </w:tcPr>
          <w:p w:rsidR="00D8672B" w:rsidRPr="004204A9" w:rsidRDefault="00D8672B" w:rsidP="004F594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4204A9">
              <w:rPr>
                <w:bCs/>
                <w:sz w:val="18"/>
                <w:szCs w:val="18"/>
                <w:lang w:val="ru-RU"/>
              </w:rPr>
              <w:t>МКУ "Хозяйственное управление администрации Лесозаводского городского округа"</w:t>
            </w:r>
          </w:p>
        </w:tc>
        <w:tc>
          <w:tcPr>
            <w:tcW w:w="589" w:type="pct"/>
          </w:tcPr>
          <w:p w:rsidR="00D8672B" w:rsidRPr="00FE2046" w:rsidRDefault="00D8672B" w:rsidP="009D2045">
            <w:pPr>
              <w:ind w:firstLine="92"/>
              <w:jc w:val="right"/>
              <w:rPr>
                <w:rFonts w:cstheme="minorHAnsi"/>
                <w:sz w:val="16"/>
                <w:szCs w:val="16"/>
                <w:lang w:val="ru-RU"/>
              </w:rPr>
            </w:pPr>
            <w:r w:rsidRPr="00FE2046">
              <w:rPr>
                <w:rFonts w:cstheme="minorHAnsi"/>
                <w:sz w:val="16"/>
                <w:szCs w:val="16"/>
              </w:rPr>
              <w:t>26415,04</w:t>
            </w:r>
          </w:p>
        </w:tc>
        <w:tc>
          <w:tcPr>
            <w:tcW w:w="589" w:type="pct"/>
          </w:tcPr>
          <w:p w:rsidR="00D8672B" w:rsidRPr="00D8672B" w:rsidRDefault="00D8672B" w:rsidP="00D8672B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D8672B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 </w:t>
            </w:r>
            <w:r w:rsidRPr="00D8672B">
              <w:rPr>
                <w:rFonts w:cstheme="minorHAnsi"/>
                <w:sz w:val="16"/>
                <w:szCs w:val="16"/>
              </w:rPr>
              <w:t>665</w:t>
            </w:r>
            <w:r>
              <w:rPr>
                <w:rFonts w:cstheme="minorHAnsi"/>
                <w:sz w:val="16"/>
                <w:szCs w:val="16"/>
                <w:lang w:val="ru-RU"/>
              </w:rPr>
              <w:t>,5</w:t>
            </w:r>
          </w:p>
        </w:tc>
        <w:tc>
          <w:tcPr>
            <w:tcW w:w="589" w:type="pct"/>
            <w:vAlign w:val="center"/>
          </w:tcPr>
          <w:p w:rsidR="00D8672B" w:rsidRDefault="00AC74FE" w:rsidP="00D8672B">
            <w:pPr>
              <w:ind w:firstLine="0"/>
              <w:rPr>
                <w:rFonts w:cstheme="minorHAnsi"/>
                <w:sz w:val="16"/>
                <w:szCs w:val="16"/>
                <w:lang w:val="ru-RU"/>
              </w:rPr>
            </w:pPr>
            <w:r>
              <w:rPr>
                <w:rFonts w:cstheme="minorHAnsi"/>
                <w:sz w:val="16"/>
                <w:szCs w:val="16"/>
                <w:lang w:val="ru-RU"/>
              </w:rPr>
              <w:t>1665,5</w:t>
            </w:r>
          </w:p>
          <w:p w:rsidR="00AC74FE" w:rsidRPr="00AC74FE" w:rsidRDefault="00AC74FE" w:rsidP="00D8672B">
            <w:pPr>
              <w:ind w:firstLine="0"/>
              <w:rPr>
                <w:rFonts w:cstheme="minorHAnsi"/>
                <w:sz w:val="16"/>
                <w:szCs w:val="16"/>
                <w:lang w:val="ru-RU"/>
              </w:rPr>
            </w:pPr>
          </w:p>
        </w:tc>
        <w:tc>
          <w:tcPr>
            <w:tcW w:w="441" w:type="pct"/>
          </w:tcPr>
          <w:p w:rsidR="00D8672B" w:rsidRPr="00AC74FE" w:rsidRDefault="00AC74FE" w:rsidP="00FF3623">
            <w:pPr>
              <w:ind w:firstLine="92"/>
              <w:jc w:val="right"/>
              <w:rPr>
                <w:rFonts w:cstheme="minorHAnsi"/>
                <w:sz w:val="16"/>
                <w:szCs w:val="16"/>
                <w:lang w:val="ru-RU"/>
              </w:rPr>
            </w:pPr>
            <w:r>
              <w:rPr>
                <w:rFonts w:cstheme="minorHAnsi"/>
                <w:sz w:val="16"/>
                <w:szCs w:val="16"/>
                <w:lang w:val="ru-RU"/>
              </w:rPr>
              <w:t>100</w:t>
            </w:r>
          </w:p>
        </w:tc>
        <w:tc>
          <w:tcPr>
            <w:tcW w:w="368" w:type="pct"/>
            <w:noWrap/>
          </w:tcPr>
          <w:p w:rsidR="00D8672B" w:rsidRPr="00AC74FE" w:rsidRDefault="00AC74FE" w:rsidP="00FF3623">
            <w:pPr>
              <w:ind w:left="-1045" w:right="-86" w:firstLine="92"/>
              <w:jc w:val="right"/>
              <w:rPr>
                <w:rFonts w:cstheme="minorHAnsi"/>
                <w:sz w:val="16"/>
                <w:szCs w:val="16"/>
                <w:lang w:val="ru-RU"/>
              </w:rPr>
            </w:pPr>
            <w:r>
              <w:rPr>
                <w:rFonts w:cstheme="minorHAnsi"/>
                <w:sz w:val="16"/>
                <w:szCs w:val="16"/>
                <w:lang w:val="ru-RU"/>
              </w:rPr>
              <w:t>0,8</w:t>
            </w:r>
          </w:p>
        </w:tc>
        <w:tc>
          <w:tcPr>
            <w:tcW w:w="512" w:type="pct"/>
          </w:tcPr>
          <w:p w:rsidR="00D8672B" w:rsidRPr="00FE2046" w:rsidRDefault="00AC74FE" w:rsidP="00FF3623">
            <w:pPr>
              <w:ind w:left="-1045" w:firstLine="92"/>
              <w:jc w:val="right"/>
              <w:rPr>
                <w:rFonts w:cstheme="minorHAnsi"/>
                <w:sz w:val="16"/>
                <w:szCs w:val="16"/>
                <w:lang w:val="ru-RU"/>
              </w:rPr>
            </w:pPr>
            <w:r>
              <w:rPr>
                <w:rFonts w:cstheme="minorHAnsi"/>
                <w:sz w:val="16"/>
                <w:szCs w:val="16"/>
                <w:lang w:val="ru-RU"/>
              </w:rPr>
              <w:t>-</w:t>
            </w:r>
          </w:p>
        </w:tc>
      </w:tr>
      <w:tr w:rsidR="00D000D9" w:rsidRPr="004204A9" w:rsidTr="00D000D9">
        <w:trPr>
          <w:trHeight w:val="261"/>
        </w:trPr>
        <w:tc>
          <w:tcPr>
            <w:tcW w:w="1912" w:type="pct"/>
            <w:gridSpan w:val="2"/>
            <w:noWrap/>
            <w:vAlign w:val="center"/>
          </w:tcPr>
          <w:p w:rsidR="00D000D9" w:rsidRPr="00CA13B2" w:rsidRDefault="00D000D9" w:rsidP="00BA489B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 w:rsidRPr="00CA13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589" w:type="pct"/>
          </w:tcPr>
          <w:p w:rsidR="00D000D9" w:rsidRPr="00CA13B2" w:rsidRDefault="00D000D9" w:rsidP="009D2045">
            <w:pPr>
              <w:ind w:firstLine="92"/>
              <w:jc w:val="right"/>
              <w:rPr>
                <w:rFonts w:cstheme="minorHAnsi"/>
                <w:b/>
                <w:sz w:val="16"/>
                <w:szCs w:val="16"/>
                <w:lang w:val="ru-RU"/>
              </w:rPr>
            </w:pPr>
            <w:r w:rsidRPr="00CA13B2">
              <w:rPr>
                <w:rFonts w:cstheme="minorHAnsi"/>
                <w:b/>
                <w:bCs/>
                <w:sz w:val="16"/>
                <w:szCs w:val="16"/>
              </w:rPr>
              <w:t>182283,74</w:t>
            </w:r>
          </w:p>
        </w:tc>
        <w:tc>
          <w:tcPr>
            <w:tcW w:w="589" w:type="pct"/>
          </w:tcPr>
          <w:p w:rsidR="00D000D9" w:rsidRPr="00CA13B2" w:rsidRDefault="00D000D9" w:rsidP="00FE2046">
            <w:pPr>
              <w:ind w:firstLine="92"/>
              <w:jc w:val="right"/>
              <w:rPr>
                <w:rFonts w:cstheme="minorHAnsi"/>
                <w:b/>
                <w:sz w:val="16"/>
                <w:szCs w:val="16"/>
                <w:lang w:val="ru-RU"/>
              </w:rPr>
            </w:pPr>
            <w:r w:rsidRPr="00CA13B2">
              <w:rPr>
                <w:rFonts w:cstheme="minorHAnsi"/>
                <w:b/>
                <w:sz w:val="16"/>
                <w:szCs w:val="16"/>
                <w:lang w:val="ru-RU"/>
              </w:rPr>
              <w:t>190794,7</w:t>
            </w:r>
          </w:p>
        </w:tc>
        <w:tc>
          <w:tcPr>
            <w:tcW w:w="589" w:type="pct"/>
          </w:tcPr>
          <w:p w:rsidR="00D000D9" w:rsidRPr="00CA13B2" w:rsidRDefault="00D000D9" w:rsidP="00FF3623">
            <w:pPr>
              <w:ind w:firstLine="92"/>
              <w:jc w:val="right"/>
              <w:rPr>
                <w:rFonts w:cstheme="minorHAnsi"/>
                <w:b/>
                <w:sz w:val="16"/>
                <w:szCs w:val="16"/>
                <w:lang w:val="ru-RU"/>
              </w:rPr>
            </w:pPr>
            <w:r w:rsidRPr="00CA13B2">
              <w:rPr>
                <w:rFonts w:cstheme="minorHAnsi"/>
                <w:b/>
                <w:sz w:val="16"/>
                <w:szCs w:val="16"/>
                <w:lang w:val="ru-RU"/>
              </w:rPr>
              <w:t>189428,5</w:t>
            </w:r>
          </w:p>
        </w:tc>
        <w:tc>
          <w:tcPr>
            <w:tcW w:w="441" w:type="pct"/>
          </w:tcPr>
          <w:p w:rsidR="00D000D9" w:rsidRPr="00CA13B2" w:rsidRDefault="00D000D9" w:rsidP="00FF3623">
            <w:pPr>
              <w:ind w:firstLine="92"/>
              <w:jc w:val="right"/>
              <w:rPr>
                <w:rFonts w:cstheme="minorHAnsi"/>
                <w:b/>
                <w:sz w:val="16"/>
                <w:szCs w:val="16"/>
                <w:lang w:val="ru-RU"/>
              </w:rPr>
            </w:pPr>
            <w:r w:rsidRPr="00CA13B2">
              <w:rPr>
                <w:rFonts w:cstheme="minorHAnsi"/>
                <w:b/>
                <w:sz w:val="16"/>
                <w:szCs w:val="16"/>
                <w:lang w:val="ru-RU"/>
              </w:rPr>
              <w:t>99,3</w:t>
            </w:r>
          </w:p>
        </w:tc>
        <w:tc>
          <w:tcPr>
            <w:tcW w:w="368" w:type="pct"/>
            <w:noWrap/>
          </w:tcPr>
          <w:p w:rsidR="00D000D9" w:rsidRPr="00CA13B2" w:rsidRDefault="00D000D9" w:rsidP="00FF3623">
            <w:pPr>
              <w:ind w:left="-818" w:right="-86" w:firstLine="92"/>
              <w:jc w:val="right"/>
              <w:rPr>
                <w:rFonts w:cstheme="minorHAnsi"/>
                <w:b/>
                <w:sz w:val="16"/>
                <w:szCs w:val="16"/>
                <w:lang w:val="ru-RU"/>
              </w:rPr>
            </w:pPr>
            <w:r w:rsidRPr="00CA13B2">
              <w:rPr>
                <w:rFonts w:cstheme="minorHAnsi"/>
                <w:b/>
                <w:sz w:val="16"/>
                <w:szCs w:val="16"/>
                <w:lang w:val="ru-RU"/>
              </w:rPr>
              <w:t>100</w:t>
            </w:r>
          </w:p>
        </w:tc>
        <w:tc>
          <w:tcPr>
            <w:tcW w:w="512" w:type="pct"/>
          </w:tcPr>
          <w:p w:rsidR="00D000D9" w:rsidRPr="00CA13B2" w:rsidRDefault="00D000D9" w:rsidP="00FF3623">
            <w:pPr>
              <w:ind w:firstLine="92"/>
              <w:jc w:val="right"/>
              <w:rPr>
                <w:rFonts w:cstheme="minorHAnsi"/>
                <w:b/>
                <w:sz w:val="16"/>
                <w:szCs w:val="16"/>
                <w:lang w:val="ru-RU"/>
              </w:rPr>
            </w:pPr>
            <w:r w:rsidRPr="00CA13B2">
              <w:rPr>
                <w:rFonts w:cstheme="minorHAnsi"/>
                <w:b/>
                <w:sz w:val="16"/>
                <w:szCs w:val="16"/>
                <w:lang w:val="ru-RU"/>
              </w:rPr>
              <w:t>1366,2</w:t>
            </w:r>
          </w:p>
        </w:tc>
      </w:tr>
    </w:tbl>
    <w:p w:rsidR="00BA489B" w:rsidRPr="004204A9" w:rsidRDefault="00BA489B" w:rsidP="00BA489B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Cs/>
          <w:color w:val="FF0000"/>
          <w:sz w:val="24"/>
          <w:szCs w:val="24"/>
          <w:lang w:val="ru-RU" w:bidi="ar-SA"/>
        </w:rPr>
      </w:pPr>
    </w:p>
    <w:p w:rsidR="00BA489B" w:rsidRPr="009A487E" w:rsidRDefault="00BA489B" w:rsidP="009A487E">
      <w:pPr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 w:cs="Times New Roman"/>
          <w:sz w:val="26"/>
          <w:szCs w:val="26"/>
          <w:lang w:val="ru-RU" w:bidi="ar-SA"/>
        </w:rPr>
      </w:pPr>
      <w:r w:rsidRPr="009A487E">
        <w:rPr>
          <w:rFonts w:ascii="Times New Roman" w:hAnsi="Times New Roman" w:cs="Times New Roman"/>
          <w:sz w:val="26"/>
          <w:szCs w:val="26"/>
          <w:lang w:val="ru-RU" w:bidi="ar-SA"/>
        </w:rPr>
        <w:t xml:space="preserve">Основная доля расходов приходится на Администрацию </w:t>
      </w:r>
      <w:r w:rsidR="009A487E" w:rsidRPr="009A487E">
        <w:rPr>
          <w:rFonts w:ascii="Times New Roman" w:hAnsi="Times New Roman" w:cs="Times New Roman"/>
          <w:sz w:val="26"/>
          <w:szCs w:val="26"/>
          <w:lang w:val="ru-RU" w:bidi="ar-SA"/>
        </w:rPr>
        <w:t xml:space="preserve">Лесозаводского </w:t>
      </w:r>
      <w:r w:rsidRPr="009A487E">
        <w:rPr>
          <w:rFonts w:ascii="Times New Roman" w:hAnsi="Times New Roman" w:cs="Times New Roman"/>
          <w:sz w:val="26"/>
          <w:szCs w:val="26"/>
          <w:lang w:val="ru-RU" w:bidi="ar-SA"/>
        </w:rPr>
        <w:t xml:space="preserve">городского округа </w:t>
      </w:r>
      <w:r w:rsidR="009A487E" w:rsidRPr="009A487E">
        <w:rPr>
          <w:rFonts w:ascii="Times New Roman" w:hAnsi="Times New Roman" w:cs="Times New Roman"/>
          <w:sz w:val="26"/>
          <w:szCs w:val="26"/>
          <w:lang w:val="ru-RU" w:bidi="ar-SA"/>
        </w:rPr>
        <w:t xml:space="preserve">- </w:t>
      </w:r>
      <w:r w:rsidRPr="009A487E">
        <w:rPr>
          <w:rFonts w:ascii="Times New Roman" w:hAnsi="Times New Roman" w:cs="Times New Roman"/>
          <w:sz w:val="26"/>
          <w:szCs w:val="26"/>
          <w:lang w:val="ru-RU" w:bidi="ar-SA"/>
        </w:rPr>
        <w:t>(</w:t>
      </w:r>
      <w:r w:rsidR="00D000D9">
        <w:rPr>
          <w:rFonts w:ascii="Times New Roman" w:hAnsi="Times New Roman" w:cs="Times New Roman"/>
          <w:sz w:val="26"/>
          <w:szCs w:val="26"/>
          <w:lang w:val="ru-RU" w:bidi="ar-SA"/>
        </w:rPr>
        <w:t>69,1</w:t>
      </w:r>
      <w:r w:rsidRPr="009A487E">
        <w:rPr>
          <w:rFonts w:ascii="Times New Roman" w:hAnsi="Times New Roman" w:cs="Times New Roman"/>
          <w:sz w:val="26"/>
          <w:szCs w:val="26"/>
          <w:lang w:val="ru-RU" w:bidi="ar-SA"/>
        </w:rPr>
        <w:t xml:space="preserve">%) и </w:t>
      </w:r>
      <w:r w:rsidR="009A487E" w:rsidRPr="009A487E">
        <w:rPr>
          <w:rFonts w:ascii="Times New Roman" w:hAnsi="Times New Roman" w:cs="Times New Roman"/>
          <w:sz w:val="26"/>
          <w:szCs w:val="26"/>
          <w:lang w:val="ru-RU" w:bidi="ar-SA"/>
        </w:rPr>
        <w:t>Управление имущественных</w:t>
      </w:r>
      <w:r w:rsidR="006D2C3A" w:rsidRPr="009A487E">
        <w:rPr>
          <w:rFonts w:ascii="Times New Roman" w:hAnsi="Times New Roman" w:cs="Times New Roman"/>
          <w:sz w:val="26"/>
          <w:szCs w:val="26"/>
          <w:lang w:val="ru-RU" w:bidi="ar-SA"/>
        </w:rPr>
        <w:t xml:space="preserve"> отношений </w:t>
      </w:r>
      <w:r w:rsidRPr="009A487E">
        <w:rPr>
          <w:rFonts w:ascii="Times New Roman" w:hAnsi="Times New Roman" w:cs="Times New Roman"/>
          <w:sz w:val="26"/>
          <w:szCs w:val="26"/>
          <w:lang w:val="ru-RU" w:bidi="ar-SA"/>
        </w:rPr>
        <w:t>администрации Лесозаводского городского округа</w:t>
      </w:r>
      <w:r w:rsidR="009A487E" w:rsidRPr="009A487E">
        <w:rPr>
          <w:rFonts w:ascii="Times New Roman" w:hAnsi="Times New Roman" w:cs="Times New Roman"/>
          <w:sz w:val="26"/>
          <w:szCs w:val="26"/>
          <w:lang w:val="ru-RU" w:bidi="ar-SA"/>
        </w:rPr>
        <w:t xml:space="preserve"> -</w:t>
      </w:r>
      <w:r w:rsidRPr="009A487E">
        <w:rPr>
          <w:rFonts w:ascii="Times New Roman" w:hAnsi="Times New Roman" w:cs="Times New Roman"/>
          <w:sz w:val="26"/>
          <w:szCs w:val="26"/>
          <w:lang w:val="ru-RU" w:bidi="ar-SA"/>
        </w:rPr>
        <w:t xml:space="preserve"> (</w:t>
      </w:r>
      <w:r w:rsidR="00D000D9">
        <w:rPr>
          <w:rFonts w:ascii="Times New Roman" w:hAnsi="Times New Roman" w:cs="Times New Roman"/>
          <w:sz w:val="26"/>
          <w:szCs w:val="26"/>
          <w:lang w:val="ru-RU" w:bidi="ar-SA"/>
        </w:rPr>
        <w:t>11,8</w:t>
      </w:r>
      <w:r w:rsidRPr="009A487E">
        <w:rPr>
          <w:rFonts w:ascii="Times New Roman" w:hAnsi="Times New Roman" w:cs="Times New Roman"/>
          <w:sz w:val="26"/>
          <w:szCs w:val="26"/>
          <w:lang w:val="ru-RU" w:bidi="ar-SA"/>
        </w:rPr>
        <w:t xml:space="preserve">%). </w:t>
      </w:r>
    </w:p>
    <w:p w:rsidR="00515D7E" w:rsidRDefault="00FB7F6F" w:rsidP="009A487E">
      <w:pPr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 w:cs="Times New Roman"/>
          <w:sz w:val="26"/>
          <w:szCs w:val="26"/>
          <w:lang w:val="ru-RU" w:bidi="ar-SA"/>
        </w:rPr>
      </w:pPr>
      <w:r>
        <w:rPr>
          <w:rFonts w:ascii="Times New Roman" w:hAnsi="Times New Roman" w:cs="Times New Roman"/>
          <w:sz w:val="26"/>
          <w:szCs w:val="26"/>
          <w:lang w:val="ru-RU" w:bidi="ar-SA"/>
        </w:rPr>
        <w:lastRenderedPageBreak/>
        <w:t xml:space="preserve">Наименьший процент исполнения расходов по данному разделу у Администрации Лесозаводского городского округа – </w:t>
      </w:r>
      <w:r w:rsidR="00D000D9">
        <w:rPr>
          <w:rFonts w:ascii="Times New Roman" w:hAnsi="Times New Roman" w:cs="Times New Roman"/>
          <w:sz w:val="26"/>
          <w:szCs w:val="26"/>
          <w:lang w:val="ru-RU" w:bidi="ar-SA"/>
        </w:rPr>
        <w:t>99</w:t>
      </w:r>
      <w:r>
        <w:rPr>
          <w:rFonts w:ascii="Times New Roman" w:hAnsi="Times New Roman" w:cs="Times New Roman"/>
          <w:sz w:val="26"/>
          <w:szCs w:val="26"/>
          <w:lang w:val="ru-RU" w:bidi="ar-SA"/>
        </w:rPr>
        <w:t>%</w:t>
      </w:r>
    </w:p>
    <w:p w:rsidR="00515D7E" w:rsidRDefault="00515D7E" w:rsidP="009A487E">
      <w:pPr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 w:cs="Times New Roman"/>
          <w:sz w:val="26"/>
          <w:szCs w:val="26"/>
          <w:lang w:val="ru-RU" w:bidi="ar-SA"/>
        </w:rPr>
      </w:pPr>
      <w:r>
        <w:rPr>
          <w:rFonts w:ascii="Times New Roman" w:hAnsi="Times New Roman" w:cs="Times New Roman"/>
          <w:sz w:val="26"/>
          <w:szCs w:val="26"/>
          <w:lang w:val="ru-RU" w:bidi="ar-SA"/>
        </w:rPr>
        <w:t xml:space="preserve">Диаграмма </w:t>
      </w:r>
      <w:r w:rsidR="00A20153">
        <w:rPr>
          <w:rFonts w:ascii="Times New Roman" w:hAnsi="Times New Roman" w:cs="Times New Roman"/>
          <w:sz w:val="26"/>
          <w:szCs w:val="26"/>
          <w:lang w:val="ru-RU" w:bidi="ar-SA"/>
        </w:rPr>
        <w:t>8</w:t>
      </w:r>
      <w:r>
        <w:rPr>
          <w:rFonts w:ascii="Times New Roman" w:hAnsi="Times New Roman" w:cs="Times New Roman"/>
          <w:sz w:val="26"/>
          <w:szCs w:val="26"/>
          <w:lang w:val="ru-RU" w:bidi="ar-SA"/>
        </w:rPr>
        <w:t xml:space="preserve"> - С</w:t>
      </w:r>
      <w:r w:rsidRPr="00515D7E">
        <w:rPr>
          <w:rFonts w:ascii="Times New Roman" w:hAnsi="Times New Roman" w:cs="Times New Roman"/>
          <w:sz w:val="26"/>
          <w:szCs w:val="26"/>
          <w:lang w:val="ru-RU" w:bidi="ar-SA"/>
        </w:rPr>
        <w:t>труктур</w:t>
      </w:r>
      <w:r>
        <w:rPr>
          <w:rFonts w:ascii="Times New Roman" w:hAnsi="Times New Roman" w:cs="Times New Roman"/>
          <w:sz w:val="26"/>
          <w:szCs w:val="26"/>
          <w:lang w:val="ru-RU" w:bidi="ar-SA"/>
        </w:rPr>
        <w:t>а</w:t>
      </w:r>
      <w:r w:rsidRPr="00515D7E">
        <w:rPr>
          <w:rFonts w:ascii="Times New Roman" w:hAnsi="Times New Roman" w:cs="Times New Roman"/>
          <w:sz w:val="26"/>
          <w:szCs w:val="26"/>
          <w:lang w:val="ru-RU" w:bidi="ar-SA"/>
        </w:rPr>
        <w:t xml:space="preserve"> расходов </w:t>
      </w:r>
      <w:r>
        <w:rPr>
          <w:rFonts w:ascii="Times New Roman" w:hAnsi="Times New Roman" w:cs="Times New Roman"/>
          <w:sz w:val="26"/>
          <w:szCs w:val="26"/>
          <w:lang w:val="ru-RU" w:bidi="ar-SA"/>
        </w:rPr>
        <w:t xml:space="preserve">по разделу «Общегосударственные вопросы» </w:t>
      </w:r>
      <w:r w:rsidRPr="00515D7E">
        <w:rPr>
          <w:rFonts w:ascii="Times New Roman" w:hAnsi="Times New Roman" w:cs="Times New Roman"/>
          <w:sz w:val="26"/>
          <w:szCs w:val="26"/>
          <w:lang w:val="ru-RU" w:bidi="ar-SA"/>
        </w:rPr>
        <w:t>в разрезе ГРБС</w:t>
      </w:r>
      <w:r>
        <w:rPr>
          <w:rFonts w:ascii="Times New Roman" w:hAnsi="Times New Roman" w:cs="Times New Roman"/>
          <w:sz w:val="26"/>
          <w:szCs w:val="26"/>
          <w:lang w:val="ru-RU" w:bidi="ar-SA"/>
        </w:rPr>
        <w:t>, в 202</w:t>
      </w:r>
      <w:r w:rsidR="00D000D9">
        <w:rPr>
          <w:rFonts w:ascii="Times New Roman" w:hAnsi="Times New Roman" w:cs="Times New Roman"/>
          <w:sz w:val="26"/>
          <w:szCs w:val="26"/>
          <w:lang w:val="ru-RU" w:bidi="ar-SA"/>
        </w:rPr>
        <w:t>3</w:t>
      </w:r>
      <w:r>
        <w:rPr>
          <w:rFonts w:ascii="Times New Roman" w:hAnsi="Times New Roman" w:cs="Times New Roman"/>
          <w:sz w:val="26"/>
          <w:szCs w:val="26"/>
          <w:lang w:val="ru-RU" w:bidi="ar-SA"/>
        </w:rPr>
        <w:t xml:space="preserve"> году</w:t>
      </w:r>
      <w:r w:rsidR="00A20153">
        <w:rPr>
          <w:rFonts w:ascii="Times New Roman" w:hAnsi="Times New Roman" w:cs="Times New Roman"/>
          <w:sz w:val="26"/>
          <w:szCs w:val="26"/>
          <w:lang w:val="ru-RU" w:bidi="ar-SA"/>
        </w:rPr>
        <w:t>, тыс. руб.</w:t>
      </w:r>
    </w:p>
    <w:p w:rsidR="00515D7E" w:rsidRDefault="00515D7E" w:rsidP="009A487E">
      <w:pPr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 w:cs="Times New Roman"/>
          <w:sz w:val="26"/>
          <w:szCs w:val="26"/>
          <w:lang w:val="ru-RU" w:bidi="ar-SA"/>
        </w:rPr>
      </w:pPr>
    </w:p>
    <w:p w:rsidR="00C848E4" w:rsidRPr="009A487E" w:rsidRDefault="00C848E4" w:rsidP="009A487E">
      <w:pPr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 w:cs="Times New Roman"/>
          <w:sz w:val="26"/>
          <w:szCs w:val="26"/>
          <w:lang w:val="ru-RU" w:bidi="ar-SA"/>
        </w:rPr>
      </w:pPr>
      <w:r>
        <w:rPr>
          <w:rFonts w:ascii="Times New Roman" w:hAnsi="Times New Roman" w:cs="Times New Roman"/>
          <w:noProof/>
          <w:sz w:val="26"/>
          <w:szCs w:val="26"/>
          <w:lang w:val="ru-RU" w:eastAsia="ru-RU" w:bidi="ar-SA"/>
        </w:rPr>
        <w:drawing>
          <wp:inline distT="0" distB="0" distL="0" distR="0">
            <wp:extent cx="5835650" cy="3994150"/>
            <wp:effectExtent l="0" t="0" r="12700" b="2540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44141A" w:rsidRDefault="0044141A" w:rsidP="009A487E">
      <w:pPr>
        <w:autoSpaceDE w:val="0"/>
        <w:autoSpaceDN w:val="0"/>
        <w:adjustRightInd w:val="0"/>
        <w:spacing w:line="360" w:lineRule="auto"/>
        <w:ind w:firstLine="851"/>
        <w:rPr>
          <w:sz w:val="26"/>
          <w:szCs w:val="26"/>
          <w:lang w:val="ru-RU"/>
        </w:rPr>
      </w:pPr>
    </w:p>
    <w:p w:rsidR="0044141A" w:rsidRDefault="0044141A" w:rsidP="009A487E">
      <w:pPr>
        <w:autoSpaceDE w:val="0"/>
        <w:autoSpaceDN w:val="0"/>
        <w:adjustRightInd w:val="0"/>
        <w:spacing w:line="360" w:lineRule="auto"/>
        <w:ind w:firstLine="851"/>
        <w:rPr>
          <w:sz w:val="26"/>
          <w:szCs w:val="26"/>
          <w:lang w:val="ru-RU"/>
        </w:rPr>
      </w:pPr>
    </w:p>
    <w:p w:rsidR="00BA489B" w:rsidRPr="009A487E" w:rsidRDefault="00BA489B" w:rsidP="009A487E">
      <w:pPr>
        <w:autoSpaceDE w:val="0"/>
        <w:autoSpaceDN w:val="0"/>
        <w:adjustRightInd w:val="0"/>
        <w:spacing w:line="360" w:lineRule="auto"/>
        <w:ind w:firstLine="851"/>
        <w:rPr>
          <w:sz w:val="26"/>
          <w:szCs w:val="26"/>
          <w:lang w:val="ru-RU"/>
        </w:rPr>
      </w:pPr>
      <w:r w:rsidRPr="009A487E">
        <w:rPr>
          <w:sz w:val="26"/>
          <w:szCs w:val="26"/>
          <w:lang w:val="ru-RU"/>
        </w:rPr>
        <w:t>Распределение исполненных бюджетных ассигнований по подразделам представлено в таблице</w:t>
      </w:r>
      <w:r w:rsidR="00261D6C" w:rsidRPr="009A487E">
        <w:rPr>
          <w:sz w:val="26"/>
          <w:szCs w:val="26"/>
          <w:lang w:val="ru-RU"/>
        </w:rPr>
        <w:t xml:space="preserve"> 11.</w:t>
      </w:r>
    </w:p>
    <w:p w:rsidR="00261D6C" w:rsidRPr="00515D7E" w:rsidRDefault="00261D6C" w:rsidP="00261D6C">
      <w:pPr>
        <w:autoSpaceDE w:val="0"/>
        <w:autoSpaceDN w:val="0"/>
        <w:adjustRightInd w:val="0"/>
        <w:ind w:firstLine="708"/>
        <w:jc w:val="right"/>
        <w:rPr>
          <w:rFonts w:ascii="Times New Roman" w:hAnsi="Times New Roman" w:cs="Times New Roman"/>
          <w:sz w:val="26"/>
          <w:szCs w:val="26"/>
          <w:lang w:val="ru-RU" w:bidi="ar-SA"/>
        </w:rPr>
      </w:pPr>
      <w:r w:rsidRPr="00515D7E">
        <w:rPr>
          <w:sz w:val="26"/>
          <w:szCs w:val="26"/>
          <w:lang w:val="ru-RU"/>
        </w:rPr>
        <w:t>Таблица 11</w:t>
      </w:r>
    </w:p>
    <w:p w:rsidR="00BA489B" w:rsidRPr="00515D7E" w:rsidRDefault="00BA489B" w:rsidP="00BA489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0"/>
          <w:szCs w:val="20"/>
          <w:lang w:val="ru-RU" w:bidi="ar-SA"/>
        </w:rPr>
      </w:pPr>
      <w:r w:rsidRPr="00515D7E"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 w:rsidRPr="00515D7E"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 w:rsidRPr="00515D7E"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 w:rsidRPr="00515D7E"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 w:rsidRPr="00515D7E"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 w:rsidRPr="00515D7E"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 w:rsidRPr="00515D7E"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 w:rsidRPr="00515D7E"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 w:rsidRPr="00515D7E"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 w:rsidRPr="00515D7E"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 w:rsidRPr="00515D7E"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 w:rsidR="0044141A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       </w:t>
      </w:r>
      <w:r w:rsidRPr="00515D7E">
        <w:rPr>
          <w:rFonts w:ascii="Times New Roman" w:hAnsi="Times New Roman" w:cs="Times New Roman"/>
          <w:sz w:val="20"/>
          <w:szCs w:val="20"/>
          <w:lang w:val="ru-RU" w:bidi="ar-SA"/>
        </w:rPr>
        <w:t>(тыс. руб.)</w:t>
      </w:r>
    </w:p>
    <w:tbl>
      <w:tblPr>
        <w:tblStyle w:val="a4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94"/>
        <w:gridCol w:w="3353"/>
        <w:gridCol w:w="991"/>
        <w:gridCol w:w="989"/>
        <w:gridCol w:w="849"/>
        <w:gridCol w:w="991"/>
        <w:gridCol w:w="707"/>
        <w:gridCol w:w="707"/>
        <w:gridCol w:w="672"/>
      </w:tblGrid>
      <w:tr w:rsidR="00CA13B2" w:rsidRPr="00852CD5" w:rsidTr="00022A58">
        <w:trPr>
          <w:trHeight w:val="297"/>
          <w:jc w:val="center"/>
        </w:trPr>
        <w:tc>
          <w:tcPr>
            <w:tcW w:w="301" w:type="pct"/>
            <w:vMerge w:val="restart"/>
            <w:textDirection w:val="btLr"/>
            <w:vAlign w:val="center"/>
          </w:tcPr>
          <w:p w:rsidR="00EB79F1" w:rsidRPr="00852CD5" w:rsidRDefault="00EB79F1" w:rsidP="00440CC8">
            <w:pPr>
              <w:autoSpaceDE w:val="0"/>
              <w:autoSpaceDN w:val="0"/>
              <w:adjustRightInd w:val="0"/>
              <w:ind w:right="113"/>
              <w:jc w:val="center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ru-RU" w:bidi="ar-SA"/>
              </w:rPr>
            </w:pPr>
            <w:r w:rsidRPr="00440CC8">
              <w:rPr>
                <w:rFonts w:asciiTheme="minorHAnsi" w:eastAsiaTheme="minorEastAsia" w:hAnsiTheme="minorHAnsi" w:cstheme="minorBidi"/>
                <w:sz w:val="18"/>
                <w:szCs w:val="18"/>
                <w:lang w:val="ru-RU" w:bidi="ar-SA"/>
              </w:rPr>
              <w:t>Подраздел</w:t>
            </w:r>
          </w:p>
        </w:tc>
        <w:tc>
          <w:tcPr>
            <w:tcW w:w="1700" w:type="pct"/>
            <w:vMerge w:val="restart"/>
            <w:vAlign w:val="center"/>
          </w:tcPr>
          <w:p w:rsidR="00EB79F1" w:rsidRPr="00852CD5" w:rsidRDefault="00EB79F1" w:rsidP="00440CC8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ru-RU" w:bidi="ar-SA"/>
              </w:rPr>
            </w:pPr>
            <w:r w:rsidRPr="00440CC8">
              <w:rPr>
                <w:rFonts w:asciiTheme="minorHAnsi" w:eastAsiaTheme="minorEastAsia" w:hAnsiTheme="minorHAnsi" w:cstheme="minorBidi"/>
                <w:sz w:val="18"/>
                <w:szCs w:val="18"/>
                <w:lang w:val="ru-RU" w:bidi="ar-SA"/>
              </w:rPr>
              <w:t>Наименование</w:t>
            </w:r>
          </w:p>
        </w:tc>
        <w:tc>
          <w:tcPr>
            <w:tcW w:w="503" w:type="pct"/>
            <w:vMerge w:val="restart"/>
            <w:textDirection w:val="btLr"/>
            <w:vAlign w:val="center"/>
          </w:tcPr>
          <w:p w:rsidR="00EB79F1" w:rsidRPr="00DD2B07" w:rsidRDefault="00EB79F1" w:rsidP="00A623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  <w:lang w:val="ru-RU" w:bidi="ar-SA"/>
              </w:rPr>
            </w:pPr>
            <w:r w:rsidRPr="00DD2B07">
              <w:rPr>
                <w:rFonts w:asciiTheme="minorHAnsi" w:eastAsiaTheme="minorEastAsia" w:hAnsiTheme="minorHAnsi" w:cstheme="minorBidi"/>
                <w:sz w:val="18"/>
                <w:szCs w:val="18"/>
                <w:lang w:val="ru-RU" w:bidi="ar-SA"/>
              </w:rPr>
              <w:t>Исполнено за 202</w:t>
            </w:r>
            <w:r w:rsidR="00A62341">
              <w:rPr>
                <w:rFonts w:asciiTheme="minorHAnsi" w:eastAsiaTheme="minorEastAsia" w:hAnsiTheme="minorHAnsi" w:cstheme="minorBidi"/>
                <w:sz w:val="18"/>
                <w:szCs w:val="18"/>
                <w:lang w:val="ru-RU" w:bidi="ar-SA"/>
              </w:rPr>
              <w:t>2</w:t>
            </w:r>
            <w:r w:rsidRPr="00DD2B07">
              <w:rPr>
                <w:rFonts w:asciiTheme="minorHAnsi" w:eastAsiaTheme="minorEastAsia" w:hAnsiTheme="minorHAnsi" w:cstheme="minorBidi"/>
                <w:sz w:val="18"/>
                <w:szCs w:val="18"/>
                <w:lang w:val="ru-RU" w:bidi="ar-SA"/>
              </w:rPr>
              <w:t xml:space="preserve"> год</w:t>
            </w:r>
          </w:p>
        </w:tc>
        <w:tc>
          <w:tcPr>
            <w:tcW w:w="502" w:type="pct"/>
            <w:vMerge w:val="restart"/>
            <w:textDirection w:val="btLr"/>
            <w:vAlign w:val="center"/>
          </w:tcPr>
          <w:p w:rsidR="00EB79F1" w:rsidRPr="00852CD5" w:rsidRDefault="00EB79F1" w:rsidP="00A623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ru-RU" w:bidi="ar-SA"/>
              </w:rPr>
            </w:pPr>
            <w:r w:rsidRPr="00DD2B07">
              <w:rPr>
                <w:rFonts w:asciiTheme="minorHAnsi" w:eastAsiaTheme="minorEastAsia" w:hAnsiTheme="minorHAnsi" w:cstheme="minorBidi"/>
                <w:sz w:val="18"/>
                <w:szCs w:val="18"/>
                <w:lang w:val="ru-RU" w:bidi="ar-SA"/>
              </w:rPr>
              <w:t>Исполнено за 202</w:t>
            </w:r>
            <w:r w:rsidR="00A62341">
              <w:rPr>
                <w:rFonts w:asciiTheme="minorHAnsi" w:eastAsiaTheme="minorEastAsia" w:hAnsiTheme="minorHAnsi" w:cstheme="minorBidi"/>
                <w:sz w:val="18"/>
                <w:szCs w:val="18"/>
                <w:lang w:val="ru-RU" w:bidi="ar-SA"/>
              </w:rPr>
              <w:t>3</w:t>
            </w:r>
            <w:r w:rsidRPr="00DD2B07">
              <w:rPr>
                <w:rFonts w:asciiTheme="minorHAnsi" w:eastAsiaTheme="minorEastAsia" w:hAnsiTheme="minorHAnsi" w:cstheme="minorBidi"/>
                <w:sz w:val="18"/>
                <w:szCs w:val="18"/>
                <w:lang w:val="ru-RU" w:bidi="ar-SA"/>
              </w:rPr>
              <w:t xml:space="preserve"> год</w:t>
            </w:r>
          </w:p>
        </w:tc>
        <w:tc>
          <w:tcPr>
            <w:tcW w:w="431" w:type="pct"/>
            <w:vMerge w:val="restart"/>
            <w:textDirection w:val="btLr"/>
            <w:vAlign w:val="center"/>
          </w:tcPr>
          <w:p w:rsidR="00EB79F1" w:rsidRPr="00EB79F1" w:rsidRDefault="00EB79F1" w:rsidP="00A62341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  <w:lang w:val="ru-RU" w:bidi="ar-SA"/>
              </w:rPr>
            </w:pPr>
            <w:r>
              <w:rPr>
                <w:sz w:val="18"/>
                <w:szCs w:val="18"/>
                <w:lang w:val="ru-RU" w:bidi="ar-SA"/>
              </w:rPr>
              <w:t>Уточнённый план на 202</w:t>
            </w:r>
            <w:r w:rsidR="00A62341">
              <w:rPr>
                <w:sz w:val="18"/>
                <w:szCs w:val="18"/>
                <w:lang w:val="ru-RU" w:bidi="ar-SA"/>
              </w:rPr>
              <w:t>4</w:t>
            </w:r>
            <w:r>
              <w:rPr>
                <w:sz w:val="18"/>
                <w:szCs w:val="18"/>
                <w:lang w:val="ru-RU" w:bidi="ar-SA"/>
              </w:rPr>
              <w:t xml:space="preserve"> год</w:t>
            </w:r>
          </w:p>
        </w:tc>
        <w:tc>
          <w:tcPr>
            <w:tcW w:w="1221" w:type="pct"/>
            <w:gridSpan w:val="3"/>
            <w:vAlign w:val="center"/>
          </w:tcPr>
          <w:p w:rsidR="00EB79F1" w:rsidRPr="00EB79F1" w:rsidRDefault="00EB79F1" w:rsidP="00EB79F1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  <w:lang w:val="ru-RU" w:bidi="ar-SA"/>
              </w:rPr>
            </w:pPr>
            <w:r w:rsidRPr="00EB79F1">
              <w:rPr>
                <w:rFonts w:asciiTheme="minorHAnsi" w:eastAsiaTheme="minorEastAsia" w:hAnsiTheme="minorHAnsi" w:cstheme="minorBidi"/>
                <w:sz w:val="18"/>
                <w:szCs w:val="18"/>
                <w:lang w:val="ru-RU" w:bidi="ar-SA"/>
              </w:rPr>
              <w:t>Исполнено за 202</w:t>
            </w:r>
            <w:r w:rsidR="00A62341">
              <w:rPr>
                <w:rFonts w:asciiTheme="minorHAnsi" w:eastAsiaTheme="minorEastAsia" w:hAnsiTheme="minorHAnsi" w:cstheme="minorBidi"/>
                <w:sz w:val="18"/>
                <w:szCs w:val="18"/>
                <w:lang w:val="ru-RU" w:bidi="ar-SA"/>
              </w:rPr>
              <w:t>4</w:t>
            </w:r>
            <w:r w:rsidRPr="00EB79F1">
              <w:rPr>
                <w:rFonts w:asciiTheme="minorHAnsi" w:eastAsiaTheme="minorEastAsia" w:hAnsiTheme="minorHAnsi" w:cstheme="minorBidi"/>
                <w:sz w:val="18"/>
                <w:szCs w:val="18"/>
                <w:lang w:val="ru-RU" w:bidi="ar-SA"/>
              </w:rPr>
              <w:t xml:space="preserve"> год</w:t>
            </w:r>
          </w:p>
          <w:p w:rsidR="00EB79F1" w:rsidRPr="00852CD5" w:rsidRDefault="00EB79F1" w:rsidP="00EB79F1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ru-RU" w:bidi="ar-SA"/>
              </w:rPr>
            </w:pPr>
          </w:p>
        </w:tc>
        <w:tc>
          <w:tcPr>
            <w:tcW w:w="342" w:type="pct"/>
            <w:vMerge w:val="restart"/>
            <w:textDirection w:val="btLr"/>
            <w:vAlign w:val="center"/>
          </w:tcPr>
          <w:p w:rsidR="00EB79F1" w:rsidRPr="00852CD5" w:rsidRDefault="00EB79F1" w:rsidP="00440CC8">
            <w:pPr>
              <w:autoSpaceDE w:val="0"/>
              <w:autoSpaceDN w:val="0"/>
              <w:adjustRightInd w:val="0"/>
              <w:ind w:left="113" w:right="113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ru-RU" w:bidi="ar-SA"/>
              </w:rPr>
            </w:pPr>
            <w:proofErr w:type="spellStart"/>
            <w:r w:rsidRPr="00440CC8">
              <w:rPr>
                <w:rFonts w:asciiTheme="minorHAnsi" w:eastAsiaTheme="minorEastAsia" w:hAnsiTheme="minorHAnsi" w:cstheme="minorBidi"/>
                <w:sz w:val="18"/>
                <w:szCs w:val="18"/>
                <w:lang w:val="ru-RU" w:bidi="ar-SA"/>
              </w:rPr>
              <w:t>Неисполнено</w:t>
            </w:r>
            <w:proofErr w:type="spellEnd"/>
          </w:p>
        </w:tc>
      </w:tr>
      <w:tr w:rsidR="00022A58" w:rsidRPr="00852CD5" w:rsidTr="00022A58">
        <w:trPr>
          <w:cantSplit/>
          <w:trHeight w:val="1134"/>
          <w:jc w:val="center"/>
        </w:trPr>
        <w:tc>
          <w:tcPr>
            <w:tcW w:w="301" w:type="pct"/>
            <w:vMerge/>
            <w:vAlign w:val="center"/>
          </w:tcPr>
          <w:p w:rsidR="00EB79F1" w:rsidRPr="00852CD5" w:rsidRDefault="00EB79F1" w:rsidP="00BA489B">
            <w:pPr>
              <w:autoSpaceDE w:val="0"/>
              <w:autoSpaceDN w:val="0"/>
              <w:adjustRightInd w:val="0"/>
              <w:ind w:firstLine="709"/>
              <w:jc w:val="left"/>
              <w:rPr>
                <w:rFonts w:asciiTheme="minorHAnsi" w:eastAsiaTheme="minorEastAsia" w:hAnsiTheme="minorHAnsi" w:cstheme="minorBidi"/>
                <w:color w:val="FF0000"/>
                <w:sz w:val="22"/>
                <w:szCs w:val="22"/>
                <w:lang w:val="ru-RU" w:bidi="ar-SA"/>
              </w:rPr>
            </w:pPr>
          </w:p>
        </w:tc>
        <w:tc>
          <w:tcPr>
            <w:tcW w:w="1700" w:type="pct"/>
            <w:vMerge/>
            <w:vAlign w:val="center"/>
          </w:tcPr>
          <w:p w:rsidR="00EB79F1" w:rsidRPr="00852CD5" w:rsidRDefault="00EB79F1" w:rsidP="00BA489B">
            <w:pPr>
              <w:autoSpaceDE w:val="0"/>
              <w:autoSpaceDN w:val="0"/>
              <w:adjustRightInd w:val="0"/>
              <w:ind w:firstLine="709"/>
              <w:jc w:val="left"/>
              <w:rPr>
                <w:rFonts w:asciiTheme="minorHAnsi" w:eastAsiaTheme="minorEastAsia" w:hAnsiTheme="minorHAnsi" w:cstheme="minorBidi"/>
                <w:color w:val="FF0000"/>
                <w:sz w:val="22"/>
                <w:szCs w:val="22"/>
                <w:lang w:val="ru-RU" w:bidi="ar-SA"/>
              </w:rPr>
            </w:pPr>
          </w:p>
        </w:tc>
        <w:tc>
          <w:tcPr>
            <w:tcW w:w="503" w:type="pct"/>
            <w:vMerge/>
            <w:vAlign w:val="center"/>
          </w:tcPr>
          <w:p w:rsidR="00EB79F1" w:rsidRPr="00DD2B07" w:rsidRDefault="00EB79F1" w:rsidP="00BA489B">
            <w:pPr>
              <w:autoSpaceDE w:val="0"/>
              <w:autoSpaceDN w:val="0"/>
              <w:adjustRightInd w:val="0"/>
              <w:ind w:firstLine="709"/>
              <w:jc w:val="left"/>
              <w:rPr>
                <w:rFonts w:asciiTheme="minorHAnsi" w:eastAsiaTheme="minorEastAsia" w:hAnsiTheme="minorHAnsi" w:cstheme="minorBidi"/>
                <w:b/>
                <w:sz w:val="18"/>
                <w:szCs w:val="18"/>
                <w:lang w:val="ru-RU" w:bidi="ar-SA"/>
              </w:rPr>
            </w:pPr>
          </w:p>
        </w:tc>
        <w:tc>
          <w:tcPr>
            <w:tcW w:w="502" w:type="pct"/>
            <w:vMerge/>
            <w:vAlign w:val="center"/>
          </w:tcPr>
          <w:p w:rsidR="00EB79F1" w:rsidRPr="00852CD5" w:rsidRDefault="00EB79F1" w:rsidP="00BA489B">
            <w:pPr>
              <w:autoSpaceDE w:val="0"/>
              <w:autoSpaceDN w:val="0"/>
              <w:adjustRightInd w:val="0"/>
              <w:ind w:firstLine="709"/>
              <w:jc w:val="left"/>
              <w:rPr>
                <w:rFonts w:asciiTheme="minorHAnsi" w:eastAsiaTheme="minorEastAsia" w:hAnsiTheme="minorHAnsi" w:cstheme="minorBidi"/>
                <w:b/>
                <w:color w:val="FF0000"/>
                <w:sz w:val="18"/>
                <w:szCs w:val="18"/>
                <w:lang w:val="ru-RU" w:bidi="ar-SA"/>
              </w:rPr>
            </w:pPr>
          </w:p>
        </w:tc>
        <w:tc>
          <w:tcPr>
            <w:tcW w:w="431" w:type="pct"/>
            <w:vMerge/>
          </w:tcPr>
          <w:p w:rsidR="00EB79F1" w:rsidRPr="00EB79F1" w:rsidRDefault="00EB79F1" w:rsidP="00BA489B">
            <w:pPr>
              <w:autoSpaceDE w:val="0"/>
              <w:autoSpaceDN w:val="0"/>
              <w:adjustRightInd w:val="0"/>
              <w:ind w:hanging="108"/>
              <w:jc w:val="center"/>
              <w:rPr>
                <w:bCs/>
                <w:sz w:val="18"/>
                <w:szCs w:val="18"/>
                <w:lang w:val="ru-RU" w:bidi="ar-SA"/>
              </w:rPr>
            </w:pPr>
          </w:p>
        </w:tc>
        <w:tc>
          <w:tcPr>
            <w:tcW w:w="503" w:type="pct"/>
            <w:textDirection w:val="btLr"/>
            <w:vAlign w:val="center"/>
          </w:tcPr>
          <w:p w:rsidR="00EB79F1" w:rsidRPr="00EB79F1" w:rsidRDefault="00EB79F1" w:rsidP="00B5244C">
            <w:pPr>
              <w:autoSpaceDE w:val="0"/>
              <w:autoSpaceDN w:val="0"/>
              <w:adjustRightInd w:val="0"/>
              <w:ind w:right="113" w:hanging="108"/>
              <w:jc w:val="center"/>
              <w:rPr>
                <w:rFonts w:asciiTheme="minorHAnsi" w:eastAsiaTheme="minorEastAsia" w:hAnsiTheme="minorHAnsi" w:cstheme="minorBidi"/>
                <w:bCs/>
                <w:sz w:val="18"/>
                <w:szCs w:val="18"/>
                <w:lang w:val="ru-RU" w:bidi="ar-SA"/>
              </w:rPr>
            </w:pPr>
            <w:r w:rsidRPr="00EB79F1">
              <w:rPr>
                <w:rFonts w:asciiTheme="minorHAnsi" w:eastAsiaTheme="minorEastAsia" w:hAnsiTheme="minorHAnsi" w:cstheme="minorBidi"/>
                <w:bCs/>
                <w:sz w:val="18"/>
                <w:szCs w:val="18"/>
                <w:lang w:val="ru-RU" w:bidi="ar-SA"/>
              </w:rPr>
              <w:t>сумма</w:t>
            </w:r>
          </w:p>
        </w:tc>
        <w:tc>
          <w:tcPr>
            <w:tcW w:w="359" w:type="pct"/>
            <w:textDirection w:val="btLr"/>
            <w:vAlign w:val="center"/>
          </w:tcPr>
          <w:p w:rsidR="00EB79F1" w:rsidRPr="00EB79F1" w:rsidRDefault="00EB79F1" w:rsidP="00B5244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HAnsi" w:eastAsiaTheme="minorEastAsia" w:hAnsiTheme="minorHAnsi" w:cstheme="minorBidi"/>
                <w:bCs/>
                <w:sz w:val="18"/>
                <w:szCs w:val="18"/>
                <w:lang w:val="ru-RU" w:bidi="ar-SA"/>
              </w:rPr>
            </w:pPr>
            <w:r w:rsidRPr="00EB79F1">
              <w:rPr>
                <w:rFonts w:asciiTheme="minorHAnsi" w:eastAsiaTheme="minorEastAsia" w:hAnsiTheme="minorHAnsi" w:cstheme="minorBidi"/>
                <w:bCs/>
                <w:sz w:val="18"/>
                <w:szCs w:val="18"/>
                <w:lang w:val="ru-RU" w:bidi="ar-SA"/>
              </w:rPr>
              <w:t>% исполнения</w:t>
            </w:r>
          </w:p>
        </w:tc>
        <w:tc>
          <w:tcPr>
            <w:tcW w:w="359" w:type="pct"/>
            <w:textDirection w:val="btLr"/>
            <w:vAlign w:val="center"/>
          </w:tcPr>
          <w:p w:rsidR="00EB79F1" w:rsidRPr="00EB79F1" w:rsidRDefault="00EB79F1" w:rsidP="00B5244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HAnsi" w:eastAsiaTheme="minorEastAsia" w:hAnsiTheme="minorHAnsi" w:cstheme="minorBidi"/>
                <w:bCs/>
                <w:sz w:val="18"/>
                <w:szCs w:val="18"/>
                <w:lang w:val="ru-RU" w:bidi="ar-SA"/>
              </w:rPr>
            </w:pPr>
            <w:r>
              <w:rPr>
                <w:rFonts w:asciiTheme="minorHAnsi" w:eastAsiaTheme="minorEastAsia" w:hAnsiTheme="minorHAnsi" w:cstheme="minorBidi"/>
                <w:bCs/>
                <w:sz w:val="18"/>
                <w:szCs w:val="18"/>
                <w:lang w:val="ru-RU" w:bidi="ar-SA"/>
              </w:rPr>
              <w:t>д</w:t>
            </w:r>
            <w:r w:rsidRPr="00EB79F1">
              <w:rPr>
                <w:rFonts w:asciiTheme="minorHAnsi" w:eastAsiaTheme="minorEastAsia" w:hAnsiTheme="minorHAnsi" w:cstheme="minorBidi"/>
                <w:bCs/>
                <w:sz w:val="18"/>
                <w:szCs w:val="18"/>
                <w:lang w:val="ru-RU" w:bidi="ar-SA"/>
              </w:rPr>
              <w:t>оля, %</w:t>
            </w:r>
          </w:p>
        </w:tc>
        <w:tc>
          <w:tcPr>
            <w:tcW w:w="342" w:type="pct"/>
            <w:vMerge/>
            <w:vAlign w:val="center"/>
          </w:tcPr>
          <w:p w:rsidR="00EB79F1" w:rsidRPr="00852CD5" w:rsidRDefault="00EB79F1" w:rsidP="00BA489B">
            <w:pPr>
              <w:autoSpaceDE w:val="0"/>
              <w:autoSpaceDN w:val="0"/>
              <w:adjustRightInd w:val="0"/>
              <w:ind w:firstLine="709"/>
              <w:jc w:val="left"/>
              <w:rPr>
                <w:rFonts w:asciiTheme="minorHAnsi" w:eastAsiaTheme="minorEastAsia" w:hAnsiTheme="minorHAnsi" w:cstheme="minorBidi"/>
                <w:color w:val="FF0000"/>
                <w:sz w:val="22"/>
                <w:szCs w:val="22"/>
                <w:lang w:val="ru-RU" w:bidi="ar-SA"/>
              </w:rPr>
            </w:pPr>
          </w:p>
        </w:tc>
      </w:tr>
      <w:tr w:rsidR="00022A58" w:rsidRPr="005D7386" w:rsidTr="00022A58">
        <w:trPr>
          <w:jc w:val="center"/>
        </w:trPr>
        <w:tc>
          <w:tcPr>
            <w:tcW w:w="301" w:type="pct"/>
            <w:vAlign w:val="center"/>
          </w:tcPr>
          <w:p w:rsidR="009D2045" w:rsidRPr="005D7386" w:rsidRDefault="009D2045" w:rsidP="00CA13B2">
            <w:pPr>
              <w:spacing w:line="276" w:lineRule="auto"/>
              <w:jc w:val="left"/>
              <w:rPr>
                <w:rFonts w:asciiTheme="minorHAnsi" w:eastAsiaTheme="minorEastAsia" w:hAnsiTheme="minorHAnsi" w:cstheme="minorBidi"/>
                <w:iCs/>
                <w:sz w:val="18"/>
                <w:szCs w:val="18"/>
                <w:lang w:val="ru-RU"/>
              </w:rPr>
            </w:pPr>
            <w:r w:rsidRPr="005D7386">
              <w:rPr>
                <w:rFonts w:asciiTheme="minorHAnsi" w:eastAsiaTheme="minorEastAsia" w:hAnsiTheme="minorHAnsi" w:cstheme="minorBidi"/>
                <w:iCs/>
                <w:sz w:val="18"/>
                <w:szCs w:val="18"/>
                <w:lang w:val="ru-RU"/>
              </w:rPr>
              <w:t>0102</w:t>
            </w:r>
          </w:p>
          <w:p w:rsidR="009D2045" w:rsidRPr="005D7386" w:rsidRDefault="009D2045" w:rsidP="00CA13B2">
            <w:pPr>
              <w:autoSpaceDE w:val="0"/>
              <w:autoSpaceDN w:val="0"/>
              <w:adjustRightInd w:val="0"/>
              <w:spacing w:line="276" w:lineRule="auto"/>
              <w:ind w:firstLine="709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  <w:lang w:val="ru-RU" w:bidi="ar-SA"/>
              </w:rPr>
            </w:pPr>
          </w:p>
        </w:tc>
        <w:tc>
          <w:tcPr>
            <w:tcW w:w="1700" w:type="pct"/>
            <w:vAlign w:val="center"/>
          </w:tcPr>
          <w:p w:rsidR="009D2045" w:rsidRPr="005D7386" w:rsidRDefault="009D2045" w:rsidP="00CA13B2">
            <w:pPr>
              <w:spacing w:line="276" w:lineRule="auto"/>
              <w:jc w:val="left"/>
              <w:rPr>
                <w:rFonts w:asciiTheme="minorHAnsi" w:eastAsiaTheme="minorEastAsia" w:hAnsiTheme="minorHAnsi" w:cstheme="minorBidi"/>
                <w:sz w:val="16"/>
                <w:szCs w:val="16"/>
                <w:lang w:val="ru-RU" w:bidi="ar-SA"/>
              </w:rPr>
            </w:pPr>
            <w:r w:rsidRPr="005D7386">
              <w:rPr>
                <w:rFonts w:asciiTheme="minorHAnsi" w:eastAsiaTheme="minorEastAsia" w:hAnsiTheme="minorHAnsi" w:cstheme="minorBidi"/>
                <w:iCs/>
                <w:sz w:val="16"/>
                <w:szCs w:val="16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03" w:type="pct"/>
            <w:vAlign w:val="center"/>
          </w:tcPr>
          <w:p w:rsidR="009D2045" w:rsidRPr="005D7386" w:rsidRDefault="009D2045" w:rsidP="00CA13B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Theme="minorEastAsia" w:hAnsiTheme="minorHAnsi" w:cstheme="minorHAnsi"/>
                <w:sz w:val="16"/>
                <w:szCs w:val="16"/>
                <w:lang w:val="ru-RU" w:bidi="ar-SA"/>
              </w:rPr>
            </w:pPr>
            <w:r w:rsidRPr="005D7386">
              <w:rPr>
                <w:rFonts w:asciiTheme="minorHAnsi" w:eastAsiaTheme="minorEastAsia" w:hAnsiTheme="minorHAnsi" w:cstheme="minorHAnsi"/>
                <w:sz w:val="16"/>
                <w:szCs w:val="16"/>
                <w:lang w:val="ru-RU" w:bidi="ar-SA"/>
              </w:rPr>
              <w:t>2 264,07</w:t>
            </w:r>
          </w:p>
        </w:tc>
        <w:tc>
          <w:tcPr>
            <w:tcW w:w="502" w:type="pct"/>
            <w:vAlign w:val="center"/>
          </w:tcPr>
          <w:p w:rsidR="009D2045" w:rsidRPr="005D7386" w:rsidRDefault="009D2045" w:rsidP="00CA13B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Theme="minorEastAsia" w:hAnsiTheme="minorHAnsi" w:cstheme="minorHAnsi"/>
                <w:sz w:val="16"/>
                <w:szCs w:val="16"/>
                <w:lang w:val="ru-RU" w:bidi="ar-SA"/>
              </w:rPr>
            </w:pPr>
            <w:r w:rsidRPr="005D7386">
              <w:rPr>
                <w:rFonts w:asciiTheme="minorHAnsi" w:hAnsiTheme="minorHAnsi" w:cstheme="minorHAnsi"/>
                <w:sz w:val="16"/>
                <w:szCs w:val="16"/>
                <w:lang w:eastAsia="ru-RU"/>
              </w:rPr>
              <w:t>2 616,95</w:t>
            </w:r>
          </w:p>
        </w:tc>
        <w:tc>
          <w:tcPr>
            <w:tcW w:w="431" w:type="pct"/>
            <w:vAlign w:val="center"/>
          </w:tcPr>
          <w:p w:rsidR="009D2045" w:rsidRPr="005D7386" w:rsidRDefault="009D2045" w:rsidP="00CA13B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 w:cstheme="minorHAnsi"/>
                <w:sz w:val="16"/>
                <w:szCs w:val="16"/>
                <w:lang w:val="ru-RU" w:bidi="ar-SA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 w:bidi="ar-SA"/>
              </w:rPr>
              <w:t>3403,6</w:t>
            </w:r>
          </w:p>
        </w:tc>
        <w:tc>
          <w:tcPr>
            <w:tcW w:w="503" w:type="pct"/>
            <w:vAlign w:val="center"/>
          </w:tcPr>
          <w:p w:rsidR="009D2045" w:rsidRPr="005D7386" w:rsidRDefault="009D2045" w:rsidP="00CA13B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Theme="minorEastAsia" w:hAnsiTheme="minorHAnsi" w:cstheme="minorHAnsi"/>
                <w:sz w:val="16"/>
                <w:szCs w:val="16"/>
                <w:lang w:val="ru-RU" w:bidi="ar-SA"/>
              </w:rPr>
            </w:pPr>
            <w:r>
              <w:rPr>
                <w:rFonts w:asciiTheme="minorHAnsi" w:eastAsiaTheme="minorEastAsia" w:hAnsiTheme="minorHAnsi" w:cstheme="minorHAnsi"/>
                <w:sz w:val="16"/>
                <w:szCs w:val="16"/>
                <w:lang w:val="ru-RU" w:bidi="ar-SA"/>
              </w:rPr>
              <w:t>3403,6</w:t>
            </w:r>
          </w:p>
        </w:tc>
        <w:tc>
          <w:tcPr>
            <w:tcW w:w="359" w:type="pct"/>
            <w:vAlign w:val="center"/>
          </w:tcPr>
          <w:p w:rsidR="009D2045" w:rsidRDefault="009D2045" w:rsidP="00CA13B2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59" w:type="pct"/>
            <w:vAlign w:val="center"/>
          </w:tcPr>
          <w:p w:rsidR="009D2045" w:rsidRDefault="009D2045" w:rsidP="00CA13B2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</w:t>
            </w:r>
          </w:p>
        </w:tc>
        <w:tc>
          <w:tcPr>
            <w:tcW w:w="342" w:type="pct"/>
            <w:vAlign w:val="center"/>
          </w:tcPr>
          <w:p w:rsidR="009D2045" w:rsidRDefault="009D2045" w:rsidP="00CA13B2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022A58" w:rsidRPr="005D7386" w:rsidTr="00022A58">
        <w:trPr>
          <w:jc w:val="center"/>
        </w:trPr>
        <w:tc>
          <w:tcPr>
            <w:tcW w:w="301" w:type="pct"/>
            <w:vAlign w:val="center"/>
          </w:tcPr>
          <w:p w:rsidR="009D2045" w:rsidRPr="005D7386" w:rsidRDefault="009D2045" w:rsidP="00CA13B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  <w:lang w:val="ru-RU" w:bidi="ar-SA"/>
              </w:rPr>
            </w:pPr>
            <w:r w:rsidRPr="005D7386">
              <w:rPr>
                <w:rFonts w:asciiTheme="minorHAnsi" w:eastAsiaTheme="minorEastAsia" w:hAnsiTheme="minorHAnsi" w:cstheme="minorBidi"/>
                <w:sz w:val="18"/>
                <w:szCs w:val="18"/>
                <w:lang w:val="ru-RU" w:bidi="ar-SA"/>
              </w:rPr>
              <w:t>0103</w:t>
            </w:r>
          </w:p>
        </w:tc>
        <w:tc>
          <w:tcPr>
            <w:tcW w:w="1700" w:type="pct"/>
            <w:vAlign w:val="center"/>
          </w:tcPr>
          <w:p w:rsidR="009D2045" w:rsidRPr="005D7386" w:rsidRDefault="009D2045" w:rsidP="00CA13B2">
            <w:pPr>
              <w:spacing w:line="276" w:lineRule="auto"/>
              <w:jc w:val="left"/>
              <w:rPr>
                <w:rFonts w:asciiTheme="minorHAnsi" w:eastAsiaTheme="minorEastAsia" w:hAnsiTheme="minorHAnsi" w:cstheme="minorBidi"/>
                <w:sz w:val="16"/>
                <w:szCs w:val="16"/>
                <w:lang w:val="ru-RU" w:bidi="ar-SA"/>
              </w:rPr>
            </w:pPr>
            <w:r w:rsidRPr="005D7386">
              <w:rPr>
                <w:rFonts w:asciiTheme="minorHAnsi" w:eastAsiaTheme="minorEastAsia" w:hAnsiTheme="minorHAnsi" w:cstheme="minorBidi"/>
                <w:iCs/>
                <w:sz w:val="16"/>
                <w:szCs w:val="16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03" w:type="pct"/>
            <w:vAlign w:val="center"/>
          </w:tcPr>
          <w:p w:rsidR="009D2045" w:rsidRPr="005D7386" w:rsidRDefault="009D2045" w:rsidP="00CA13B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Theme="minorEastAsia" w:hAnsiTheme="minorHAnsi" w:cstheme="minorHAnsi"/>
                <w:sz w:val="16"/>
                <w:szCs w:val="16"/>
                <w:lang w:val="ru-RU" w:bidi="ar-SA"/>
              </w:rPr>
            </w:pPr>
            <w:r w:rsidRPr="005D7386">
              <w:rPr>
                <w:rFonts w:asciiTheme="minorHAnsi" w:eastAsiaTheme="minorEastAsia" w:hAnsiTheme="minorHAnsi" w:cstheme="minorHAnsi"/>
                <w:sz w:val="16"/>
                <w:szCs w:val="16"/>
                <w:lang w:val="ru-RU" w:bidi="ar-SA"/>
              </w:rPr>
              <w:t>6 568,96</w:t>
            </w:r>
          </w:p>
        </w:tc>
        <w:tc>
          <w:tcPr>
            <w:tcW w:w="502" w:type="pct"/>
            <w:vAlign w:val="center"/>
          </w:tcPr>
          <w:p w:rsidR="009D2045" w:rsidRPr="005D7386" w:rsidRDefault="009D2045" w:rsidP="00CA13B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Theme="minorEastAsia" w:hAnsiTheme="minorHAnsi" w:cstheme="minorHAnsi"/>
                <w:sz w:val="16"/>
                <w:szCs w:val="16"/>
                <w:lang w:val="ru-RU" w:bidi="ar-SA"/>
              </w:rPr>
            </w:pPr>
            <w:r w:rsidRPr="005D7386">
              <w:rPr>
                <w:rFonts w:asciiTheme="minorHAnsi" w:hAnsiTheme="minorHAnsi" w:cstheme="minorHAnsi"/>
                <w:sz w:val="16"/>
                <w:szCs w:val="16"/>
                <w:lang w:eastAsia="ru-RU"/>
              </w:rPr>
              <w:t>9 594,62</w:t>
            </w:r>
          </w:p>
        </w:tc>
        <w:tc>
          <w:tcPr>
            <w:tcW w:w="431" w:type="pct"/>
            <w:vAlign w:val="center"/>
          </w:tcPr>
          <w:p w:rsidR="009D2045" w:rsidRPr="005D7386" w:rsidRDefault="009D2045" w:rsidP="00CA13B2">
            <w:pPr>
              <w:spacing w:line="276" w:lineRule="auto"/>
              <w:jc w:val="right"/>
              <w:rPr>
                <w:rFonts w:asciiTheme="minorHAnsi" w:hAnsiTheme="minorHAnsi" w:cstheme="minorHAnsi"/>
                <w:sz w:val="16"/>
                <w:szCs w:val="16"/>
                <w:lang w:val="ru-RU" w:bidi="ar-SA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 w:bidi="ar-SA"/>
              </w:rPr>
              <w:t>8610</w:t>
            </w:r>
          </w:p>
        </w:tc>
        <w:tc>
          <w:tcPr>
            <w:tcW w:w="503" w:type="pct"/>
            <w:vAlign w:val="center"/>
          </w:tcPr>
          <w:p w:rsidR="009D2045" w:rsidRPr="005D7386" w:rsidRDefault="009D2045" w:rsidP="00CA13B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Theme="minorEastAsia" w:hAnsiTheme="minorHAnsi" w:cstheme="minorHAnsi"/>
                <w:sz w:val="16"/>
                <w:szCs w:val="16"/>
                <w:lang w:val="ru-RU" w:bidi="ar-SA"/>
              </w:rPr>
            </w:pPr>
            <w:r>
              <w:rPr>
                <w:rFonts w:asciiTheme="minorHAnsi" w:eastAsiaTheme="minorEastAsia" w:hAnsiTheme="minorHAnsi" w:cstheme="minorHAnsi"/>
                <w:sz w:val="16"/>
                <w:szCs w:val="16"/>
                <w:lang w:val="ru-RU" w:bidi="ar-SA"/>
              </w:rPr>
              <w:t>8610</w:t>
            </w:r>
          </w:p>
        </w:tc>
        <w:tc>
          <w:tcPr>
            <w:tcW w:w="359" w:type="pct"/>
            <w:vAlign w:val="center"/>
          </w:tcPr>
          <w:p w:rsidR="009D2045" w:rsidRDefault="009D2045" w:rsidP="00CA13B2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59" w:type="pct"/>
            <w:vAlign w:val="center"/>
          </w:tcPr>
          <w:p w:rsidR="009D2045" w:rsidRDefault="009D2045" w:rsidP="00CA13B2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4,5</w:t>
            </w:r>
          </w:p>
        </w:tc>
        <w:tc>
          <w:tcPr>
            <w:tcW w:w="342" w:type="pct"/>
            <w:vAlign w:val="center"/>
          </w:tcPr>
          <w:p w:rsidR="009D2045" w:rsidRDefault="009D2045" w:rsidP="00CA13B2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022A58" w:rsidRPr="005D7386" w:rsidTr="00022A58">
        <w:trPr>
          <w:jc w:val="center"/>
        </w:trPr>
        <w:tc>
          <w:tcPr>
            <w:tcW w:w="301" w:type="pct"/>
            <w:vAlign w:val="center"/>
          </w:tcPr>
          <w:p w:rsidR="009D2045" w:rsidRPr="005D7386" w:rsidRDefault="009D2045" w:rsidP="00CA13B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  <w:lang w:val="ru-RU" w:bidi="ar-SA"/>
              </w:rPr>
            </w:pPr>
            <w:r w:rsidRPr="005D7386">
              <w:rPr>
                <w:rFonts w:asciiTheme="minorHAnsi" w:eastAsiaTheme="minorEastAsia" w:hAnsiTheme="minorHAnsi" w:cstheme="minorBidi"/>
                <w:sz w:val="18"/>
                <w:szCs w:val="18"/>
                <w:lang w:val="ru-RU" w:bidi="ar-SA"/>
              </w:rPr>
              <w:t>0104</w:t>
            </w:r>
          </w:p>
        </w:tc>
        <w:tc>
          <w:tcPr>
            <w:tcW w:w="1700" w:type="pct"/>
            <w:vAlign w:val="center"/>
          </w:tcPr>
          <w:p w:rsidR="009D2045" w:rsidRPr="005D7386" w:rsidRDefault="009D2045" w:rsidP="00CA13B2">
            <w:pPr>
              <w:spacing w:line="276" w:lineRule="auto"/>
              <w:jc w:val="left"/>
              <w:rPr>
                <w:rFonts w:asciiTheme="minorHAnsi" w:eastAsiaTheme="minorEastAsia" w:hAnsiTheme="minorHAnsi" w:cstheme="minorBidi"/>
                <w:sz w:val="16"/>
                <w:szCs w:val="16"/>
                <w:lang w:val="ru-RU" w:bidi="ar-SA"/>
              </w:rPr>
            </w:pPr>
            <w:r w:rsidRPr="005D7386">
              <w:rPr>
                <w:rFonts w:asciiTheme="minorHAnsi" w:eastAsiaTheme="minorEastAsia" w:hAnsiTheme="minorHAnsi" w:cstheme="minorBidi"/>
                <w:iCs/>
                <w:sz w:val="16"/>
                <w:szCs w:val="16"/>
                <w:lang w:val="ru-RU"/>
              </w:rPr>
              <w:t xml:space="preserve">Функционирование Правительства Российской Федерации, высших исполнительных органов государственной </w:t>
            </w:r>
            <w:r w:rsidRPr="005D7386">
              <w:rPr>
                <w:rFonts w:asciiTheme="minorHAnsi" w:eastAsiaTheme="minorEastAsia" w:hAnsiTheme="minorHAnsi" w:cstheme="minorBidi"/>
                <w:iCs/>
                <w:sz w:val="16"/>
                <w:szCs w:val="16"/>
                <w:lang w:val="ru-RU"/>
              </w:rPr>
              <w:lastRenderedPageBreak/>
              <w:t>власти субъектов Российской Федерации, местных администраций</w:t>
            </w:r>
          </w:p>
        </w:tc>
        <w:tc>
          <w:tcPr>
            <w:tcW w:w="503" w:type="pct"/>
            <w:vAlign w:val="center"/>
          </w:tcPr>
          <w:p w:rsidR="009D2045" w:rsidRPr="005D7386" w:rsidRDefault="009D2045" w:rsidP="00CA13B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Theme="minorEastAsia" w:hAnsiTheme="minorHAnsi" w:cstheme="minorHAnsi"/>
                <w:sz w:val="16"/>
                <w:szCs w:val="16"/>
                <w:lang w:val="ru-RU" w:bidi="ar-SA"/>
              </w:rPr>
            </w:pPr>
            <w:r w:rsidRPr="005D7386">
              <w:rPr>
                <w:rFonts w:asciiTheme="minorHAnsi" w:eastAsiaTheme="minorEastAsia" w:hAnsiTheme="minorHAnsi" w:cstheme="minorHAnsi"/>
                <w:sz w:val="16"/>
                <w:szCs w:val="16"/>
                <w:lang w:val="ru-RU" w:bidi="ar-SA"/>
              </w:rPr>
              <w:lastRenderedPageBreak/>
              <w:t>45 174,35</w:t>
            </w:r>
          </w:p>
        </w:tc>
        <w:tc>
          <w:tcPr>
            <w:tcW w:w="502" w:type="pct"/>
            <w:vAlign w:val="center"/>
          </w:tcPr>
          <w:p w:rsidR="009D2045" w:rsidRPr="005D7386" w:rsidRDefault="009D2045" w:rsidP="00CA13B2">
            <w:pPr>
              <w:autoSpaceDE w:val="0"/>
              <w:autoSpaceDN w:val="0"/>
              <w:adjustRightInd w:val="0"/>
              <w:spacing w:line="276" w:lineRule="auto"/>
              <w:ind w:hanging="108"/>
              <w:jc w:val="right"/>
              <w:rPr>
                <w:rFonts w:asciiTheme="minorHAnsi" w:eastAsiaTheme="minorEastAsia" w:hAnsiTheme="minorHAnsi" w:cstheme="minorHAnsi"/>
                <w:sz w:val="16"/>
                <w:szCs w:val="16"/>
                <w:lang w:val="ru-RU" w:bidi="ar-SA"/>
              </w:rPr>
            </w:pPr>
            <w:r w:rsidRPr="005D7386">
              <w:rPr>
                <w:rFonts w:asciiTheme="minorHAnsi" w:hAnsiTheme="minorHAnsi" w:cstheme="minorHAnsi"/>
                <w:sz w:val="16"/>
                <w:szCs w:val="16"/>
                <w:lang w:eastAsia="ru-RU"/>
              </w:rPr>
              <w:t>50 352,96</w:t>
            </w:r>
          </w:p>
        </w:tc>
        <w:tc>
          <w:tcPr>
            <w:tcW w:w="431" w:type="pct"/>
            <w:vAlign w:val="center"/>
          </w:tcPr>
          <w:p w:rsidR="009D2045" w:rsidRPr="005D7386" w:rsidRDefault="009D2045" w:rsidP="00CA13B2">
            <w:pPr>
              <w:spacing w:line="276" w:lineRule="auto"/>
              <w:jc w:val="right"/>
              <w:rPr>
                <w:rFonts w:asciiTheme="minorHAnsi" w:hAnsiTheme="minorHAnsi" w:cstheme="minorHAnsi"/>
                <w:sz w:val="16"/>
                <w:szCs w:val="16"/>
                <w:lang w:val="ru-RU" w:bidi="ar-SA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 w:bidi="ar-SA"/>
              </w:rPr>
              <w:t>64794,8</w:t>
            </w:r>
          </w:p>
        </w:tc>
        <w:tc>
          <w:tcPr>
            <w:tcW w:w="503" w:type="pct"/>
            <w:vAlign w:val="center"/>
          </w:tcPr>
          <w:p w:rsidR="009D2045" w:rsidRPr="005D7386" w:rsidRDefault="009D2045" w:rsidP="00CA13B2">
            <w:pPr>
              <w:autoSpaceDE w:val="0"/>
              <w:autoSpaceDN w:val="0"/>
              <w:adjustRightInd w:val="0"/>
              <w:spacing w:line="276" w:lineRule="auto"/>
              <w:ind w:hanging="108"/>
              <w:jc w:val="right"/>
              <w:rPr>
                <w:rFonts w:asciiTheme="minorHAnsi" w:eastAsiaTheme="minorEastAsia" w:hAnsiTheme="minorHAnsi" w:cstheme="minorHAnsi"/>
                <w:sz w:val="16"/>
                <w:szCs w:val="16"/>
                <w:lang w:val="ru-RU" w:bidi="ar-SA"/>
              </w:rPr>
            </w:pPr>
            <w:r>
              <w:rPr>
                <w:rFonts w:asciiTheme="minorHAnsi" w:eastAsiaTheme="minorEastAsia" w:hAnsiTheme="minorHAnsi" w:cstheme="minorHAnsi"/>
                <w:sz w:val="16"/>
                <w:szCs w:val="16"/>
                <w:lang w:val="ru-RU" w:bidi="ar-SA"/>
              </w:rPr>
              <w:t>64793,9</w:t>
            </w:r>
          </w:p>
        </w:tc>
        <w:tc>
          <w:tcPr>
            <w:tcW w:w="359" w:type="pct"/>
            <w:vAlign w:val="center"/>
          </w:tcPr>
          <w:p w:rsidR="009D2045" w:rsidRDefault="009D2045" w:rsidP="00CA13B2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59" w:type="pct"/>
            <w:vAlign w:val="center"/>
          </w:tcPr>
          <w:p w:rsidR="009D2045" w:rsidRDefault="009D2045" w:rsidP="00CA13B2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34,2</w:t>
            </w:r>
          </w:p>
        </w:tc>
        <w:tc>
          <w:tcPr>
            <w:tcW w:w="342" w:type="pct"/>
            <w:vAlign w:val="center"/>
          </w:tcPr>
          <w:p w:rsidR="009D2045" w:rsidRDefault="009D2045" w:rsidP="00CA13B2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</w:t>
            </w:r>
          </w:p>
        </w:tc>
      </w:tr>
      <w:tr w:rsidR="00022A58" w:rsidRPr="005D7386" w:rsidTr="00022A58">
        <w:trPr>
          <w:trHeight w:val="307"/>
          <w:jc w:val="center"/>
        </w:trPr>
        <w:tc>
          <w:tcPr>
            <w:tcW w:w="301" w:type="pct"/>
            <w:vAlign w:val="center"/>
          </w:tcPr>
          <w:p w:rsidR="009D2045" w:rsidRPr="005D7386" w:rsidRDefault="009D2045" w:rsidP="00CA13B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  <w:lang w:val="ru-RU" w:bidi="ar-SA"/>
              </w:rPr>
            </w:pPr>
            <w:r w:rsidRPr="005D7386">
              <w:rPr>
                <w:rFonts w:asciiTheme="minorHAnsi" w:eastAsiaTheme="minorEastAsia" w:hAnsiTheme="minorHAnsi" w:cstheme="minorBidi"/>
                <w:sz w:val="18"/>
                <w:szCs w:val="18"/>
                <w:lang w:val="ru-RU" w:bidi="ar-SA"/>
              </w:rPr>
              <w:lastRenderedPageBreak/>
              <w:t>0105</w:t>
            </w:r>
          </w:p>
        </w:tc>
        <w:tc>
          <w:tcPr>
            <w:tcW w:w="1700" w:type="pct"/>
            <w:vAlign w:val="center"/>
          </w:tcPr>
          <w:p w:rsidR="009D2045" w:rsidRPr="005D7386" w:rsidRDefault="009D2045" w:rsidP="00CA13B2">
            <w:pPr>
              <w:spacing w:line="276" w:lineRule="auto"/>
              <w:jc w:val="left"/>
              <w:rPr>
                <w:rFonts w:asciiTheme="minorHAnsi" w:eastAsiaTheme="minorEastAsia" w:hAnsiTheme="minorHAnsi" w:cstheme="minorBidi"/>
                <w:sz w:val="16"/>
                <w:szCs w:val="16"/>
                <w:lang w:val="ru-RU" w:bidi="ar-SA"/>
              </w:rPr>
            </w:pPr>
            <w:r w:rsidRPr="005D7386">
              <w:rPr>
                <w:rFonts w:asciiTheme="minorHAnsi" w:eastAsiaTheme="minorEastAsia" w:hAnsiTheme="minorHAnsi" w:cstheme="minorBidi"/>
                <w:iCs/>
                <w:sz w:val="16"/>
                <w:szCs w:val="16"/>
                <w:lang w:val="ru-RU"/>
              </w:rPr>
              <w:t>Судебная система</w:t>
            </w:r>
          </w:p>
        </w:tc>
        <w:tc>
          <w:tcPr>
            <w:tcW w:w="503" w:type="pct"/>
            <w:vAlign w:val="center"/>
          </w:tcPr>
          <w:p w:rsidR="009D2045" w:rsidRPr="005D7386" w:rsidRDefault="009D2045" w:rsidP="00CA13B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Theme="minorEastAsia" w:hAnsiTheme="minorHAnsi" w:cstheme="minorHAnsi"/>
                <w:sz w:val="16"/>
                <w:szCs w:val="16"/>
                <w:lang w:val="ru-RU" w:bidi="ar-SA"/>
              </w:rPr>
            </w:pPr>
            <w:r w:rsidRPr="005D7386">
              <w:rPr>
                <w:rFonts w:asciiTheme="minorHAnsi" w:eastAsiaTheme="minorEastAsia" w:hAnsiTheme="minorHAnsi" w:cstheme="minorHAnsi"/>
                <w:sz w:val="16"/>
                <w:szCs w:val="16"/>
                <w:lang w:val="ru-RU" w:bidi="ar-SA"/>
              </w:rPr>
              <w:t>427,80</w:t>
            </w:r>
          </w:p>
        </w:tc>
        <w:tc>
          <w:tcPr>
            <w:tcW w:w="502" w:type="pct"/>
            <w:vAlign w:val="center"/>
          </w:tcPr>
          <w:p w:rsidR="009D2045" w:rsidRPr="005D7386" w:rsidRDefault="009D2045" w:rsidP="00CA13B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Theme="minorEastAsia" w:hAnsiTheme="minorHAnsi" w:cstheme="minorHAnsi"/>
                <w:sz w:val="16"/>
                <w:szCs w:val="16"/>
                <w:lang w:val="ru-RU" w:bidi="ar-SA"/>
              </w:rPr>
            </w:pPr>
            <w:r w:rsidRPr="005D7386">
              <w:rPr>
                <w:rFonts w:asciiTheme="minorHAnsi" w:hAnsiTheme="minorHAnsi" w:cstheme="minorHAnsi"/>
                <w:sz w:val="16"/>
                <w:szCs w:val="16"/>
                <w:lang w:eastAsia="ru-RU"/>
              </w:rPr>
              <w:t>7,97</w:t>
            </w:r>
          </w:p>
        </w:tc>
        <w:tc>
          <w:tcPr>
            <w:tcW w:w="431" w:type="pct"/>
            <w:vAlign w:val="center"/>
          </w:tcPr>
          <w:p w:rsidR="009D2045" w:rsidRPr="005D7386" w:rsidRDefault="009D2045" w:rsidP="00CA13B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 w:cstheme="minorHAnsi"/>
                <w:sz w:val="16"/>
                <w:szCs w:val="16"/>
                <w:lang w:val="ru-RU" w:bidi="ar-SA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 w:bidi="ar-SA"/>
              </w:rPr>
              <w:t>30,9</w:t>
            </w:r>
          </w:p>
        </w:tc>
        <w:tc>
          <w:tcPr>
            <w:tcW w:w="503" w:type="pct"/>
            <w:vAlign w:val="center"/>
          </w:tcPr>
          <w:p w:rsidR="009D2045" w:rsidRPr="005D7386" w:rsidRDefault="009D2045" w:rsidP="00CA13B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Theme="minorEastAsia" w:hAnsiTheme="minorHAnsi" w:cstheme="minorHAnsi"/>
                <w:sz w:val="16"/>
                <w:szCs w:val="16"/>
                <w:lang w:val="ru-RU" w:bidi="ar-SA"/>
              </w:rPr>
            </w:pPr>
            <w:r>
              <w:rPr>
                <w:rFonts w:asciiTheme="minorHAnsi" w:eastAsiaTheme="minorEastAsia" w:hAnsiTheme="minorHAnsi" w:cstheme="minorHAnsi"/>
                <w:sz w:val="16"/>
                <w:szCs w:val="16"/>
                <w:lang w:val="ru-RU" w:bidi="ar-SA"/>
              </w:rPr>
              <w:t>30,91</w:t>
            </w:r>
          </w:p>
        </w:tc>
        <w:tc>
          <w:tcPr>
            <w:tcW w:w="359" w:type="pct"/>
            <w:vAlign w:val="center"/>
          </w:tcPr>
          <w:p w:rsidR="009D2045" w:rsidRDefault="009D2045" w:rsidP="00CA13B2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59" w:type="pct"/>
            <w:vAlign w:val="center"/>
          </w:tcPr>
          <w:p w:rsidR="009D2045" w:rsidRDefault="009D2045" w:rsidP="00CA13B2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42" w:type="pct"/>
            <w:vAlign w:val="center"/>
          </w:tcPr>
          <w:p w:rsidR="009D2045" w:rsidRDefault="009D2045" w:rsidP="00CA13B2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022A58" w:rsidRPr="005D7386" w:rsidTr="00022A58">
        <w:trPr>
          <w:jc w:val="center"/>
        </w:trPr>
        <w:tc>
          <w:tcPr>
            <w:tcW w:w="301" w:type="pct"/>
            <w:vAlign w:val="center"/>
          </w:tcPr>
          <w:p w:rsidR="009D2045" w:rsidRPr="005D7386" w:rsidRDefault="009D2045" w:rsidP="00CA13B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  <w:lang w:val="ru-RU" w:bidi="ar-SA"/>
              </w:rPr>
            </w:pPr>
            <w:r w:rsidRPr="005D7386">
              <w:rPr>
                <w:rFonts w:asciiTheme="minorHAnsi" w:eastAsiaTheme="minorEastAsia" w:hAnsiTheme="minorHAnsi" w:cstheme="minorBidi"/>
                <w:sz w:val="18"/>
                <w:szCs w:val="18"/>
                <w:lang w:val="ru-RU" w:bidi="ar-SA"/>
              </w:rPr>
              <w:t>0106</w:t>
            </w:r>
          </w:p>
        </w:tc>
        <w:tc>
          <w:tcPr>
            <w:tcW w:w="1700" w:type="pct"/>
            <w:vAlign w:val="center"/>
          </w:tcPr>
          <w:p w:rsidR="009D2045" w:rsidRPr="005D7386" w:rsidRDefault="009D2045" w:rsidP="00CA13B2">
            <w:pPr>
              <w:spacing w:line="276" w:lineRule="auto"/>
              <w:jc w:val="left"/>
              <w:rPr>
                <w:rFonts w:asciiTheme="minorHAnsi" w:eastAsiaTheme="minorEastAsia" w:hAnsiTheme="minorHAnsi" w:cstheme="minorBidi"/>
                <w:sz w:val="16"/>
                <w:szCs w:val="16"/>
                <w:lang w:val="ru-RU" w:bidi="ar-SA"/>
              </w:rPr>
            </w:pPr>
            <w:r w:rsidRPr="005D7386">
              <w:rPr>
                <w:rFonts w:asciiTheme="minorHAnsi" w:eastAsiaTheme="minorEastAsia" w:hAnsiTheme="minorHAnsi" w:cstheme="minorBidi"/>
                <w:iCs/>
                <w:sz w:val="16"/>
                <w:szCs w:val="16"/>
                <w:lang w:val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03" w:type="pct"/>
            <w:vAlign w:val="center"/>
          </w:tcPr>
          <w:p w:rsidR="009D2045" w:rsidRPr="005D7386" w:rsidRDefault="009D2045" w:rsidP="00CA13B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Theme="minorEastAsia" w:hAnsiTheme="minorHAnsi" w:cstheme="minorHAnsi"/>
                <w:sz w:val="16"/>
                <w:szCs w:val="16"/>
                <w:lang w:val="ru-RU" w:bidi="ar-SA"/>
              </w:rPr>
            </w:pPr>
            <w:r w:rsidRPr="005D7386">
              <w:rPr>
                <w:rFonts w:asciiTheme="minorHAnsi" w:eastAsiaTheme="minorEastAsia" w:hAnsiTheme="minorHAnsi" w:cstheme="minorHAnsi"/>
                <w:sz w:val="16"/>
                <w:szCs w:val="16"/>
                <w:lang w:val="ru-RU" w:bidi="ar-SA"/>
              </w:rPr>
              <w:t>9 348,71</w:t>
            </w:r>
          </w:p>
        </w:tc>
        <w:tc>
          <w:tcPr>
            <w:tcW w:w="502" w:type="pct"/>
            <w:vAlign w:val="center"/>
          </w:tcPr>
          <w:p w:rsidR="009D2045" w:rsidRPr="005D7386" w:rsidRDefault="009D2045" w:rsidP="00CA13B2">
            <w:pPr>
              <w:autoSpaceDE w:val="0"/>
              <w:autoSpaceDN w:val="0"/>
              <w:adjustRightInd w:val="0"/>
              <w:spacing w:line="276" w:lineRule="auto"/>
              <w:ind w:hanging="108"/>
              <w:jc w:val="right"/>
              <w:rPr>
                <w:rFonts w:asciiTheme="minorHAnsi" w:eastAsiaTheme="minorEastAsia" w:hAnsiTheme="minorHAnsi" w:cstheme="minorHAnsi"/>
                <w:sz w:val="16"/>
                <w:szCs w:val="16"/>
                <w:lang w:val="ru-RU" w:bidi="ar-SA"/>
              </w:rPr>
            </w:pPr>
            <w:r w:rsidRPr="005D7386">
              <w:rPr>
                <w:rFonts w:asciiTheme="minorHAnsi" w:hAnsiTheme="minorHAnsi" w:cstheme="minorHAnsi"/>
                <w:sz w:val="16"/>
                <w:szCs w:val="16"/>
                <w:lang w:eastAsia="ru-RU"/>
              </w:rPr>
              <w:t>10 801,96</w:t>
            </w:r>
          </w:p>
        </w:tc>
        <w:tc>
          <w:tcPr>
            <w:tcW w:w="431" w:type="pct"/>
            <w:vAlign w:val="center"/>
          </w:tcPr>
          <w:p w:rsidR="009D2045" w:rsidRPr="005D7386" w:rsidRDefault="009D2045" w:rsidP="00CA13B2">
            <w:pPr>
              <w:spacing w:line="276" w:lineRule="auto"/>
              <w:jc w:val="right"/>
              <w:rPr>
                <w:rFonts w:asciiTheme="minorHAnsi" w:hAnsiTheme="minorHAnsi" w:cstheme="minorHAnsi"/>
                <w:sz w:val="16"/>
                <w:szCs w:val="16"/>
                <w:lang w:val="ru-RU" w:bidi="ar-SA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 w:bidi="ar-SA"/>
              </w:rPr>
              <w:t>13884,9</w:t>
            </w:r>
          </w:p>
        </w:tc>
        <w:tc>
          <w:tcPr>
            <w:tcW w:w="503" w:type="pct"/>
            <w:vAlign w:val="center"/>
          </w:tcPr>
          <w:p w:rsidR="009D2045" w:rsidRPr="005D7386" w:rsidRDefault="009D2045" w:rsidP="00CA13B2">
            <w:pPr>
              <w:autoSpaceDE w:val="0"/>
              <w:autoSpaceDN w:val="0"/>
              <w:adjustRightInd w:val="0"/>
              <w:spacing w:line="276" w:lineRule="auto"/>
              <w:ind w:hanging="108"/>
              <w:jc w:val="right"/>
              <w:rPr>
                <w:rFonts w:asciiTheme="minorHAnsi" w:eastAsiaTheme="minorEastAsia" w:hAnsiTheme="minorHAnsi" w:cstheme="minorHAnsi"/>
                <w:sz w:val="16"/>
                <w:szCs w:val="16"/>
                <w:lang w:val="ru-RU" w:bidi="ar-SA"/>
              </w:rPr>
            </w:pPr>
            <w:r>
              <w:rPr>
                <w:rFonts w:asciiTheme="minorHAnsi" w:eastAsiaTheme="minorEastAsia" w:hAnsiTheme="minorHAnsi" w:cstheme="minorHAnsi"/>
                <w:sz w:val="16"/>
                <w:szCs w:val="16"/>
                <w:lang w:val="ru-RU" w:bidi="ar-SA"/>
              </w:rPr>
              <w:t>13882,7</w:t>
            </w:r>
          </w:p>
        </w:tc>
        <w:tc>
          <w:tcPr>
            <w:tcW w:w="359" w:type="pct"/>
            <w:vAlign w:val="center"/>
          </w:tcPr>
          <w:p w:rsidR="009D2045" w:rsidRDefault="009D2045" w:rsidP="00CA13B2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59" w:type="pct"/>
            <w:vAlign w:val="center"/>
          </w:tcPr>
          <w:p w:rsidR="009D2045" w:rsidRDefault="009D2045" w:rsidP="00CA13B2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7,3</w:t>
            </w:r>
          </w:p>
        </w:tc>
        <w:tc>
          <w:tcPr>
            <w:tcW w:w="342" w:type="pct"/>
            <w:vAlign w:val="center"/>
          </w:tcPr>
          <w:p w:rsidR="009D2045" w:rsidRDefault="009D2045" w:rsidP="00CA13B2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</w:t>
            </w:r>
          </w:p>
        </w:tc>
      </w:tr>
      <w:tr w:rsidR="00022A58" w:rsidRPr="005D7386" w:rsidTr="00022A58">
        <w:trPr>
          <w:trHeight w:val="250"/>
          <w:jc w:val="center"/>
        </w:trPr>
        <w:tc>
          <w:tcPr>
            <w:tcW w:w="301" w:type="pct"/>
            <w:vAlign w:val="center"/>
          </w:tcPr>
          <w:p w:rsidR="009D2045" w:rsidRPr="005D7386" w:rsidRDefault="009D2045" w:rsidP="00CA13B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sz w:val="18"/>
                <w:szCs w:val="18"/>
                <w:lang w:val="ru-RU" w:bidi="ar-SA"/>
              </w:rPr>
            </w:pPr>
            <w:r w:rsidRPr="005D7386">
              <w:rPr>
                <w:sz w:val="18"/>
                <w:szCs w:val="18"/>
                <w:lang w:val="ru-RU" w:bidi="ar-SA"/>
              </w:rPr>
              <w:t>0107</w:t>
            </w:r>
          </w:p>
        </w:tc>
        <w:tc>
          <w:tcPr>
            <w:tcW w:w="1700" w:type="pct"/>
            <w:vAlign w:val="center"/>
          </w:tcPr>
          <w:p w:rsidR="009D2045" w:rsidRPr="005D7386" w:rsidRDefault="009D2045" w:rsidP="00CA13B2">
            <w:pPr>
              <w:spacing w:line="276" w:lineRule="auto"/>
              <w:jc w:val="left"/>
              <w:rPr>
                <w:iCs/>
                <w:sz w:val="16"/>
                <w:szCs w:val="16"/>
                <w:lang w:val="ru-RU"/>
              </w:rPr>
            </w:pPr>
            <w:r w:rsidRPr="005D7386">
              <w:rPr>
                <w:iCs/>
                <w:sz w:val="16"/>
                <w:szCs w:val="16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503" w:type="pct"/>
            <w:vAlign w:val="center"/>
          </w:tcPr>
          <w:p w:rsidR="009D2045" w:rsidRPr="005D7386" w:rsidRDefault="009D2045" w:rsidP="00CA13B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 w:cstheme="minorHAnsi"/>
                <w:sz w:val="16"/>
                <w:szCs w:val="16"/>
                <w:lang w:val="ru-RU" w:bidi="ar-SA"/>
              </w:rPr>
            </w:pPr>
            <w:r w:rsidRPr="005D7386">
              <w:rPr>
                <w:rFonts w:asciiTheme="minorHAnsi" w:hAnsiTheme="minorHAnsi" w:cstheme="minorHAnsi"/>
                <w:sz w:val="16"/>
                <w:szCs w:val="16"/>
                <w:lang w:val="ru-RU" w:bidi="ar-SA"/>
              </w:rPr>
              <w:t>0,00</w:t>
            </w:r>
          </w:p>
        </w:tc>
        <w:tc>
          <w:tcPr>
            <w:tcW w:w="502" w:type="pct"/>
            <w:vAlign w:val="center"/>
          </w:tcPr>
          <w:p w:rsidR="009D2045" w:rsidRPr="005D7386" w:rsidRDefault="009D2045" w:rsidP="00CA13B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 w:cstheme="minorHAnsi"/>
                <w:sz w:val="16"/>
                <w:szCs w:val="16"/>
                <w:lang w:val="ru-RU" w:bidi="ar-SA"/>
              </w:rPr>
            </w:pPr>
            <w:r w:rsidRPr="005D7386">
              <w:rPr>
                <w:rFonts w:asciiTheme="minorHAnsi" w:hAnsiTheme="minorHAnsi" w:cstheme="minorHAnsi"/>
                <w:sz w:val="16"/>
                <w:szCs w:val="16"/>
                <w:lang w:eastAsia="ru-RU"/>
              </w:rPr>
              <w:t>3 518,47</w:t>
            </w:r>
          </w:p>
        </w:tc>
        <w:tc>
          <w:tcPr>
            <w:tcW w:w="431" w:type="pct"/>
            <w:vAlign w:val="center"/>
          </w:tcPr>
          <w:p w:rsidR="009D2045" w:rsidRPr="005D7386" w:rsidRDefault="009D2045" w:rsidP="00CA13B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 w:cstheme="minorHAnsi"/>
                <w:sz w:val="16"/>
                <w:szCs w:val="16"/>
                <w:lang w:val="ru-RU" w:bidi="ar-SA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 w:bidi="ar-SA"/>
              </w:rPr>
              <w:t>0</w:t>
            </w:r>
          </w:p>
        </w:tc>
        <w:tc>
          <w:tcPr>
            <w:tcW w:w="503" w:type="pct"/>
            <w:vAlign w:val="center"/>
          </w:tcPr>
          <w:p w:rsidR="009D2045" w:rsidRPr="005D7386" w:rsidRDefault="009D2045" w:rsidP="00CA13B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 w:cstheme="minorHAnsi"/>
                <w:sz w:val="16"/>
                <w:szCs w:val="16"/>
                <w:lang w:val="ru-RU" w:bidi="ar-SA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 w:bidi="ar-SA"/>
              </w:rPr>
              <w:t>0</w:t>
            </w:r>
          </w:p>
        </w:tc>
        <w:tc>
          <w:tcPr>
            <w:tcW w:w="359" w:type="pct"/>
            <w:vAlign w:val="center"/>
          </w:tcPr>
          <w:p w:rsidR="009D2045" w:rsidRPr="009D2045" w:rsidRDefault="009D2045" w:rsidP="00CA13B2">
            <w:pPr>
              <w:spacing w:line="276" w:lineRule="auto"/>
              <w:jc w:val="right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359" w:type="pct"/>
            <w:vAlign w:val="center"/>
          </w:tcPr>
          <w:p w:rsidR="009D2045" w:rsidRPr="009D2045" w:rsidRDefault="009D2045" w:rsidP="00CA13B2">
            <w:pPr>
              <w:spacing w:line="276" w:lineRule="auto"/>
              <w:jc w:val="right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342" w:type="pct"/>
            <w:vAlign w:val="center"/>
          </w:tcPr>
          <w:p w:rsidR="009D2045" w:rsidRPr="009D2045" w:rsidRDefault="009D2045" w:rsidP="00CA13B2">
            <w:pPr>
              <w:spacing w:line="276" w:lineRule="auto"/>
              <w:jc w:val="right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-</w:t>
            </w:r>
          </w:p>
        </w:tc>
      </w:tr>
      <w:tr w:rsidR="00022A58" w:rsidRPr="005D7386" w:rsidTr="00022A58">
        <w:trPr>
          <w:trHeight w:val="250"/>
          <w:jc w:val="center"/>
        </w:trPr>
        <w:tc>
          <w:tcPr>
            <w:tcW w:w="301" w:type="pct"/>
            <w:vAlign w:val="center"/>
          </w:tcPr>
          <w:p w:rsidR="009D2045" w:rsidRPr="005D7386" w:rsidRDefault="009D2045" w:rsidP="00CA13B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  <w:lang w:val="ru-RU" w:bidi="ar-SA"/>
              </w:rPr>
            </w:pPr>
            <w:r w:rsidRPr="005D7386">
              <w:rPr>
                <w:rFonts w:asciiTheme="minorHAnsi" w:eastAsiaTheme="minorEastAsia" w:hAnsiTheme="minorHAnsi" w:cstheme="minorBidi"/>
                <w:sz w:val="18"/>
                <w:szCs w:val="18"/>
                <w:lang w:val="ru-RU" w:bidi="ar-SA"/>
              </w:rPr>
              <w:t>0111</w:t>
            </w:r>
          </w:p>
        </w:tc>
        <w:tc>
          <w:tcPr>
            <w:tcW w:w="1700" w:type="pct"/>
            <w:vAlign w:val="center"/>
          </w:tcPr>
          <w:p w:rsidR="009D2045" w:rsidRPr="005D7386" w:rsidRDefault="009D2045" w:rsidP="00CA13B2">
            <w:pPr>
              <w:spacing w:line="276" w:lineRule="auto"/>
              <w:jc w:val="left"/>
              <w:rPr>
                <w:rFonts w:asciiTheme="minorHAnsi" w:eastAsiaTheme="minorEastAsia" w:hAnsiTheme="minorHAnsi" w:cstheme="minorBidi"/>
                <w:sz w:val="16"/>
                <w:szCs w:val="16"/>
                <w:lang w:val="ru-RU" w:bidi="ar-SA"/>
              </w:rPr>
            </w:pPr>
            <w:r w:rsidRPr="005D7386">
              <w:rPr>
                <w:rFonts w:asciiTheme="minorHAnsi" w:eastAsiaTheme="minorEastAsia" w:hAnsiTheme="minorHAnsi" w:cstheme="minorBidi"/>
                <w:iCs/>
                <w:sz w:val="16"/>
                <w:szCs w:val="16"/>
                <w:lang w:val="ru-RU"/>
              </w:rPr>
              <w:t>Резервные фонды</w:t>
            </w:r>
          </w:p>
        </w:tc>
        <w:tc>
          <w:tcPr>
            <w:tcW w:w="503" w:type="pct"/>
            <w:vAlign w:val="center"/>
          </w:tcPr>
          <w:p w:rsidR="009D2045" w:rsidRPr="005D7386" w:rsidRDefault="009D2045" w:rsidP="00CA13B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Theme="minorEastAsia" w:hAnsiTheme="minorHAnsi" w:cstheme="minorHAnsi"/>
                <w:sz w:val="16"/>
                <w:szCs w:val="16"/>
                <w:lang w:val="ru-RU" w:bidi="ar-SA"/>
              </w:rPr>
            </w:pPr>
            <w:r w:rsidRPr="005D7386">
              <w:rPr>
                <w:rFonts w:asciiTheme="minorHAnsi" w:eastAsiaTheme="minorEastAsia" w:hAnsiTheme="minorHAnsi" w:cstheme="minorHAnsi"/>
                <w:sz w:val="16"/>
                <w:szCs w:val="16"/>
                <w:lang w:val="ru-RU" w:bidi="ar-SA"/>
              </w:rPr>
              <w:t>0,00</w:t>
            </w:r>
          </w:p>
        </w:tc>
        <w:tc>
          <w:tcPr>
            <w:tcW w:w="502" w:type="pct"/>
            <w:vAlign w:val="center"/>
          </w:tcPr>
          <w:p w:rsidR="009D2045" w:rsidRPr="005D7386" w:rsidRDefault="009D2045" w:rsidP="00CA13B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Theme="minorEastAsia" w:hAnsiTheme="minorHAnsi" w:cstheme="minorHAnsi"/>
                <w:sz w:val="16"/>
                <w:szCs w:val="16"/>
                <w:lang w:val="ru-RU" w:bidi="ar-SA"/>
              </w:rPr>
            </w:pPr>
            <w:r w:rsidRPr="005D7386">
              <w:rPr>
                <w:rFonts w:asciiTheme="minorHAnsi" w:hAnsiTheme="minorHAnsi" w:cstheme="minorHAnsi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Align w:val="center"/>
          </w:tcPr>
          <w:p w:rsidR="009D2045" w:rsidRPr="005D7386" w:rsidRDefault="009D2045" w:rsidP="00CA13B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 w:cstheme="minorHAnsi"/>
                <w:sz w:val="16"/>
                <w:szCs w:val="16"/>
                <w:lang w:val="ru-RU" w:bidi="ar-SA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 w:bidi="ar-SA"/>
              </w:rPr>
              <w:t>1247,7</w:t>
            </w:r>
          </w:p>
        </w:tc>
        <w:tc>
          <w:tcPr>
            <w:tcW w:w="503" w:type="pct"/>
            <w:vAlign w:val="center"/>
          </w:tcPr>
          <w:p w:rsidR="009D2045" w:rsidRPr="005D7386" w:rsidRDefault="009D2045" w:rsidP="00CA13B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Theme="minorEastAsia" w:hAnsiTheme="minorHAnsi" w:cstheme="minorHAnsi"/>
                <w:sz w:val="16"/>
                <w:szCs w:val="16"/>
                <w:lang w:val="ru-RU" w:bidi="ar-SA"/>
              </w:rPr>
            </w:pPr>
            <w:r>
              <w:rPr>
                <w:rFonts w:asciiTheme="minorHAnsi" w:eastAsiaTheme="minorEastAsia" w:hAnsiTheme="minorHAnsi" w:cstheme="minorHAnsi"/>
                <w:sz w:val="16"/>
                <w:szCs w:val="16"/>
                <w:lang w:val="ru-RU" w:bidi="ar-SA"/>
              </w:rPr>
              <w:t>0</w:t>
            </w:r>
          </w:p>
        </w:tc>
        <w:tc>
          <w:tcPr>
            <w:tcW w:w="359" w:type="pct"/>
            <w:vAlign w:val="center"/>
          </w:tcPr>
          <w:p w:rsidR="009D2045" w:rsidRDefault="009D2045" w:rsidP="00CA13B2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59" w:type="pct"/>
            <w:vAlign w:val="center"/>
          </w:tcPr>
          <w:p w:rsidR="009D2045" w:rsidRPr="009D2045" w:rsidRDefault="009D2045" w:rsidP="00CA13B2">
            <w:pPr>
              <w:spacing w:line="276" w:lineRule="auto"/>
              <w:jc w:val="right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342" w:type="pct"/>
            <w:vAlign w:val="center"/>
          </w:tcPr>
          <w:p w:rsidR="009D2045" w:rsidRDefault="009D2045" w:rsidP="00CA13B2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1247,7</w:t>
            </w:r>
          </w:p>
        </w:tc>
      </w:tr>
      <w:tr w:rsidR="00022A58" w:rsidRPr="005D7386" w:rsidTr="00022A58">
        <w:trPr>
          <w:trHeight w:val="198"/>
          <w:jc w:val="center"/>
        </w:trPr>
        <w:tc>
          <w:tcPr>
            <w:tcW w:w="301" w:type="pct"/>
            <w:vAlign w:val="center"/>
          </w:tcPr>
          <w:p w:rsidR="009D2045" w:rsidRPr="005D7386" w:rsidRDefault="009D2045" w:rsidP="00CA13B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  <w:lang w:val="ru-RU" w:bidi="ar-SA"/>
              </w:rPr>
            </w:pPr>
            <w:r w:rsidRPr="005D7386">
              <w:rPr>
                <w:rFonts w:asciiTheme="minorHAnsi" w:eastAsiaTheme="minorEastAsia" w:hAnsiTheme="minorHAnsi" w:cstheme="minorBidi"/>
                <w:sz w:val="18"/>
                <w:szCs w:val="18"/>
                <w:lang w:val="ru-RU" w:bidi="ar-SA"/>
              </w:rPr>
              <w:t>0113</w:t>
            </w:r>
          </w:p>
        </w:tc>
        <w:tc>
          <w:tcPr>
            <w:tcW w:w="1700" w:type="pct"/>
            <w:vAlign w:val="center"/>
          </w:tcPr>
          <w:p w:rsidR="009D2045" w:rsidRPr="005D7386" w:rsidRDefault="009D2045" w:rsidP="00CA13B2">
            <w:pPr>
              <w:spacing w:line="276" w:lineRule="auto"/>
              <w:jc w:val="left"/>
              <w:rPr>
                <w:rFonts w:asciiTheme="minorHAnsi" w:eastAsiaTheme="minorEastAsia" w:hAnsiTheme="minorHAnsi" w:cstheme="minorBidi"/>
                <w:iCs/>
                <w:sz w:val="16"/>
                <w:szCs w:val="16"/>
                <w:lang w:val="ru-RU"/>
              </w:rPr>
            </w:pPr>
            <w:r w:rsidRPr="005D7386">
              <w:rPr>
                <w:rFonts w:asciiTheme="minorHAnsi" w:eastAsiaTheme="minorEastAsia" w:hAnsiTheme="minorHAnsi" w:cstheme="minorBidi"/>
                <w:iCs/>
                <w:sz w:val="16"/>
                <w:szCs w:val="16"/>
                <w:lang w:val="ru-RU"/>
              </w:rPr>
              <w:t>Другие общегосударственные вопросы</w:t>
            </w:r>
          </w:p>
        </w:tc>
        <w:tc>
          <w:tcPr>
            <w:tcW w:w="503" w:type="pct"/>
            <w:vAlign w:val="center"/>
          </w:tcPr>
          <w:p w:rsidR="009D2045" w:rsidRPr="005D7386" w:rsidRDefault="009D2045" w:rsidP="00CA13B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Theme="minorEastAsia" w:hAnsiTheme="minorHAnsi" w:cstheme="minorHAnsi"/>
                <w:sz w:val="16"/>
                <w:szCs w:val="16"/>
                <w:lang w:val="ru-RU" w:bidi="ar-SA"/>
              </w:rPr>
            </w:pPr>
            <w:r w:rsidRPr="005D7386">
              <w:rPr>
                <w:rFonts w:asciiTheme="minorHAnsi" w:eastAsiaTheme="minorEastAsia" w:hAnsiTheme="minorHAnsi" w:cstheme="minorHAnsi"/>
                <w:sz w:val="16"/>
                <w:szCs w:val="16"/>
                <w:lang w:val="ru-RU" w:bidi="ar-SA"/>
              </w:rPr>
              <w:t>76 976,09</w:t>
            </w:r>
          </w:p>
        </w:tc>
        <w:tc>
          <w:tcPr>
            <w:tcW w:w="502" w:type="pct"/>
            <w:vAlign w:val="center"/>
          </w:tcPr>
          <w:p w:rsidR="009D2045" w:rsidRPr="005D7386" w:rsidRDefault="009D2045" w:rsidP="00CA13B2">
            <w:pPr>
              <w:autoSpaceDE w:val="0"/>
              <w:autoSpaceDN w:val="0"/>
              <w:adjustRightInd w:val="0"/>
              <w:spacing w:line="276" w:lineRule="auto"/>
              <w:ind w:hanging="108"/>
              <w:jc w:val="right"/>
              <w:rPr>
                <w:rFonts w:asciiTheme="minorHAnsi" w:eastAsiaTheme="minorEastAsia" w:hAnsiTheme="minorHAnsi" w:cstheme="minorHAnsi"/>
                <w:sz w:val="16"/>
                <w:szCs w:val="16"/>
                <w:lang w:val="ru-RU" w:bidi="ar-SA"/>
              </w:rPr>
            </w:pPr>
            <w:r w:rsidRPr="005D7386">
              <w:rPr>
                <w:rFonts w:asciiTheme="minorHAnsi" w:hAnsiTheme="minorHAnsi" w:cstheme="minorHAnsi"/>
                <w:sz w:val="16"/>
                <w:szCs w:val="16"/>
                <w:lang w:eastAsia="ru-RU"/>
              </w:rPr>
              <w:t>105 390,80</w:t>
            </w:r>
          </w:p>
        </w:tc>
        <w:tc>
          <w:tcPr>
            <w:tcW w:w="431" w:type="pct"/>
            <w:vAlign w:val="center"/>
          </w:tcPr>
          <w:p w:rsidR="009D2045" w:rsidRPr="005D7386" w:rsidRDefault="009D2045" w:rsidP="00CA13B2">
            <w:pPr>
              <w:autoSpaceDE w:val="0"/>
              <w:autoSpaceDN w:val="0"/>
              <w:adjustRightInd w:val="0"/>
              <w:spacing w:line="276" w:lineRule="auto"/>
              <w:ind w:hanging="108"/>
              <w:jc w:val="right"/>
              <w:rPr>
                <w:rFonts w:asciiTheme="minorHAnsi" w:hAnsiTheme="minorHAnsi" w:cstheme="minorHAnsi"/>
                <w:sz w:val="16"/>
                <w:szCs w:val="16"/>
                <w:lang w:val="ru-RU" w:bidi="ar-SA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 w:bidi="ar-SA"/>
              </w:rPr>
              <w:t>98822,9</w:t>
            </w:r>
          </w:p>
        </w:tc>
        <w:tc>
          <w:tcPr>
            <w:tcW w:w="503" w:type="pct"/>
            <w:vAlign w:val="center"/>
          </w:tcPr>
          <w:p w:rsidR="009D2045" w:rsidRPr="005D7386" w:rsidRDefault="009D2045" w:rsidP="00CA13B2">
            <w:pPr>
              <w:autoSpaceDE w:val="0"/>
              <w:autoSpaceDN w:val="0"/>
              <w:adjustRightInd w:val="0"/>
              <w:spacing w:line="276" w:lineRule="auto"/>
              <w:ind w:hanging="108"/>
              <w:jc w:val="right"/>
              <w:rPr>
                <w:rFonts w:asciiTheme="minorHAnsi" w:eastAsiaTheme="minorEastAsia" w:hAnsiTheme="minorHAnsi" w:cstheme="minorHAnsi"/>
                <w:sz w:val="16"/>
                <w:szCs w:val="16"/>
                <w:lang w:val="ru-RU" w:bidi="ar-SA"/>
              </w:rPr>
            </w:pPr>
            <w:r>
              <w:rPr>
                <w:rFonts w:asciiTheme="minorHAnsi" w:eastAsiaTheme="minorEastAsia" w:hAnsiTheme="minorHAnsi" w:cstheme="minorHAnsi"/>
                <w:sz w:val="16"/>
                <w:szCs w:val="16"/>
                <w:lang w:val="ru-RU" w:bidi="ar-SA"/>
              </w:rPr>
              <w:t>98707,4</w:t>
            </w:r>
          </w:p>
        </w:tc>
        <w:tc>
          <w:tcPr>
            <w:tcW w:w="359" w:type="pct"/>
            <w:vAlign w:val="center"/>
          </w:tcPr>
          <w:p w:rsidR="009D2045" w:rsidRDefault="009D2045" w:rsidP="00CA13B2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99,9</w:t>
            </w:r>
          </w:p>
        </w:tc>
        <w:tc>
          <w:tcPr>
            <w:tcW w:w="359" w:type="pct"/>
            <w:vAlign w:val="center"/>
          </w:tcPr>
          <w:p w:rsidR="009D2045" w:rsidRDefault="009D2045" w:rsidP="00CA13B2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52,1</w:t>
            </w:r>
          </w:p>
        </w:tc>
        <w:tc>
          <w:tcPr>
            <w:tcW w:w="342" w:type="pct"/>
            <w:vAlign w:val="center"/>
          </w:tcPr>
          <w:p w:rsidR="009D2045" w:rsidRDefault="009D2045" w:rsidP="00CA13B2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115,5</w:t>
            </w:r>
          </w:p>
        </w:tc>
      </w:tr>
      <w:tr w:rsidR="00022A58" w:rsidRPr="005D7386" w:rsidTr="00022A58">
        <w:trPr>
          <w:jc w:val="center"/>
        </w:trPr>
        <w:tc>
          <w:tcPr>
            <w:tcW w:w="2002" w:type="pct"/>
            <w:gridSpan w:val="2"/>
            <w:vAlign w:val="center"/>
          </w:tcPr>
          <w:p w:rsidR="00CA13B2" w:rsidRPr="00CA13B2" w:rsidRDefault="00CA13B2" w:rsidP="00CA13B2">
            <w:pPr>
              <w:spacing w:line="276" w:lineRule="auto"/>
              <w:jc w:val="left"/>
              <w:rPr>
                <w:rFonts w:asciiTheme="minorHAnsi" w:eastAsiaTheme="minorEastAsia" w:hAnsiTheme="minorHAnsi" w:cstheme="minorBidi"/>
                <w:b/>
                <w:iCs/>
                <w:sz w:val="16"/>
                <w:szCs w:val="16"/>
              </w:rPr>
            </w:pPr>
            <w:r w:rsidRPr="00CA13B2">
              <w:rPr>
                <w:rFonts w:asciiTheme="minorHAnsi" w:eastAsiaTheme="minorEastAsia" w:hAnsiTheme="minorHAnsi" w:cstheme="minorBidi"/>
                <w:b/>
                <w:sz w:val="16"/>
                <w:szCs w:val="16"/>
                <w:lang w:val="ru-RU" w:bidi="ar-SA"/>
              </w:rPr>
              <w:t>Итого по разделу 0100</w:t>
            </w:r>
          </w:p>
        </w:tc>
        <w:tc>
          <w:tcPr>
            <w:tcW w:w="503" w:type="pct"/>
            <w:vAlign w:val="center"/>
          </w:tcPr>
          <w:p w:rsidR="00CA13B2" w:rsidRPr="00CA13B2" w:rsidRDefault="00CA13B2" w:rsidP="00CA13B2">
            <w:pPr>
              <w:spacing w:line="276" w:lineRule="auto"/>
              <w:jc w:val="right"/>
              <w:rPr>
                <w:rFonts w:asciiTheme="minorHAnsi" w:eastAsiaTheme="minorEastAsia" w:hAnsiTheme="minorHAnsi" w:cstheme="minorHAnsi"/>
                <w:b/>
                <w:bCs/>
                <w:iCs/>
                <w:sz w:val="16"/>
                <w:szCs w:val="16"/>
                <w:lang w:val="ru-RU"/>
              </w:rPr>
            </w:pPr>
            <w:r w:rsidRPr="00CA13B2">
              <w:rPr>
                <w:rFonts w:asciiTheme="minorHAnsi" w:eastAsiaTheme="minorEastAsia" w:hAnsiTheme="minorHAnsi" w:cstheme="minorHAnsi"/>
                <w:b/>
                <w:bCs/>
                <w:iCs/>
                <w:sz w:val="16"/>
                <w:szCs w:val="16"/>
                <w:lang w:val="ru-RU"/>
              </w:rPr>
              <w:t>140 759,98</w:t>
            </w:r>
          </w:p>
        </w:tc>
        <w:tc>
          <w:tcPr>
            <w:tcW w:w="502" w:type="pct"/>
            <w:vAlign w:val="center"/>
          </w:tcPr>
          <w:p w:rsidR="00CA13B2" w:rsidRPr="00CA13B2" w:rsidRDefault="00CA13B2" w:rsidP="00CA13B2">
            <w:pPr>
              <w:spacing w:line="276" w:lineRule="auto"/>
              <w:jc w:val="right"/>
              <w:rPr>
                <w:rFonts w:asciiTheme="minorHAnsi" w:eastAsiaTheme="minorEastAsia" w:hAnsiTheme="minorHAnsi" w:cstheme="minorHAnsi"/>
                <w:b/>
                <w:bCs/>
                <w:iCs/>
                <w:sz w:val="16"/>
                <w:szCs w:val="16"/>
                <w:lang w:val="ru-RU"/>
              </w:rPr>
            </w:pPr>
            <w:r w:rsidRPr="00CA13B2">
              <w:rPr>
                <w:rFonts w:asciiTheme="minorHAnsi" w:hAnsiTheme="minorHAnsi" w:cstheme="minorHAnsi"/>
                <w:b/>
                <w:sz w:val="16"/>
                <w:szCs w:val="16"/>
              </w:rPr>
              <w:t>182 283,73</w:t>
            </w:r>
          </w:p>
        </w:tc>
        <w:tc>
          <w:tcPr>
            <w:tcW w:w="431" w:type="pct"/>
            <w:vAlign w:val="center"/>
          </w:tcPr>
          <w:p w:rsidR="00CA13B2" w:rsidRPr="00CA13B2" w:rsidRDefault="00CA13B2" w:rsidP="00CA13B2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  <w:lang w:val="ru-RU"/>
              </w:rPr>
            </w:pPr>
            <w:r w:rsidRPr="00CA13B2"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  <w:lang w:val="ru-RU"/>
              </w:rPr>
              <w:t>190794,7</w:t>
            </w:r>
          </w:p>
        </w:tc>
        <w:tc>
          <w:tcPr>
            <w:tcW w:w="503" w:type="pct"/>
            <w:vAlign w:val="center"/>
          </w:tcPr>
          <w:p w:rsidR="00CA13B2" w:rsidRPr="00CA13B2" w:rsidRDefault="00CA13B2" w:rsidP="00CA13B2">
            <w:pPr>
              <w:spacing w:line="276" w:lineRule="auto"/>
              <w:jc w:val="right"/>
              <w:rPr>
                <w:rFonts w:asciiTheme="minorHAnsi" w:eastAsiaTheme="minorEastAsia" w:hAnsiTheme="minorHAnsi" w:cstheme="minorHAnsi"/>
                <w:b/>
                <w:bCs/>
                <w:iCs/>
                <w:sz w:val="16"/>
                <w:szCs w:val="16"/>
                <w:lang w:val="ru-RU"/>
              </w:rPr>
            </w:pPr>
            <w:r w:rsidRPr="00CA13B2">
              <w:rPr>
                <w:rFonts w:asciiTheme="minorHAnsi" w:eastAsiaTheme="minorEastAsia" w:hAnsiTheme="minorHAnsi" w:cstheme="minorHAnsi"/>
                <w:b/>
                <w:bCs/>
                <w:iCs/>
                <w:sz w:val="16"/>
                <w:szCs w:val="16"/>
                <w:lang w:val="ru-RU"/>
              </w:rPr>
              <w:t>189428,5</w:t>
            </w:r>
          </w:p>
        </w:tc>
        <w:tc>
          <w:tcPr>
            <w:tcW w:w="359" w:type="pct"/>
            <w:vAlign w:val="center"/>
          </w:tcPr>
          <w:p w:rsidR="00CA13B2" w:rsidRPr="00CA13B2" w:rsidRDefault="00CA13B2" w:rsidP="00CA13B2">
            <w:pPr>
              <w:spacing w:line="276" w:lineRule="auto"/>
              <w:jc w:val="right"/>
              <w:rPr>
                <w:b/>
                <w:color w:val="000000"/>
                <w:sz w:val="16"/>
                <w:szCs w:val="16"/>
              </w:rPr>
            </w:pPr>
            <w:r w:rsidRPr="00CA13B2">
              <w:rPr>
                <w:b/>
                <w:color w:val="000000"/>
                <w:sz w:val="16"/>
                <w:szCs w:val="16"/>
              </w:rPr>
              <w:t>99,3</w:t>
            </w:r>
          </w:p>
        </w:tc>
        <w:tc>
          <w:tcPr>
            <w:tcW w:w="359" w:type="pct"/>
            <w:vAlign w:val="center"/>
          </w:tcPr>
          <w:p w:rsidR="00CA13B2" w:rsidRPr="00022A58" w:rsidRDefault="00022A58" w:rsidP="00022A58">
            <w:pPr>
              <w:spacing w:line="276" w:lineRule="auto"/>
              <w:jc w:val="right"/>
              <w:rPr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42" w:type="pct"/>
            <w:vAlign w:val="center"/>
          </w:tcPr>
          <w:p w:rsidR="00CA13B2" w:rsidRPr="00CA13B2" w:rsidRDefault="00CA13B2" w:rsidP="00CA13B2">
            <w:pPr>
              <w:spacing w:line="276" w:lineRule="auto"/>
              <w:jc w:val="right"/>
              <w:rPr>
                <w:b/>
                <w:color w:val="000000"/>
                <w:sz w:val="16"/>
                <w:szCs w:val="16"/>
              </w:rPr>
            </w:pPr>
            <w:r w:rsidRPr="00CA13B2">
              <w:rPr>
                <w:b/>
                <w:color w:val="000000"/>
                <w:sz w:val="16"/>
                <w:szCs w:val="16"/>
              </w:rPr>
              <w:t>1366,2</w:t>
            </w:r>
          </w:p>
        </w:tc>
      </w:tr>
    </w:tbl>
    <w:p w:rsidR="00BA489B" w:rsidRPr="005D7386" w:rsidRDefault="00BA489B" w:rsidP="00BA489B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0"/>
          <w:szCs w:val="20"/>
          <w:lang w:val="ru-RU" w:bidi="ar-SA"/>
        </w:rPr>
      </w:pPr>
    </w:p>
    <w:p w:rsidR="00BA489B" w:rsidRPr="00673517" w:rsidRDefault="00BA489B" w:rsidP="008C496A">
      <w:pPr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 w:cs="Times New Roman"/>
          <w:sz w:val="26"/>
          <w:szCs w:val="26"/>
          <w:lang w:val="ru-RU" w:bidi="ar-SA"/>
        </w:rPr>
      </w:pPr>
      <w:r w:rsidRPr="00673517">
        <w:rPr>
          <w:rFonts w:ascii="Times New Roman" w:hAnsi="Times New Roman" w:cs="Times New Roman"/>
          <w:sz w:val="26"/>
          <w:szCs w:val="26"/>
          <w:lang w:val="ru-RU" w:bidi="ar-SA"/>
        </w:rPr>
        <w:t xml:space="preserve">В структуре расходов по разделу </w:t>
      </w:r>
      <w:r w:rsidR="009B08C1">
        <w:rPr>
          <w:rFonts w:ascii="Times New Roman" w:hAnsi="Times New Roman" w:cs="Times New Roman"/>
          <w:sz w:val="26"/>
          <w:szCs w:val="26"/>
          <w:lang w:val="ru-RU" w:bidi="ar-SA"/>
        </w:rPr>
        <w:t xml:space="preserve">«Общегосударственные вопросы» </w:t>
      </w:r>
      <w:r w:rsidRPr="00673517">
        <w:rPr>
          <w:rFonts w:ascii="Times New Roman" w:hAnsi="Times New Roman" w:cs="Times New Roman"/>
          <w:sz w:val="26"/>
          <w:szCs w:val="26"/>
          <w:lang w:val="ru-RU" w:bidi="ar-SA"/>
        </w:rPr>
        <w:t>основная доля расходов приходится на подразделы 0113 "Другие общегосударственные вопросы" (</w:t>
      </w:r>
      <w:r w:rsidR="00C104F8">
        <w:rPr>
          <w:rFonts w:ascii="Times New Roman" w:hAnsi="Times New Roman" w:cs="Times New Roman"/>
          <w:sz w:val="26"/>
          <w:szCs w:val="26"/>
          <w:lang w:val="ru-RU" w:bidi="ar-SA"/>
        </w:rPr>
        <w:t>52,1</w:t>
      </w:r>
      <w:r w:rsidRPr="00673517">
        <w:rPr>
          <w:rFonts w:ascii="Times New Roman" w:hAnsi="Times New Roman" w:cs="Times New Roman"/>
          <w:sz w:val="26"/>
          <w:szCs w:val="26"/>
          <w:lang w:val="ru-RU" w:bidi="ar-SA"/>
        </w:rPr>
        <w:t>%) и 0104 «Функционирование местных администраций» (</w:t>
      </w:r>
      <w:r w:rsidR="00C104F8">
        <w:rPr>
          <w:rFonts w:ascii="Times New Roman" w:hAnsi="Times New Roman" w:cs="Times New Roman"/>
          <w:sz w:val="26"/>
          <w:szCs w:val="26"/>
          <w:lang w:val="ru-RU" w:bidi="ar-SA"/>
        </w:rPr>
        <w:t>34,2</w:t>
      </w:r>
      <w:r w:rsidRPr="00673517">
        <w:rPr>
          <w:rFonts w:ascii="Times New Roman" w:hAnsi="Times New Roman" w:cs="Times New Roman"/>
          <w:sz w:val="26"/>
          <w:szCs w:val="26"/>
          <w:lang w:val="ru-RU" w:bidi="ar-SA"/>
        </w:rPr>
        <w:t>%).</w:t>
      </w:r>
    </w:p>
    <w:p w:rsidR="00A36AD3" w:rsidRDefault="00AC01F3" w:rsidP="00A36AD3">
      <w:pPr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 w:cs="Times New Roman"/>
          <w:sz w:val="26"/>
          <w:szCs w:val="26"/>
          <w:lang w:val="ru-RU" w:bidi="ar-SA"/>
        </w:rPr>
      </w:pPr>
      <w:r w:rsidRPr="00AC01F3">
        <w:rPr>
          <w:rFonts w:ascii="Times New Roman" w:hAnsi="Times New Roman" w:cs="Times New Roman"/>
          <w:sz w:val="26"/>
          <w:szCs w:val="26"/>
          <w:lang w:val="ru-RU" w:bidi="ar-SA"/>
        </w:rPr>
        <w:t xml:space="preserve">Расходы по данному разделу составили </w:t>
      </w:r>
      <w:r w:rsidR="00C104F8">
        <w:rPr>
          <w:rFonts w:ascii="Times New Roman" w:hAnsi="Times New Roman" w:cs="Times New Roman"/>
          <w:sz w:val="26"/>
          <w:szCs w:val="26"/>
          <w:lang w:val="ru-RU" w:bidi="ar-SA"/>
        </w:rPr>
        <w:t>189428,5</w:t>
      </w:r>
      <w:r w:rsidR="00A36AD3">
        <w:rPr>
          <w:rFonts w:ascii="Times New Roman" w:hAnsi="Times New Roman" w:cs="Times New Roman"/>
          <w:sz w:val="26"/>
          <w:szCs w:val="26"/>
          <w:lang w:val="ru-RU" w:bidi="ar-SA"/>
        </w:rPr>
        <w:t xml:space="preserve"> тыс. руб.</w:t>
      </w:r>
      <w:r w:rsidRPr="00AC01F3">
        <w:rPr>
          <w:rFonts w:ascii="Times New Roman" w:hAnsi="Times New Roman" w:cs="Times New Roman"/>
          <w:sz w:val="26"/>
          <w:szCs w:val="26"/>
          <w:lang w:val="ru-RU" w:bidi="ar-SA"/>
        </w:rPr>
        <w:t xml:space="preserve"> или </w:t>
      </w:r>
      <w:r w:rsidR="00C104F8">
        <w:rPr>
          <w:rFonts w:ascii="Times New Roman" w:hAnsi="Times New Roman" w:cs="Times New Roman"/>
          <w:sz w:val="26"/>
          <w:szCs w:val="26"/>
          <w:lang w:val="ru-RU" w:bidi="ar-SA"/>
        </w:rPr>
        <w:t>99,3</w:t>
      </w:r>
      <w:r w:rsidRPr="00AC01F3">
        <w:rPr>
          <w:rFonts w:ascii="Times New Roman" w:hAnsi="Times New Roman" w:cs="Times New Roman"/>
          <w:sz w:val="26"/>
          <w:szCs w:val="26"/>
          <w:lang w:val="ru-RU" w:bidi="ar-SA"/>
        </w:rPr>
        <w:t xml:space="preserve">% от годового плана </w:t>
      </w:r>
      <w:r w:rsidR="00C104F8">
        <w:rPr>
          <w:rFonts w:ascii="Times New Roman" w:hAnsi="Times New Roman" w:cs="Times New Roman"/>
          <w:sz w:val="26"/>
          <w:szCs w:val="26"/>
          <w:lang w:val="ru-RU" w:bidi="ar-SA"/>
        </w:rPr>
        <w:t>190794,7</w:t>
      </w:r>
      <w:r w:rsidRPr="00AC01F3">
        <w:rPr>
          <w:rFonts w:ascii="Times New Roman" w:hAnsi="Times New Roman" w:cs="Times New Roman"/>
          <w:sz w:val="26"/>
          <w:szCs w:val="26"/>
          <w:lang w:val="ru-RU" w:bidi="ar-SA"/>
        </w:rPr>
        <w:t xml:space="preserve"> тыс. руб</w:t>
      </w:r>
      <w:r w:rsidR="00A36AD3">
        <w:rPr>
          <w:rFonts w:ascii="Times New Roman" w:hAnsi="Times New Roman" w:cs="Times New Roman"/>
          <w:sz w:val="26"/>
          <w:szCs w:val="26"/>
          <w:lang w:val="ru-RU" w:bidi="ar-SA"/>
        </w:rPr>
        <w:t>.</w:t>
      </w:r>
      <w:r w:rsidRPr="00AC01F3">
        <w:rPr>
          <w:rFonts w:ascii="Times New Roman" w:hAnsi="Times New Roman" w:cs="Times New Roman"/>
          <w:sz w:val="26"/>
          <w:szCs w:val="26"/>
          <w:lang w:val="ru-RU" w:bidi="ar-SA"/>
        </w:rPr>
        <w:t>, в том числе</w:t>
      </w:r>
      <w:r w:rsidR="00A36AD3">
        <w:rPr>
          <w:rFonts w:ascii="Times New Roman" w:hAnsi="Times New Roman" w:cs="Times New Roman"/>
          <w:sz w:val="26"/>
          <w:szCs w:val="26"/>
          <w:lang w:val="ru-RU" w:bidi="ar-SA"/>
        </w:rPr>
        <w:t>:</w:t>
      </w:r>
    </w:p>
    <w:p w:rsidR="00A516B1" w:rsidRDefault="00A36AD3" w:rsidP="00A36AD3">
      <w:pPr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 w:cs="Times New Roman"/>
          <w:sz w:val="26"/>
          <w:szCs w:val="26"/>
          <w:lang w:val="ru-RU" w:bidi="ar-SA"/>
        </w:rPr>
      </w:pPr>
      <w:r>
        <w:rPr>
          <w:rFonts w:ascii="Times New Roman" w:hAnsi="Times New Roman" w:cs="Times New Roman"/>
          <w:sz w:val="26"/>
          <w:szCs w:val="26"/>
          <w:lang w:val="ru-RU" w:bidi="ar-SA"/>
        </w:rPr>
        <w:t>-</w:t>
      </w:r>
      <w:r w:rsidR="00AC01F3" w:rsidRPr="00AC01F3">
        <w:rPr>
          <w:rFonts w:ascii="Times New Roman" w:hAnsi="Times New Roman" w:cs="Times New Roman"/>
          <w:sz w:val="26"/>
          <w:szCs w:val="26"/>
          <w:lang w:val="ru-RU" w:bidi="ar-SA"/>
        </w:rPr>
        <w:t xml:space="preserve"> на оплату труда и начисления на выплаты по оплате труда </w:t>
      </w:r>
      <w:r w:rsidR="00A516B1">
        <w:rPr>
          <w:rFonts w:ascii="Times New Roman" w:hAnsi="Times New Roman" w:cs="Times New Roman"/>
          <w:sz w:val="26"/>
          <w:szCs w:val="26"/>
          <w:lang w:val="ru-RU" w:bidi="ar-SA"/>
        </w:rPr>
        <w:t xml:space="preserve">органов местного самоуправления </w:t>
      </w:r>
      <w:r w:rsidR="00AC01F3" w:rsidRPr="00AC01F3">
        <w:rPr>
          <w:rFonts w:ascii="Times New Roman" w:hAnsi="Times New Roman" w:cs="Times New Roman"/>
          <w:sz w:val="26"/>
          <w:szCs w:val="26"/>
          <w:lang w:val="ru-RU" w:bidi="ar-SA"/>
        </w:rPr>
        <w:t xml:space="preserve">направлено </w:t>
      </w:r>
      <w:r w:rsidR="000A2401">
        <w:rPr>
          <w:rFonts w:ascii="Times New Roman" w:hAnsi="Times New Roman" w:cs="Times New Roman"/>
          <w:sz w:val="26"/>
          <w:szCs w:val="26"/>
          <w:lang w:val="ru-RU" w:bidi="ar-SA"/>
        </w:rPr>
        <w:t>–</w:t>
      </w:r>
      <w:r>
        <w:rPr>
          <w:rFonts w:ascii="Times New Roman" w:hAnsi="Times New Roman" w:cs="Times New Roman"/>
          <w:sz w:val="26"/>
          <w:szCs w:val="26"/>
          <w:lang w:val="ru-RU" w:bidi="ar-SA"/>
        </w:rPr>
        <w:t xml:space="preserve"> </w:t>
      </w:r>
      <w:r w:rsidR="000A2401">
        <w:rPr>
          <w:rFonts w:ascii="Times New Roman" w:hAnsi="Times New Roman" w:cs="Times New Roman"/>
          <w:sz w:val="26"/>
          <w:szCs w:val="26"/>
          <w:lang w:val="ru-RU" w:bidi="ar-SA"/>
        </w:rPr>
        <w:t>122480,3</w:t>
      </w:r>
      <w:r w:rsidR="00AC01F3" w:rsidRPr="00AC01F3">
        <w:rPr>
          <w:rFonts w:ascii="Times New Roman" w:hAnsi="Times New Roman" w:cs="Times New Roman"/>
          <w:sz w:val="26"/>
          <w:szCs w:val="26"/>
          <w:lang w:val="ru-RU" w:bidi="ar-SA"/>
        </w:rPr>
        <w:t xml:space="preserve"> тыс</w:t>
      </w:r>
      <w:r w:rsidR="00A516B1">
        <w:rPr>
          <w:rFonts w:ascii="Times New Roman" w:hAnsi="Times New Roman" w:cs="Times New Roman"/>
          <w:sz w:val="26"/>
          <w:szCs w:val="26"/>
          <w:lang w:val="ru-RU" w:bidi="ar-SA"/>
        </w:rPr>
        <w:t>. руб</w:t>
      </w:r>
      <w:r>
        <w:rPr>
          <w:rFonts w:ascii="Times New Roman" w:hAnsi="Times New Roman" w:cs="Times New Roman"/>
          <w:sz w:val="26"/>
          <w:szCs w:val="26"/>
          <w:lang w:val="ru-RU" w:bidi="ar-SA"/>
        </w:rPr>
        <w:t>.</w:t>
      </w:r>
    </w:p>
    <w:p w:rsidR="00AC01F3" w:rsidRPr="00AC01F3" w:rsidRDefault="00AC01F3" w:rsidP="00AC01F3">
      <w:pPr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 w:cs="Times New Roman"/>
          <w:sz w:val="26"/>
          <w:szCs w:val="26"/>
          <w:lang w:val="ru-RU" w:bidi="ar-SA"/>
        </w:rPr>
      </w:pPr>
      <w:r w:rsidRPr="00AC01F3">
        <w:rPr>
          <w:rFonts w:ascii="Times New Roman" w:hAnsi="Times New Roman" w:cs="Times New Roman"/>
          <w:sz w:val="26"/>
          <w:szCs w:val="26"/>
          <w:lang w:val="ru-RU" w:bidi="ar-SA"/>
        </w:rPr>
        <w:t xml:space="preserve">- на оценку недвижимости, признание прав и регулирование отношений по государственной и муниципальной собственности Управлению имущественных отношений администрации направлено </w:t>
      </w:r>
      <w:r w:rsidR="000A2401">
        <w:rPr>
          <w:rFonts w:ascii="Times New Roman" w:hAnsi="Times New Roman" w:cs="Times New Roman"/>
          <w:sz w:val="26"/>
          <w:szCs w:val="26"/>
          <w:lang w:val="ru-RU" w:bidi="ar-SA"/>
        </w:rPr>
        <w:t>3141,1</w:t>
      </w:r>
      <w:r w:rsidRPr="00AC01F3">
        <w:rPr>
          <w:rFonts w:ascii="Times New Roman" w:hAnsi="Times New Roman" w:cs="Times New Roman"/>
          <w:sz w:val="26"/>
          <w:szCs w:val="26"/>
          <w:lang w:val="ru-RU" w:bidi="ar-SA"/>
        </w:rPr>
        <w:t xml:space="preserve"> тыс. руб</w:t>
      </w:r>
      <w:r w:rsidR="00A36AD3">
        <w:rPr>
          <w:rFonts w:ascii="Times New Roman" w:hAnsi="Times New Roman" w:cs="Times New Roman"/>
          <w:sz w:val="26"/>
          <w:szCs w:val="26"/>
          <w:lang w:val="ru-RU" w:bidi="ar-SA"/>
        </w:rPr>
        <w:t>.</w:t>
      </w:r>
      <w:r w:rsidR="000A2401">
        <w:rPr>
          <w:rFonts w:ascii="Times New Roman" w:hAnsi="Times New Roman" w:cs="Times New Roman"/>
          <w:sz w:val="26"/>
          <w:szCs w:val="26"/>
          <w:lang w:val="ru-RU" w:bidi="ar-SA"/>
        </w:rPr>
        <w:t xml:space="preserve"> или 98,1</w:t>
      </w:r>
      <w:r w:rsidRPr="00AC01F3">
        <w:rPr>
          <w:rFonts w:ascii="Times New Roman" w:hAnsi="Times New Roman" w:cs="Times New Roman"/>
          <w:sz w:val="26"/>
          <w:szCs w:val="26"/>
          <w:lang w:val="ru-RU" w:bidi="ar-SA"/>
        </w:rPr>
        <w:t xml:space="preserve"> % от плана </w:t>
      </w:r>
      <w:r w:rsidR="000A2401">
        <w:rPr>
          <w:rFonts w:ascii="Times New Roman" w:hAnsi="Times New Roman" w:cs="Times New Roman"/>
          <w:sz w:val="26"/>
          <w:szCs w:val="26"/>
          <w:lang w:val="ru-RU" w:bidi="ar-SA"/>
        </w:rPr>
        <w:t>3202,5</w:t>
      </w:r>
      <w:r w:rsidRPr="00AC01F3">
        <w:rPr>
          <w:rFonts w:ascii="Times New Roman" w:hAnsi="Times New Roman" w:cs="Times New Roman"/>
          <w:sz w:val="26"/>
          <w:szCs w:val="26"/>
          <w:lang w:val="ru-RU" w:bidi="ar-SA"/>
        </w:rPr>
        <w:t xml:space="preserve"> тыс. руб</w:t>
      </w:r>
      <w:r w:rsidR="00A36AD3">
        <w:rPr>
          <w:rFonts w:ascii="Times New Roman" w:hAnsi="Times New Roman" w:cs="Times New Roman"/>
          <w:sz w:val="26"/>
          <w:szCs w:val="26"/>
          <w:lang w:val="ru-RU" w:bidi="ar-SA"/>
        </w:rPr>
        <w:t>.</w:t>
      </w:r>
      <w:r w:rsidRPr="00AC01F3">
        <w:rPr>
          <w:rFonts w:ascii="Times New Roman" w:hAnsi="Times New Roman" w:cs="Times New Roman"/>
          <w:sz w:val="26"/>
          <w:szCs w:val="26"/>
          <w:lang w:val="ru-RU" w:bidi="ar-SA"/>
        </w:rPr>
        <w:t>;</w:t>
      </w:r>
    </w:p>
    <w:p w:rsidR="00AC01F3" w:rsidRPr="00AC01F3" w:rsidRDefault="00AC01F3" w:rsidP="00AC01F3">
      <w:pPr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 w:cs="Times New Roman"/>
          <w:sz w:val="26"/>
          <w:szCs w:val="26"/>
          <w:lang w:val="ru-RU" w:bidi="ar-SA"/>
        </w:rPr>
      </w:pPr>
      <w:r w:rsidRPr="00AC01F3">
        <w:rPr>
          <w:rFonts w:ascii="Times New Roman" w:hAnsi="Times New Roman" w:cs="Times New Roman"/>
          <w:sz w:val="26"/>
          <w:szCs w:val="26"/>
          <w:lang w:val="ru-RU" w:bidi="ar-SA"/>
        </w:rPr>
        <w:t xml:space="preserve">- на оплату по исполнительным листам направлено </w:t>
      </w:r>
      <w:r w:rsidR="000A2401">
        <w:rPr>
          <w:rFonts w:ascii="Times New Roman" w:hAnsi="Times New Roman" w:cs="Times New Roman"/>
          <w:sz w:val="26"/>
          <w:szCs w:val="26"/>
          <w:lang w:val="ru-RU" w:bidi="ar-SA"/>
        </w:rPr>
        <w:t>16196,0</w:t>
      </w:r>
      <w:r w:rsidRPr="00AC01F3">
        <w:rPr>
          <w:rFonts w:ascii="Times New Roman" w:hAnsi="Times New Roman" w:cs="Times New Roman"/>
          <w:sz w:val="26"/>
          <w:szCs w:val="26"/>
          <w:lang w:val="ru-RU" w:bidi="ar-SA"/>
        </w:rPr>
        <w:t xml:space="preserve"> тыс. руб</w:t>
      </w:r>
      <w:r w:rsidR="00A36AD3">
        <w:rPr>
          <w:rFonts w:ascii="Times New Roman" w:hAnsi="Times New Roman" w:cs="Times New Roman"/>
          <w:sz w:val="26"/>
          <w:szCs w:val="26"/>
          <w:lang w:val="ru-RU" w:bidi="ar-SA"/>
        </w:rPr>
        <w:t>.</w:t>
      </w:r>
      <w:r w:rsidRPr="00AC01F3">
        <w:rPr>
          <w:rFonts w:ascii="Times New Roman" w:hAnsi="Times New Roman" w:cs="Times New Roman"/>
          <w:sz w:val="26"/>
          <w:szCs w:val="26"/>
          <w:lang w:val="ru-RU" w:bidi="ar-SA"/>
        </w:rPr>
        <w:t xml:space="preserve"> или </w:t>
      </w:r>
      <w:r w:rsidR="000A2401">
        <w:rPr>
          <w:rFonts w:ascii="Times New Roman" w:hAnsi="Times New Roman" w:cs="Times New Roman"/>
          <w:sz w:val="26"/>
          <w:szCs w:val="26"/>
          <w:lang w:val="ru-RU" w:bidi="ar-SA"/>
        </w:rPr>
        <w:t>99,7</w:t>
      </w:r>
      <w:r w:rsidRPr="00AC01F3">
        <w:rPr>
          <w:rFonts w:ascii="Times New Roman" w:hAnsi="Times New Roman" w:cs="Times New Roman"/>
          <w:sz w:val="26"/>
          <w:szCs w:val="26"/>
          <w:lang w:val="ru-RU" w:bidi="ar-SA"/>
        </w:rPr>
        <w:t>% от плана;</w:t>
      </w:r>
    </w:p>
    <w:p w:rsidR="00A36AD3" w:rsidRDefault="00AC01F3" w:rsidP="00AC01F3">
      <w:pPr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 w:cs="Times New Roman"/>
          <w:sz w:val="26"/>
          <w:szCs w:val="26"/>
          <w:lang w:val="ru-RU" w:bidi="ar-SA"/>
        </w:rPr>
      </w:pPr>
      <w:r w:rsidRPr="00AC01F3">
        <w:rPr>
          <w:rFonts w:ascii="Times New Roman" w:hAnsi="Times New Roman" w:cs="Times New Roman"/>
          <w:sz w:val="26"/>
          <w:szCs w:val="26"/>
          <w:lang w:val="ru-RU" w:bidi="ar-SA"/>
        </w:rPr>
        <w:t xml:space="preserve"> - субвенции на выполнение федеральных полномочий по государственной регистрации актов гражданского состояния исполнены в </w:t>
      </w:r>
      <w:r w:rsidR="000A2401">
        <w:rPr>
          <w:rFonts w:ascii="Times New Roman" w:hAnsi="Times New Roman" w:cs="Times New Roman"/>
          <w:sz w:val="26"/>
          <w:szCs w:val="26"/>
          <w:lang w:val="ru-RU" w:bidi="ar-SA"/>
        </w:rPr>
        <w:t>4467,1</w:t>
      </w:r>
      <w:r w:rsidRPr="00AC01F3">
        <w:rPr>
          <w:rFonts w:ascii="Times New Roman" w:hAnsi="Times New Roman" w:cs="Times New Roman"/>
          <w:sz w:val="26"/>
          <w:szCs w:val="26"/>
          <w:lang w:val="ru-RU" w:bidi="ar-SA"/>
        </w:rPr>
        <w:t xml:space="preserve"> тыс. руб</w:t>
      </w:r>
      <w:r w:rsidR="00A36AD3">
        <w:rPr>
          <w:rFonts w:ascii="Times New Roman" w:hAnsi="Times New Roman" w:cs="Times New Roman"/>
          <w:sz w:val="26"/>
          <w:szCs w:val="26"/>
          <w:lang w:val="ru-RU" w:bidi="ar-SA"/>
        </w:rPr>
        <w:t>.</w:t>
      </w:r>
      <w:r w:rsidRPr="00AC01F3">
        <w:rPr>
          <w:rFonts w:ascii="Times New Roman" w:hAnsi="Times New Roman" w:cs="Times New Roman"/>
          <w:sz w:val="26"/>
          <w:szCs w:val="26"/>
          <w:lang w:val="ru-RU" w:bidi="ar-SA"/>
        </w:rPr>
        <w:t xml:space="preserve">, что составляет 100 % к годовому плану. </w:t>
      </w:r>
    </w:p>
    <w:p w:rsidR="00A36AD3" w:rsidRDefault="00AC01F3" w:rsidP="00AC01F3">
      <w:pPr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 w:cs="Times New Roman"/>
          <w:sz w:val="26"/>
          <w:szCs w:val="26"/>
          <w:lang w:val="ru-RU" w:bidi="ar-SA"/>
        </w:rPr>
      </w:pPr>
      <w:r w:rsidRPr="00AC01F3">
        <w:rPr>
          <w:rFonts w:ascii="Times New Roman" w:hAnsi="Times New Roman" w:cs="Times New Roman"/>
          <w:sz w:val="26"/>
          <w:szCs w:val="26"/>
          <w:lang w:val="ru-RU" w:bidi="ar-SA"/>
        </w:rPr>
        <w:t xml:space="preserve">- субвенции бюджетам муниципальных образований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порядке, направлены на выполнение передаваемых полномочий в сумме </w:t>
      </w:r>
      <w:r w:rsidR="000A2401">
        <w:rPr>
          <w:rFonts w:ascii="Times New Roman" w:hAnsi="Times New Roman" w:cs="Times New Roman"/>
          <w:sz w:val="26"/>
          <w:szCs w:val="26"/>
          <w:lang w:val="ru-RU" w:bidi="ar-SA"/>
        </w:rPr>
        <w:t>10756</w:t>
      </w:r>
      <w:r w:rsidRPr="00AC01F3">
        <w:rPr>
          <w:rFonts w:ascii="Times New Roman" w:hAnsi="Times New Roman" w:cs="Times New Roman"/>
          <w:sz w:val="26"/>
          <w:szCs w:val="26"/>
          <w:lang w:val="ru-RU" w:bidi="ar-SA"/>
        </w:rPr>
        <w:t xml:space="preserve"> тыс. рублей, что составляет 100 % от плана. </w:t>
      </w:r>
      <w:r w:rsidR="00A36AD3">
        <w:rPr>
          <w:rFonts w:ascii="Times New Roman" w:hAnsi="Times New Roman" w:cs="Times New Roman"/>
          <w:sz w:val="26"/>
          <w:szCs w:val="26"/>
          <w:lang w:val="ru-RU" w:bidi="ar-SA"/>
        </w:rPr>
        <w:t>Из них:</w:t>
      </w:r>
      <w:r w:rsidRPr="00AC01F3">
        <w:rPr>
          <w:rFonts w:ascii="Times New Roman" w:hAnsi="Times New Roman" w:cs="Times New Roman"/>
          <w:sz w:val="26"/>
          <w:szCs w:val="26"/>
          <w:lang w:val="ru-RU" w:bidi="ar-SA"/>
        </w:rPr>
        <w:t xml:space="preserve"> расходы на государственное управление ох</w:t>
      </w:r>
      <w:r w:rsidR="00A36AD3">
        <w:rPr>
          <w:rFonts w:ascii="Times New Roman" w:hAnsi="Times New Roman" w:cs="Times New Roman"/>
          <w:sz w:val="26"/>
          <w:szCs w:val="26"/>
          <w:lang w:val="ru-RU" w:bidi="ar-SA"/>
        </w:rPr>
        <w:t xml:space="preserve">раной труда – </w:t>
      </w:r>
      <w:r w:rsidR="000A2401">
        <w:rPr>
          <w:rFonts w:ascii="Times New Roman" w:hAnsi="Times New Roman" w:cs="Times New Roman"/>
          <w:sz w:val="26"/>
          <w:szCs w:val="26"/>
          <w:lang w:val="ru-RU" w:bidi="ar-SA"/>
        </w:rPr>
        <w:t>1208</w:t>
      </w:r>
      <w:r w:rsidR="00A36AD3">
        <w:rPr>
          <w:rFonts w:ascii="Times New Roman" w:hAnsi="Times New Roman" w:cs="Times New Roman"/>
          <w:sz w:val="26"/>
          <w:szCs w:val="26"/>
          <w:lang w:val="ru-RU" w:bidi="ar-SA"/>
        </w:rPr>
        <w:t xml:space="preserve"> тыс. руб., </w:t>
      </w:r>
      <w:r w:rsidRPr="00AC01F3">
        <w:rPr>
          <w:rFonts w:ascii="Times New Roman" w:hAnsi="Times New Roman" w:cs="Times New Roman"/>
          <w:sz w:val="26"/>
          <w:szCs w:val="26"/>
          <w:lang w:val="ru-RU" w:bidi="ar-SA"/>
        </w:rPr>
        <w:t xml:space="preserve"> на реализацию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</w:t>
      </w:r>
      <w:r w:rsidR="00A36AD3">
        <w:rPr>
          <w:rFonts w:ascii="Times New Roman" w:hAnsi="Times New Roman" w:cs="Times New Roman"/>
          <w:sz w:val="26"/>
          <w:szCs w:val="26"/>
          <w:lang w:val="ru-RU" w:bidi="ar-SA"/>
        </w:rPr>
        <w:t xml:space="preserve">помещениями – </w:t>
      </w:r>
      <w:r w:rsidR="000A2401">
        <w:rPr>
          <w:rFonts w:ascii="Times New Roman" w:hAnsi="Times New Roman" w:cs="Times New Roman"/>
          <w:sz w:val="26"/>
          <w:szCs w:val="26"/>
          <w:lang w:val="ru-RU" w:bidi="ar-SA"/>
        </w:rPr>
        <w:t>1163,7</w:t>
      </w:r>
      <w:r w:rsidR="00A36AD3">
        <w:rPr>
          <w:rFonts w:ascii="Times New Roman" w:hAnsi="Times New Roman" w:cs="Times New Roman"/>
          <w:sz w:val="26"/>
          <w:szCs w:val="26"/>
          <w:lang w:val="ru-RU" w:bidi="ar-SA"/>
        </w:rPr>
        <w:t xml:space="preserve"> тыс. руб., </w:t>
      </w:r>
      <w:bookmarkStart w:id="7" w:name="_Hlk127273595"/>
      <w:r w:rsidRPr="00AC01F3">
        <w:rPr>
          <w:rFonts w:ascii="Times New Roman" w:hAnsi="Times New Roman" w:cs="Times New Roman"/>
          <w:sz w:val="26"/>
          <w:szCs w:val="26"/>
          <w:lang w:val="ru-RU" w:bidi="ar-SA"/>
        </w:rPr>
        <w:t xml:space="preserve">на реализацию государственных </w:t>
      </w:r>
      <w:r w:rsidRPr="00AC01F3">
        <w:rPr>
          <w:rFonts w:ascii="Times New Roman" w:hAnsi="Times New Roman" w:cs="Times New Roman"/>
          <w:sz w:val="26"/>
          <w:szCs w:val="26"/>
          <w:lang w:val="ru-RU" w:bidi="ar-SA"/>
        </w:rPr>
        <w:lastRenderedPageBreak/>
        <w:t xml:space="preserve">полномочий </w:t>
      </w:r>
      <w:bookmarkEnd w:id="7"/>
      <w:r w:rsidRPr="00AC01F3">
        <w:rPr>
          <w:rFonts w:ascii="Times New Roman" w:hAnsi="Times New Roman" w:cs="Times New Roman"/>
          <w:sz w:val="26"/>
          <w:szCs w:val="26"/>
          <w:lang w:val="ru-RU" w:bidi="ar-SA"/>
        </w:rPr>
        <w:t>органов опеки и попечительства в отношении несовершеннолет</w:t>
      </w:r>
      <w:r w:rsidR="00A36AD3">
        <w:rPr>
          <w:rFonts w:ascii="Times New Roman" w:hAnsi="Times New Roman" w:cs="Times New Roman"/>
          <w:sz w:val="26"/>
          <w:szCs w:val="26"/>
          <w:lang w:val="ru-RU" w:bidi="ar-SA"/>
        </w:rPr>
        <w:t xml:space="preserve">них в сумме </w:t>
      </w:r>
      <w:r w:rsidR="000A2401">
        <w:rPr>
          <w:rFonts w:ascii="Times New Roman" w:hAnsi="Times New Roman" w:cs="Times New Roman"/>
          <w:sz w:val="26"/>
          <w:szCs w:val="26"/>
          <w:lang w:val="ru-RU" w:bidi="ar-SA"/>
        </w:rPr>
        <w:t>5165,8</w:t>
      </w:r>
      <w:r w:rsidR="00A36AD3">
        <w:rPr>
          <w:rFonts w:ascii="Times New Roman" w:hAnsi="Times New Roman" w:cs="Times New Roman"/>
          <w:sz w:val="26"/>
          <w:szCs w:val="26"/>
          <w:lang w:val="ru-RU" w:bidi="ar-SA"/>
        </w:rPr>
        <w:t xml:space="preserve"> тыс. руб.</w:t>
      </w:r>
    </w:p>
    <w:p w:rsidR="00AC01F3" w:rsidRPr="00AC01F3" w:rsidRDefault="00A36AD3" w:rsidP="00AC01F3">
      <w:pPr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 w:cs="Times New Roman"/>
          <w:sz w:val="26"/>
          <w:szCs w:val="26"/>
          <w:lang w:val="ru-RU" w:bidi="ar-SA"/>
        </w:rPr>
      </w:pPr>
      <w:r>
        <w:rPr>
          <w:rFonts w:ascii="Times New Roman" w:hAnsi="Times New Roman" w:cs="Times New Roman"/>
          <w:sz w:val="26"/>
          <w:szCs w:val="26"/>
          <w:lang w:val="ru-RU" w:bidi="ar-SA"/>
        </w:rPr>
        <w:t>Е</w:t>
      </w:r>
      <w:r w:rsidR="00AC01F3" w:rsidRPr="00AC01F3">
        <w:rPr>
          <w:rFonts w:ascii="Times New Roman" w:hAnsi="Times New Roman" w:cs="Times New Roman"/>
          <w:sz w:val="26"/>
          <w:szCs w:val="26"/>
          <w:lang w:val="ru-RU" w:bidi="ar-SA"/>
        </w:rPr>
        <w:t xml:space="preserve">диная субвенция </w:t>
      </w:r>
      <w:r w:rsidR="009B08C1">
        <w:rPr>
          <w:rFonts w:ascii="Times New Roman" w:hAnsi="Times New Roman" w:cs="Times New Roman"/>
          <w:sz w:val="26"/>
          <w:szCs w:val="26"/>
          <w:lang w:val="ru-RU" w:bidi="ar-SA"/>
        </w:rPr>
        <w:t xml:space="preserve">вышестоящего бюджета </w:t>
      </w:r>
      <w:r w:rsidR="00AC01F3" w:rsidRPr="00AC01F3">
        <w:rPr>
          <w:rFonts w:ascii="Times New Roman" w:hAnsi="Times New Roman" w:cs="Times New Roman"/>
          <w:sz w:val="26"/>
          <w:szCs w:val="26"/>
          <w:lang w:val="ru-RU" w:bidi="ar-SA"/>
        </w:rPr>
        <w:t>-</w:t>
      </w:r>
      <w:r w:rsidR="000A2401">
        <w:rPr>
          <w:rFonts w:ascii="Times New Roman" w:hAnsi="Times New Roman" w:cs="Times New Roman"/>
          <w:sz w:val="26"/>
          <w:szCs w:val="26"/>
          <w:lang w:val="ru-RU" w:bidi="ar-SA"/>
        </w:rPr>
        <w:t xml:space="preserve"> 3218,5</w:t>
      </w:r>
      <w:r w:rsidR="00AC01F3" w:rsidRPr="00AC01F3">
        <w:rPr>
          <w:rFonts w:ascii="Times New Roman" w:hAnsi="Times New Roman" w:cs="Times New Roman"/>
          <w:sz w:val="26"/>
          <w:szCs w:val="26"/>
          <w:lang w:val="ru-RU" w:bidi="ar-SA"/>
        </w:rPr>
        <w:t xml:space="preserve"> тыс. руб</w:t>
      </w:r>
      <w:r>
        <w:rPr>
          <w:rFonts w:ascii="Times New Roman" w:hAnsi="Times New Roman" w:cs="Times New Roman"/>
          <w:sz w:val="26"/>
          <w:szCs w:val="26"/>
          <w:lang w:val="ru-RU" w:bidi="ar-SA"/>
        </w:rPr>
        <w:t>.</w:t>
      </w:r>
      <w:r w:rsidR="00AC01F3" w:rsidRPr="00AC01F3">
        <w:rPr>
          <w:rFonts w:ascii="Times New Roman" w:hAnsi="Times New Roman" w:cs="Times New Roman"/>
          <w:sz w:val="26"/>
          <w:szCs w:val="26"/>
          <w:lang w:val="ru-RU" w:bidi="ar-SA"/>
        </w:rPr>
        <w:t>, что со</w:t>
      </w:r>
      <w:r>
        <w:rPr>
          <w:rFonts w:ascii="Times New Roman" w:hAnsi="Times New Roman" w:cs="Times New Roman"/>
          <w:sz w:val="26"/>
          <w:szCs w:val="26"/>
          <w:lang w:val="ru-RU" w:bidi="ar-SA"/>
        </w:rPr>
        <w:t>ставляет 100 % к годовому плану, в</w:t>
      </w:r>
      <w:r w:rsidR="00AC01F3" w:rsidRPr="00AC01F3">
        <w:rPr>
          <w:rFonts w:ascii="Times New Roman" w:hAnsi="Times New Roman" w:cs="Times New Roman"/>
          <w:sz w:val="26"/>
          <w:szCs w:val="26"/>
          <w:lang w:val="ru-RU" w:bidi="ar-SA"/>
        </w:rPr>
        <w:t xml:space="preserve"> том числе:</w:t>
      </w:r>
      <w:r>
        <w:rPr>
          <w:rFonts w:ascii="Times New Roman" w:hAnsi="Times New Roman" w:cs="Times New Roman"/>
          <w:sz w:val="26"/>
          <w:szCs w:val="26"/>
          <w:lang w:val="ru-RU" w:bidi="ar-SA"/>
        </w:rPr>
        <w:t xml:space="preserve"> </w:t>
      </w:r>
      <w:r w:rsidR="00AC01F3" w:rsidRPr="00AC01F3">
        <w:rPr>
          <w:rFonts w:ascii="Times New Roman" w:hAnsi="Times New Roman" w:cs="Times New Roman"/>
          <w:sz w:val="26"/>
          <w:szCs w:val="26"/>
          <w:lang w:val="ru-RU" w:bidi="ar-SA"/>
        </w:rPr>
        <w:t>расходы на комиссию по делам несовершеннолетних и защите их пра</w:t>
      </w:r>
      <w:r>
        <w:rPr>
          <w:rFonts w:ascii="Times New Roman" w:hAnsi="Times New Roman" w:cs="Times New Roman"/>
          <w:sz w:val="26"/>
          <w:szCs w:val="26"/>
          <w:lang w:val="ru-RU" w:bidi="ar-SA"/>
        </w:rPr>
        <w:t xml:space="preserve">в составили </w:t>
      </w:r>
      <w:r w:rsidR="000A2401">
        <w:rPr>
          <w:rFonts w:ascii="Times New Roman" w:hAnsi="Times New Roman" w:cs="Times New Roman"/>
          <w:sz w:val="26"/>
          <w:szCs w:val="26"/>
          <w:lang w:val="ru-RU" w:bidi="ar-SA"/>
        </w:rPr>
        <w:t>1690,4</w:t>
      </w:r>
      <w:r>
        <w:rPr>
          <w:rFonts w:ascii="Times New Roman" w:hAnsi="Times New Roman" w:cs="Times New Roman"/>
          <w:sz w:val="26"/>
          <w:szCs w:val="26"/>
          <w:lang w:val="ru-RU" w:bidi="ar-SA"/>
        </w:rPr>
        <w:t xml:space="preserve"> тыс. руб., </w:t>
      </w:r>
      <w:r w:rsidR="00AC01F3" w:rsidRPr="00AC01F3">
        <w:rPr>
          <w:rFonts w:ascii="Times New Roman" w:hAnsi="Times New Roman" w:cs="Times New Roman"/>
          <w:sz w:val="26"/>
          <w:szCs w:val="26"/>
          <w:lang w:val="ru-RU" w:bidi="ar-SA"/>
        </w:rPr>
        <w:t xml:space="preserve"> административную</w:t>
      </w:r>
      <w:r>
        <w:rPr>
          <w:rFonts w:ascii="Times New Roman" w:hAnsi="Times New Roman" w:cs="Times New Roman"/>
          <w:sz w:val="26"/>
          <w:szCs w:val="26"/>
          <w:lang w:val="ru-RU" w:bidi="ar-SA"/>
        </w:rPr>
        <w:t xml:space="preserve"> комиссию – </w:t>
      </w:r>
      <w:r w:rsidR="000A2401">
        <w:rPr>
          <w:rFonts w:ascii="Times New Roman" w:hAnsi="Times New Roman" w:cs="Times New Roman"/>
          <w:sz w:val="26"/>
          <w:szCs w:val="26"/>
          <w:lang w:val="ru-RU" w:bidi="ar-SA"/>
        </w:rPr>
        <w:t>1528,1</w:t>
      </w:r>
      <w:r>
        <w:rPr>
          <w:rFonts w:ascii="Times New Roman" w:hAnsi="Times New Roman" w:cs="Times New Roman"/>
          <w:sz w:val="26"/>
          <w:szCs w:val="26"/>
          <w:lang w:val="ru-RU" w:bidi="ar-SA"/>
        </w:rPr>
        <w:t xml:space="preserve"> тыс. руб.</w:t>
      </w:r>
    </w:p>
    <w:p w:rsidR="00AC01F3" w:rsidRPr="00AC01F3" w:rsidRDefault="00A36AD3" w:rsidP="00AC01F3">
      <w:pPr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 w:cs="Times New Roman"/>
          <w:sz w:val="26"/>
          <w:szCs w:val="26"/>
          <w:lang w:val="ru-RU" w:bidi="ar-SA"/>
        </w:rPr>
      </w:pPr>
      <w:r>
        <w:rPr>
          <w:rFonts w:ascii="Times New Roman" w:hAnsi="Times New Roman" w:cs="Times New Roman"/>
          <w:sz w:val="26"/>
          <w:szCs w:val="26"/>
          <w:lang w:val="ru-RU" w:bidi="ar-SA"/>
        </w:rPr>
        <w:t>Н</w:t>
      </w:r>
      <w:r w:rsidR="00AC01F3" w:rsidRPr="00AC01F3">
        <w:rPr>
          <w:rFonts w:ascii="Times New Roman" w:hAnsi="Times New Roman" w:cs="Times New Roman"/>
          <w:sz w:val="26"/>
          <w:szCs w:val="26"/>
          <w:lang w:val="ru-RU" w:bidi="ar-SA"/>
        </w:rPr>
        <w:t>а реализацию муниципальной программы «Информатизация Лесозаводского городского округ» на 2021-2027 годы в 202</w:t>
      </w:r>
      <w:r w:rsidR="000A2401">
        <w:rPr>
          <w:rFonts w:ascii="Times New Roman" w:hAnsi="Times New Roman" w:cs="Times New Roman"/>
          <w:sz w:val="26"/>
          <w:szCs w:val="26"/>
          <w:lang w:val="ru-RU" w:bidi="ar-SA"/>
        </w:rPr>
        <w:t>4</w:t>
      </w:r>
      <w:r w:rsidR="00AC01F3" w:rsidRPr="00AC01F3">
        <w:rPr>
          <w:rFonts w:ascii="Times New Roman" w:hAnsi="Times New Roman" w:cs="Times New Roman"/>
          <w:sz w:val="26"/>
          <w:szCs w:val="26"/>
          <w:lang w:val="ru-RU" w:bidi="ar-SA"/>
        </w:rPr>
        <w:t xml:space="preserve"> году предусмотрено </w:t>
      </w:r>
      <w:r w:rsidR="000A2401">
        <w:rPr>
          <w:rFonts w:ascii="Times New Roman" w:hAnsi="Times New Roman" w:cs="Times New Roman"/>
          <w:sz w:val="26"/>
          <w:szCs w:val="26"/>
          <w:lang w:val="ru-RU" w:bidi="ar-SA"/>
        </w:rPr>
        <w:t>1350</w:t>
      </w:r>
      <w:r w:rsidR="00AC01F3" w:rsidRPr="00AC01F3">
        <w:rPr>
          <w:rFonts w:ascii="Times New Roman" w:hAnsi="Times New Roman" w:cs="Times New Roman"/>
          <w:sz w:val="26"/>
          <w:szCs w:val="26"/>
          <w:lang w:val="ru-RU" w:bidi="ar-SA"/>
        </w:rPr>
        <w:t xml:space="preserve"> тыс. рублей, исполнение составило </w:t>
      </w:r>
      <w:r w:rsidR="000A2401">
        <w:rPr>
          <w:rFonts w:ascii="Times New Roman" w:hAnsi="Times New Roman" w:cs="Times New Roman"/>
          <w:sz w:val="26"/>
          <w:szCs w:val="26"/>
          <w:lang w:val="ru-RU" w:bidi="ar-SA"/>
        </w:rPr>
        <w:t>1350</w:t>
      </w:r>
      <w:r w:rsidR="00AC01F3" w:rsidRPr="00AC01F3">
        <w:rPr>
          <w:rFonts w:ascii="Times New Roman" w:hAnsi="Times New Roman" w:cs="Times New Roman"/>
          <w:sz w:val="26"/>
          <w:szCs w:val="26"/>
          <w:lang w:val="ru-RU" w:bidi="ar-SA"/>
        </w:rPr>
        <w:t xml:space="preserve"> тыс. руб</w:t>
      </w:r>
      <w:r>
        <w:rPr>
          <w:rFonts w:ascii="Times New Roman" w:hAnsi="Times New Roman" w:cs="Times New Roman"/>
          <w:sz w:val="26"/>
          <w:szCs w:val="26"/>
          <w:lang w:val="ru-RU" w:bidi="ar-SA"/>
        </w:rPr>
        <w:t>.</w:t>
      </w:r>
      <w:r w:rsidR="00AC01F3" w:rsidRPr="00AC01F3">
        <w:rPr>
          <w:rFonts w:ascii="Times New Roman" w:hAnsi="Times New Roman" w:cs="Times New Roman"/>
          <w:sz w:val="26"/>
          <w:szCs w:val="26"/>
          <w:lang w:val="ru-RU" w:bidi="ar-SA"/>
        </w:rPr>
        <w:t xml:space="preserve"> или 100 % от годового плана.</w:t>
      </w:r>
    </w:p>
    <w:p w:rsidR="00A36AD3" w:rsidRPr="00AC01F3" w:rsidRDefault="00AC01F3" w:rsidP="00AC01F3">
      <w:pPr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 w:cs="Times New Roman"/>
          <w:sz w:val="26"/>
          <w:szCs w:val="26"/>
          <w:lang w:val="ru-RU" w:bidi="ar-SA"/>
        </w:rPr>
      </w:pPr>
      <w:r w:rsidRPr="00AC01F3">
        <w:rPr>
          <w:rFonts w:ascii="Times New Roman" w:hAnsi="Times New Roman" w:cs="Times New Roman"/>
          <w:sz w:val="26"/>
          <w:szCs w:val="26"/>
          <w:lang w:val="ru-RU" w:bidi="ar-SA"/>
        </w:rPr>
        <w:t xml:space="preserve">Кроме того, по данному подразделу произведены </w:t>
      </w:r>
      <w:r w:rsidR="000A2401">
        <w:rPr>
          <w:rFonts w:ascii="Times New Roman" w:hAnsi="Times New Roman" w:cs="Times New Roman"/>
          <w:sz w:val="26"/>
          <w:szCs w:val="26"/>
          <w:lang w:val="ru-RU" w:bidi="ar-SA"/>
        </w:rPr>
        <w:t xml:space="preserve">иные расходы в сумме 48,0 </w:t>
      </w:r>
      <w:r w:rsidRPr="00AC01F3">
        <w:rPr>
          <w:rFonts w:ascii="Times New Roman" w:hAnsi="Times New Roman" w:cs="Times New Roman"/>
          <w:sz w:val="26"/>
          <w:szCs w:val="26"/>
          <w:lang w:val="ru-RU" w:bidi="ar-SA"/>
        </w:rPr>
        <w:t xml:space="preserve">тыс. руб. </w:t>
      </w:r>
    </w:p>
    <w:p w:rsidR="00C0188F" w:rsidRPr="009F367F" w:rsidRDefault="00BA489B" w:rsidP="0053208F">
      <w:pPr>
        <w:tabs>
          <w:tab w:val="left" w:pos="1978"/>
          <w:tab w:val="center" w:pos="4818"/>
        </w:tabs>
        <w:autoSpaceDE w:val="0"/>
        <w:autoSpaceDN w:val="0"/>
        <w:adjustRightInd w:val="0"/>
        <w:spacing w:line="360" w:lineRule="auto"/>
        <w:ind w:firstLine="0"/>
        <w:jc w:val="center"/>
        <w:rPr>
          <w:rFonts w:cstheme="minorHAnsi"/>
          <w:b/>
          <w:bCs/>
          <w:sz w:val="26"/>
          <w:szCs w:val="26"/>
          <w:lang w:val="ru-RU" w:bidi="ar-SA"/>
        </w:rPr>
      </w:pPr>
      <w:r w:rsidRPr="009F367F">
        <w:rPr>
          <w:rFonts w:cstheme="minorHAnsi"/>
          <w:b/>
          <w:bCs/>
          <w:sz w:val="26"/>
          <w:szCs w:val="26"/>
          <w:lang w:val="ru-RU" w:bidi="ar-SA"/>
        </w:rPr>
        <w:t>Раздел 0200 «Национальная оборон</w:t>
      </w:r>
      <w:r w:rsidR="00B824B7" w:rsidRPr="009F367F">
        <w:rPr>
          <w:rFonts w:cstheme="minorHAnsi"/>
          <w:b/>
          <w:bCs/>
          <w:sz w:val="26"/>
          <w:szCs w:val="26"/>
          <w:lang w:val="ru-RU" w:bidi="ar-SA"/>
        </w:rPr>
        <w:t>а</w:t>
      </w:r>
      <w:r w:rsidRPr="009F367F">
        <w:rPr>
          <w:rFonts w:cstheme="minorHAnsi"/>
          <w:b/>
          <w:bCs/>
          <w:sz w:val="26"/>
          <w:szCs w:val="26"/>
          <w:lang w:val="ru-RU" w:bidi="ar-SA"/>
        </w:rPr>
        <w:t>»</w:t>
      </w:r>
    </w:p>
    <w:p w:rsidR="0045323A" w:rsidRPr="0063729D" w:rsidRDefault="00BA489B" w:rsidP="00662747">
      <w:pPr>
        <w:tabs>
          <w:tab w:val="left" w:pos="1978"/>
          <w:tab w:val="center" w:pos="4818"/>
        </w:tabs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 w:cs="Times New Roman"/>
          <w:sz w:val="26"/>
          <w:szCs w:val="26"/>
          <w:lang w:val="ru-RU" w:bidi="ar-SA"/>
        </w:rPr>
      </w:pPr>
      <w:r w:rsidRPr="0063729D">
        <w:rPr>
          <w:rFonts w:ascii="Times New Roman" w:hAnsi="Times New Roman" w:cs="Times New Roman"/>
          <w:sz w:val="26"/>
          <w:szCs w:val="26"/>
          <w:lang w:val="ru-RU" w:bidi="ar-SA"/>
        </w:rPr>
        <w:t xml:space="preserve">По разделу 0200 «Национальная оборона» бюджетные ассигнования, </w:t>
      </w:r>
      <w:r w:rsidR="00032491" w:rsidRPr="0063729D">
        <w:rPr>
          <w:rFonts w:ascii="Times New Roman" w:hAnsi="Times New Roman" w:cs="Times New Roman"/>
          <w:sz w:val="26"/>
          <w:szCs w:val="26"/>
          <w:lang w:val="ru-RU" w:bidi="ar-SA"/>
        </w:rPr>
        <w:t xml:space="preserve">в сумме </w:t>
      </w:r>
      <w:r w:rsidR="000A2401">
        <w:rPr>
          <w:rFonts w:ascii="Times New Roman" w:hAnsi="Times New Roman" w:cs="Times New Roman"/>
          <w:sz w:val="26"/>
          <w:szCs w:val="26"/>
          <w:lang w:val="ru-RU" w:bidi="ar-SA"/>
        </w:rPr>
        <w:t>482,9</w:t>
      </w:r>
      <w:r w:rsidR="00032491" w:rsidRPr="0063729D">
        <w:rPr>
          <w:rFonts w:ascii="Times New Roman" w:hAnsi="Times New Roman" w:cs="Times New Roman"/>
          <w:sz w:val="26"/>
          <w:szCs w:val="26"/>
          <w:lang w:val="ru-RU" w:bidi="ar-SA"/>
        </w:rPr>
        <w:t xml:space="preserve"> тыс. руб.</w:t>
      </w:r>
      <w:r w:rsidR="00A36AD3">
        <w:rPr>
          <w:rFonts w:ascii="Times New Roman" w:hAnsi="Times New Roman" w:cs="Times New Roman"/>
          <w:sz w:val="26"/>
          <w:szCs w:val="26"/>
          <w:lang w:val="ru-RU" w:bidi="ar-SA"/>
        </w:rPr>
        <w:t xml:space="preserve">, </w:t>
      </w:r>
      <w:r w:rsidR="0045323A" w:rsidRPr="0063729D">
        <w:rPr>
          <w:rFonts w:ascii="Times New Roman" w:hAnsi="Times New Roman" w:cs="Times New Roman"/>
          <w:sz w:val="26"/>
          <w:szCs w:val="26"/>
          <w:lang w:val="ru-RU" w:bidi="ar-SA"/>
        </w:rPr>
        <w:t>предусмотрены</w:t>
      </w:r>
      <w:r w:rsidR="009F367F" w:rsidRPr="0063729D">
        <w:rPr>
          <w:rFonts w:ascii="Times New Roman" w:hAnsi="Times New Roman" w:cs="Times New Roman"/>
          <w:sz w:val="26"/>
          <w:szCs w:val="26"/>
          <w:lang w:val="ru-RU" w:bidi="ar-SA"/>
        </w:rPr>
        <w:t xml:space="preserve"> на</w:t>
      </w:r>
      <w:r w:rsidRPr="0063729D">
        <w:rPr>
          <w:rFonts w:ascii="Times New Roman" w:hAnsi="Times New Roman" w:cs="Times New Roman"/>
          <w:sz w:val="26"/>
          <w:szCs w:val="26"/>
          <w:lang w:val="ru-RU" w:bidi="ar-SA"/>
        </w:rPr>
        <w:t xml:space="preserve"> проведение непрограммных мероприятий </w:t>
      </w:r>
      <w:r w:rsidR="0045323A" w:rsidRPr="0063729D">
        <w:rPr>
          <w:rFonts w:ascii="Times New Roman" w:hAnsi="Times New Roman" w:cs="Times New Roman"/>
          <w:sz w:val="26"/>
          <w:szCs w:val="26"/>
          <w:lang w:val="ru-RU" w:bidi="ar-SA"/>
        </w:rPr>
        <w:t>по следующим подразделам:</w:t>
      </w:r>
    </w:p>
    <w:p w:rsidR="00032491" w:rsidRPr="0063729D" w:rsidRDefault="0045323A" w:rsidP="009F367F">
      <w:pPr>
        <w:tabs>
          <w:tab w:val="left" w:pos="1978"/>
          <w:tab w:val="center" w:pos="4818"/>
        </w:tabs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 w:cs="Times New Roman"/>
          <w:sz w:val="26"/>
          <w:szCs w:val="26"/>
          <w:lang w:val="ru-RU" w:bidi="ar-SA"/>
        </w:rPr>
      </w:pPr>
      <w:r w:rsidRPr="0063729D">
        <w:rPr>
          <w:rFonts w:ascii="Times New Roman" w:hAnsi="Times New Roman" w:cs="Times New Roman"/>
          <w:sz w:val="26"/>
          <w:szCs w:val="26"/>
          <w:lang w:val="ru-RU" w:bidi="ar-SA"/>
        </w:rPr>
        <w:t xml:space="preserve">- </w:t>
      </w:r>
      <w:r w:rsidR="00032491" w:rsidRPr="0063729D">
        <w:rPr>
          <w:rFonts w:ascii="Times New Roman" w:hAnsi="Times New Roman" w:cs="Times New Roman"/>
          <w:sz w:val="26"/>
          <w:szCs w:val="26"/>
          <w:lang w:val="ru-RU" w:bidi="ar-SA"/>
        </w:rPr>
        <w:t xml:space="preserve">«Мобилизационная и вневойсковая подготовка» (подраздел 0203) исполнены в сумме </w:t>
      </w:r>
      <w:r w:rsidR="000A2401">
        <w:rPr>
          <w:rFonts w:ascii="Times New Roman" w:hAnsi="Times New Roman" w:cs="Times New Roman"/>
          <w:sz w:val="26"/>
          <w:szCs w:val="26"/>
          <w:lang w:val="ru-RU" w:bidi="ar-SA"/>
        </w:rPr>
        <w:t>302,9</w:t>
      </w:r>
      <w:r w:rsidR="00032491" w:rsidRPr="0063729D">
        <w:rPr>
          <w:rFonts w:ascii="Times New Roman" w:hAnsi="Times New Roman" w:cs="Times New Roman"/>
          <w:sz w:val="26"/>
          <w:szCs w:val="26"/>
          <w:lang w:val="ru-RU" w:bidi="ar-SA"/>
        </w:rPr>
        <w:t xml:space="preserve"> тыс. руб. или 100% от плановых назначений;</w:t>
      </w:r>
    </w:p>
    <w:p w:rsidR="00032491" w:rsidRPr="0063729D" w:rsidRDefault="00032491" w:rsidP="00032491">
      <w:pPr>
        <w:tabs>
          <w:tab w:val="left" w:pos="1978"/>
          <w:tab w:val="center" w:pos="4818"/>
        </w:tabs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 w:cs="Times New Roman"/>
          <w:sz w:val="26"/>
          <w:szCs w:val="26"/>
          <w:lang w:val="ru-RU" w:bidi="ar-SA"/>
        </w:rPr>
      </w:pPr>
      <w:r w:rsidRPr="0063729D">
        <w:rPr>
          <w:rFonts w:ascii="Times New Roman" w:hAnsi="Times New Roman" w:cs="Times New Roman"/>
          <w:sz w:val="26"/>
          <w:szCs w:val="26"/>
          <w:lang w:val="ru-RU" w:bidi="ar-SA"/>
        </w:rPr>
        <w:t xml:space="preserve">- «Мобилизационная подготовка экономики» (подраздел 0204) </w:t>
      </w:r>
      <w:r w:rsidR="00BA489B" w:rsidRPr="0063729D">
        <w:rPr>
          <w:rFonts w:ascii="Times New Roman" w:hAnsi="Times New Roman" w:cs="Times New Roman"/>
          <w:sz w:val="26"/>
          <w:szCs w:val="26"/>
          <w:lang w:val="ru-RU" w:bidi="ar-SA"/>
        </w:rPr>
        <w:t xml:space="preserve">исполнены в сумме </w:t>
      </w:r>
      <w:r w:rsidR="000A2401">
        <w:rPr>
          <w:rFonts w:ascii="Times New Roman" w:hAnsi="Times New Roman" w:cs="Times New Roman"/>
          <w:sz w:val="26"/>
          <w:szCs w:val="26"/>
          <w:lang w:val="ru-RU" w:bidi="ar-SA"/>
        </w:rPr>
        <w:t xml:space="preserve">173 </w:t>
      </w:r>
      <w:r w:rsidR="00BA489B" w:rsidRPr="0063729D">
        <w:rPr>
          <w:rFonts w:ascii="Times New Roman" w:hAnsi="Times New Roman" w:cs="Times New Roman"/>
          <w:sz w:val="26"/>
          <w:szCs w:val="26"/>
          <w:lang w:val="ru-RU" w:bidi="ar-SA"/>
        </w:rPr>
        <w:t xml:space="preserve">тыс. руб. или </w:t>
      </w:r>
      <w:r w:rsidR="000A2401">
        <w:rPr>
          <w:rFonts w:ascii="Times New Roman" w:hAnsi="Times New Roman" w:cs="Times New Roman"/>
          <w:sz w:val="26"/>
          <w:szCs w:val="26"/>
          <w:lang w:val="ru-RU" w:bidi="ar-SA"/>
        </w:rPr>
        <w:t>96,2</w:t>
      </w:r>
      <w:r w:rsidR="00BA489B" w:rsidRPr="0063729D">
        <w:rPr>
          <w:rFonts w:ascii="Times New Roman" w:hAnsi="Times New Roman" w:cs="Times New Roman"/>
          <w:sz w:val="26"/>
          <w:szCs w:val="26"/>
          <w:lang w:val="ru-RU" w:bidi="ar-SA"/>
        </w:rPr>
        <w:t xml:space="preserve">% от плановых назначений. </w:t>
      </w:r>
    </w:p>
    <w:p w:rsidR="00BA489B" w:rsidRPr="0063729D" w:rsidRDefault="00BA489B" w:rsidP="00032491">
      <w:pPr>
        <w:tabs>
          <w:tab w:val="left" w:pos="1978"/>
          <w:tab w:val="center" w:pos="4818"/>
        </w:tabs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 w:cs="Times New Roman"/>
          <w:sz w:val="26"/>
          <w:szCs w:val="26"/>
          <w:lang w:val="ru-RU" w:bidi="ar-SA"/>
        </w:rPr>
      </w:pPr>
      <w:r w:rsidRPr="0063729D">
        <w:rPr>
          <w:rFonts w:ascii="Times New Roman" w:hAnsi="Times New Roman" w:cs="Times New Roman"/>
          <w:sz w:val="26"/>
          <w:szCs w:val="26"/>
          <w:lang w:val="ru-RU" w:bidi="ar-SA"/>
        </w:rPr>
        <w:t>По отношению к предыдущему 20</w:t>
      </w:r>
      <w:r w:rsidR="00B824B7" w:rsidRPr="0063729D">
        <w:rPr>
          <w:rFonts w:ascii="Times New Roman" w:hAnsi="Times New Roman" w:cs="Times New Roman"/>
          <w:sz w:val="26"/>
          <w:szCs w:val="26"/>
          <w:lang w:val="ru-RU" w:bidi="ar-SA"/>
        </w:rPr>
        <w:t>2</w:t>
      </w:r>
      <w:r w:rsidR="000A2401">
        <w:rPr>
          <w:rFonts w:ascii="Times New Roman" w:hAnsi="Times New Roman" w:cs="Times New Roman"/>
          <w:sz w:val="26"/>
          <w:szCs w:val="26"/>
          <w:lang w:val="ru-RU" w:bidi="ar-SA"/>
        </w:rPr>
        <w:t>3</w:t>
      </w:r>
      <w:r w:rsidRPr="0063729D">
        <w:rPr>
          <w:rFonts w:ascii="Times New Roman" w:hAnsi="Times New Roman" w:cs="Times New Roman"/>
          <w:sz w:val="26"/>
          <w:szCs w:val="26"/>
          <w:lang w:val="ru-RU" w:bidi="ar-SA"/>
        </w:rPr>
        <w:t xml:space="preserve"> году (</w:t>
      </w:r>
      <w:r w:rsidR="006F18FF">
        <w:rPr>
          <w:rFonts w:ascii="Times New Roman" w:hAnsi="Times New Roman" w:cs="Times New Roman"/>
          <w:sz w:val="26"/>
          <w:szCs w:val="26"/>
          <w:lang w:val="ru-RU" w:bidi="ar-SA"/>
        </w:rPr>
        <w:t>840,86</w:t>
      </w:r>
      <w:r w:rsidRPr="0063729D">
        <w:rPr>
          <w:rFonts w:ascii="Times New Roman" w:hAnsi="Times New Roman" w:cs="Times New Roman"/>
          <w:sz w:val="26"/>
          <w:szCs w:val="26"/>
          <w:lang w:val="ru-RU" w:bidi="ar-SA"/>
        </w:rPr>
        <w:t xml:space="preserve"> тыс. руб.) </w:t>
      </w:r>
      <w:r w:rsidR="0063729D">
        <w:rPr>
          <w:rFonts w:ascii="Times New Roman" w:hAnsi="Times New Roman" w:cs="Times New Roman"/>
          <w:sz w:val="26"/>
          <w:szCs w:val="26"/>
          <w:lang w:val="ru-RU" w:bidi="ar-SA"/>
        </w:rPr>
        <w:t>расходы</w:t>
      </w:r>
      <w:r w:rsidR="00022A58">
        <w:rPr>
          <w:rFonts w:ascii="Times New Roman" w:hAnsi="Times New Roman" w:cs="Times New Roman"/>
          <w:sz w:val="26"/>
          <w:szCs w:val="26"/>
          <w:lang w:val="ru-RU" w:bidi="ar-SA"/>
        </w:rPr>
        <w:t xml:space="preserve"> </w:t>
      </w:r>
      <w:r w:rsidR="006F18FF">
        <w:rPr>
          <w:rFonts w:ascii="Times New Roman" w:hAnsi="Times New Roman" w:cs="Times New Roman"/>
          <w:sz w:val="26"/>
          <w:szCs w:val="26"/>
          <w:lang w:val="ru-RU" w:bidi="ar-SA"/>
        </w:rPr>
        <w:t xml:space="preserve">снизились </w:t>
      </w:r>
      <w:r w:rsidRPr="0063729D">
        <w:rPr>
          <w:rFonts w:ascii="Times New Roman" w:hAnsi="Times New Roman" w:cs="Times New Roman"/>
          <w:sz w:val="26"/>
          <w:szCs w:val="26"/>
          <w:lang w:val="ru-RU" w:bidi="ar-SA"/>
        </w:rPr>
        <w:t xml:space="preserve">на </w:t>
      </w:r>
      <w:r w:rsidR="006F18FF">
        <w:rPr>
          <w:rFonts w:ascii="Times New Roman" w:hAnsi="Times New Roman" w:cs="Times New Roman"/>
          <w:sz w:val="26"/>
          <w:szCs w:val="26"/>
          <w:lang w:val="ru-RU" w:bidi="ar-SA"/>
        </w:rPr>
        <w:t>317,28</w:t>
      </w:r>
      <w:r w:rsidRPr="0063729D">
        <w:rPr>
          <w:rFonts w:ascii="Times New Roman" w:hAnsi="Times New Roman" w:cs="Times New Roman"/>
          <w:sz w:val="26"/>
          <w:szCs w:val="26"/>
          <w:lang w:val="ru-RU" w:bidi="ar-SA"/>
        </w:rPr>
        <w:t xml:space="preserve"> тыс. руб. </w:t>
      </w:r>
    </w:p>
    <w:p w:rsidR="00BA489B" w:rsidRPr="0063729D" w:rsidRDefault="00BA489B" w:rsidP="009F367F">
      <w:pPr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 w:cs="Times New Roman"/>
          <w:sz w:val="26"/>
          <w:szCs w:val="26"/>
          <w:lang w:val="ru-RU" w:bidi="ar-SA"/>
        </w:rPr>
      </w:pPr>
      <w:r w:rsidRPr="0063729D">
        <w:rPr>
          <w:rFonts w:ascii="Times New Roman" w:hAnsi="Times New Roman" w:cs="Times New Roman"/>
          <w:sz w:val="26"/>
          <w:szCs w:val="26"/>
          <w:lang w:val="ru-RU" w:bidi="ar-SA"/>
        </w:rPr>
        <w:t xml:space="preserve">Расходы по данному разделу занимают </w:t>
      </w:r>
      <w:r w:rsidR="00032491" w:rsidRPr="0063729D">
        <w:rPr>
          <w:rFonts w:ascii="Times New Roman" w:hAnsi="Times New Roman" w:cs="Times New Roman"/>
          <w:sz w:val="26"/>
          <w:szCs w:val="26"/>
          <w:lang w:val="ru-RU" w:bidi="ar-SA"/>
        </w:rPr>
        <w:t>одну из наименьших</w:t>
      </w:r>
      <w:r w:rsidRPr="0063729D">
        <w:rPr>
          <w:rFonts w:ascii="Times New Roman" w:hAnsi="Times New Roman" w:cs="Times New Roman"/>
          <w:sz w:val="26"/>
          <w:szCs w:val="26"/>
          <w:lang w:val="ru-RU" w:bidi="ar-SA"/>
        </w:rPr>
        <w:t xml:space="preserve"> дол</w:t>
      </w:r>
      <w:r w:rsidR="00032491" w:rsidRPr="0063729D">
        <w:rPr>
          <w:rFonts w:ascii="Times New Roman" w:hAnsi="Times New Roman" w:cs="Times New Roman"/>
          <w:sz w:val="26"/>
          <w:szCs w:val="26"/>
          <w:lang w:val="ru-RU" w:bidi="ar-SA"/>
        </w:rPr>
        <w:t>ей</w:t>
      </w:r>
      <w:r w:rsidRPr="0063729D">
        <w:rPr>
          <w:rFonts w:ascii="Times New Roman" w:hAnsi="Times New Roman" w:cs="Times New Roman"/>
          <w:sz w:val="26"/>
          <w:szCs w:val="26"/>
          <w:lang w:val="ru-RU" w:bidi="ar-SA"/>
        </w:rPr>
        <w:t xml:space="preserve"> (0,0</w:t>
      </w:r>
      <w:r w:rsidR="00032491" w:rsidRPr="0063729D">
        <w:rPr>
          <w:rFonts w:ascii="Times New Roman" w:hAnsi="Times New Roman" w:cs="Times New Roman"/>
          <w:sz w:val="26"/>
          <w:szCs w:val="26"/>
          <w:lang w:val="ru-RU" w:bidi="ar-SA"/>
        </w:rPr>
        <w:t>5</w:t>
      </w:r>
      <w:r w:rsidRPr="0063729D">
        <w:rPr>
          <w:rFonts w:ascii="Times New Roman" w:hAnsi="Times New Roman" w:cs="Times New Roman"/>
          <w:sz w:val="26"/>
          <w:szCs w:val="26"/>
          <w:lang w:val="ru-RU" w:bidi="ar-SA"/>
        </w:rPr>
        <w:t>%) в общем объеме расходов бюджета за 202</w:t>
      </w:r>
      <w:r w:rsidR="009B08C1">
        <w:rPr>
          <w:rFonts w:ascii="Times New Roman" w:hAnsi="Times New Roman" w:cs="Times New Roman"/>
          <w:sz w:val="26"/>
          <w:szCs w:val="26"/>
          <w:lang w:val="ru-RU" w:bidi="ar-SA"/>
        </w:rPr>
        <w:t>4</w:t>
      </w:r>
      <w:r w:rsidRPr="0063729D">
        <w:rPr>
          <w:rFonts w:ascii="Times New Roman" w:hAnsi="Times New Roman" w:cs="Times New Roman"/>
          <w:sz w:val="26"/>
          <w:szCs w:val="26"/>
          <w:lang w:val="ru-RU" w:bidi="ar-SA"/>
        </w:rPr>
        <w:t xml:space="preserve"> год.</w:t>
      </w:r>
    </w:p>
    <w:p w:rsidR="00BA489B" w:rsidRDefault="00EC1FC6" w:rsidP="009F367F">
      <w:pPr>
        <w:autoSpaceDE w:val="0"/>
        <w:autoSpaceDN w:val="0"/>
        <w:adjustRightInd w:val="0"/>
        <w:spacing w:line="360" w:lineRule="auto"/>
        <w:ind w:firstLine="851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4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91"/>
        <w:gridCol w:w="2495"/>
        <w:gridCol w:w="1133"/>
        <w:gridCol w:w="851"/>
        <w:gridCol w:w="871"/>
        <w:gridCol w:w="1167"/>
        <w:gridCol w:w="871"/>
        <w:gridCol w:w="1200"/>
        <w:gridCol w:w="674"/>
      </w:tblGrid>
      <w:tr w:rsidR="003F292C" w:rsidRPr="00852CD5" w:rsidTr="00022A58">
        <w:trPr>
          <w:trHeight w:val="297"/>
          <w:jc w:val="center"/>
        </w:trPr>
        <w:tc>
          <w:tcPr>
            <w:tcW w:w="300" w:type="pct"/>
            <w:vMerge w:val="restart"/>
            <w:textDirection w:val="btLr"/>
            <w:vAlign w:val="center"/>
          </w:tcPr>
          <w:p w:rsidR="003F292C" w:rsidRPr="00852CD5" w:rsidRDefault="003F292C" w:rsidP="0077551F">
            <w:pPr>
              <w:autoSpaceDE w:val="0"/>
              <w:autoSpaceDN w:val="0"/>
              <w:adjustRightInd w:val="0"/>
              <w:ind w:right="113"/>
              <w:jc w:val="center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ru-RU" w:bidi="ar-SA"/>
              </w:rPr>
            </w:pPr>
            <w:r w:rsidRPr="00440CC8">
              <w:rPr>
                <w:rFonts w:asciiTheme="minorHAnsi" w:eastAsiaTheme="minorEastAsia" w:hAnsiTheme="minorHAnsi" w:cstheme="minorBidi"/>
                <w:sz w:val="18"/>
                <w:szCs w:val="18"/>
                <w:lang w:val="ru-RU" w:bidi="ar-SA"/>
              </w:rPr>
              <w:t>Подраздел</w:t>
            </w:r>
          </w:p>
        </w:tc>
        <w:tc>
          <w:tcPr>
            <w:tcW w:w="1266" w:type="pct"/>
            <w:vMerge w:val="restart"/>
            <w:vAlign w:val="center"/>
          </w:tcPr>
          <w:p w:rsidR="003F292C" w:rsidRPr="00852CD5" w:rsidRDefault="003F292C" w:rsidP="0077551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ru-RU" w:bidi="ar-SA"/>
              </w:rPr>
            </w:pPr>
            <w:r w:rsidRPr="00440CC8">
              <w:rPr>
                <w:rFonts w:asciiTheme="minorHAnsi" w:eastAsiaTheme="minorEastAsia" w:hAnsiTheme="minorHAnsi" w:cstheme="minorBidi"/>
                <w:sz w:val="18"/>
                <w:szCs w:val="18"/>
                <w:lang w:val="ru-RU" w:bidi="ar-SA"/>
              </w:rPr>
              <w:t>Наименование</w:t>
            </w:r>
          </w:p>
        </w:tc>
        <w:tc>
          <w:tcPr>
            <w:tcW w:w="575" w:type="pct"/>
            <w:vMerge w:val="restart"/>
            <w:textDirection w:val="btLr"/>
            <w:vAlign w:val="center"/>
          </w:tcPr>
          <w:p w:rsidR="003F292C" w:rsidRPr="00DD2B07" w:rsidRDefault="003F292C" w:rsidP="000A240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  <w:lang w:val="ru-RU" w:bidi="ar-SA"/>
              </w:rPr>
            </w:pPr>
            <w:r w:rsidRPr="00DD2B07">
              <w:rPr>
                <w:rFonts w:asciiTheme="minorHAnsi" w:eastAsiaTheme="minorEastAsia" w:hAnsiTheme="minorHAnsi" w:cstheme="minorBidi"/>
                <w:sz w:val="18"/>
                <w:szCs w:val="18"/>
                <w:lang w:val="ru-RU" w:bidi="ar-SA"/>
              </w:rPr>
              <w:t>Исполнено за 202</w:t>
            </w:r>
            <w:r w:rsidR="000A2401">
              <w:rPr>
                <w:rFonts w:asciiTheme="minorHAnsi" w:eastAsiaTheme="minorEastAsia" w:hAnsiTheme="minorHAnsi" w:cstheme="minorBidi"/>
                <w:sz w:val="18"/>
                <w:szCs w:val="18"/>
                <w:lang w:val="ru-RU" w:bidi="ar-SA"/>
              </w:rPr>
              <w:t>2</w:t>
            </w:r>
            <w:r w:rsidRPr="00DD2B07">
              <w:rPr>
                <w:rFonts w:asciiTheme="minorHAnsi" w:eastAsiaTheme="minorEastAsia" w:hAnsiTheme="minorHAnsi" w:cstheme="minorBidi"/>
                <w:sz w:val="18"/>
                <w:szCs w:val="18"/>
                <w:lang w:val="ru-RU" w:bidi="ar-SA"/>
              </w:rPr>
              <w:t xml:space="preserve"> год</w:t>
            </w:r>
          </w:p>
        </w:tc>
        <w:tc>
          <w:tcPr>
            <w:tcW w:w="432" w:type="pct"/>
            <w:vMerge w:val="restart"/>
            <w:textDirection w:val="btLr"/>
            <w:vAlign w:val="center"/>
          </w:tcPr>
          <w:p w:rsidR="003F292C" w:rsidRPr="00852CD5" w:rsidRDefault="003F292C" w:rsidP="000A240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ru-RU" w:bidi="ar-SA"/>
              </w:rPr>
            </w:pPr>
            <w:r w:rsidRPr="00DD2B07">
              <w:rPr>
                <w:rFonts w:asciiTheme="minorHAnsi" w:eastAsiaTheme="minorEastAsia" w:hAnsiTheme="minorHAnsi" w:cstheme="minorBidi"/>
                <w:sz w:val="18"/>
                <w:szCs w:val="18"/>
                <w:lang w:val="ru-RU" w:bidi="ar-SA"/>
              </w:rPr>
              <w:t>Исполнено за 202</w:t>
            </w:r>
            <w:r w:rsidR="000A2401">
              <w:rPr>
                <w:rFonts w:asciiTheme="minorHAnsi" w:eastAsiaTheme="minorEastAsia" w:hAnsiTheme="minorHAnsi" w:cstheme="minorBidi"/>
                <w:sz w:val="18"/>
                <w:szCs w:val="18"/>
                <w:lang w:val="ru-RU" w:bidi="ar-SA"/>
              </w:rPr>
              <w:t>3</w:t>
            </w:r>
            <w:r w:rsidRPr="00DD2B07">
              <w:rPr>
                <w:rFonts w:asciiTheme="minorHAnsi" w:eastAsiaTheme="minorEastAsia" w:hAnsiTheme="minorHAnsi" w:cstheme="minorBidi"/>
                <w:sz w:val="18"/>
                <w:szCs w:val="18"/>
                <w:lang w:val="ru-RU" w:bidi="ar-SA"/>
              </w:rPr>
              <w:t xml:space="preserve"> год</w:t>
            </w:r>
          </w:p>
        </w:tc>
        <w:tc>
          <w:tcPr>
            <w:tcW w:w="442" w:type="pct"/>
            <w:vMerge w:val="restart"/>
            <w:textDirection w:val="btLr"/>
            <w:vAlign w:val="center"/>
          </w:tcPr>
          <w:p w:rsidR="003F292C" w:rsidRPr="00EB79F1" w:rsidRDefault="000A2401" w:rsidP="0077551F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  <w:lang w:val="ru-RU" w:bidi="ar-SA"/>
              </w:rPr>
            </w:pPr>
            <w:r>
              <w:rPr>
                <w:sz w:val="18"/>
                <w:szCs w:val="18"/>
                <w:lang w:val="ru-RU" w:bidi="ar-SA"/>
              </w:rPr>
              <w:t>Уточнённый план на 2024</w:t>
            </w:r>
            <w:r w:rsidR="003F292C">
              <w:rPr>
                <w:sz w:val="18"/>
                <w:szCs w:val="18"/>
                <w:lang w:val="ru-RU" w:bidi="ar-SA"/>
              </w:rPr>
              <w:t xml:space="preserve"> год</w:t>
            </w:r>
          </w:p>
        </w:tc>
        <w:tc>
          <w:tcPr>
            <w:tcW w:w="1643" w:type="pct"/>
            <w:gridSpan w:val="3"/>
            <w:vAlign w:val="center"/>
          </w:tcPr>
          <w:p w:rsidR="003F292C" w:rsidRPr="00EB79F1" w:rsidRDefault="003F292C" w:rsidP="0077551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  <w:lang w:val="ru-RU" w:bidi="ar-SA"/>
              </w:rPr>
            </w:pPr>
            <w:r w:rsidRPr="00EB79F1">
              <w:rPr>
                <w:rFonts w:asciiTheme="minorHAnsi" w:eastAsiaTheme="minorEastAsia" w:hAnsiTheme="minorHAnsi" w:cstheme="minorBidi"/>
                <w:sz w:val="18"/>
                <w:szCs w:val="18"/>
                <w:lang w:val="ru-RU" w:bidi="ar-SA"/>
              </w:rPr>
              <w:t>Исполнено за 202</w:t>
            </w:r>
            <w:r w:rsidR="009B08C1">
              <w:rPr>
                <w:rFonts w:asciiTheme="minorHAnsi" w:eastAsiaTheme="minorEastAsia" w:hAnsiTheme="minorHAnsi" w:cstheme="minorBidi"/>
                <w:sz w:val="18"/>
                <w:szCs w:val="18"/>
                <w:lang w:val="ru-RU" w:bidi="ar-SA"/>
              </w:rPr>
              <w:t>4</w:t>
            </w:r>
            <w:r w:rsidRPr="00EB79F1">
              <w:rPr>
                <w:rFonts w:asciiTheme="minorHAnsi" w:eastAsiaTheme="minorEastAsia" w:hAnsiTheme="minorHAnsi" w:cstheme="minorBidi"/>
                <w:sz w:val="18"/>
                <w:szCs w:val="18"/>
                <w:lang w:val="ru-RU" w:bidi="ar-SA"/>
              </w:rPr>
              <w:t xml:space="preserve"> год</w:t>
            </w:r>
          </w:p>
          <w:p w:rsidR="003F292C" w:rsidRPr="00852CD5" w:rsidRDefault="003F292C" w:rsidP="0077551F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ru-RU" w:bidi="ar-SA"/>
              </w:rPr>
            </w:pPr>
          </w:p>
        </w:tc>
        <w:tc>
          <w:tcPr>
            <w:tcW w:w="342" w:type="pct"/>
            <w:vMerge w:val="restart"/>
            <w:textDirection w:val="btLr"/>
            <w:vAlign w:val="center"/>
          </w:tcPr>
          <w:p w:rsidR="003F292C" w:rsidRPr="00852CD5" w:rsidRDefault="003F292C" w:rsidP="0077551F">
            <w:pPr>
              <w:autoSpaceDE w:val="0"/>
              <w:autoSpaceDN w:val="0"/>
              <w:adjustRightInd w:val="0"/>
              <w:ind w:left="113" w:right="113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ru-RU" w:bidi="ar-SA"/>
              </w:rPr>
            </w:pPr>
            <w:proofErr w:type="spellStart"/>
            <w:r w:rsidRPr="00440CC8">
              <w:rPr>
                <w:rFonts w:asciiTheme="minorHAnsi" w:eastAsiaTheme="minorEastAsia" w:hAnsiTheme="minorHAnsi" w:cstheme="minorBidi"/>
                <w:sz w:val="18"/>
                <w:szCs w:val="18"/>
                <w:lang w:val="ru-RU" w:bidi="ar-SA"/>
              </w:rPr>
              <w:t>Неисполнено</w:t>
            </w:r>
            <w:proofErr w:type="spellEnd"/>
          </w:p>
        </w:tc>
      </w:tr>
      <w:tr w:rsidR="003F292C" w:rsidRPr="00852CD5" w:rsidTr="00022A58">
        <w:trPr>
          <w:cantSplit/>
          <w:trHeight w:val="1134"/>
          <w:jc w:val="center"/>
        </w:trPr>
        <w:tc>
          <w:tcPr>
            <w:tcW w:w="300" w:type="pct"/>
            <w:vMerge/>
            <w:vAlign w:val="center"/>
          </w:tcPr>
          <w:p w:rsidR="003F292C" w:rsidRPr="00852CD5" w:rsidRDefault="003F292C" w:rsidP="0077551F">
            <w:pPr>
              <w:autoSpaceDE w:val="0"/>
              <w:autoSpaceDN w:val="0"/>
              <w:adjustRightInd w:val="0"/>
              <w:ind w:firstLine="709"/>
              <w:jc w:val="left"/>
              <w:rPr>
                <w:rFonts w:asciiTheme="minorHAnsi" w:eastAsiaTheme="minorEastAsia" w:hAnsiTheme="minorHAnsi" w:cstheme="minorBidi"/>
                <w:color w:val="FF0000"/>
                <w:sz w:val="22"/>
                <w:szCs w:val="22"/>
                <w:lang w:val="ru-RU" w:bidi="ar-SA"/>
              </w:rPr>
            </w:pPr>
          </w:p>
        </w:tc>
        <w:tc>
          <w:tcPr>
            <w:tcW w:w="1266" w:type="pct"/>
            <w:vMerge/>
            <w:vAlign w:val="center"/>
          </w:tcPr>
          <w:p w:rsidR="003F292C" w:rsidRPr="00852CD5" w:rsidRDefault="003F292C" w:rsidP="0077551F">
            <w:pPr>
              <w:autoSpaceDE w:val="0"/>
              <w:autoSpaceDN w:val="0"/>
              <w:adjustRightInd w:val="0"/>
              <w:ind w:firstLine="709"/>
              <w:jc w:val="left"/>
              <w:rPr>
                <w:rFonts w:asciiTheme="minorHAnsi" w:eastAsiaTheme="minorEastAsia" w:hAnsiTheme="minorHAnsi" w:cstheme="minorBidi"/>
                <w:color w:val="FF0000"/>
                <w:sz w:val="22"/>
                <w:szCs w:val="22"/>
                <w:lang w:val="ru-RU" w:bidi="ar-SA"/>
              </w:rPr>
            </w:pPr>
          </w:p>
        </w:tc>
        <w:tc>
          <w:tcPr>
            <w:tcW w:w="575" w:type="pct"/>
            <w:vMerge/>
            <w:vAlign w:val="center"/>
          </w:tcPr>
          <w:p w:rsidR="003F292C" w:rsidRPr="00DD2B07" w:rsidRDefault="003F292C" w:rsidP="0077551F">
            <w:pPr>
              <w:autoSpaceDE w:val="0"/>
              <w:autoSpaceDN w:val="0"/>
              <w:adjustRightInd w:val="0"/>
              <w:ind w:firstLine="709"/>
              <w:jc w:val="left"/>
              <w:rPr>
                <w:rFonts w:asciiTheme="minorHAnsi" w:eastAsiaTheme="minorEastAsia" w:hAnsiTheme="minorHAnsi" w:cstheme="minorBidi"/>
                <w:b/>
                <w:sz w:val="18"/>
                <w:szCs w:val="18"/>
                <w:lang w:val="ru-RU" w:bidi="ar-SA"/>
              </w:rPr>
            </w:pPr>
          </w:p>
        </w:tc>
        <w:tc>
          <w:tcPr>
            <w:tcW w:w="432" w:type="pct"/>
            <w:vMerge/>
            <w:vAlign w:val="center"/>
          </w:tcPr>
          <w:p w:rsidR="003F292C" w:rsidRPr="00852CD5" w:rsidRDefault="003F292C" w:rsidP="0077551F">
            <w:pPr>
              <w:autoSpaceDE w:val="0"/>
              <w:autoSpaceDN w:val="0"/>
              <w:adjustRightInd w:val="0"/>
              <w:ind w:firstLine="709"/>
              <w:jc w:val="left"/>
              <w:rPr>
                <w:rFonts w:asciiTheme="minorHAnsi" w:eastAsiaTheme="minorEastAsia" w:hAnsiTheme="minorHAnsi" w:cstheme="minorBidi"/>
                <w:b/>
                <w:color w:val="FF0000"/>
                <w:sz w:val="18"/>
                <w:szCs w:val="18"/>
                <w:lang w:val="ru-RU" w:bidi="ar-SA"/>
              </w:rPr>
            </w:pPr>
          </w:p>
        </w:tc>
        <w:tc>
          <w:tcPr>
            <w:tcW w:w="442" w:type="pct"/>
            <w:vMerge/>
          </w:tcPr>
          <w:p w:rsidR="003F292C" w:rsidRPr="00EB79F1" w:rsidRDefault="003F292C" w:rsidP="0077551F">
            <w:pPr>
              <w:autoSpaceDE w:val="0"/>
              <w:autoSpaceDN w:val="0"/>
              <w:adjustRightInd w:val="0"/>
              <w:ind w:hanging="108"/>
              <w:jc w:val="center"/>
              <w:rPr>
                <w:bCs/>
                <w:sz w:val="18"/>
                <w:szCs w:val="18"/>
                <w:lang w:val="ru-RU" w:bidi="ar-SA"/>
              </w:rPr>
            </w:pPr>
          </w:p>
        </w:tc>
        <w:tc>
          <w:tcPr>
            <w:tcW w:w="592" w:type="pct"/>
            <w:textDirection w:val="btLr"/>
            <w:vAlign w:val="center"/>
          </w:tcPr>
          <w:p w:rsidR="003F292C" w:rsidRPr="00EB79F1" w:rsidRDefault="003F292C" w:rsidP="0077551F">
            <w:pPr>
              <w:autoSpaceDE w:val="0"/>
              <w:autoSpaceDN w:val="0"/>
              <w:adjustRightInd w:val="0"/>
              <w:ind w:right="113" w:hanging="108"/>
              <w:jc w:val="center"/>
              <w:rPr>
                <w:rFonts w:asciiTheme="minorHAnsi" w:eastAsiaTheme="minorEastAsia" w:hAnsiTheme="minorHAnsi" w:cstheme="minorBidi"/>
                <w:bCs/>
                <w:sz w:val="18"/>
                <w:szCs w:val="18"/>
                <w:lang w:val="ru-RU" w:bidi="ar-SA"/>
              </w:rPr>
            </w:pPr>
            <w:r w:rsidRPr="00EB79F1">
              <w:rPr>
                <w:rFonts w:asciiTheme="minorHAnsi" w:eastAsiaTheme="minorEastAsia" w:hAnsiTheme="minorHAnsi" w:cstheme="minorBidi"/>
                <w:bCs/>
                <w:sz w:val="18"/>
                <w:szCs w:val="18"/>
                <w:lang w:val="ru-RU" w:bidi="ar-SA"/>
              </w:rPr>
              <w:t>сумма</w:t>
            </w:r>
          </w:p>
        </w:tc>
        <w:tc>
          <w:tcPr>
            <w:tcW w:w="442" w:type="pct"/>
            <w:textDirection w:val="btLr"/>
            <w:vAlign w:val="center"/>
          </w:tcPr>
          <w:p w:rsidR="003F292C" w:rsidRPr="00EB79F1" w:rsidRDefault="003F292C" w:rsidP="0077551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HAnsi" w:eastAsiaTheme="minorEastAsia" w:hAnsiTheme="minorHAnsi" w:cstheme="minorBidi"/>
                <w:bCs/>
                <w:sz w:val="18"/>
                <w:szCs w:val="18"/>
                <w:lang w:val="ru-RU" w:bidi="ar-SA"/>
              </w:rPr>
            </w:pPr>
            <w:r w:rsidRPr="00EB79F1">
              <w:rPr>
                <w:rFonts w:asciiTheme="minorHAnsi" w:eastAsiaTheme="minorEastAsia" w:hAnsiTheme="minorHAnsi" w:cstheme="minorBidi"/>
                <w:bCs/>
                <w:sz w:val="18"/>
                <w:szCs w:val="18"/>
                <w:lang w:val="ru-RU" w:bidi="ar-SA"/>
              </w:rPr>
              <w:t>% исполнения</w:t>
            </w:r>
          </w:p>
        </w:tc>
        <w:tc>
          <w:tcPr>
            <w:tcW w:w="609" w:type="pct"/>
            <w:textDirection w:val="btLr"/>
            <w:vAlign w:val="center"/>
          </w:tcPr>
          <w:p w:rsidR="003F292C" w:rsidRPr="00EB79F1" w:rsidRDefault="003F292C" w:rsidP="0077551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HAnsi" w:eastAsiaTheme="minorEastAsia" w:hAnsiTheme="minorHAnsi" w:cstheme="minorBidi"/>
                <w:bCs/>
                <w:sz w:val="18"/>
                <w:szCs w:val="18"/>
                <w:lang w:val="ru-RU" w:bidi="ar-SA"/>
              </w:rPr>
            </w:pPr>
            <w:r>
              <w:rPr>
                <w:rFonts w:asciiTheme="minorHAnsi" w:eastAsiaTheme="minorEastAsia" w:hAnsiTheme="minorHAnsi" w:cstheme="minorBidi"/>
                <w:bCs/>
                <w:sz w:val="18"/>
                <w:szCs w:val="18"/>
                <w:lang w:val="ru-RU" w:bidi="ar-SA"/>
              </w:rPr>
              <w:t>д</w:t>
            </w:r>
            <w:r w:rsidRPr="00EB79F1">
              <w:rPr>
                <w:rFonts w:asciiTheme="minorHAnsi" w:eastAsiaTheme="minorEastAsia" w:hAnsiTheme="minorHAnsi" w:cstheme="minorBidi"/>
                <w:bCs/>
                <w:sz w:val="18"/>
                <w:szCs w:val="18"/>
                <w:lang w:val="ru-RU" w:bidi="ar-SA"/>
              </w:rPr>
              <w:t>оля, %</w:t>
            </w:r>
          </w:p>
        </w:tc>
        <w:tc>
          <w:tcPr>
            <w:tcW w:w="342" w:type="pct"/>
            <w:vMerge/>
            <w:vAlign w:val="center"/>
          </w:tcPr>
          <w:p w:rsidR="003F292C" w:rsidRPr="00852CD5" w:rsidRDefault="003F292C" w:rsidP="0077551F">
            <w:pPr>
              <w:autoSpaceDE w:val="0"/>
              <w:autoSpaceDN w:val="0"/>
              <w:adjustRightInd w:val="0"/>
              <w:ind w:firstLine="709"/>
              <w:jc w:val="left"/>
              <w:rPr>
                <w:rFonts w:asciiTheme="minorHAnsi" w:eastAsiaTheme="minorEastAsia" w:hAnsiTheme="minorHAnsi" w:cstheme="minorBidi"/>
                <w:color w:val="FF0000"/>
                <w:sz w:val="22"/>
                <w:szCs w:val="22"/>
                <w:lang w:val="ru-RU" w:bidi="ar-SA"/>
              </w:rPr>
            </w:pPr>
          </w:p>
        </w:tc>
      </w:tr>
      <w:tr w:rsidR="00B675A8" w:rsidRPr="0099392D" w:rsidTr="00022A58">
        <w:trPr>
          <w:jc w:val="center"/>
        </w:trPr>
        <w:tc>
          <w:tcPr>
            <w:tcW w:w="300" w:type="pct"/>
            <w:vAlign w:val="center"/>
          </w:tcPr>
          <w:p w:rsidR="00B675A8" w:rsidRPr="00440CC8" w:rsidRDefault="00B675A8" w:rsidP="0077551F">
            <w:pPr>
              <w:jc w:val="left"/>
              <w:rPr>
                <w:rFonts w:asciiTheme="minorHAnsi" w:eastAsiaTheme="minorEastAsia" w:hAnsiTheme="minorHAnsi" w:cstheme="minorBidi"/>
                <w:iCs/>
                <w:sz w:val="18"/>
                <w:szCs w:val="18"/>
                <w:lang w:val="ru-RU"/>
              </w:rPr>
            </w:pPr>
            <w:r w:rsidRPr="00440CC8">
              <w:rPr>
                <w:rFonts w:asciiTheme="minorHAnsi" w:eastAsiaTheme="minorEastAsia" w:hAnsiTheme="minorHAnsi" w:cstheme="minorBidi"/>
                <w:iCs/>
                <w:sz w:val="18"/>
                <w:szCs w:val="18"/>
                <w:lang w:val="ru-RU"/>
              </w:rPr>
              <w:t>0</w:t>
            </w:r>
            <w:r>
              <w:rPr>
                <w:rFonts w:asciiTheme="minorHAnsi" w:eastAsiaTheme="minorEastAsia" w:hAnsiTheme="minorHAnsi" w:cstheme="minorBidi"/>
                <w:iCs/>
                <w:sz w:val="18"/>
                <w:szCs w:val="18"/>
                <w:lang w:val="ru-RU"/>
              </w:rPr>
              <w:t>2</w:t>
            </w:r>
            <w:r w:rsidRPr="00440CC8">
              <w:rPr>
                <w:rFonts w:asciiTheme="minorHAnsi" w:eastAsiaTheme="minorEastAsia" w:hAnsiTheme="minorHAnsi" w:cstheme="minorBidi"/>
                <w:iCs/>
                <w:sz w:val="18"/>
                <w:szCs w:val="18"/>
                <w:lang w:val="ru-RU"/>
              </w:rPr>
              <w:t>0</w:t>
            </w:r>
            <w:r>
              <w:rPr>
                <w:rFonts w:asciiTheme="minorHAnsi" w:eastAsiaTheme="minorEastAsia" w:hAnsiTheme="minorHAnsi" w:cstheme="minorBidi"/>
                <w:iCs/>
                <w:sz w:val="18"/>
                <w:szCs w:val="18"/>
                <w:lang w:val="ru-RU"/>
              </w:rPr>
              <w:t>3</w:t>
            </w:r>
          </w:p>
          <w:p w:rsidR="00B675A8" w:rsidRPr="00440CC8" w:rsidRDefault="00B675A8" w:rsidP="0077551F">
            <w:pPr>
              <w:autoSpaceDE w:val="0"/>
              <w:autoSpaceDN w:val="0"/>
              <w:adjustRightInd w:val="0"/>
              <w:ind w:firstLine="709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  <w:lang w:val="ru-RU" w:bidi="ar-SA"/>
              </w:rPr>
            </w:pPr>
          </w:p>
        </w:tc>
        <w:tc>
          <w:tcPr>
            <w:tcW w:w="1266" w:type="pct"/>
            <w:vAlign w:val="bottom"/>
          </w:tcPr>
          <w:p w:rsidR="00B675A8" w:rsidRDefault="00B675A8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Мобилизационная</w:t>
            </w:r>
            <w:proofErr w:type="spellEnd"/>
            <w:r>
              <w:rPr>
                <w:color w:val="000000"/>
                <w:lang w:eastAsia="ru-RU"/>
              </w:rPr>
              <w:t xml:space="preserve"> и </w:t>
            </w:r>
            <w:proofErr w:type="spellStart"/>
            <w:r>
              <w:rPr>
                <w:color w:val="000000"/>
                <w:lang w:eastAsia="ru-RU"/>
              </w:rPr>
              <w:t>вневойсковая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подготовка</w:t>
            </w:r>
            <w:proofErr w:type="spellEnd"/>
          </w:p>
        </w:tc>
        <w:tc>
          <w:tcPr>
            <w:tcW w:w="575" w:type="pct"/>
            <w:vAlign w:val="center"/>
          </w:tcPr>
          <w:p w:rsidR="00B675A8" w:rsidRPr="006F18FF" w:rsidRDefault="00B675A8" w:rsidP="00511849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EastAsia" w:hAnsiTheme="minorHAnsi" w:cstheme="minorHAnsi"/>
                <w:sz w:val="16"/>
                <w:szCs w:val="16"/>
                <w:lang w:val="ru-RU" w:bidi="ar-SA"/>
              </w:rPr>
            </w:pPr>
            <w:r w:rsidRPr="006F18FF">
              <w:rPr>
                <w:rFonts w:asciiTheme="minorHAnsi" w:eastAsiaTheme="minorEastAsia" w:hAnsiTheme="minorHAnsi" w:cstheme="minorHAnsi"/>
                <w:sz w:val="16"/>
                <w:szCs w:val="16"/>
                <w:lang w:val="ru-RU" w:bidi="ar-SA"/>
              </w:rPr>
              <w:t>813,47</w:t>
            </w:r>
          </w:p>
        </w:tc>
        <w:tc>
          <w:tcPr>
            <w:tcW w:w="432" w:type="pct"/>
            <w:vAlign w:val="center"/>
          </w:tcPr>
          <w:p w:rsidR="00B675A8" w:rsidRPr="006F18FF" w:rsidRDefault="00B675A8" w:rsidP="00511849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EastAsia" w:hAnsiTheme="minorHAnsi" w:cstheme="minorHAnsi"/>
                <w:sz w:val="16"/>
                <w:szCs w:val="16"/>
                <w:lang w:val="ru-RU" w:bidi="ar-SA"/>
              </w:rPr>
            </w:pPr>
            <w:r w:rsidRPr="006F18FF">
              <w:rPr>
                <w:rFonts w:asciiTheme="minorHAnsi" w:eastAsiaTheme="minorEastAsia" w:hAnsiTheme="minorHAnsi" w:cstheme="minorHAnsi"/>
                <w:sz w:val="16"/>
                <w:szCs w:val="16"/>
                <w:lang w:val="ru-RU" w:bidi="ar-SA"/>
              </w:rPr>
              <w:t>223,58</w:t>
            </w:r>
          </w:p>
        </w:tc>
        <w:tc>
          <w:tcPr>
            <w:tcW w:w="442" w:type="pct"/>
            <w:vAlign w:val="center"/>
          </w:tcPr>
          <w:p w:rsidR="00B675A8" w:rsidRPr="006F18FF" w:rsidRDefault="00B675A8" w:rsidP="0077551F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16"/>
                <w:szCs w:val="16"/>
                <w:lang w:val="ru-RU" w:bidi="ar-SA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 w:bidi="ar-SA"/>
              </w:rPr>
              <w:t>302,9</w:t>
            </w:r>
          </w:p>
        </w:tc>
        <w:tc>
          <w:tcPr>
            <w:tcW w:w="592" w:type="pct"/>
            <w:vAlign w:val="center"/>
          </w:tcPr>
          <w:p w:rsidR="00B675A8" w:rsidRPr="006F18FF" w:rsidRDefault="00B675A8" w:rsidP="0077551F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EastAsia" w:hAnsiTheme="minorHAnsi" w:cstheme="minorHAnsi"/>
                <w:sz w:val="16"/>
                <w:szCs w:val="16"/>
                <w:lang w:val="ru-RU" w:bidi="ar-SA"/>
              </w:rPr>
            </w:pPr>
            <w:r>
              <w:rPr>
                <w:rFonts w:asciiTheme="minorHAnsi" w:eastAsiaTheme="minorEastAsia" w:hAnsiTheme="minorHAnsi" w:cstheme="minorHAnsi"/>
                <w:sz w:val="16"/>
                <w:szCs w:val="16"/>
                <w:lang w:val="ru-RU" w:bidi="ar-SA"/>
              </w:rPr>
              <w:t>302,9</w:t>
            </w:r>
          </w:p>
        </w:tc>
        <w:tc>
          <w:tcPr>
            <w:tcW w:w="442" w:type="pct"/>
            <w:vAlign w:val="center"/>
          </w:tcPr>
          <w:p w:rsidR="00B675A8" w:rsidRDefault="00B675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09" w:type="pct"/>
            <w:vAlign w:val="center"/>
          </w:tcPr>
          <w:p w:rsidR="00B675A8" w:rsidRDefault="00B675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63,6</w:t>
            </w:r>
          </w:p>
        </w:tc>
        <w:tc>
          <w:tcPr>
            <w:tcW w:w="342" w:type="pct"/>
            <w:vAlign w:val="center"/>
          </w:tcPr>
          <w:p w:rsidR="00B675A8" w:rsidRDefault="00B675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B675A8" w:rsidRPr="0099392D" w:rsidTr="00022A58">
        <w:trPr>
          <w:jc w:val="center"/>
        </w:trPr>
        <w:tc>
          <w:tcPr>
            <w:tcW w:w="300" w:type="pct"/>
            <w:vAlign w:val="center"/>
          </w:tcPr>
          <w:p w:rsidR="00B675A8" w:rsidRPr="00440CC8" w:rsidRDefault="00B675A8" w:rsidP="003F292C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  <w:lang w:val="ru-RU" w:bidi="ar-SA"/>
              </w:rPr>
            </w:pPr>
            <w:r w:rsidRPr="00440CC8">
              <w:rPr>
                <w:rFonts w:asciiTheme="minorHAnsi" w:eastAsiaTheme="minorEastAsia" w:hAnsiTheme="minorHAnsi" w:cstheme="minorBidi"/>
                <w:sz w:val="18"/>
                <w:szCs w:val="18"/>
                <w:lang w:val="ru-RU" w:bidi="ar-SA"/>
              </w:rPr>
              <w:t>0</w:t>
            </w:r>
            <w:r>
              <w:rPr>
                <w:rFonts w:asciiTheme="minorHAnsi" w:eastAsiaTheme="minorEastAsia" w:hAnsiTheme="minorHAnsi" w:cstheme="minorBidi"/>
                <w:sz w:val="18"/>
                <w:szCs w:val="18"/>
                <w:lang w:val="ru-RU" w:bidi="ar-SA"/>
              </w:rPr>
              <w:t>2</w:t>
            </w:r>
            <w:r w:rsidRPr="00440CC8">
              <w:rPr>
                <w:rFonts w:asciiTheme="minorHAnsi" w:eastAsiaTheme="minorEastAsia" w:hAnsiTheme="minorHAnsi" w:cstheme="minorBidi"/>
                <w:sz w:val="18"/>
                <w:szCs w:val="18"/>
                <w:lang w:val="ru-RU" w:bidi="ar-SA"/>
              </w:rPr>
              <w:t>0</w:t>
            </w:r>
            <w:r>
              <w:rPr>
                <w:rFonts w:asciiTheme="minorHAnsi" w:eastAsiaTheme="minorEastAsia" w:hAnsiTheme="minorHAnsi" w:cstheme="minorBidi"/>
                <w:sz w:val="18"/>
                <w:szCs w:val="18"/>
                <w:lang w:val="ru-RU" w:bidi="ar-SA"/>
              </w:rPr>
              <w:t>4</w:t>
            </w:r>
          </w:p>
        </w:tc>
        <w:tc>
          <w:tcPr>
            <w:tcW w:w="1266" w:type="pct"/>
            <w:vAlign w:val="center"/>
          </w:tcPr>
          <w:p w:rsidR="00B675A8" w:rsidRDefault="00B675A8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Мобилизационная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подготовка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экономики</w:t>
            </w:r>
            <w:proofErr w:type="spellEnd"/>
          </w:p>
        </w:tc>
        <w:tc>
          <w:tcPr>
            <w:tcW w:w="575" w:type="pct"/>
            <w:vAlign w:val="center"/>
          </w:tcPr>
          <w:p w:rsidR="00B675A8" w:rsidRPr="006F18FF" w:rsidRDefault="00B675A8" w:rsidP="00511849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EastAsia" w:hAnsiTheme="minorHAnsi" w:cstheme="minorHAnsi"/>
                <w:sz w:val="16"/>
                <w:szCs w:val="16"/>
                <w:lang w:val="ru-RU" w:bidi="ar-SA"/>
              </w:rPr>
            </w:pPr>
            <w:r w:rsidRPr="006F18FF">
              <w:rPr>
                <w:rFonts w:asciiTheme="minorHAnsi" w:eastAsiaTheme="minorEastAsia" w:hAnsiTheme="minorHAnsi" w:cstheme="minorHAnsi"/>
                <w:sz w:val="16"/>
                <w:szCs w:val="16"/>
                <w:lang w:val="ru-RU" w:bidi="ar-SA"/>
              </w:rPr>
              <w:t>327,39</w:t>
            </w:r>
          </w:p>
        </w:tc>
        <w:tc>
          <w:tcPr>
            <w:tcW w:w="432" w:type="pct"/>
            <w:vAlign w:val="center"/>
          </w:tcPr>
          <w:p w:rsidR="00B675A8" w:rsidRPr="006F18FF" w:rsidRDefault="00B675A8" w:rsidP="00511849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EastAsia" w:hAnsiTheme="minorHAnsi" w:cstheme="minorHAnsi"/>
                <w:sz w:val="16"/>
                <w:szCs w:val="16"/>
                <w:lang w:val="ru-RU" w:bidi="ar-SA"/>
              </w:rPr>
            </w:pPr>
            <w:r w:rsidRPr="006F18FF">
              <w:rPr>
                <w:rFonts w:asciiTheme="minorHAnsi" w:eastAsiaTheme="minorEastAsia" w:hAnsiTheme="minorHAnsi" w:cstheme="minorHAnsi"/>
                <w:sz w:val="16"/>
                <w:szCs w:val="16"/>
                <w:lang w:val="ru-RU" w:bidi="ar-SA"/>
              </w:rPr>
              <w:t>142,88</w:t>
            </w:r>
          </w:p>
        </w:tc>
        <w:tc>
          <w:tcPr>
            <w:tcW w:w="442" w:type="pct"/>
            <w:vAlign w:val="center"/>
          </w:tcPr>
          <w:p w:rsidR="00B675A8" w:rsidRPr="006F18FF" w:rsidRDefault="00B675A8" w:rsidP="0077551F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ru-RU" w:bidi="ar-SA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 w:bidi="ar-SA"/>
              </w:rPr>
              <w:t>180</w:t>
            </w:r>
          </w:p>
        </w:tc>
        <w:tc>
          <w:tcPr>
            <w:tcW w:w="592" w:type="pct"/>
            <w:vAlign w:val="center"/>
          </w:tcPr>
          <w:p w:rsidR="00B675A8" w:rsidRPr="006F18FF" w:rsidRDefault="00B675A8" w:rsidP="0077551F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EastAsia" w:hAnsiTheme="minorHAnsi" w:cstheme="minorHAnsi"/>
                <w:sz w:val="16"/>
                <w:szCs w:val="16"/>
                <w:lang w:val="ru-RU" w:bidi="ar-SA"/>
              </w:rPr>
            </w:pPr>
            <w:r>
              <w:rPr>
                <w:rFonts w:asciiTheme="minorHAnsi" w:eastAsiaTheme="minorEastAsia" w:hAnsiTheme="minorHAnsi" w:cstheme="minorHAnsi"/>
                <w:sz w:val="16"/>
                <w:szCs w:val="16"/>
                <w:lang w:val="ru-RU" w:bidi="ar-SA"/>
              </w:rPr>
              <w:t>173,1</w:t>
            </w:r>
          </w:p>
        </w:tc>
        <w:tc>
          <w:tcPr>
            <w:tcW w:w="442" w:type="pct"/>
            <w:vAlign w:val="center"/>
          </w:tcPr>
          <w:p w:rsidR="00B675A8" w:rsidRDefault="00B675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96,2</w:t>
            </w:r>
          </w:p>
        </w:tc>
        <w:tc>
          <w:tcPr>
            <w:tcW w:w="609" w:type="pct"/>
            <w:vAlign w:val="center"/>
          </w:tcPr>
          <w:p w:rsidR="00B675A8" w:rsidRDefault="00B675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36,4</w:t>
            </w:r>
          </w:p>
        </w:tc>
        <w:tc>
          <w:tcPr>
            <w:tcW w:w="342" w:type="pct"/>
            <w:vAlign w:val="center"/>
          </w:tcPr>
          <w:p w:rsidR="00B675A8" w:rsidRDefault="00B675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6,9</w:t>
            </w:r>
          </w:p>
        </w:tc>
      </w:tr>
      <w:tr w:rsidR="00B675A8" w:rsidRPr="0099392D" w:rsidTr="00022A58">
        <w:trPr>
          <w:jc w:val="center"/>
        </w:trPr>
        <w:tc>
          <w:tcPr>
            <w:tcW w:w="1566" w:type="pct"/>
            <w:gridSpan w:val="2"/>
            <w:vAlign w:val="center"/>
          </w:tcPr>
          <w:p w:rsidR="00B675A8" w:rsidRPr="00022A58" w:rsidRDefault="00B675A8" w:rsidP="003F292C">
            <w:pPr>
              <w:jc w:val="left"/>
              <w:rPr>
                <w:rFonts w:asciiTheme="minorHAnsi" w:eastAsiaTheme="minorEastAsia" w:hAnsiTheme="minorHAnsi" w:cstheme="minorBidi"/>
                <w:b/>
                <w:color w:val="FF0000"/>
                <w:sz w:val="16"/>
                <w:szCs w:val="16"/>
                <w:lang w:val="ru-RU" w:bidi="ar-SA"/>
              </w:rPr>
            </w:pPr>
            <w:r w:rsidRPr="00022A58">
              <w:rPr>
                <w:rFonts w:asciiTheme="minorHAnsi" w:eastAsiaTheme="minorEastAsia" w:hAnsiTheme="minorHAnsi" w:cstheme="minorBidi"/>
                <w:b/>
                <w:sz w:val="16"/>
                <w:szCs w:val="16"/>
                <w:lang w:val="ru-RU" w:bidi="ar-SA"/>
              </w:rPr>
              <w:t>Итого по разделу 0200</w:t>
            </w:r>
          </w:p>
        </w:tc>
        <w:tc>
          <w:tcPr>
            <w:tcW w:w="575" w:type="pct"/>
            <w:vAlign w:val="center"/>
          </w:tcPr>
          <w:p w:rsidR="00B675A8" w:rsidRPr="00022A58" w:rsidRDefault="00B675A8" w:rsidP="0077551F">
            <w:pPr>
              <w:autoSpaceDE w:val="0"/>
              <w:autoSpaceDN w:val="0"/>
              <w:adjustRightInd w:val="0"/>
              <w:ind w:hanging="108"/>
              <w:jc w:val="right"/>
              <w:rPr>
                <w:rFonts w:asciiTheme="minorHAnsi" w:eastAsiaTheme="minorEastAsia" w:hAnsiTheme="minorHAnsi" w:cstheme="minorHAnsi"/>
                <w:b/>
                <w:sz w:val="16"/>
                <w:szCs w:val="16"/>
                <w:lang w:val="ru-RU" w:bidi="ar-SA"/>
              </w:rPr>
            </w:pPr>
            <w:r w:rsidRPr="00022A58">
              <w:rPr>
                <w:rFonts w:asciiTheme="minorHAnsi" w:eastAsiaTheme="minorEastAsia" w:hAnsiTheme="minorHAnsi" w:cstheme="minorHAnsi"/>
                <w:b/>
                <w:sz w:val="16"/>
                <w:szCs w:val="16"/>
                <w:lang w:val="ru-RU" w:bidi="ar-SA"/>
              </w:rPr>
              <w:t>23,61</w:t>
            </w:r>
          </w:p>
        </w:tc>
        <w:tc>
          <w:tcPr>
            <w:tcW w:w="432" w:type="pct"/>
            <w:vAlign w:val="center"/>
          </w:tcPr>
          <w:p w:rsidR="00B675A8" w:rsidRPr="00022A58" w:rsidRDefault="00B675A8" w:rsidP="00511849">
            <w:pPr>
              <w:autoSpaceDE w:val="0"/>
              <w:autoSpaceDN w:val="0"/>
              <w:adjustRightInd w:val="0"/>
              <w:ind w:hanging="108"/>
              <w:jc w:val="right"/>
              <w:rPr>
                <w:rFonts w:asciiTheme="minorHAnsi" w:eastAsiaTheme="minorEastAsia" w:hAnsiTheme="minorHAnsi" w:cstheme="minorHAnsi"/>
                <w:b/>
                <w:sz w:val="16"/>
                <w:szCs w:val="16"/>
                <w:lang w:val="ru-RU" w:bidi="ar-SA"/>
              </w:rPr>
            </w:pPr>
            <w:r w:rsidRPr="00022A58">
              <w:rPr>
                <w:rFonts w:asciiTheme="minorHAnsi" w:eastAsiaTheme="minorEastAsia" w:hAnsiTheme="minorHAnsi" w:cstheme="minorHAnsi"/>
                <w:b/>
                <w:sz w:val="16"/>
                <w:szCs w:val="16"/>
                <w:lang w:val="ru-RU" w:bidi="ar-SA"/>
              </w:rPr>
              <w:t>366,46</w:t>
            </w:r>
          </w:p>
        </w:tc>
        <w:tc>
          <w:tcPr>
            <w:tcW w:w="442" w:type="pct"/>
            <w:vAlign w:val="center"/>
          </w:tcPr>
          <w:p w:rsidR="00B675A8" w:rsidRPr="00022A58" w:rsidRDefault="00B675A8" w:rsidP="0077551F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  <w:lang w:val="ru-RU" w:bidi="ar-SA"/>
              </w:rPr>
            </w:pPr>
            <w:r w:rsidRPr="00022A58">
              <w:rPr>
                <w:rFonts w:asciiTheme="minorHAnsi" w:hAnsiTheme="minorHAnsi" w:cstheme="minorHAnsi"/>
                <w:b/>
                <w:sz w:val="16"/>
                <w:szCs w:val="16"/>
                <w:lang w:val="ru-RU" w:bidi="ar-SA"/>
              </w:rPr>
              <w:t>482,9</w:t>
            </w:r>
          </w:p>
        </w:tc>
        <w:tc>
          <w:tcPr>
            <w:tcW w:w="592" w:type="pct"/>
            <w:vAlign w:val="center"/>
          </w:tcPr>
          <w:p w:rsidR="00B675A8" w:rsidRPr="00022A58" w:rsidRDefault="00B675A8" w:rsidP="000A2401">
            <w:pPr>
              <w:autoSpaceDE w:val="0"/>
              <w:autoSpaceDN w:val="0"/>
              <w:adjustRightInd w:val="0"/>
              <w:ind w:hanging="108"/>
              <w:jc w:val="right"/>
              <w:rPr>
                <w:rFonts w:asciiTheme="minorHAnsi" w:eastAsiaTheme="minorEastAsia" w:hAnsiTheme="minorHAnsi" w:cstheme="minorHAnsi"/>
                <w:b/>
                <w:sz w:val="16"/>
                <w:szCs w:val="16"/>
                <w:lang w:val="ru-RU" w:bidi="ar-SA"/>
              </w:rPr>
            </w:pPr>
            <w:r w:rsidRPr="00022A58">
              <w:rPr>
                <w:rFonts w:asciiTheme="minorHAnsi" w:eastAsiaTheme="minorEastAsia" w:hAnsiTheme="minorHAnsi" w:cstheme="minorHAnsi"/>
                <w:b/>
                <w:sz w:val="16"/>
                <w:szCs w:val="16"/>
                <w:lang w:val="ru-RU" w:bidi="ar-SA"/>
              </w:rPr>
              <w:t>476</w:t>
            </w:r>
          </w:p>
        </w:tc>
        <w:tc>
          <w:tcPr>
            <w:tcW w:w="442" w:type="pct"/>
            <w:vAlign w:val="center"/>
          </w:tcPr>
          <w:p w:rsidR="00B675A8" w:rsidRPr="00022A58" w:rsidRDefault="00B675A8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022A58">
              <w:rPr>
                <w:b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609" w:type="pct"/>
            <w:vAlign w:val="center"/>
          </w:tcPr>
          <w:p w:rsidR="00B675A8" w:rsidRPr="00022A58" w:rsidRDefault="00B675A8" w:rsidP="00B675A8">
            <w:pPr>
              <w:jc w:val="right"/>
              <w:rPr>
                <w:b/>
                <w:color w:val="000000"/>
                <w:sz w:val="16"/>
                <w:szCs w:val="16"/>
                <w:lang w:val="ru-RU"/>
              </w:rPr>
            </w:pPr>
            <w:r w:rsidRPr="00022A58">
              <w:rPr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42" w:type="pct"/>
            <w:vAlign w:val="center"/>
          </w:tcPr>
          <w:p w:rsidR="00B675A8" w:rsidRPr="00022A58" w:rsidRDefault="00B675A8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022A58">
              <w:rPr>
                <w:b/>
                <w:color w:val="000000"/>
                <w:sz w:val="16"/>
                <w:szCs w:val="16"/>
              </w:rPr>
              <w:t>6,9</w:t>
            </w:r>
          </w:p>
        </w:tc>
      </w:tr>
    </w:tbl>
    <w:p w:rsidR="003F292C" w:rsidRDefault="003F292C" w:rsidP="009F367F">
      <w:pPr>
        <w:autoSpaceDE w:val="0"/>
        <w:autoSpaceDN w:val="0"/>
        <w:adjustRightInd w:val="0"/>
        <w:spacing w:line="360" w:lineRule="auto"/>
        <w:ind w:firstLine="851"/>
        <w:rPr>
          <w:sz w:val="26"/>
          <w:szCs w:val="26"/>
          <w:lang w:val="ru-RU"/>
        </w:rPr>
      </w:pPr>
    </w:p>
    <w:p w:rsidR="006F18FF" w:rsidRPr="006F18FF" w:rsidRDefault="006F18FF" w:rsidP="006F18FF">
      <w:pPr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6F18FF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Расходы подраздела 0203 «Мобилизационная и вневойсковая подготовка» направлены на мероприятия связанные со специальной военной операцией на </w:t>
      </w:r>
      <w:r w:rsidRPr="006F18FF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lastRenderedPageBreak/>
        <w:t>территориях  Донецкой Народной республики, Луганской Народной республики и Украины (на приобретение средств связи для обеспечения граждан Лесозаводского городского округа, призванных по мобилизации). </w:t>
      </w:r>
    </w:p>
    <w:p w:rsidR="00BA489B" w:rsidRDefault="006F18FF" w:rsidP="005C0639">
      <w:pPr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6F18FF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Расходы подраздела «Мероприятия по обеспечению мобилизационной готовности экономики» направлены на оплату услуг спецсвязи по передаче и доставке документов составляющих государственную тайну</w:t>
      </w:r>
      <w:r w:rsidR="00B675A8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, на повышение квалификации сотрудников и на агитационную деятельность. </w:t>
      </w:r>
      <w:r w:rsidRPr="00022A58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Исполнение расходов по разделу осуществлялось полностью Администрацией Лесозаводского городского округа.</w:t>
      </w:r>
    </w:p>
    <w:p w:rsidR="006F18FF" w:rsidRPr="005C0639" w:rsidRDefault="006F18FF" w:rsidP="005C0639">
      <w:pPr>
        <w:autoSpaceDE w:val="0"/>
        <w:autoSpaceDN w:val="0"/>
        <w:adjustRightInd w:val="0"/>
        <w:spacing w:line="360" w:lineRule="auto"/>
        <w:ind w:firstLine="851"/>
        <w:rPr>
          <w:rFonts w:cstheme="minorHAnsi"/>
          <w:b/>
          <w:bCs/>
          <w:sz w:val="26"/>
          <w:szCs w:val="26"/>
          <w:lang w:val="ru-RU" w:bidi="ar-SA"/>
        </w:rPr>
      </w:pPr>
    </w:p>
    <w:p w:rsidR="00BA489B" w:rsidRPr="00EE023D" w:rsidRDefault="00BA489B" w:rsidP="00EE023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</w:pPr>
      <w:r w:rsidRPr="00EE023D"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  <w:t>Раздел</w:t>
      </w:r>
      <w:r w:rsidR="00022A58"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  <w:t xml:space="preserve"> </w:t>
      </w:r>
      <w:r w:rsidRPr="00EE023D"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  <w:t>0300 «Национальная безопасность и правоохранительная деятельность»</w:t>
      </w:r>
    </w:p>
    <w:p w:rsidR="00BA489B" w:rsidRPr="00EE023D" w:rsidRDefault="00BA489B" w:rsidP="00EE023D">
      <w:pPr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EE023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Расходы по разделу 0300 </w:t>
      </w:r>
      <w:r w:rsidR="0063729D" w:rsidRPr="00EE023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«</w:t>
      </w:r>
      <w:r w:rsidR="00662747" w:rsidRPr="00EE023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Н</w:t>
      </w:r>
      <w:r w:rsidR="0063729D" w:rsidRPr="00EE023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ациональная безопасность и правоохранительная деятельность» </w:t>
      </w:r>
      <w:r w:rsidRPr="00EE023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исполнены в сумме </w:t>
      </w:r>
      <w:r w:rsidR="00F5063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5069,49</w:t>
      </w:r>
      <w:r w:rsidRPr="00EE023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тыс. руб. или </w:t>
      </w:r>
      <w:r w:rsidR="00F5063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100</w:t>
      </w:r>
      <w:r w:rsidRPr="00EE023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% от плановых показателей. </w:t>
      </w:r>
    </w:p>
    <w:p w:rsidR="00BA489B" w:rsidRDefault="00BA489B" w:rsidP="00EE023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6"/>
          <w:szCs w:val="26"/>
          <w:lang w:val="ru-RU" w:bidi="ar-SA"/>
        </w:rPr>
      </w:pPr>
      <w:r w:rsidRPr="00EE023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По отношению к 20</w:t>
      </w:r>
      <w:r w:rsidR="00D559D4" w:rsidRPr="00EE023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2</w:t>
      </w:r>
      <w:r w:rsidR="00EC1FC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3 </w:t>
      </w:r>
      <w:r w:rsidRPr="00EE023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году (</w:t>
      </w:r>
      <w:r w:rsidR="00EC1FC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5069,49</w:t>
      </w:r>
      <w:r w:rsidRPr="00EE023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тыс. руб.) расходы </w:t>
      </w:r>
      <w:r w:rsidR="00662747" w:rsidRPr="00EE023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увеличились</w:t>
      </w:r>
      <w:r w:rsidRPr="00EE023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на </w:t>
      </w:r>
      <w:r w:rsidR="00EC1FC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1738,71</w:t>
      </w:r>
      <w:r w:rsidRPr="00EE023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тыс. руб. </w:t>
      </w:r>
      <w:r w:rsidR="00EC1FC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  <w:r w:rsidRPr="00EE023D">
        <w:rPr>
          <w:rFonts w:ascii="Times New Roman" w:hAnsi="Times New Roman" w:cs="Times New Roman"/>
          <w:sz w:val="26"/>
          <w:szCs w:val="26"/>
          <w:lang w:val="ru-RU" w:bidi="ar-SA"/>
        </w:rPr>
        <w:t xml:space="preserve">Расходы по разделу </w:t>
      </w:r>
      <w:r w:rsidRPr="00EE023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«Национальная безопасность и правоохранительная деятельность»</w:t>
      </w:r>
      <w:r w:rsidRPr="00EE023D">
        <w:rPr>
          <w:rFonts w:ascii="Times New Roman" w:hAnsi="Times New Roman" w:cs="Times New Roman"/>
          <w:sz w:val="26"/>
          <w:szCs w:val="26"/>
          <w:lang w:val="ru-RU" w:bidi="ar-SA"/>
        </w:rPr>
        <w:t xml:space="preserve"> занимают </w:t>
      </w:r>
      <w:r w:rsidR="00662747" w:rsidRPr="00A36AD3">
        <w:rPr>
          <w:rFonts w:ascii="Times New Roman" w:hAnsi="Times New Roman" w:cs="Times New Roman"/>
          <w:sz w:val="26"/>
          <w:szCs w:val="26"/>
          <w:lang w:val="ru-RU" w:bidi="ar-SA"/>
        </w:rPr>
        <w:t>0,</w:t>
      </w:r>
      <w:r w:rsidR="00A36AD3" w:rsidRPr="00A36AD3">
        <w:rPr>
          <w:rFonts w:ascii="Times New Roman" w:hAnsi="Times New Roman" w:cs="Times New Roman"/>
          <w:sz w:val="26"/>
          <w:szCs w:val="26"/>
          <w:lang w:val="ru-RU" w:bidi="ar-SA"/>
        </w:rPr>
        <w:t>3</w:t>
      </w:r>
      <w:r w:rsidRPr="00A36AD3">
        <w:rPr>
          <w:rFonts w:ascii="Times New Roman" w:hAnsi="Times New Roman" w:cs="Times New Roman"/>
          <w:sz w:val="26"/>
          <w:szCs w:val="26"/>
          <w:lang w:val="ru-RU" w:bidi="ar-SA"/>
        </w:rPr>
        <w:t>% в объеме расходов бюджета.</w:t>
      </w:r>
    </w:p>
    <w:tbl>
      <w:tblPr>
        <w:tblStyle w:val="a4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94"/>
        <w:gridCol w:w="2777"/>
        <w:gridCol w:w="1135"/>
        <w:gridCol w:w="991"/>
        <w:gridCol w:w="1135"/>
        <w:gridCol w:w="849"/>
        <w:gridCol w:w="851"/>
        <w:gridCol w:w="709"/>
        <w:gridCol w:w="812"/>
      </w:tblGrid>
      <w:tr w:rsidR="006F18FF" w:rsidRPr="00852CD5" w:rsidTr="00022A58">
        <w:trPr>
          <w:trHeight w:val="297"/>
          <w:jc w:val="center"/>
        </w:trPr>
        <w:tc>
          <w:tcPr>
            <w:tcW w:w="301" w:type="pct"/>
            <w:vMerge w:val="restart"/>
            <w:textDirection w:val="btLr"/>
            <w:vAlign w:val="center"/>
          </w:tcPr>
          <w:p w:rsidR="006F18FF" w:rsidRPr="00852CD5" w:rsidRDefault="006F18FF" w:rsidP="0077551F">
            <w:pPr>
              <w:autoSpaceDE w:val="0"/>
              <w:autoSpaceDN w:val="0"/>
              <w:adjustRightInd w:val="0"/>
              <w:ind w:right="113"/>
              <w:jc w:val="center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ru-RU" w:bidi="ar-SA"/>
              </w:rPr>
            </w:pPr>
            <w:r w:rsidRPr="00440CC8">
              <w:rPr>
                <w:rFonts w:asciiTheme="minorHAnsi" w:eastAsiaTheme="minorEastAsia" w:hAnsiTheme="minorHAnsi" w:cstheme="minorBidi"/>
                <w:sz w:val="18"/>
                <w:szCs w:val="18"/>
                <w:lang w:val="ru-RU" w:bidi="ar-SA"/>
              </w:rPr>
              <w:t>Подраздел</w:t>
            </w:r>
          </w:p>
        </w:tc>
        <w:tc>
          <w:tcPr>
            <w:tcW w:w="1408" w:type="pct"/>
            <w:vMerge w:val="restart"/>
            <w:vAlign w:val="center"/>
          </w:tcPr>
          <w:p w:rsidR="006F18FF" w:rsidRPr="00852CD5" w:rsidRDefault="006F18FF" w:rsidP="0077551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ru-RU" w:bidi="ar-SA"/>
              </w:rPr>
            </w:pPr>
            <w:r w:rsidRPr="00440CC8">
              <w:rPr>
                <w:rFonts w:asciiTheme="minorHAnsi" w:eastAsiaTheme="minorEastAsia" w:hAnsiTheme="minorHAnsi" w:cstheme="minorBidi"/>
                <w:sz w:val="18"/>
                <w:szCs w:val="18"/>
                <w:lang w:val="ru-RU" w:bidi="ar-SA"/>
              </w:rPr>
              <w:t>Наименование</w:t>
            </w:r>
          </w:p>
        </w:tc>
        <w:tc>
          <w:tcPr>
            <w:tcW w:w="576" w:type="pct"/>
            <w:vMerge w:val="restart"/>
            <w:textDirection w:val="btLr"/>
            <w:vAlign w:val="center"/>
          </w:tcPr>
          <w:p w:rsidR="006F18FF" w:rsidRPr="00DD2B07" w:rsidRDefault="006F18FF" w:rsidP="00B675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  <w:lang w:val="ru-RU" w:bidi="ar-SA"/>
              </w:rPr>
            </w:pPr>
            <w:r w:rsidRPr="00DD2B07">
              <w:rPr>
                <w:rFonts w:asciiTheme="minorHAnsi" w:eastAsiaTheme="minorEastAsia" w:hAnsiTheme="minorHAnsi" w:cstheme="minorBidi"/>
                <w:sz w:val="18"/>
                <w:szCs w:val="18"/>
                <w:lang w:val="ru-RU" w:bidi="ar-SA"/>
              </w:rPr>
              <w:t>Исполнено за 202</w:t>
            </w:r>
            <w:r w:rsidR="00B675A8">
              <w:rPr>
                <w:rFonts w:asciiTheme="minorHAnsi" w:eastAsiaTheme="minorEastAsia" w:hAnsiTheme="minorHAnsi" w:cstheme="minorBidi"/>
                <w:sz w:val="18"/>
                <w:szCs w:val="18"/>
                <w:lang w:val="ru-RU" w:bidi="ar-SA"/>
              </w:rPr>
              <w:t>2</w:t>
            </w:r>
            <w:r w:rsidRPr="00DD2B07">
              <w:rPr>
                <w:rFonts w:asciiTheme="minorHAnsi" w:eastAsiaTheme="minorEastAsia" w:hAnsiTheme="minorHAnsi" w:cstheme="minorBidi"/>
                <w:sz w:val="18"/>
                <w:szCs w:val="18"/>
                <w:lang w:val="ru-RU" w:bidi="ar-SA"/>
              </w:rPr>
              <w:t xml:space="preserve"> год</w:t>
            </w:r>
          </w:p>
        </w:tc>
        <w:tc>
          <w:tcPr>
            <w:tcW w:w="503" w:type="pct"/>
            <w:vMerge w:val="restart"/>
            <w:textDirection w:val="btLr"/>
            <w:vAlign w:val="center"/>
          </w:tcPr>
          <w:p w:rsidR="006F18FF" w:rsidRPr="00852CD5" w:rsidRDefault="006F18FF" w:rsidP="00B675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ru-RU" w:bidi="ar-SA"/>
              </w:rPr>
            </w:pPr>
            <w:r w:rsidRPr="00DD2B07">
              <w:rPr>
                <w:rFonts w:asciiTheme="minorHAnsi" w:eastAsiaTheme="minorEastAsia" w:hAnsiTheme="minorHAnsi" w:cstheme="minorBidi"/>
                <w:sz w:val="18"/>
                <w:szCs w:val="18"/>
                <w:lang w:val="ru-RU" w:bidi="ar-SA"/>
              </w:rPr>
              <w:t>Исполнено за 202</w:t>
            </w:r>
            <w:r w:rsidR="00B675A8">
              <w:rPr>
                <w:rFonts w:asciiTheme="minorHAnsi" w:eastAsiaTheme="minorEastAsia" w:hAnsiTheme="minorHAnsi" w:cstheme="minorBidi"/>
                <w:sz w:val="18"/>
                <w:szCs w:val="18"/>
                <w:lang w:val="ru-RU" w:bidi="ar-SA"/>
              </w:rPr>
              <w:t>3</w:t>
            </w:r>
            <w:r w:rsidRPr="00DD2B07">
              <w:rPr>
                <w:rFonts w:asciiTheme="minorHAnsi" w:eastAsiaTheme="minorEastAsia" w:hAnsiTheme="minorHAnsi" w:cstheme="minorBidi"/>
                <w:sz w:val="18"/>
                <w:szCs w:val="18"/>
                <w:lang w:val="ru-RU" w:bidi="ar-SA"/>
              </w:rPr>
              <w:t xml:space="preserve"> год</w:t>
            </w:r>
          </w:p>
        </w:tc>
        <w:tc>
          <w:tcPr>
            <w:tcW w:w="576" w:type="pct"/>
            <w:vMerge w:val="restart"/>
            <w:textDirection w:val="btLr"/>
            <w:vAlign w:val="center"/>
          </w:tcPr>
          <w:p w:rsidR="006F18FF" w:rsidRPr="00EB79F1" w:rsidRDefault="00B675A8" w:rsidP="0077551F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  <w:lang w:val="ru-RU" w:bidi="ar-SA"/>
              </w:rPr>
            </w:pPr>
            <w:r>
              <w:rPr>
                <w:sz w:val="18"/>
                <w:szCs w:val="18"/>
                <w:lang w:val="ru-RU" w:bidi="ar-SA"/>
              </w:rPr>
              <w:t>Уточнённый план на 2024</w:t>
            </w:r>
            <w:r w:rsidR="006F18FF">
              <w:rPr>
                <w:sz w:val="18"/>
                <w:szCs w:val="18"/>
                <w:lang w:val="ru-RU" w:bidi="ar-SA"/>
              </w:rPr>
              <w:t xml:space="preserve"> год</w:t>
            </w:r>
          </w:p>
        </w:tc>
        <w:tc>
          <w:tcPr>
            <w:tcW w:w="1222" w:type="pct"/>
            <w:gridSpan w:val="3"/>
            <w:vAlign w:val="center"/>
          </w:tcPr>
          <w:p w:rsidR="006F18FF" w:rsidRPr="00EB79F1" w:rsidRDefault="006F18FF" w:rsidP="0077551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  <w:lang w:val="ru-RU" w:bidi="ar-SA"/>
              </w:rPr>
            </w:pPr>
            <w:r w:rsidRPr="00EB79F1">
              <w:rPr>
                <w:rFonts w:asciiTheme="minorHAnsi" w:eastAsiaTheme="minorEastAsia" w:hAnsiTheme="minorHAnsi" w:cstheme="minorBidi"/>
                <w:sz w:val="18"/>
                <w:szCs w:val="18"/>
                <w:lang w:val="ru-RU" w:bidi="ar-SA"/>
              </w:rPr>
              <w:t>Исполнено за 202</w:t>
            </w:r>
            <w:r w:rsidR="00B675A8">
              <w:rPr>
                <w:rFonts w:asciiTheme="minorHAnsi" w:eastAsiaTheme="minorEastAsia" w:hAnsiTheme="minorHAnsi" w:cstheme="minorBidi"/>
                <w:sz w:val="18"/>
                <w:szCs w:val="18"/>
                <w:lang w:val="ru-RU" w:bidi="ar-SA"/>
              </w:rPr>
              <w:t>4</w:t>
            </w:r>
            <w:r w:rsidRPr="00EB79F1">
              <w:rPr>
                <w:rFonts w:asciiTheme="minorHAnsi" w:eastAsiaTheme="minorEastAsia" w:hAnsiTheme="minorHAnsi" w:cstheme="minorBidi"/>
                <w:sz w:val="18"/>
                <w:szCs w:val="18"/>
                <w:lang w:val="ru-RU" w:bidi="ar-SA"/>
              </w:rPr>
              <w:t xml:space="preserve"> год</w:t>
            </w:r>
          </w:p>
          <w:p w:rsidR="006F18FF" w:rsidRPr="00852CD5" w:rsidRDefault="006F18FF" w:rsidP="0077551F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ru-RU" w:bidi="ar-SA"/>
              </w:rPr>
            </w:pPr>
          </w:p>
        </w:tc>
        <w:tc>
          <w:tcPr>
            <w:tcW w:w="413" w:type="pct"/>
            <w:vMerge w:val="restart"/>
            <w:textDirection w:val="btLr"/>
            <w:vAlign w:val="center"/>
          </w:tcPr>
          <w:p w:rsidR="006F18FF" w:rsidRPr="00852CD5" w:rsidRDefault="006F18FF" w:rsidP="0077551F">
            <w:pPr>
              <w:autoSpaceDE w:val="0"/>
              <w:autoSpaceDN w:val="0"/>
              <w:adjustRightInd w:val="0"/>
              <w:ind w:left="113" w:right="113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  <w:lang w:val="ru-RU" w:bidi="ar-SA"/>
              </w:rPr>
            </w:pPr>
            <w:proofErr w:type="spellStart"/>
            <w:r w:rsidRPr="00440CC8">
              <w:rPr>
                <w:rFonts w:asciiTheme="minorHAnsi" w:eastAsiaTheme="minorEastAsia" w:hAnsiTheme="minorHAnsi" w:cstheme="minorBidi"/>
                <w:sz w:val="18"/>
                <w:szCs w:val="18"/>
                <w:lang w:val="ru-RU" w:bidi="ar-SA"/>
              </w:rPr>
              <w:t>Неисполнено</w:t>
            </w:r>
            <w:proofErr w:type="spellEnd"/>
          </w:p>
        </w:tc>
      </w:tr>
      <w:tr w:rsidR="006F18FF" w:rsidRPr="00852CD5" w:rsidTr="00022A58">
        <w:trPr>
          <w:cantSplit/>
          <w:trHeight w:val="1134"/>
          <w:jc w:val="center"/>
        </w:trPr>
        <w:tc>
          <w:tcPr>
            <w:tcW w:w="301" w:type="pct"/>
            <w:vMerge/>
            <w:vAlign w:val="center"/>
          </w:tcPr>
          <w:p w:rsidR="006F18FF" w:rsidRPr="00852CD5" w:rsidRDefault="006F18FF" w:rsidP="0077551F">
            <w:pPr>
              <w:autoSpaceDE w:val="0"/>
              <w:autoSpaceDN w:val="0"/>
              <w:adjustRightInd w:val="0"/>
              <w:ind w:firstLine="709"/>
              <w:jc w:val="left"/>
              <w:rPr>
                <w:rFonts w:asciiTheme="minorHAnsi" w:eastAsiaTheme="minorEastAsia" w:hAnsiTheme="minorHAnsi" w:cstheme="minorBidi"/>
                <w:color w:val="FF0000"/>
                <w:sz w:val="22"/>
                <w:szCs w:val="22"/>
                <w:lang w:val="ru-RU" w:bidi="ar-SA"/>
              </w:rPr>
            </w:pPr>
          </w:p>
        </w:tc>
        <w:tc>
          <w:tcPr>
            <w:tcW w:w="1408" w:type="pct"/>
            <w:vMerge/>
            <w:vAlign w:val="center"/>
          </w:tcPr>
          <w:p w:rsidR="006F18FF" w:rsidRPr="00852CD5" w:rsidRDefault="006F18FF" w:rsidP="0077551F">
            <w:pPr>
              <w:autoSpaceDE w:val="0"/>
              <w:autoSpaceDN w:val="0"/>
              <w:adjustRightInd w:val="0"/>
              <w:ind w:firstLine="709"/>
              <w:jc w:val="left"/>
              <w:rPr>
                <w:rFonts w:asciiTheme="minorHAnsi" w:eastAsiaTheme="minorEastAsia" w:hAnsiTheme="minorHAnsi" w:cstheme="minorBidi"/>
                <w:color w:val="FF0000"/>
                <w:sz w:val="22"/>
                <w:szCs w:val="22"/>
                <w:lang w:val="ru-RU" w:bidi="ar-SA"/>
              </w:rPr>
            </w:pPr>
          </w:p>
        </w:tc>
        <w:tc>
          <w:tcPr>
            <w:tcW w:w="576" w:type="pct"/>
            <w:vMerge/>
            <w:vAlign w:val="center"/>
          </w:tcPr>
          <w:p w:rsidR="006F18FF" w:rsidRPr="00DD2B07" w:rsidRDefault="006F18FF" w:rsidP="0077551F">
            <w:pPr>
              <w:autoSpaceDE w:val="0"/>
              <w:autoSpaceDN w:val="0"/>
              <w:adjustRightInd w:val="0"/>
              <w:ind w:firstLine="709"/>
              <w:jc w:val="left"/>
              <w:rPr>
                <w:rFonts w:asciiTheme="minorHAnsi" w:eastAsiaTheme="minorEastAsia" w:hAnsiTheme="minorHAnsi" w:cstheme="minorBidi"/>
                <w:b/>
                <w:sz w:val="18"/>
                <w:szCs w:val="18"/>
                <w:lang w:val="ru-RU" w:bidi="ar-SA"/>
              </w:rPr>
            </w:pPr>
          </w:p>
        </w:tc>
        <w:tc>
          <w:tcPr>
            <w:tcW w:w="503" w:type="pct"/>
            <w:vMerge/>
            <w:vAlign w:val="center"/>
          </w:tcPr>
          <w:p w:rsidR="006F18FF" w:rsidRPr="00852CD5" w:rsidRDefault="006F18FF" w:rsidP="0077551F">
            <w:pPr>
              <w:autoSpaceDE w:val="0"/>
              <w:autoSpaceDN w:val="0"/>
              <w:adjustRightInd w:val="0"/>
              <w:ind w:firstLine="709"/>
              <w:jc w:val="left"/>
              <w:rPr>
                <w:rFonts w:asciiTheme="minorHAnsi" w:eastAsiaTheme="minorEastAsia" w:hAnsiTheme="minorHAnsi" w:cstheme="minorBidi"/>
                <w:b/>
                <w:color w:val="FF0000"/>
                <w:sz w:val="18"/>
                <w:szCs w:val="18"/>
                <w:lang w:val="ru-RU" w:bidi="ar-SA"/>
              </w:rPr>
            </w:pPr>
          </w:p>
        </w:tc>
        <w:tc>
          <w:tcPr>
            <w:tcW w:w="576" w:type="pct"/>
            <w:vMerge/>
          </w:tcPr>
          <w:p w:rsidR="006F18FF" w:rsidRPr="00EB79F1" w:rsidRDefault="006F18FF" w:rsidP="0077551F">
            <w:pPr>
              <w:autoSpaceDE w:val="0"/>
              <w:autoSpaceDN w:val="0"/>
              <w:adjustRightInd w:val="0"/>
              <w:ind w:hanging="108"/>
              <w:jc w:val="center"/>
              <w:rPr>
                <w:bCs/>
                <w:sz w:val="18"/>
                <w:szCs w:val="18"/>
                <w:lang w:val="ru-RU" w:bidi="ar-SA"/>
              </w:rPr>
            </w:pPr>
          </w:p>
        </w:tc>
        <w:tc>
          <w:tcPr>
            <w:tcW w:w="431" w:type="pct"/>
            <w:textDirection w:val="btLr"/>
            <w:vAlign w:val="center"/>
          </w:tcPr>
          <w:p w:rsidR="006F18FF" w:rsidRPr="00EB79F1" w:rsidRDefault="006F18FF" w:rsidP="0077551F">
            <w:pPr>
              <w:autoSpaceDE w:val="0"/>
              <w:autoSpaceDN w:val="0"/>
              <w:adjustRightInd w:val="0"/>
              <w:ind w:right="113" w:hanging="108"/>
              <w:jc w:val="center"/>
              <w:rPr>
                <w:rFonts w:asciiTheme="minorHAnsi" w:eastAsiaTheme="minorEastAsia" w:hAnsiTheme="minorHAnsi" w:cstheme="minorBidi"/>
                <w:bCs/>
                <w:sz w:val="18"/>
                <w:szCs w:val="18"/>
                <w:lang w:val="ru-RU" w:bidi="ar-SA"/>
              </w:rPr>
            </w:pPr>
            <w:r w:rsidRPr="00EB79F1">
              <w:rPr>
                <w:rFonts w:asciiTheme="minorHAnsi" w:eastAsiaTheme="minorEastAsia" w:hAnsiTheme="minorHAnsi" w:cstheme="minorBidi"/>
                <w:bCs/>
                <w:sz w:val="18"/>
                <w:szCs w:val="18"/>
                <w:lang w:val="ru-RU" w:bidi="ar-SA"/>
              </w:rPr>
              <w:t>сумма</w:t>
            </w:r>
          </w:p>
        </w:tc>
        <w:tc>
          <w:tcPr>
            <w:tcW w:w="432" w:type="pct"/>
            <w:textDirection w:val="btLr"/>
            <w:vAlign w:val="center"/>
          </w:tcPr>
          <w:p w:rsidR="006F18FF" w:rsidRPr="00EB79F1" w:rsidRDefault="006F18FF" w:rsidP="0077551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HAnsi" w:eastAsiaTheme="minorEastAsia" w:hAnsiTheme="minorHAnsi" w:cstheme="minorBidi"/>
                <w:bCs/>
                <w:sz w:val="18"/>
                <w:szCs w:val="18"/>
                <w:lang w:val="ru-RU" w:bidi="ar-SA"/>
              </w:rPr>
            </w:pPr>
            <w:r w:rsidRPr="00EB79F1">
              <w:rPr>
                <w:rFonts w:asciiTheme="minorHAnsi" w:eastAsiaTheme="minorEastAsia" w:hAnsiTheme="minorHAnsi" w:cstheme="minorBidi"/>
                <w:bCs/>
                <w:sz w:val="18"/>
                <w:szCs w:val="18"/>
                <w:lang w:val="ru-RU" w:bidi="ar-SA"/>
              </w:rPr>
              <w:t>% исполнения</w:t>
            </w:r>
          </w:p>
        </w:tc>
        <w:tc>
          <w:tcPr>
            <w:tcW w:w="360" w:type="pct"/>
            <w:textDirection w:val="btLr"/>
            <w:vAlign w:val="center"/>
          </w:tcPr>
          <w:p w:rsidR="006F18FF" w:rsidRPr="00EB79F1" w:rsidRDefault="006F18FF" w:rsidP="0077551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HAnsi" w:eastAsiaTheme="minorEastAsia" w:hAnsiTheme="minorHAnsi" w:cstheme="minorBidi"/>
                <w:bCs/>
                <w:sz w:val="18"/>
                <w:szCs w:val="18"/>
                <w:lang w:val="ru-RU" w:bidi="ar-SA"/>
              </w:rPr>
            </w:pPr>
            <w:r>
              <w:rPr>
                <w:rFonts w:asciiTheme="minorHAnsi" w:eastAsiaTheme="minorEastAsia" w:hAnsiTheme="minorHAnsi" w:cstheme="minorBidi"/>
                <w:bCs/>
                <w:sz w:val="18"/>
                <w:szCs w:val="18"/>
                <w:lang w:val="ru-RU" w:bidi="ar-SA"/>
              </w:rPr>
              <w:t>д</w:t>
            </w:r>
            <w:r w:rsidRPr="00EB79F1">
              <w:rPr>
                <w:rFonts w:asciiTheme="minorHAnsi" w:eastAsiaTheme="minorEastAsia" w:hAnsiTheme="minorHAnsi" w:cstheme="minorBidi"/>
                <w:bCs/>
                <w:sz w:val="18"/>
                <w:szCs w:val="18"/>
                <w:lang w:val="ru-RU" w:bidi="ar-SA"/>
              </w:rPr>
              <w:t>оля, %</w:t>
            </w:r>
          </w:p>
        </w:tc>
        <w:tc>
          <w:tcPr>
            <w:tcW w:w="413" w:type="pct"/>
            <w:vMerge/>
            <w:vAlign w:val="center"/>
          </w:tcPr>
          <w:p w:rsidR="006F18FF" w:rsidRPr="00852CD5" w:rsidRDefault="006F18FF" w:rsidP="0077551F">
            <w:pPr>
              <w:autoSpaceDE w:val="0"/>
              <w:autoSpaceDN w:val="0"/>
              <w:adjustRightInd w:val="0"/>
              <w:ind w:firstLine="709"/>
              <w:jc w:val="left"/>
              <w:rPr>
                <w:rFonts w:asciiTheme="minorHAnsi" w:eastAsiaTheme="minorEastAsia" w:hAnsiTheme="minorHAnsi" w:cstheme="minorBidi"/>
                <w:color w:val="FF0000"/>
                <w:sz w:val="22"/>
                <w:szCs w:val="22"/>
                <w:lang w:val="ru-RU" w:bidi="ar-SA"/>
              </w:rPr>
            </w:pPr>
          </w:p>
        </w:tc>
      </w:tr>
      <w:tr w:rsidR="00B675A8" w:rsidRPr="0099392D" w:rsidTr="00022A58">
        <w:trPr>
          <w:jc w:val="center"/>
        </w:trPr>
        <w:tc>
          <w:tcPr>
            <w:tcW w:w="301" w:type="pct"/>
            <w:vAlign w:val="center"/>
          </w:tcPr>
          <w:p w:rsidR="00B675A8" w:rsidRPr="00440CC8" w:rsidRDefault="00B675A8" w:rsidP="0077551F">
            <w:pPr>
              <w:jc w:val="left"/>
              <w:rPr>
                <w:rFonts w:asciiTheme="minorHAnsi" w:eastAsiaTheme="minorEastAsia" w:hAnsiTheme="minorHAnsi" w:cstheme="minorBidi"/>
                <w:iCs/>
                <w:sz w:val="18"/>
                <w:szCs w:val="18"/>
                <w:lang w:val="ru-RU"/>
              </w:rPr>
            </w:pPr>
            <w:r w:rsidRPr="00440CC8">
              <w:rPr>
                <w:rFonts w:asciiTheme="minorHAnsi" w:eastAsiaTheme="minorEastAsia" w:hAnsiTheme="minorHAnsi" w:cstheme="minorBidi"/>
                <w:iCs/>
                <w:sz w:val="18"/>
                <w:szCs w:val="18"/>
                <w:lang w:val="ru-RU"/>
              </w:rPr>
              <w:t>0</w:t>
            </w:r>
            <w:r>
              <w:rPr>
                <w:rFonts w:asciiTheme="minorHAnsi" w:eastAsiaTheme="minorEastAsia" w:hAnsiTheme="minorHAnsi" w:cstheme="minorBidi"/>
                <w:iCs/>
                <w:sz w:val="18"/>
                <w:szCs w:val="18"/>
                <w:lang w:val="ru-RU"/>
              </w:rPr>
              <w:t>3</w:t>
            </w:r>
            <w:r w:rsidRPr="00440CC8">
              <w:rPr>
                <w:rFonts w:asciiTheme="minorHAnsi" w:eastAsiaTheme="minorEastAsia" w:hAnsiTheme="minorHAnsi" w:cstheme="minorBidi"/>
                <w:iCs/>
                <w:sz w:val="18"/>
                <w:szCs w:val="18"/>
                <w:lang w:val="ru-RU"/>
              </w:rPr>
              <w:t>0</w:t>
            </w:r>
            <w:r>
              <w:rPr>
                <w:rFonts w:asciiTheme="minorHAnsi" w:eastAsiaTheme="minorEastAsia" w:hAnsiTheme="minorHAnsi" w:cstheme="minorBidi"/>
                <w:iCs/>
                <w:sz w:val="18"/>
                <w:szCs w:val="18"/>
                <w:lang w:val="ru-RU"/>
              </w:rPr>
              <w:t>9</w:t>
            </w:r>
          </w:p>
          <w:p w:rsidR="00B675A8" w:rsidRPr="00440CC8" w:rsidRDefault="00B675A8" w:rsidP="0077551F">
            <w:pPr>
              <w:autoSpaceDE w:val="0"/>
              <w:autoSpaceDN w:val="0"/>
              <w:adjustRightInd w:val="0"/>
              <w:ind w:firstLine="709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  <w:lang w:val="ru-RU" w:bidi="ar-SA"/>
              </w:rPr>
            </w:pPr>
          </w:p>
        </w:tc>
        <w:tc>
          <w:tcPr>
            <w:tcW w:w="1408" w:type="pct"/>
            <w:vAlign w:val="center"/>
          </w:tcPr>
          <w:p w:rsidR="00B675A8" w:rsidRPr="00852CD5" w:rsidRDefault="00B675A8" w:rsidP="0077551F">
            <w:pPr>
              <w:jc w:val="left"/>
              <w:rPr>
                <w:rFonts w:asciiTheme="minorHAnsi" w:eastAsiaTheme="minorEastAsia" w:hAnsiTheme="minorHAnsi" w:cstheme="minorBidi"/>
                <w:color w:val="FF0000"/>
                <w:sz w:val="16"/>
                <w:szCs w:val="16"/>
                <w:lang w:val="ru-RU" w:bidi="ar-SA"/>
              </w:rPr>
            </w:pPr>
            <w:r w:rsidRPr="00576ABB">
              <w:rPr>
                <w:rFonts w:asciiTheme="minorHAnsi" w:eastAsiaTheme="minorEastAsia" w:hAnsiTheme="minorHAnsi" w:cstheme="minorBidi"/>
                <w:iCs/>
                <w:sz w:val="16"/>
                <w:szCs w:val="16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6" w:type="pct"/>
            <w:vAlign w:val="center"/>
          </w:tcPr>
          <w:p w:rsidR="00B675A8" w:rsidRPr="006F18FF" w:rsidRDefault="00B675A8" w:rsidP="00511849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EastAsia" w:hAnsiTheme="minorHAnsi" w:cstheme="minorHAnsi"/>
                <w:sz w:val="16"/>
                <w:szCs w:val="16"/>
                <w:lang w:val="ru-RU" w:bidi="ar-SA"/>
              </w:rPr>
            </w:pPr>
            <w:r>
              <w:rPr>
                <w:rFonts w:asciiTheme="minorHAnsi" w:eastAsiaTheme="minorEastAsia" w:hAnsiTheme="minorHAnsi" w:cstheme="minorHAnsi"/>
                <w:sz w:val="16"/>
                <w:szCs w:val="16"/>
                <w:lang w:val="ru-RU" w:bidi="ar-SA"/>
              </w:rPr>
              <w:t>4469,68</w:t>
            </w:r>
          </w:p>
        </w:tc>
        <w:tc>
          <w:tcPr>
            <w:tcW w:w="503" w:type="pct"/>
            <w:vAlign w:val="center"/>
          </w:tcPr>
          <w:p w:rsidR="00B675A8" w:rsidRPr="006F18FF" w:rsidRDefault="00B675A8" w:rsidP="00511849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EastAsia" w:hAnsiTheme="minorHAnsi" w:cstheme="minorHAnsi"/>
                <w:sz w:val="16"/>
                <w:szCs w:val="16"/>
                <w:lang w:val="ru-RU" w:bidi="ar-SA"/>
              </w:rPr>
            </w:pPr>
            <w:r>
              <w:rPr>
                <w:rFonts w:asciiTheme="minorHAnsi" w:eastAsiaTheme="minorEastAsia" w:hAnsiTheme="minorHAnsi" w:cstheme="minorHAnsi"/>
                <w:sz w:val="16"/>
                <w:szCs w:val="16"/>
                <w:lang w:val="ru-RU" w:bidi="ar-SA"/>
              </w:rPr>
              <w:t>5069,49</w:t>
            </w:r>
          </w:p>
        </w:tc>
        <w:tc>
          <w:tcPr>
            <w:tcW w:w="576" w:type="pct"/>
            <w:vAlign w:val="center"/>
          </w:tcPr>
          <w:p w:rsidR="00B675A8" w:rsidRPr="006F18FF" w:rsidRDefault="00B675A8" w:rsidP="0077551F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16"/>
                <w:szCs w:val="16"/>
                <w:lang w:val="ru-RU" w:bidi="ar-SA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 w:bidi="ar-SA"/>
              </w:rPr>
              <w:t>6808,2</w:t>
            </w:r>
          </w:p>
        </w:tc>
        <w:tc>
          <w:tcPr>
            <w:tcW w:w="431" w:type="pct"/>
            <w:vAlign w:val="center"/>
          </w:tcPr>
          <w:p w:rsidR="00B675A8" w:rsidRPr="006F18FF" w:rsidRDefault="00B675A8" w:rsidP="0077551F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EastAsia" w:hAnsiTheme="minorHAnsi" w:cstheme="minorHAnsi"/>
                <w:sz w:val="16"/>
                <w:szCs w:val="16"/>
                <w:lang w:val="ru-RU" w:bidi="ar-SA"/>
              </w:rPr>
            </w:pPr>
            <w:r>
              <w:rPr>
                <w:rFonts w:asciiTheme="minorHAnsi" w:eastAsiaTheme="minorEastAsia" w:hAnsiTheme="minorHAnsi" w:cstheme="minorHAnsi"/>
                <w:sz w:val="16"/>
                <w:szCs w:val="16"/>
                <w:lang w:val="ru-RU" w:bidi="ar-SA"/>
              </w:rPr>
              <w:t>6808,2</w:t>
            </w:r>
          </w:p>
        </w:tc>
        <w:tc>
          <w:tcPr>
            <w:tcW w:w="432" w:type="pct"/>
            <w:vAlign w:val="center"/>
          </w:tcPr>
          <w:p w:rsidR="00B675A8" w:rsidRPr="006F18FF" w:rsidRDefault="00B675A8" w:rsidP="0077551F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EastAsia" w:hAnsiTheme="minorHAnsi" w:cstheme="minorHAnsi"/>
                <w:sz w:val="16"/>
                <w:szCs w:val="16"/>
                <w:lang w:val="ru-RU" w:bidi="ar-SA"/>
              </w:rPr>
            </w:pPr>
            <w:r>
              <w:rPr>
                <w:rFonts w:asciiTheme="minorHAnsi" w:eastAsiaTheme="minorEastAsia" w:hAnsiTheme="minorHAnsi" w:cstheme="minorHAnsi"/>
                <w:sz w:val="16"/>
                <w:szCs w:val="16"/>
                <w:lang w:val="ru-RU" w:bidi="ar-SA"/>
              </w:rPr>
              <w:t>100</w:t>
            </w:r>
          </w:p>
        </w:tc>
        <w:tc>
          <w:tcPr>
            <w:tcW w:w="360" w:type="pct"/>
            <w:vAlign w:val="center"/>
          </w:tcPr>
          <w:p w:rsidR="00B675A8" w:rsidRPr="006F18FF" w:rsidRDefault="00B675A8" w:rsidP="0077551F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EastAsia" w:hAnsiTheme="minorHAnsi" w:cstheme="minorHAnsi"/>
                <w:sz w:val="16"/>
                <w:szCs w:val="16"/>
                <w:lang w:val="ru-RU" w:bidi="ar-SA"/>
              </w:rPr>
            </w:pPr>
            <w:r>
              <w:rPr>
                <w:rFonts w:asciiTheme="minorHAnsi" w:eastAsiaTheme="minorEastAsia" w:hAnsiTheme="minorHAnsi" w:cstheme="minorHAnsi"/>
                <w:sz w:val="16"/>
                <w:szCs w:val="16"/>
                <w:lang w:val="ru-RU" w:bidi="ar-SA"/>
              </w:rPr>
              <w:t>100</w:t>
            </w:r>
          </w:p>
        </w:tc>
        <w:tc>
          <w:tcPr>
            <w:tcW w:w="413" w:type="pct"/>
            <w:vAlign w:val="center"/>
          </w:tcPr>
          <w:p w:rsidR="00B675A8" w:rsidRPr="006F18FF" w:rsidRDefault="00B675A8" w:rsidP="0077551F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EastAsia" w:hAnsiTheme="minorHAnsi" w:cstheme="minorHAnsi"/>
                <w:sz w:val="16"/>
                <w:szCs w:val="16"/>
                <w:lang w:val="ru-RU" w:bidi="ar-SA"/>
              </w:rPr>
            </w:pPr>
            <w:r w:rsidRPr="006F18FF">
              <w:rPr>
                <w:rFonts w:asciiTheme="minorHAnsi" w:eastAsiaTheme="minorEastAsia" w:hAnsiTheme="minorHAnsi" w:cstheme="minorHAnsi"/>
                <w:sz w:val="16"/>
                <w:szCs w:val="16"/>
                <w:lang w:val="ru-RU" w:bidi="ar-SA"/>
              </w:rPr>
              <w:t>-</w:t>
            </w:r>
          </w:p>
        </w:tc>
      </w:tr>
      <w:tr w:rsidR="00022A58" w:rsidRPr="0099392D" w:rsidTr="00022A58">
        <w:trPr>
          <w:jc w:val="center"/>
        </w:trPr>
        <w:tc>
          <w:tcPr>
            <w:tcW w:w="1710" w:type="pct"/>
            <w:gridSpan w:val="2"/>
            <w:vAlign w:val="center"/>
          </w:tcPr>
          <w:p w:rsidR="00022A58" w:rsidRPr="00022A58" w:rsidRDefault="00022A58" w:rsidP="0077551F">
            <w:pPr>
              <w:jc w:val="left"/>
              <w:rPr>
                <w:rFonts w:asciiTheme="minorHAnsi" w:eastAsiaTheme="minorEastAsia" w:hAnsiTheme="minorHAnsi" w:cstheme="minorBidi"/>
                <w:b/>
                <w:color w:val="FF0000"/>
                <w:sz w:val="16"/>
                <w:szCs w:val="16"/>
                <w:lang w:val="ru-RU" w:bidi="ar-SA"/>
              </w:rPr>
            </w:pPr>
            <w:r w:rsidRPr="00022A58">
              <w:rPr>
                <w:rFonts w:asciiTheme="minorHAnsi" w:eastAsiaTheme="minorEastAsia" w:hAnsiTheme="minorHAnsi" w:cstheme="minorBidi"/>
                <w:b/>
                <w:sz w:val="16"/>
                <w:szCs w:val="16"/>
                <w:lang w:val="ru-RU" w:bidi="ar-SA"/>
              </w:rPr>
              <w:t>Итого по разделу 0300</w:t>
            </w:r>
          </w:p>
        </w:tc>
        <w:tc>
          <w:tcPr>
            <w:tcW w:w="576" w:type="pct"/>
            <w:vAlign w:val="center"/>
          </w:tcPr>
          <w:p w:rsidR="00022A58" w:rsidRPr="00022A58" w:rsidRDefault="00022A58" w:rsidP="00511849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EastAsia" w:hAnsiTheme="minorHAnsi" w:cstheme="minorHAnsi"/>
                <w:b/>
                <w:sz w:val="16"/>
                <w:szCs w:val="16"/>
                <w:lang w:val="ru-RU" w:bidi="ar-SA"/>
              </w:rPr>
            </w:pPr>
            <w:r w:rsidRPr="00022A58">
              <w:rPr>
                <w:rFonts w:asciiTheme="minorHAnsi" w:eastAsiaTheme="minorEastAsia" w:hAnsiTheme="minorHAnsi" w:cstheme="minorHAnsi"/>
                <w:b/>
                <w:sz w:val="16"/>
                <w:szCs w:val="16"/>
                <w:lang w:val="ru-RU" w:bidi="ar-SA"/>
              </w:rPr>
              <w:t>4469,68</w:t>
            </w:r>
          </w:p>
        </w:tc>
        <w:tc>
          <w:tcPr>
            <w:tcW w:w="503" w:type="pct"/>
            <w:vAlign w:val="center"/>
          </w:tcPr>
          <w:p w:rsidR="00022A58" w:rsidRPr="00022A58" w:rsidRDefault="00022A58" w:rsidP="00511849">
            <w:pPr>
              <w:autoSpaceDE w:val="0"/>
              <w:autoSpaceDN w:val="0"/>
              <w:adjustRightInd w:val="0"/>
              <w:ind w:hanging="108"/>
              <w:jc w:val="right"/>
              <w:rPr>
                <w:rFonts w:asciiTheme="minorHAnsi" w:eastAsiaTheme="minorEastAsia" w:hAnsiTheme="minorHAnsi" w:cstheme="minorHAnsi"/>
                <w:b/>
                <w:sz w:val="16"/>
                <w:szCs w:val="16"/>
                <w:lang w:val="ru-RU" w:bidi="ar-SA"/>
              </w:rPr>
            </w:pPr>
            <w:r w:rsidRPr="00022A58">
              <w:rPr>
                <w:rFonts w:asciiTheme="minorHAnsi" w:eastAsiaTheme="minorEastAsia" w:hAnsiTheme="minorHAnsi" w:cstheme="minorHAnsi"/>
                <w:b/>
                <w:sz w:val="16"/>
                <w:szCs w:val="16"/>
                <w:lang w:val="ru-RU" w:bidi="ar-SA"/>
              </w:rPr>
              <w:t>5069,49</w:t>
            </w:r>
          </w:p>
        </w:tc>
        <w:tc>
          <w:tcPr>
            <w:tcW w:w="576" w:type="pct"/>
            <w:vAlign w:val="center"/>
          </w:tcPr>
          <w:p w:rsidR="00022A58" w:rsidRPr="00022A58" w:rsidRDefault="00022A58" w:rsidP="0077551F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  <w:lang w:val="ru-RU" w:bidi="ar-SA"/>
              </w:rPr>
            </w:pPr>
            <w:r w:rsidRPr="00022A58">
              <w:rPr>
                <w:rFonts w:asciiTheme="minorHAnsi" w:hAnsiTheme="minorHAnsi" w:cstheme="minorHAnsi"/>
                <w:b/>
                <w:sz w:val="16"/>
                <w:szCs w:val="16"/>
                <w:lang w:val="ru-RU" w:bidi="ar-SA"/>
              </w:rPr>
              <w:t>6808,2</w:t>
            </w:r>
          </w:p>
        </w:tc>
        <w:tc>
          <w:tcPr>
            <w:tcW w:w="431" w:type="pct"/>
            <w:vAlign w:val="center"/>
          </w:tcPr>
          <w:p w:rsidR="00022A58" w:rsidRPr="00022A58" w:rsidRDefault="00022A58" w:rsidP="0077551F">
            <w:pPr>
              <w:autoSpaceDE w:val="0"/>
              <w:autoSpaceDN w:val="0"/>
              <w:adjustRightInd w:val="0"/>
              <w:ind w:hanging="108"/>
              <w:jc w:val="right"/>
              <w:rPr>
                <w:rFonts w:asciiTheme="minorHAnsi" w:eastAsiaTheme="minorEastAsia" w:hAnsiTheme="minorHAnsi" w:cstheme="minorHAnsi"/>
                <w:b/>
                <w:sz w:val="16"/>
                <w:szCs w:val="16"/>
                <w:lang w:val="ru-RU" w:bidi="ar-SA"/>
              </w:rPr>
            </w:pPr>
            <w:r w:rsidRPr="00022A58">
              <w:rPr>
                <w:rFonts w:asciiTheme="minorHAnsi" w:eastAsiaTheme="minorEastAsia" w:hAnsiTheme="minorHAnsi" w:cstheme="minorHAnsi"/>
                <w:b/>
                <w:sz w:val="16"/>
                <w:szCs w:val="16"/>
                <w:lang w:val="ru-RU" w:bidi="ar-SA"/>
              </w:rPr>
              <w:t>6808,2</w:t>
            </w:r>
          </w:p>
        </w:tc>
        <w:tc>
          <w:tcPr>
            <w:tcW w:w="432" w:type="pct"/>
            <w:vAlign w:val="center"/>
          </w:tcPr>
          <w:p w:rsidR="00022A58" w:rsidRPr="00022A58" w:rsidRDefault="00022A58" w:rsidP="0077551F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EastAsia" w:hAnsiTheme="minorHAnsi" w:cstheme="minorHAnsi"/>
                <w:b/>
                <w:sz w:val="16"/>
                <w:szCs w:val="16"/>
                <w:lang w:val="ru-RU" w:bidi="ar-SA"/>
              </w:rPr>
            </w:pPr>
            <w:r w:rsidRPr="00022A58">
              <w:rPr>
                <w:rFonts w:asciiTheme="minorHAnsi" w:eastAsiaTheme="minorEastAsia" w:hAnsiTheme="minorHAnsi" w:cstheme="minorHAnsi"/>
                <w:b/>
                <w:sz w:val="16"/>
                <w:szCs w:val="16"/>
                <w:lang w:val="ru-RU" w:bidi="ar-SA"/>
              </w:rPr>
              <w:t>100</w:t>
            </w:r>
          </w:p>
        </w:tc>
        <w:tc>
          <w:tcPr>
            <w:tcW w:w="360" w:type="pct"/>
            <w:vAlign w:val="center"/>
          </w:tcPr>
          <w:p w:rsidR="00022A58" w:rsidRPr="00022A58" w:rsidRDefault="00022A58" w:rsidP="0077551F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EastAsia" w:hAnsiTheme="minorHAnsi" w:cstheme="minorHAnsi"/>
                <w:b/>
                <w:sz w:val="16"/>
                <w:szCs w:val="16"/>
                <w:lang w:val="ru-RU" w:bidi="ar-SA"/>
              </w:rPr>
            </w:pPr>
            <w:r w:rsidRPr="00022A58">
              <w:rPr>
                <w:rFonts w:asciiTheme="minorHAnsi" w:eastAsiaTheme="minorEastAsia" w:hAnsiTheme="minorHAnsi" w:cstheme="minorHAnsi"/>
                <w:b/>
                <w:sz w:val="16"/>
                <w:szCs w:val="16"/>
                <w:lang w:val="ru-RU" w:bidi="ar-SA"/>
              </w:rPr>
              <w:t>100</w:t>
            </w:r>
          </w:p>
        </w:tc>
        <w:tc>
          <w:tcPr>
            <w:tcW w:w="413" w:type="pct"/>
            <w:vAlign w:val="center"/>
          </w:tcPr>
          <w:p w:rsidR="00022A58" w:rsidRPr="00022A58" w:rsidRDefault="00022A58" w:rsidP="0077551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lang w:val="ru-RU" w:bidi="ar-SA"/>
              </w:rPr>
            </w:pPr>
            <w:r w:rsidRPr="00022A58">
              <w:rPr>
                <w:rFonts w:asciiTheme="minorHAnsi" w:eastAsiaTheme="minorEastAsia" w:hAnsiTheme="minorHAnsi" w:cstheme="minorHAnsi"/>
                <w:b/>
                <w:sz w:val="16"/>
                <w:szCs w:val="16"/>
                <w:lang w:val="ru-RU" w:bidi="ar-SA"/>
              </w:rPr>
              <w:t>-</w:t>
            </w:r>
          </w:p>
        </w:tc>
      </w:tr>
    </w:tbl>
    <w:p w:rsidR="00F5063B" w:rsidRDefault="00F5063B" w:rsidP="005C063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6"/>
          <w:szCs w:val="26"/>
          <w:lang w:val="ru-RU" w:bidi="ar-SA"/>
        </w:rPr>
      </w:pPr>
    </w:p>
    <w:p w:rsidR="00446FBF" w:rsidRPr="00EE023D" w:rsidRDefault="00446FBF" w:rsidP="00EE023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6"/>
          <w:szCs w:val="26"/>
          <w:lang w:val="ru-RU" w:bidi="ar-SA"/>
        </w:rPr>
      </w:pPr>
      <w:r w:rsidRPr="00EE023D">
        <w:rPr>
          <w:rFonts w:ascii="Times New Roman" w:hAnsi="Times New Roman" w:cs="Times New Roman"/>
          <w:sz w:val="26"/>
          <w:szCs w:val="26"/>
          <w:lang w:val="ru-RU" w:bidi="ar-SA"/>
        </w:rPr>
        <w:t>П</w:t>
      </w:r>
      <w:r w:rsidR="00BA489B" w:rsidRPr="00EE023D">
        <w:rPr>
          <w:rFonts w:ascii="Times New Roman" w:hAnsi="Times New Roman" w:cs="Times New Roman"/>
          <w:sz w:val="26"/>
          <w:szCs w:val="26"/>
          <w:lang w:val="ru-RU" w:bidi="ar-SA"/>
        </w:rPr>
        <w:t xml:space="preserve">о подразделу 0309 «Защита населения и территории от чрезвычайных ситуаций природного и техногенного характера, гражданская оборона» </w:t>
      </w:r>
      <w:r w:rsidRPr="00EE023D">
        <w:rPr>
          <w:rFonts w:ascii="Times New Roman" w:hAnsi="Times New Roman" w:cs="Times New Roman"/>
          <w:sz w:val="26"/>
          <w:szCs w:val="26"/>
          <w:lang w:val="ru-RU" w:bidi="ar-SA"/>
        </w:rPr>
        <w:t xml:space="preserve">расходы </w:t>
      </w:r>
      <w:r w:rsidR="00BA489B" w:rsidRPr="00EE023D">
        <w:rPr>
          <w:rFonts w:ascii="Times New Roman" w:hAnsi="Times New Roman" w:cs="Times New Roman"/>
          <w:sz w:val="26"/>
          <w:szCs w:val="26"/>
          <w:lang w:val="ru-RU" w:bidi="ar-SA"/>
        </w:rPr>
        <w:t xml:space="preserve">направлены на реализацию программных мероприятий </w:t>
      </w:r>
      <w:r w:rsidRPr="00EE023D">
        <w:rPr>
          <w:rFonts w:ascii="Times New Roman" w:hAnsi="Times New Roman" w:cs="Times New Roman"/>
          <w:sz w:val="26"/>
          <w:szCs w:val="26"/>
          <w:lang w:val="ru-RU" w:bidi="ar-SA"/>
        </w:rPr>
        <w:t>муниципальной программы «</w:t>
      </w:r>
      <w:r w:rsidR="00BA489B" w:rsidRPr="00EE023D">
        <w:rPr>
          <w:rFonts w:ascii="Times New Roman" w:hAnsi="Times New Roman" w:cs="Times New Roman"/>
          <w:sz w:val="26"/>
          <w:szCs w:val="26"/>
          <w:lang w:val="ru-RU" w:bidi="ar-SA"/>
        </w:rPr>
        <w:t xml:space="preserve">Защита населения и территории Лесозаводского городского округа от чрезвычайных ситуаций природного и техногенного характера, обеспечение пожарной безопасности и безопасности людей на водных объектах </w:t>
      </w:r>
      <w:r w:rsidRPr="00EE023D">
        <w:rPr>
          <w:rFonts w:ascii="Times New Roman" w:hAnsi="Times New Roman" w:cs="Times New Roman"/>
          <w:sz w:val="26"/>
          <w:szCs w:val="26"/>
          <w:lang w:val="ru-RU" w:bidi="ar-SA"/>
        </w:rPr>
        <w:t>ЛГО» на 2021-2027 годы.</w:t>
      </w:r>
    </w:p>
    <w:p w:rsidR="00BA489B" w:rsidRPr="00EE023D" w:rsidRDefault="00BA489B" w:rsidP="00EE023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6"/>
          <w:szCs w:val="26"/>
          <w:lang w:val="ru-RU" w:bidi="ar-SA"/>
        </w:rPr>
      </w:pPr>
      <w:r w:rsidRPr="00EE023D">
        <w:rPr>
          <w:rFonts w:ascii="Times New Roman" w:hAnsi="Times New Roman" w:cs="Times New Roman"/>
          <w:sz w:val="26"/>
          <w:szCs w:val="26"/>
          <w:lang w:val="ru-RU" w:bidi="ar-SA"/>
        </w:rPr>
        <w:t xml:space="preserve">Реализация муниципальной программы осуществлялась по </w:t>
      </w:r>
      <w:r w:rsidR="006C3498">
        <w:rPr>
          <w:rFonts w:ascii="Times New Roman" w:hAnsi="Times New Roman" w:cs="Times New Roman"/>
          <w:sz w:val="26"/>
          <w:szCs w:val="26"/>
          <w:lang w:val="ru-RU" w:bidi="ar-SA"/>
        </w:rPr>
        <w:t>подпрограм</w:t>
      </w:r>
      <w:r w:rsidRPr="00EE023D">
        <w:rPr>
          <w:rFonts w:ascii="Times New Roman" w:hAnsi="Times New Roman" w:cs="Times New Roman"/>
          <w:sz w:val="26"/>
          <w:szCs w:val="26"/>
          <w:lang w:val="ru-RU" w:bidi="ar-SA"/>
        </w:rPr>
        <w:t>м</w:t>
      </w:r>
      <w:r w:rsidR="006C3498">
        <w:rPr>
          <w:rFonts w:ascii="Times New Roman" w:hAnsi="Times New Roman" w:cs="Times New Roman"/>
          <w:sz w:val="26"/>
          <w:szCs w:val="26"/>
          <w:lang w:val="ru-RU" w:bidi="ar-SA"/>
        </w:rPr>
        <w:t xml:space="preserve">е </w:t>
      </w:r>
    </w:p>
    <w:p w:rsidR="006C3498" w:rsidRPr="00022A58" w:rsidRDefault="00BA489B" w:rsidP="007E1D85">
      <w:pPr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 w:cs="Times New Roman"/>
          <w:sz w:val="26"/>
          <w:szCs w:val="26"/>
          <w:lang w:val="ru-RU" w:bidi="ar-SA"/>
        </w:rPr>
      </w:pPr>
      <w:r w:rsidRPr="00022A58">
        <w:rPr>
          <w:rFonts w:ascii="Times New Roman" w:hAnsi="Times New Roman" w:cs="Times New Roman"/>
          <w:sz w:val="26"/>
          <w:szCs w:val="26"/>
          <w:lang w:val="ru-RU" w:bidi="ar-SA"/>
        </w:rPr>
        <w:lastRenderedPageBreak/>
        <w:t>-</w:t>
      </w:r>
      <w:r w:rsidR="00EC1FC6">
        <w:rPr>
          <w:rFonts w:ascii="Times New Roman" w:hAnsi="Times New Roman" w:cs="Times New Roman"/>
          <w:sz w:val="26"/>
          <w:szCs w:val="26"/>
          <w:lang w:val="ru-RU" w:bidi="ar-SA"/>
        </w:rPr>
        <w:t xml:space="preserve"> </w:t>
      </w:r>
      <w:r w:rsidRPr="00022A58">
        <w:rPr>
          <w:rFonts w:ascii="Times New Roman" w:hAnsi="Times New Roman" w:cs="Times New Roman"/>
          <w:sz w:val="26"/>
          <w:szCs w:val="26"/>
          <w:lang w:val="ru-RU" w:bidi="ar-SA"/>
        </w:rPr>
        <w:t xml:space="preserve">обеспечение </w:t>
      </w:r>
      <w:r w:rsidR="00807C5B" w:rsidRPr="00022A58">
        <w:rPr>
          <w:rFonts w:ascii="Times New Roman" w:hAnsi="Times New Roman" w:cs="Times New Roman"/>
          <w:sz w:val="26"/>
          <w:szCs w:val="26"/>
          <w:lang w:val="ru-RU" w:bidi="ar-SA"/>
        </w:rPr>
        <w:t>безопасности жизнедеятельности населения</w:t>
      </w:r>
      <w:r w:rsidR="00446FBF" w:rsidRPr="00022A58">
        <w:rPr>
          <w:rFonts w:ascii="Times New Roman" w:hAnsi="Times New Roman" w:cs="Times New Roman"/>
          <w:sz w:val="26"/>
          <w:szCs w:val="26"/>
          <w:lang w:val="ru-RU" w:bidi="ar-SA"/>
        </w:rPr>
        <w:t xml:space="preserve"> Лесозаводского городского округа</w:t>
      </w:r>
      <w:r w:rsidRPr="00022A58">
        <w:rPr>
          <w:rFonts w:ascii="Times New Roman" w:hAnsi="Times New Roman" w:cs="Times New Roman"/>
          <w:sz w:val="26"/>
          <w:szCs w:val="26"/>
          <w:lang w:val="ru-RU" w:bidi="ar-SA"/>
        </w:rPr>
        <w:t xml:space="preserve"> – </w:t>
      </w:r>
      <w:r w:rsidR="00B675A8" w:rsidRPr="00022A58">
        <w:rPr>
          <w:rFonts w:ascii="Times New Roman" w:hAnsi="Times New Roman" w:cs="Times New Roman"/>
          <w:sz w:val="26"/>
          <w:szCs w:val="26"/>
          <w:lang w:val="ru-RU" w:bidi="ar-SA"/>
        </w:rPr>
        <w:t>6808,2</w:t>
      </w:r>
      <w:r w:rsidR="006C3498" w:rsidRPr="00022A58">
        <w:rPr>
          <w:rFonts w:ascii="Times New Roman" w:hAnsi="Times New Roman" w:cs="Times New Roman"/>
          <w:sz w:val="26"/>
          <w:szCs w:val="26"/>
          <w:lang w:val="ru-RU" w:bidi="ar-SA"/>
        </w:rPr>
        <w:t xml:space="preserve"> </w:t>
      </w:r>
      <w:r w:rsidRPr="00022A58">
        <w:rPr>
          <w:rFonts w:ascii="Times New Roman" w:hAnsi="Times New Roman" w:cs="Times New Roman"/>
          <w:sz w:val="26"/>
          <w:szCs w:val="26"/>
          <w:lang w:val="ru-RU" w:bidi="ar-SA"/>
        </w:rPr>
        <w:t>тыс. руб.</w:t>
      </w:r>
      <w:r w:rsidR="007E1D85" w:rsidRPr="00022A58">
        <w:rPr>
          <w:rFonts w:ascii="Times New Roman" w:hAnsi="Times New Roman" w:cs="Times New Roman"/>
          <w:sz w:val="26"/>
          <w:szCs w:val="26"/>
          <w:lang w:val="ru-RU" w:bidi="ar-SA"/>
        </w:rPr>
        <w:t xml:space="preserve"> </w:t>
      </w:r>
      <w:r w:rsidR="006C3498" w:rsidRPr="00022A58">
        <w:rPr>
          <w:rFonts w:ascii="Times New Roman" w:hAnsi="Times New Roman" w:cs="Times New Roman"/>
          <w:sz w:val="26"/>
          <w:szCs w:val="26"/>
          <w:lang w:val="ru-RU" w:bidi="ar-SA"/>
        </w:rPr>
        <w:t xml:space="preserve">Расходы направлены на приобретение ГСМ для ликвидации последствий ЧС, </w:t>
      </w:r>
      <w:r w:rsidR="00B675A8" w:rsidRPr="00022A58">
        <w:rPr>
          <w:rFonts w:ascii="Times New Roman" w:hAnsi="Times New Roman" w:cs="Times New Roman"/>
          <w:sz w:val="26"/>
          <w:szCs w:val="26"/>
          <w:lang w:val="ru-RU" w:bidi="ar-SA"/>
        </w:rPr>
        <w:t>аварийно-восстановительных работ</w:t>
      </w:r>
      <w:r w:rsidR="006C3498" w:rsidRPr="00022A58">
        <w:rPr>
          <w:rFonts w:ascii="Times New Roman" w:hAnsi="Times New Roman" w:cs="Times New Roman"/>
          <w:sz w:val="26"/>
          <w:szCs w:val="26"/>
          <w:lang w:val="ru-RU" w:bidi="ar-SA"/>
        </w:rPr>
        <w:t xml:space="preserve"> по </w:t>
      </w:r>
      <w:r w:rsidR="00B675A8" w:rsidRPr="00022A58">
        <w:rPr>
          <w:rFonts w:ascii="Times New Roman" w:hAnsi="Times New Roman" w:cs="Times New Roman"/>
          <w:sz w:val="26"/>
          <w:szCs w:val="26"/>
          <w:lang w:val="ru-RU" w:bidi="ar-SA"/>
        </w:rPr>
        <w:t>расчистке магистральных водоотводных каналов.</w:t>
      </w:r>
    </w:p>
    <w:p w:rsidR="00EE023D" w:rsidRPr="00EE023D" w:rsidRDefault="00EE023D" w:rsidP="00EE023D">
      <w:pPr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 w:cs="Times New Roman"/>
          <w:sz w:val="26"/>
          <w:szCs w:val="26"/>
          <w:lang w:val="ru-RU" w:bidi="ar-SA"/>
        </w:rPr>
      </w:pPr>
      <w:r w:rsidRPr="00022A58">
        <w:rPr>
          <w:rFonts w:ascii="Times New Roman" w:hAnsi="Times New Roman" w:cs="Times New Roman"/>
          <w:sz w:val="26"/>
          <w:szCs w:val="26"/>
          <w:lang w:val="ru-RU" w:bidi="ar-SA"/>
        </w:rPr>
        <w:t>Расходы по данному разделу исполнялись МКУ «Управление по делам гражданской обороны и чрезвычайным ситуациям ЛГО».</w:t>
      </w:r>
    </w:p>
    <w:p w:rsidR="00EE023D" w:rsidRPr="00852CD5" w:rsidRDefault="00EE023D" w:rsidP="00C0188F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color w:val="FF0000"/>
          <w:sz w:val="26"/>
          <w:szCs w:val="26"/>
          <w:lang w:val="ru-RU" w:bidi="ar-SA"/>
        </w:rPr>
      </w:pPr>
    </w:p>
    <w:p w:rsidR="00BA489B" w:rsidRPr="005C0639" w:rsidRDefault="00BA489B" w:rsidP="005C0639">
      <w:pPr>
        <w:tabs>
          <w:tab w:val="left" w:pos="1978"/>
          <w:tab w:val="center" w:pos="5172"/>
        </w:tabs>
        <w:autoSpaceDE w:val="0"/>
        <w:autoSpaceDN w:val="0"/>
        <w:adjustRightInd w:val="0"/>
        <w:spacing w:line="360" w:lineRule="auto"/>
        <w:ind w:firstLine="708"/>
        <w:jc w:val="center"/>
        <w:rPr>
          <w:b/>
          <w:bCs/>
          <w:sz w:val="26"/>
          <w:szCs w:val="26"/>
          <w:lang w:val="ru-RU"/>
        </w:rPr>
      </w:pPr>
      <w:r w:rsidRPr="005C0639">
        <w:rPr>
          <w:b/>
          <w:bCs/>
          <w:sz w:val="26"/>
          <w:szCs w:val="26"/>
          <w:lang w:val="ru-RU"/>
        </w:rPr>
        <w:t>Раздел 0400 «Национальная экономика»</w:t>
      </w:r>
    </w:p>
    <w:p w:rsidR="00DB77FA" w:rsidRDefault="00BA489B" w:rsidP="00DB77FA">
      <w:pPr>
        <w:autoSpaceDE w:val="0"/>
        <w:autoSpaceDN w:val="0"/>
        <w:adjustRightInd w:val="0"/>
        <w:spacing w:line="360" w:lineRule="auto"/>
        <w:ind w:firstLine="851"/>
        <w:rPr>
          <w:sz w:val="26"/>
          <w:szCs w:val="26"/>
          <w:lang w:val="ru-RU"/>
        </w:rPr>
      </w:pPr>
      <w:r w:rsidRPr="005C0639">
        <w:rPr>
          <w:sz w:val="26"/>
          <w:szCs w:val="26"/>
          <w:lang w:val="ru-RU"/>
        </w:rPr>
        <w:t xml:space="preserve">Плановые бюджетные назначения исполнены в сумме </w:t>
      </w:r>
      <w:r w:rsidR="00B55647">
        <w:rPr>
          <w:sz w:val="26"/>
          <w:szCs w:val="26"/>
          <w:lang w:val="ru-RU"/>
        </w:rPr>
        <w:t xml:space="preserve">179044,4 </w:t>
      </w:r>
      <w:r w:rsidRPr="005C0639">
        <w:rPr>
          <w:sz w:val="26"/>
          <w:szCs w:val="26"/>
          <w:lang w:val="ru-RU"/>
        </w:rPr>
        <w:t xml:space="preserve">тыс. руб. или </w:t>
      </w:r>
      <w:r w:rsidR="00B55647">
        <w:rPr>
          <w:sz w:val="26"/>
          <w:szCs w:val="26"/>
          <w:lang w:val="ru-RU"/>
        </w:rPr>
        <w:t>91,2</w:t>
      </w:r>
      <w:r w:rsidRPr="005C0639">
        <w:rPr>
          <w:sz w:val="26"/>
          <w:szCs w:val="26"/>
          <w:lang w:val="ru-RU"/>
        </w:rPr>
        <w:t>% от утвержденн</w:t>
      </w:r>
      <w:r w:rsidR="004E76CC" w:rsidRPr="005C0639">
        <w:rPr>
          <w:sz w:val="26"/>
          <w:szCs w:val="26"/>
          <w:lang w:val="ru-RU"/>
        </w:rPr>
        <w:t>ого</w:t>
      </w:r>
      <w:r w:rsidRPr="005C0639">
        <w:rPr>
          <w:sz w:val="26"/>
          <w:szCs w:val="26"/>
          <w:lang w:val="ru-RU"/>
        </w:rPr>
        <w:t xml:space="preserve"> показател</w:t>
      </w:r>
      <w:r w:rsidR="004E76CC" w:rsidRPr="005C0639">
        <w:rPr>
          <w:sz w:val="26"/>
          <w:szCs w:val="26"/>
          <w:lang w:val="ru-RU"/>
        </w:rPr>
        <w:t>я</w:t>
      </w:r>
      <w:r w:rsidRPr="005C0639">
        <w:rPr>
          <w:sz w:val="26"/>
          <w:szCs w:val="26"/>
          <w:lang w:val="ru-RU"/>
        </w:rPr>
        <w:t xml:space="preserve"> (</w:t>
      </w:r>
      <w:r w:rsidR="00B55647">
        <w:rPr>
          <w:sz w:val="26"/>
          <w:szCs w:val="26"/>
          <w:lang w:val="ru-RU"/>
        </w:rPr>
        <w:t>196288,7</w:t>
      </w:r>
      <w:r w:rsidRPr="005C0639">
        <w:rPr>
          <w:sz w:val="26"/>
          <w:szCs w:val="26"/>
          <w:lang w:val="ru-RU"/>
        </w:rPr>
        <w:t xml:space="preserve"> тыс. руб.). Исполнение расходов за 202</w:t>
      </w:r>
      <w:r w:rsidR="00B55647">
        <w:rPr>
          <w:sz w:val="26"/>
          <w:szCs w:val="26"/>
          <w:lang w:val="ru-RU"/>
        </w:rPr>
        <w:t>4</w:t>
      </w:r>
      <w:r w:rsidRPr="005C0639">
        <w:rPr>
          <w:sz w:val="26"/>
          <w:szCs w:val="26"/>
          <w:lang w:val="ru-RU"/>
        </w:rPr>
        <w:t xml:space="preserve"> год по отношению к 20</w:t>
      </w:r>
      <w:r w:rsidR="009D5EF1" w:rsidRPr="005C0639">
        <w:rPr>
          <w:sz w:val="26"/>
          <w:szCs w:val="26"/>
          <w:lang w:val="ru-RU"/>
        </w:rPr>
        <w:t>2</w:t>
      </w:r>
      <w:r w:rsidR="00B55647">
        <w:rPr>
          <w:sz w:val="26"/>
          <w:szCs w:val="26"/>
          <w:lang w:val="ru-RU"/>
        </w:rPr>
        <w:t>3</w:t>
      </w:r>
      <w:r w:rsidRPr="005C0639">
        <w:rPr>
          <w:sz w:val="26"/>
          <w:szCs w:val="26"/>
          <w:lang w:val="ru-RU"/>
        </w:rPr>
        <w:t xml:space="preserve"> году (</w:t>
      </w:r>
      <w:r w:rsidR="00B55647">
        <w:rPr>
          <w:sz w:val="26"/>
          <w:szCs w:val="26"/>
          <w:lang w:val="ru-RU"/>
        </w:rPr>
        <w:t>235767,87</w:t>
      </w:r>
      <w:r w:rsidRPr="005C0639">
        <w:rPr>
          <w:sz w:val="26"/>
          <w:szCs w:val="26"/>
          <w:lang w:val="ru-RU"/>
        </w:rPr>
        <w:t xml:space="preserve">тыс. руб.) </w:t>
      </w:r>
      <w:r w:rsidR="00B55647">
        <w:rPr>
          <w:sz w:val="26"/>
          <w:szCs w:val="26"/>
          <w:lang w:val="ru-RU"/>
        </w:rPr>
        <w:t>сократилось на 56723,47 тыс. руб.</w:t>
      </w:r>
      <w:r w:rsidRPr="005C0639">
        <w:rPr>
          <w:sz w:val="26"/>
          <w:szCs w:val="26"/>
          <w:lang w:val="ru-RU"/>
        </w:rPr>
        <w:t xml:space="preserve"> или </w:t>
      </w:r>
      <w:r w:rsidR="00B55647">
        <w:rPr>
          <w:sz w:val="26"/>
          <w:szCs w:val="26"/>
          <w:lang w:val="ru-RU"/>
        </w:rPr>
        <w:t>на 24,1%</w:t>
      </w:r>
      <w:r w:rsidRPr="005C0639">
        <w:rPr>
          <w:sz w:val="26"/>
          <w:szCs w:val="26"/>
          <w:lang w:val="ru-RU"/>
        </w:rPr>
        <w:t xml:space="preserve">. </w:t>
      </w:r>
      <w:r w:rsidR="00EC1FC6">
        <w:rPr>
          <w:sz w:val="26"/>
          <w:szCs w:val="26"/>
          <w:lang w:val="ru-RU"/>
        </w:rPr>
        <w:t xml:space="preserve"> </w:t>
      </w:r>
      <w:r w:rsidRPr="00DB77FA">
        <w:rPr>
          <w:sz w:val="26"/>
          <w:szCs w:val="26"/>
          <w:lang w:val="ru-RU"/>
        </w:rPr>
        <w:t xml:space="preserve">Исполнение расходов по разделу осуществляли 2 ГРБС: </w:t>
      </w:r>
    </w:p>
    <w:p w:rsidR="00DB77FA" w:rsidRDefault="00DB77FA" w:rsidP="00DB77FA">
      <w:pPr>
        <w:autoSpaceDE w:val="0"/>
        <w:autoSpaceDN w:val="0"/>
        <w:adjustRightInd w:val="0"/>
        <w:spacing w:line="360" w:lineRule="auto"/>
        <w:ind w:firstLine="851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</w:t>
      </w:r>
      <w:r w:rsidR="009874E6" w:rsidRPr="00DB77FA">
        <w:rPr>
          <w:sz w:val="26"/>
          <w:szCs w:val="26"/>
          <w:lang w:val="ru-RU"/>
        </w:rPr>
        <w:t>А</w:t>
      </w:r>
      <w:r w:rsidR="00BA489B" w:rsidRPr="00DB77FA">
        <w:rPr>
          <w:sz w:val="26"/>
          <w:szCs w:val="26"/>
          <w:lang w:val="ru-RU"/>
        </w:rPr>
        <w:t xml:space="preserve">дминистрация </w:t>
      </w:r>
      <w:r>
        <w:rPr>
          <w:sz w:val="26"/>
          <w:szCs w:val="26"/>
          <w:lang w:val="ru-RU"/>
        </w:rPr>
        <w:t xml:space="preserve">Лесозаводского городского </w:t>
      </w:r>
      <w:r w:rsidRPr="00DB77FA">
        <w:rPr>
          <w:sz w:val="26"/>
          <w:szCs w:val="26"/>
          <w:lang w:val="ru-RU"/>
        </w:rPr>
        <w:t>округа</w:t>
      </w:r>
      <w:r w:rsidR="00BA489B" w:rsidRPr="00DB77FA">
        <w:rPr>
          <w:sz w:val="26"/>
          <w:szCs w:val="26"/>
          <w:lang w:val="ru-RU"/>
        </w:rPr>
        <w:t xml:space="preserve"> (</w:t>
      </w:r>
      <w:r w:rsidR="00B55647">
        <w:rPr>
          <w:sz w:val="26"/>
          <w:szCs w:val="26"/>
          <w:lang w:val="ru-RU"/>
        </w:rPr>
        <w:t>177312,6</w:t>
      </w:r>
      <w:r>
        <w:rPr>
          <w:sz w:val="26"/>
          <w:szCs w:val="26"/>
          <w:lang w:val="ru-RU"/>
        </w:rPr>
        <w:t xml:space="preserve"> </w:t>
      </w:r>
      <w:r w:rsidR="00BA489B" w:rsidRPr="00DB77FA">
        <w:rPr>
          <w:sz w:val="26"/>
          <w:szCs w:val="26"/>
          <w:lang w:val="ru-RU"/>
        </w:rPr>
        <w:t xml:space="preserve">тыс. руб.), </w:t>
      </w:r>
    </w:p>
    <w:p w:rsidR="00BA489B" w:rsidRPr="00DB77FA" w:rsidRDefault="00DB77FA" w:rsidP="00DB77FA">
      <w:pPr>
        <w:autoSpaceDE w:val="0"/>
        <w:autoSpaceDN w:val="0"/>
        <w:adjustRightInd w:val="0"/>
        <w:spacing w:line="360" w:lineRule="auto"/>
        <w:ind w:firstLine="851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</w:t>
      </w:r>
      <w:r w:rsidR="00BA489B" w:rsidRPr="00DB77FA">
        <w:rPr>
          <w:sz w:val="26"/>
          <w:szCs w:val="26"/>
          <w:lang w:val="ru-RU"/>
        </w:rPr>
        <w:t>Управление имущественных отношений (</w:t>
      </w:r>
      <w:r w:rsidR="00B55647">
        <w:rPr>
          <w:sz w:val="26"/>
          <w:szCs w:val="26"/>
          <w:lang w:val="ru-RU"/>
        </w:rPr>
        <w:t>1731,9</w:t>
      </w:r>
      <w:r>
        <w:rPr>
          <w:sz w:val="26"/>
          <w:szCs w:val="26"/>
          <w:lang w:val="ru-RU"/>
        </w:rPr>
        <w:t xml:space="preserve"> </w:t>
      </w:r>
      <w:r w:rsidR="00BA489B" w:rsidRPr="00DB77FA">
        <w:rPr>
          <w:sz w:val="26"/>
          <w:szCs w:val="26"/>
          <w:lang w:val="ru-RU"/>
        </w:rPr>
        <w:t>тыс. руб.).</w:t>
      </w:r>
    </w:p>
    <w:p w:rsidR="00BA489B" w:rsidRPr="00213F74" w:rsidRDefault="00213F74" w:rsidP="00213F74">
      <w:pPr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213F74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Анализ и</w:t>
      </w:r>
      <w:r w:rsidR="00BA489B" w:rsidRPr="00213F74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сполнени</w:t>
      </w:r>
      <w:r w:rsidRPr="00213F74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я</w:t>
      </w:r>
      <w:r w:rsidR="00BA489B" w:rsidRPr="00213F74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бюджетных назначений по подразделам бюджетной классификации РФ</w:t>
      </w:r>
      <w:r w:rsidR="00783569" w:rsidRPr="00213F74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представлен в таблице 12</w:t>
      </w:r>
      <w:r w:rsidR="00C0188F" w:rsidRPr="00213F74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</w:t>
      </w:r>
      <w:r w:rsidR="005A08F0" w:rsidRPr="00213F74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Более наглядно структуру </w:t>
      </w:r>
      <w:r w:rsidRPr="00213F74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расходов</w:t>
      </w:r>
      <w:r w:rsidR="005A08F0" w:rsidRPr="00213F74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по данному разделу в разрезе подразделов можно увидеть на диаграмме </w:t>
      </w:r>
      <w:r w:rsidR="00A20153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12</w:t>
      </w:r>
      <w:r w:rsidR="005A08F0" w:rsidRPr="00213F74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</w:t>
      </w:r>
    </w:p>
    <w:p w:rsidR="00C0188F" w:rsidRPr="00213F74" w:rsidRDefault="00783569" w:rsidP="00213F74">
      <w:pPr>
        <w:tabs>
          <w:tab w:val="left" w:pos="8051"/>
          <w:tab w:val="right" w:pos="9637"/>
        </w:tabs>
        <w:autoSpaceDE w:val="0"/>
        <w:autoSpaceDN w:val="0"/>
        <w:adjustRightInd w:val="0"/>
        <w:spacing w:line="360" w:lineRule="auto"/>
        <w:ind w:firstLine="851"/>
        <w:jc w:val="right"/>
        <w:rPr>
          <w:rFonts w:cstheme="minorHAnsi"/>
          <w:b/>
          <w:bCs/>
          <w:sz w:val="26"/>
          <w:szCs w:val="26"/>
          <w:lang w:val="ru-RU" w:bidi="ar-SA"/>
        </w:rPr>
      </w:pPr>
      <w:r w:rsidRPr="00213F74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ab/>
      </w:r>
      <w:r w:rsidR="00C0188F" w:rsidRPr="00213F74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Таблица 12</w:t>
      </w:r>
    </w:p>
    <w:p w:rsidR="00BA489B" w:rsidRPr="00213F74" w:rsidRDefault="00BA489B" w:rsidP="00213F74">
      <w:pPr>
        <w:autoSpaceDE w:val="0"/>
        <w:autoSpaceDN w:val="0"/>
        <w:adjustRightInd w:val="0"/>
        <w:spacing w:line="36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213F74">
        <w:rPr>
          <w:rFonts w:ascii="Times New Roman" w:hAnsi="Times New Roman" w:cs="Times New Roman"/>
          <w:sz w:val="26"/>
          <w:szCs w:val="26"/>
          <w:lang w:val="ru-RU" w:bidi="ar-SA"/>
        </w:rPr>
        <w:tab/>
      </w:r>
      <w:r w:rsidRPr="00213F74">
        <w:rPr>
          <w:rFonts w:ascii="Times New Roman" w:hAnsi="Times New Roman" w:cs="Times New Roman"/>
          <w:sz w:val="26"/>
          <w:szCs w:val="26"/>
          <w:lang w:val="ru-RU" w:bidi="ar-SA"/>
        </w:rPr>
        <w:tab/>
      </w:r>
      <w:r w:rsidRPr="00213F74">
        <w:rPr>
          <w:rFonts w:ascii="Times New Roman" w:hAnsi="Times New Roman" w:cs="Times New Roman"/>
          <w:sz w:val="26"/>
          <w:szCs w:val="26"/>
          <w:lang w:val="ru-RU" w:bidi="ar-SA"/>
        </w:rPr>
        <w:tab/>
      </w:r>
      <w:r w:rsidRPr="00213F74">
        <w:rPr>
          <w:rFonts w:ascii="Times New Roman" w:hAnsi="Times New Roman" w:cs="Times New Roman"/>
          <w:sz w:val="26"/>
          <w:szCs w:val="26"/>
          <w:lang w:val="ru-RU" w:bidi="ar-SA"/>
        </w:rPr>
        <w:tab/>
      </w:r>
      <w:r w:rsidRPr="00213F74">
        <w:rPr>
          <w:rFonts w:ascii="Times New Roman" w:hAnsi="Times New Roman" w:cs="Times New Roman"/>
          <w:sz w:val="26"/>
          <w:szCs w:val="26"/>
          <w:lang w:val="ru-RU" w:bidi="ar-SA"/>
        </w:rPr>
        <w:tab/>
      </w:r>
      <w:r w:rsidRPr="00213F74">
        <w:rPr>
          <w:rFonts w:ascii="Times New Roman" w:hAnsi="Times New Roman" w:cs="Times New Roman"/>
          <w:sz w:val="26"/>
          <w:szCs w:val="26"/>
          <w:lang w:val="ru-RU" w:bidi="ar-SA"/>
        </w:rPr>
        <w:tab/>
      </w:r>
      <w:r w:rsidRPr="00213F74">
        <w:rPr>
          <w:rFonts w:ascii="Times New Roman" w:hAnsi="Times New Roman" w:cs="Times New Roman"/>
          <w:sz w:val="26"/>
          <w:szCs w:val="26"/>
          <w:lang w:val="ru-RU" w:bidi="ar-SA"/>
        </w:rPr>
        <w:tab/>
      </w:r>
      <w:r w:rsidRPr="00213F74">
        <w:rPr>
          <w:rFonts w:ascii="Times New Roman" w:hAnsi="Times New Roman" w:cs="Times New Roman"/>
          <w:sz w:val="26"/>
          <w:szCs w:val="26"/>
          <w:lang w:val="ru-RU" w:bidi="ar-SA"/>
        </w:rPr>
        <w:tab/>
      </w:r>
      <w:r w:rsidRPr="00213F74">
        <w:rPr>
          <w:rFonts w:ascii="Times New Roman" w:hAnsi="Times New Roman" w:cs="Times New Roman"/>
          <w:sz w:val="26"/>
          <w:szCs w:val="26"/>
          <w:lang w:val="ru-RU" w:bidi="ar-SA"/>
        </w:rPr>
        <w:tab/>
        <w:t>(тыс. руб.)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2463"/>
        <w:gridCol w:w="1137"/>
        <w:gridCol w:w="1135"/>
        <w:gridCol w:w="993"/>
        <w:gridCol w:w="993"/>
        <w:gridCol w:w="707"/>
        <w:gridCol w:w="853"/>
        <w:gridCol w:w="948"/>
      </w:tblGrid>
      <w:tr w:rsidR="00AD1914" w:rsidRPr="005A08F0" w:rsidTr="00022A58">
        <w:trPr>
          <w:cantSplit/>
          <w:trHeight w:val="1243"/>
        </w:trPr>
        <w:tc>
          <w:tcPr>
            <w:tcW w:w="316" w:type="pct"/>
            <w:vMerge w:val="restart"/>
            <w:textDirection w:val="btLr"/>
          </w:tcPr>
          <w:p w:rsidR="00AD1914" w:rsidRPr="005A08F0" w:rsidRDefault="00AD1914" w:rsidP="006631A5">
            <w:pPr>
              <w:autoSpaceDE w:val="0"/>
              <w:autoSpaceDN w:val="0"/>
              <w:adjustRightInd w:val="0"/>
              <w:ind w:left="113" w:right="113"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</w:pPr>
            <w:r w:rsidRPr="005A08F0"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  <w:t>Подраздел</w:t>
            </w:r>
          </w:p>
        </w:tc>
        <w:tc>
          <w:tcPr>
            <w:tcW w:w="1250" w:type="pct"/>
            <w:vMerge w:val="restart"/>
            <w:vAlign w:val="center"/>
          </w:tcPr>
          <w:p w:rsidR="00AD1914" w:rsidRPr="005A08F0" w:rsidRDefault="00AD1914" w:rsidP="006631A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</w:pPr>
          </w:p>
          <w:p w:rsidR="00AD1914" w:rsidRPr="005A08F0" w:rsidRDefault="00AD1914" w:rsidP="006631A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</w:pPr>
            <w:r w:rsidRPr="005A08F0"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  <w:t>Наименование подраздела</w:t>
            </w:r>
          </w:p>
        </w:tc>
        <w:tc>
          <w:tcPr>
            <w:tcW w:w="577" w:type="pct"/>
            <w:vMerge w:val="restart"/>
            <w:textDirection w:val="btLr"/>
            <w:vAlign w:val="center"/>
          </w:tcPr>
          <w:p w:rsidR="00AD1914" w:rsidRPr="005A08F0" w:rsidRDefault="00AD1914" w:rsidP="00022A58">
            <w:pPr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</w:pPr>
            <w:r w:rsidRPr="005A08F0"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  <w:t>Исполнено за 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  <w:t>2</w:t>
            </w:r>
            <w:r w:rsidRPr="005A08F0"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  <w:t xml:space="preserve"> год</w:t>
            </w:r>
          </w:p>
        </w:tc>
        <w:tc>
          <w:tcPr>
            <w:tcW w:w="576" w:type="pct"/>
            <w:vMerge w:val="restart"/>
            <w:textDirection w:val="btLr"/>
            <w:vAlign w:val="center"/>
          </w:tcPr>
          <w:p w:rsidR="00AD1914" w:rsidRPr="005A08F0" w:rsidRDefault="00AD1914" w:rsidP="00022A58">
            <w:pPr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</w:pPr>
            <w:r w:rsidRPr="005A08F0"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  <w:t>Исполнено за 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  <w:t>3</w:t>
            </w:r>
            <w:r w:rsidRPr="005A08F0"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  <w:t xml:space="preserve"> год</w:t>
            </w:r>
          </w:p>
        </w:tc>
        <w:tc>
          <w:tcPr>
            <w:tcW w:w="504" w:type="pct"/>
            <w:vMerge w:val="restart"/>
            <w:textDirection w:val="btLr"/>
            <w:vAlign w:val="center"/>
          </w:tcPr>
          <w:p w:rsidR="00AD1914" w:rsidRPr="005A08F0" w:rsidRDefault="00AD1914" w:rsidP="00022A58">
            <w:pPr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</w:pPr>
            <w:r w:rsidRPr="005A08F0"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  <w:t>Уточнённый план на 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  <w:t>4</w:t>
            </w:r>
            <w:r w:rsidRPr="005A08F0"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  <w:t xml:space="preserve"> год</w:t>
            </w:r>
          </w:p>
        </w:tc>
        <w:tc>
          <w:tcPr>
            <w:tcW w:w="1296" w:type="pct"/>
            <w:gridSpan w:val="3"/>
            <w:vAlign w:val="center"/>
          </w:tcPr>
          <w:p w:rsidR="00AD1914" w:rsidRPr="00EB79F1" w:rsidRDefault="00AD1914" w:rsidP="00022A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bidi="ar-SA"/>
              </w:rPr>
            </w:pPr>
            <w:r w:rsidRPr="00EB79F1">
              <w:rPr>
                <w:sz w:val="18"/>
                <w:szCs w:val="18"/>
                <w:lang w:val="ru-RU" w:bidi="ar-SA"/>
              </w:rPr>
              <w:t>Исполнено за 202</w:t>
            </w:r>
            <w:r>
              <w:rPr>
                <w:sz w:val="18"/>
                <w:szCs w:val="18"/>
                <w:lang w:val="ru-RU" w:bidi="ar-SA"/>
              </w:rPr>
              <w:t>4</w:t>
            </w:r>
            <w:r w:rsidRPr="00EB79F1">
              <w:rPr>
                <w:sz w:val="18"/>
                <w:szCs w:val="18"/>
                <w:lang w:val="ru-RU" w:bidi="ar-SA"/>
              </w:rPr>
              <w:t xml:space="preserve"> год</w:t>
            </w:r>
          </w:p>
          <w:p w:rsidR="00AD1914" w:rsidRPr="00852CD5" w:rsidRDefault="00AD1914" w:rsidP="00022A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ru-RU" w:bidi="ar-SA"/>
              </w:rPr>
            </w:pPr>
          </w:p>
        </w:tc>
        <w:tc>
          <w:tcPr>
            <w:tcW w:w="482" w:type="pct"/>
            <w:vMerge w:val="restart"/>
            <w:vAlign w:val="center"/>
          </w:tcPr>
          <w:p w:rsidR="00AD1914" w:rsidRPr="00852CD5" w:rsidRDefault="00AD1914" w:rsidP="00022A58">
            <w:pPr>
              <w:autoSpaceDE w:val="0"/>
              <w:autoSpaceDN w:val="0"/>
              <w:adjustRightInd w:val="0"/>
              <w:ind w:left="113" w:right="113" w:firstLine="0"/>
              <w:jc w:val="center"/>
              <w:rPr>
                <w:color w:val="FF0000"/>
                <w:sz w:val="18"/>
                <w:szCs w:val="18"/>
                <w:lang w:val="ru-RU" w:bidi="ar-SA"/>
              </w:rPr>
            </w:pPr>
            <w:proofErr w:type="spellStart"/>
            <w:r w:rsidRPr="00440CC8">
              <w:rPr>
                <w:sz w:val="18"/>
                <w:szCs w:val="18"/>
                <w:lang w:val="ru-RU" w:bidi="ar-SA"/>
              </w:rPr>
              <w:t>Неисполнено</w:t>
            </w:r>
            <w:proofErr w:type="spellEnd"/>
          </w:p>
        </w:tc>
      </w:tr>
      <w:tr w:rsidR="00AD1914" w:rsidRPr="005A08F0" w:rsidTr="00022A58">
        <w:trPr>
          <w:cantSplit/>
          <w:trHeight w:val="1243"/>
        </w:trPr>
        <w:tc>
          <w:tcPr>
            <w:tcW w:w="316" w:type="pct"/>
            <w:vMerge/>
            <w:textDirection w:val="btLr"/>
          </w:tcPr>
          <w:p w:rsidR="00AD1914" w:rsidRPr="005A08F0" w:rsidRDefault="00AD1914" w:rsidP="006631A5">
            <w:pPr>
              <w:autoSpaceDE w:val="0"/>
              <w:autoSpaceDN w:val="0"/>
              <w:adjustRightInd w:val="0"/>
              <w:ind w:left="113" w:right="113"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</w:pPr>
          </w:p>
        </w:tc>
        <w:tc>
          <w:tcPr>
            <w:tcW w:w="1250" w:type="pct"/>
            <w:vMerge/>
            <w:vAlign w:val="center"/>
          </w:tcPr>
          <w:p w:rsidR="00AD1914" w:rsidRPr="005A08F0" w:rsidRDefault="00AD1914" w:rsidP="006631A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</w:pPr>
          </w:p>
        </w:tc>
        <w:tc>
          <w:tcPr>
            <w:tcW w:w="577" w:type="pct"/>
            <w:vMerge/>
            <w:textDirection w:val="btLr"/>
            <w:vAlign w:val="center"/>
          </w:tcPr>
          <w:p w:rsidR="00AD1914" w:rsidRPr="005A08F0" w:rsidRDefault="00AD1914" w:rsidP="00022A58">
            <w:pPr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</w:pPr>
          </w:p>
        </w:tc>
        <w:tc>
          <w:tcPr>
            <w:tcW w:w="576" w:type="pct"/>
            <w:vMerge/>
            <w:textDirection w:val="btLr"/>
            <w:vAlign w:val="center"/>
          </w:tcPr>
          <w:p w:rsidR="00AD1914" w:rsidRPr="005A08F0" w:rsidRDefault="00AD1914" w:rsidP="00022A58">
            <w:pPr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</w:pPr>
          </w:p>
        </w:tc>
        <w:tc>
          <w:tcPr>
            <w:tcW w:w="504" w:type="pct"/>
            <w:vMerge/>
            <w:textDirection w:val="btLr"/>
            <w:vAlign w:val="center"/>
          </w:tcPr>
          <w:p w:rsidR="00AD1914" w:rsidRPr="005A08F0" w:rsidRDefault="00AD1914" w:rsidP="00022A58">
            <w:pPr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</w:pPr>
          </w:p>
        </w:tc>
        <w:tc>
          <w:tcPr>
            <w:tcW w:w="504" w:type="pct"/>
            <w:vAlign w:val="center"/>
          </w:tcPr>
          <w:p w:rsidR="00AD1914" w:rsidRPr="00AD1914" w:rsidRDefault="00AD1914" w:rsidP="00022A5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  <w:t>с</w:t>
            </w:r>
            <w:r w:rsidRPr="00AD1914"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  <w:t>умма</w:t>
            </w:r>
          </w:p>
        </w:tc>
        <w:tc>
          <w:tcPr>
            <w:tcW w:w="359" w:type="pct"/>
            <w:vAlign w:val="center"/>
          </w:tcPr>
          <w:p w:rsidR="00AD1914" w:rsidRPr="00AD1914" w:rsidRDefault="00AD1914" w:rsidP="00022A5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</w:pPr>
            <w:r w:rsidRPr="00AD1914"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  <w:t>%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  <w:t xml:space="preserve"> исполнения</w:t>
            </w:r>
          </w:p>
        </w:tc>
        <w:tc>
          <w:tcPr>
            <w:tcW w:w="433" w:type="pct"/>
            <w:vAlign w:val="center"/>
          </w:tcPr>
          <w:p w:rsidR="00AD1914" w:rsidRPr="00AD1914" w:rsidRDefault="00AD1914" w:rsidP="00022A5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  <w:t>д</w:t>
            </w:r>
            <w:r w:rsidRPr="00AD1914"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  <w:t>оля,%</w:t>
            </w:r>
          </w:p>
        </w:tc>
        <w:tc>
          <w:tcPr>
            <w:tcW w:w="482" w:type="pct"/>
            <w:vMerge/>
            <w:textDirection w:val="btLr"/>
            <w:vAlign w:val="center"/>
          </w:tcPr>
          <w:p w:rsidR="00AD1914" w:rsidRPr="005A08F0" w:rsidRDefault="00AD1914" w:rsidP="00022A58">
            <w:pPr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</w:pPr>
          </w:p>
        </w:tc>
      </w:tr>
      <w:tr w:rsidR="00AD1914" w:rsidRPr="005A08F0" w:rsidTr="00022A58">
        <w:trPr>
          <w:trHeight w:val="90"/>
        </w:trPr>
        <w:tc>
          <w:tcPr>
            <w:tcW w:w="316" w:type="pct"/>
          </w:tcPr>
          <w:p w:rsidR="00AD1914" w:rsidRPr="005A08F0" w:rsidRDefault="00AD1914" w:rsidP="00BA489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ru-RU" w:bidi="ar-SA"/>
              </w:rPr>
            </w:pPr>
            <w:r w:rsidRPr="005A08F0">
              <w:rPr>
                <w:rFonts w:ascii="Times New Roman" w:hAnsi="Times New Roman" w:cs="Times New Roman"/>
                <w:bCs/>
                <w:sz w:val="20"/>
                <w:szCs w:val="20"/>
                <w:lang w:val="ru-RU" w:bidi="ar-SA"/>
              </w:rPr>
              <w:t>0405</w:t>
            </w:r>
          </w:p>
        </w:tc>
        <w:tc>
          <w:tcPr>
            <w:tcW w:w="1250" w:type="pct"/>
          </w:tcPr>
          <w:p w:rsidR="00AD1914" w:rsidRPr="005A08F0" w:rsidRDefault="00AD1914" w:rsidP="00BA489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ru-RU" w:bidi="ar-SA"/>
              </w:rPr>
            </w:pPr>
            <w:r w:rsidRPr="005A08F0">
              <w:rPr>
                <w:rFonts w:ascii="Times New Roman" w:hAnsi="Times New Roman" w:cs="Times New Roman"/>
                <w:bCs/>
                <w:sz w:val="20"/>
                <w:szCs w:val="20"/>
                <w:lang w:val="ru-RU" w:bidi="ar-SA"/>
              </w:rPr>
              <w:t xml:space="preserve">Сельское хозяйство и рыболовство </w:t>
            </w:r>
          </w:p>
        </w:tc>
        <w:tc>
          <w:tcPr>
            <w:tcW w:w="577" w:type="pct"/>
            <w:vAlign w:val="center"/>
          </w:tcPr>
          <w:p w:rsidR="00AD1914" w:rsidRPr="005A08F0" w:rsidRDefault="00AD1914" w:rsidP="00022A5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 w:bidi="ar-SA"/>
              </w:rPr>
            </w:pPr>
            <w:r w:rsidRPr="005A08F0"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  <w:t>1689,15</w:t>
            </w:r>
          </w:p>
        </w:tc>
        <w:tc>
          <w:tcPr>
            <w:tcW w:w="576" w:type="pct"/>
            <w:vAlign w:val="center"/>
          </w:tcPr>
          <w:p w:rsidR="00AD1914" w:rsidRPr="005A08F0" w:rsidRDefault="00AD1914" w:rsidP="00022A5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</w:pPr>
            <w:r w:rsidRPr="00315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2 111,43</w:t>
            </w:r>
          </w:p>
        </w:tc>
        <w:tc>
          <w:tcPr>
            <w:tcW w:w="504" w:type="pct"/>
            <w:vAlign w:val="center"/>
          </w:tcPr>
          <w:p w:rsidR="00AD1914" w:rsidRPr="005A08F0" w:rsidRDefault="00AD1914" w:rsidP="00022A5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  <w:t>3503,4</w:t>
            </w:r>
          </w:p>
        </w:tc>
        <w:tc>
          <w:tcPr>
            <w:tcW w:w="504" w:type="pct"/>
            <w:vAlign w:val="center"/>
          </w:tcPr>
          <w:p w:rsidR="00AD1914" w:rsidRPr="005A08F0" w:rsidRDefault="00AD1914" w:rsidP="00022A5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  <w:t>3038,8</w:t>
            </w:r>
          </w:p>
        </w:tc>
        <w:tc>
          <w:tcPr>
            <w:tcW w:w="359" w:type="pct"/>
            <w:vAlign w:val="center"/>
          </w:tcPr>
          <w:p w:rsidR="00AD1914" w:rsidRPr="00097AB9" w:rsidRDefault="00AD1914" w:rsidP="00022A5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</w:pPr>
            <w:r w:rsidRPr="00097AB9"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  <w:t>86,7</w:t>
            </w:r>
          </w:p>
        </w:tc>
        <w:tc>
          <w:tcPr>
            <w:tcW w:w="433" w:type="pct"/>
            <w:vAlign w:val="center"/>
          </w:tcPr>
          <w:p w:rsidR="00AD1914" w:rsidRPr="00097AB9" w:rsidRDefault="00AD1914" w:rsidP="00022A5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  <w:t>1,7</w:t>
            </w:r>
          </w:p>
        </w:tc>
        <w:tc>
          <w:tcPr>
            <w:tcW w:w="482" w:type="pct"/>
            <w:vAlign w:val="center"/>
          </w:tcPr>
          <w:p w:rsidR="00AD1914" w:rsidRPr="00097AB9" w:rsidRDefault="00AD1914" w:rsidP="00022A5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</w:pPr>
            <w:r w:rsidRPr="00097AB9"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  <w:t>-464,6</w:t>
            </w:r>
          </w:p>
        </w:tc>
      </w:tr>
      <w:tr w:rsidR="00AD1914" w:rsidRPr="005A08F0" w:rsidTr="00022A58">
        <w:trPr>
          <w:trHeight w:val="205"/>
        </w:trPr>
        <w:tc>
          <w:tcPr>
            <w:tcW w:w="316" w:type="pct"/>
          </w:tcPr>
          <w:p w:rsidR="00AD1914" w:rsidRPr="005A08F0" w:rsidRDefault="00AD1914" w:rsidP="00BA489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ru-RU" w:bidi="ar-SA"/>
              </w:rPr>
            </w:pPr>
            <w:r w:rsidRPr="005A08F0">
              <w:rPr>
                <w:rFonts w:ascii="Times New Roman" w:hAnsi="Times New Roman" w:cs="Times New Roman"/>
                <w:bCs/>
                <w:sz w:val="20"/>
                <w:szCs w:val="20"/>
                <w:lang w:val="ru-RU" w:bidi="ar-SA"/>
              </w:rPr>
              <w:t>0409</w:t>
            </w:r>
          </w:p>
        </w:tc>
        <w:tc>
          <w:tcPr>
            <w:tcW w:w="1250" w:type="pct"/>
          </w:tcPr>
          <w:p w:rsidR="00AD1914" w:rsidRPr="005A08F0" w:rsidRDefault="00AD1914" w:rsidP="00BA489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ru-RU" w:bidi="ar-SA"/>
              </w:rPr>
            </w:pPr>
            <w:r w:rsidRPr="005A08F0">
              <w:rPr>
                <w:rFonts w:ascii="Times New Roman" w:hAnsi="Times New Roman" w:cs="Times New Roman"/>
                <w:bCs/>
                <w:sz w:val="20"/>
                <w:szCs w:val="20"/>
                <w:lang w:val="ru-RU" w:bidi="ar-SA"/>
              </w:rPr>
              <w:t xml:space="preserve">Дорожное хозяйство </w:t>
            </w:r>
          </w:p>
        </w:tc>
        <w:tc>
          <w:tcPr>
            <w:tcW w:w="577" w:type="pct"/>
            <w:vAlign w:val="center"/>
          </w:tcPr>
          <w:p w:rsidR="00AD1914" w:rsidRPr="005A08F0" w:rsidRDefault="00AD1914" w:rsidP="00022A5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 w:bidi="ar-SA"/>
              </w:rPr>
            </w:pPr>
            <w:r w:rsidRPr="005A08F0"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  <w:t>145724,70</w:t>
            </w:r>
          </w:p>
        </w:tc>
        <w:tc>
          <w:tcPr>
            <w:tcW w:w="576" w:type="pct"/>
            <w:vAlign w:val="center"/>
          </w:tcPr>
          <w:p w:rsidR="00AD1914" w:rsidRPr="005A08F0" w:rsidRDefault="00AD1914" w:rsidP="00022A5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</w:pPr>
            <w:r w:rsidRPr="00315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232 806,28</w:t>
            </w:r>
          </w:p>
        </w:tc>
        <w:tc>
          <w:tcPr>
            <w:tcW w:w="504" w:type="pct"/>
            <w:vAlign w:val="center"/>
          </w:tcPr>
          <w:p w:rsidR="00AD1914" w:rsidRPr="005A08F0" w:rsidRDefault="00AD1914" w:rsidP="00022A5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  <w:t>25858,7</w:t>
            </w:r>
          </w:p>
        </w:tc>
        <w:tc>
          <w:tcPr>
            <w:tcW w:w="504" w:type="pct"/>
            <w:vAlign w:val="center"/>
          </w:tcPr>
          <w:p w:rsidR="00AD1914" w:rsidRPr="005A08F0" w:rsidRDefault="00AD1914" w:rsidP="00022A5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  <w:t>25153</w:t>
            </w:r>
          </w:p>
        </w:tc>
        <w:tc>
          <w:tcPr>
            <w:tcW w:w="359" w:type="pct"/>
            <w:vAlign w:val="center"/>
          </w:tcPr>
          <w:p w:rsidR="00AD1914" w:rsidRPr="00097AB9" w:rsidRDefault="00AD1914" w:rsidP="00022A5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</w:pPr>
            <w:r w:rsidRPr="00097AB9"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  <w:t>97,3</w:t>
            </w:r>
          </w:p>
        </w:tc>
        <w:tc>
          <w:tcPr>
            <w:tcW w:w="433" w:type="pct"/>
            <w:vAlign w:val="center"/>
          </w:tcPr>
          <w:p w:rsidR="00AD1914" w:rsidRPr="00097AB9" w:rsidRDefault="00AD1914" w:rsidP="00022A5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  <w:t>14</w:t>
            </w:r>
          </w:p>
        </w:tc>
        <w:tc>
          <w:tcPr>
            <w:tcW w:w="482" w:type="pct"/>
            <w:vAlign w:val="center"/>
          </w:tcPr>
          <w:p w:rsidR="00AD1914" w:rsidRPr="00097AB9" w:rsidRDefault="00AD1914" w:rsidP="00022A5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</w:pPr>
            <w:r w:rsidRPr="00097AB9"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  <w:t>-705,7</w:t>
            </w:r>
          </w:p>
        </w:tc>
      </w:tr>
      <w:tr w:rsidR="00AD1914" w:rsidRPr="005A08F0" w:rsidTr="00022A58">
        <w:trPr>
          <w:trHeight w:val="204"/>
        </w:trPr>
        <w:tc>
          <w:tcPr>
            <w:tcW w:w="316" w:type="pct"/>
          </w:tcPr>
          <w:p w:rsidR="00AD1914" w:rsidRPr="005A08F0" w:rsidRDefault="00AD1914" w:rsidP="00BA489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 w:bidi="ar-SA"/>
              </w:rPr>
              <w:t>0408</w:t>
            </w:r>
          </w:p>
        </w:tc>
        <w:tc>
          <w:tcPr>
            <w:tcW w:w="1250" w:type="pct"/>
          </w:tcPr>
          <w:p w:rsidR="00AD1914" w:rsidRPr="005A08F0" w:rsidRDefault="00AD1914" w:rsidP="00BA489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 w:bidi="ar-SA"/>
              </w:rPr>
              <w:t>Транспорт</w:t>
            </w:r>
          </w:p>
        </w:tc>
        <w:tc>
          <w:tcPr>
            <w:tcW w:w="577" w:type="pct"/>
            <w:vAlign w:val="center"/>
          </w:tcPr>
          <w:p w:rsidR="00AD1914" w:rsidRPr="005A08F0" w:rsidRDefault="00AD1914" w:rsidP="00022A5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  <w:t>-</w:t>
            </w:r>
          </w:p>
        </w:tc>
        <w:tc>
          <w:tcPr>
            <w:tcW w:w="576" w:type="pct"/>
            <w:vAlign w:val="center"/>
          </w:tcPr>
          <w:p w:rsidR="00AD1914" w:rsidRPr="00097AB9" w:rsidRDefault="00AD1914" w:rsidP="00022A5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504" w:type="pct"/>
            <w:vAlign w:val="center"/>
          </w:tcPr>
          <w:p w:rsidR="00AD1914" w:rsidRDefault="00AD1914" w:rsidP="00022A5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  <w:t>162132,3</w:t>
            </w:r>
          </w:p>
        </w:tc>
        <w:tc>
          <w:tcPr>
            <w:tcW w:w="504" w:type="pct"/>
            <w:vAlign w:val="center"/>
          </w:tcPr>
          <w:p w:rsidR="00AD1914" w:rsidRPr="005A08F0" w:rsidRDefault="00AD1914" w:rsidP="00022A5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  <w:t>149120,8</w:t>
            </w:r>
          </w:p>
        </w:tc>
        <w:tc>
          <w:tcPr>
            <w:tcW w:w="359" w:type="pct"/>
            <w:vAlign w:val="center"/>
          </w:tcPr>
          <w:p w:rsidR="00AD1914" w:rsidRPr="00097AB9" w:rsidRDefault="00AD1914" w:rsidP="00022A5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</w:pPr>
            <w:r w:rsidRPr="00097AB9"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  <w:t>92,0</w:t>
            </w:r>
          </w:p>
        </w:tc>
        <w:tc>
          <w:tcPr>
            <w:tcW w:w="433" w:type="pct"/>
            <w:vAlign w:val="center"/>
          </w:tcPr>
          <w:p w:rsidR="00AD1914" w:rsidRPr="00097AB9" w:rsidRDefault="00AD1914" w:rsidP="00022A5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  <w:t>83,3</w:t>
            </w:r>
          </w:p>
        </w:tc>
        <w:tc>
          <w:tcPr>
            <w:tcW w:w="482" w:type="pct"/>
            <w:vAlign w:val="center"/>
          </w:tcPr>
          <w:p w:rsidR="00AD1914" w:rsidRPr="00097AB9" w:rsidRDefault="00AD1914" w:rsidP="00022A5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</w:pPr>
            <w:r w:rsidRPr="00097AB9"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  <w:t>-13011,5</w:t>
            </w:r>
          </w:p>
        </w:tc>
      </w:tr>
      <w:tr w:rsidR="00AD1914" w:rsidRPr="005A08F0" w:rsidTr="00022A58">
        <w:trPr>
          <w:trHeight w:val="204"/>
        </w:trPr>
        <w:tc>
          <w:tcPr>
            <w:tcW w:w="316" w:type="pct"/>
          </w:tcPr>
          <w:p w:rsidR="00AD1914" w:rsidRPr="005A08F0" w:rsidRDefault="00AD1914" w:rsidP="00BA489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ru-RU" w:bidi="ar-SA"/>
              </w:rPr>
            </w:pPr>
            <w:r w:rsidRPr="005A08F0">
              <w:rPr>
                <w:rFonts w:ascii="Times New Roman" w:hAnsi="Times New Roman" w:cs="Times New Roman"/>
                <w:bCs/>
                <w:sz w:val="20"/>
                <w:szCs w:val="20"/>
                <w:lang w:val="ru-RU" w:bidi="ar-SA"/>
              </w:rPr>
              <w:t>0412</w:t>
            </w:r>
          </w:p>
        </w:tc>
        <w:tc>
          <w:tcPr>
            <w:tcW w:w="1250" w:type="pct"/>
          </w:tcPr>
          <w:p w:rsidR="00AD1914" w:rsidRPr="005A08F0" w:rsidRDefault="00AD1914" w:rsidP="00BA489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ru-RU" w:bidi="ar-SA"/>
              </w:rPr>
            </w:pPr>
            <w:r w:rsidRPr="005A08F0">
              <w:rPr>
                <w:rFonts w:ascii="Times New Roman" w:hAnsi="Times New Roman" w:cs="Times New Roman"/>
                <w:bCs/>
                <w:sz w:val="20"/>
                <w:szCs w:val="20"/>
                <w:lang w:val="ru-RU" w:bidi="ar-SA"/>
              </w:rPr>
              <w:t xml:space="preserve">Другие вопросы в области национальной экономики </w:t>
            </w:r>
          </w:p>
        </w:tc>
        <w:tc>
          <w:tcPr>
            <w:tcW w:w="577" w:type="pct"/>
            <w:vAlign w:val="center"/>
          </w:tcPr>
          <w:p w:rsidR="00AD1914" w:rsidRPr="005A08F0" w:rsidRDefault="00AD1914" w:rsidP="00022A5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 w:bidi="ar-SA"/>
              </w:rPr>
            </w:pPr>
            <w:r w:rsidRPr="005A08F0"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  <w:t>904,08</w:t>
            </w:r>
          </w:p>
        </w:tc>
        <w:tc>
          <w:tcPr>
            <w:tcW w:w="576" w:type="pct"/>
            <w:vAlign w:val="center"/>
          </w:tcPr>
          <w:p w:rsidR="00AD1914" w:rsidRPr="005A08F0" w:rsidRDefault="00AD1914" w:rsidP="00022A5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</w:pPr>
            <w:r w:rsidRPr="00315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850,16</w:t>
            </w:r>
          </w:p>
        </w:tc>
        <w:tc>
          <w:tcPr>
            <w:tcW w:w="504" w:type="pct"/>
            <w:vAlign w:val="center"/>
          </w:tcPr>
          <w:p w:rsidR="00AD1914" w:rsidRPr="005A08F0" w:rsidRDefault="00AD1914" w:rsidP="00022A5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  <w:t>4794,2</w:t>
            </w:r>
          </w:p>
        </w:tc>
        <w:tc>
          <w:tcPr>
            <w:tcW w:w="504" w:type="pct"/>
            <w:vAlign w:val="center"/>
          </w:tcPr>
          <w:p w:rsidR="00AD1914" w:rsidRPr="005A08F0" w:rsidRDefault="00AD1914" w:rsidP="00022A5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  <w:t>1731,9</w:t>
            </w:r>
          </w:p>
        </w:tc>
        <w:tc>
          <w:tcPr>
            <w:tcW w:w="359" w:type="pct"/>
            <w:vAlign w:val="center"/>
          </w:tcPr>
          <w:p w:rsidR="00AD1914" w:rsidRPr="00097AB9" w:rsidRDefault="00AD1914" w:rsidP="00022A5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</w:pPr>
            <w:r w:rsidRPr="00097AB9"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  <w:t>36,1</w:t>
            </w:r>
          </w:p>
        </w:tc>
        <w:tc>
          <w:tcPr>
            <w:tcW w:w="433" w:type="pct"/>
            <w:vAlign w:val="center"/>
          </w:tcPr>
          <w:p w:rsidR="00AD1914" w:rsidRPr="00097AB9" w:rsidRDefault="00AD1914" w:rsidP="00022A5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  <w:t>1</w:t>
            </w:r>
          </w:p>
        </w:tc>
        <w:tc>
          <w:tcPr>
            <w:tcW w:w="482" w:type="pct"/>
            <w:vAlign w:val="center"/>
          </w:tcPr>
          <w:p w:rsidR="00AD1914" w:rsidRPr="00097AB9" w:rsidRDefault="00AD1914" w:rsidP="00022A5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</w:pPr>
            <w:r w:rsidRPr="00097AB9">
              <w:rPr>
                <w:rFonts w:ascii="Times New Roman" w:hAnsi="Times New Roman" w:cs="Times New Roman"/>
                <w:bCs/>
                <w:sz w:val="18"/>
                <w:szCs w:val="18"/>
                <w:lang w:val="ru-RU" w:bidi="ar-SA"/>
              </w:rPr>
              <w:t>-3062,3</w:t>
            </w:r>
          </w:p>
        </w:tc>
      </w:tr>
      <w:tr w:rsidR="00AD1914" w:rsidRPr="005A08F0" w:rsidTr="00022A58">
        <w:trPr>
          <w:trHeight w:val="88"/>
        </w:trPr>
        <w:tc>
          <w:tcPr>
            <w:tcW w:w="1566" w:type="pct"/>
            <w:gridSpan w:val="2"/>
          </w:tcPr>
          <w:p w:rsidR="00AD1914" w:rsidRPr="00022A58" w:rsidRDefault="00AD1914" w:rsidP="00BA489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bidi="ar-SA"/>
              </w:rPr>
            </w:pPr>
            <w:r w:rsidRPr="00022A5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bidi="ar-SA"/>
              </w:rPr>
              <w:t xml:space="preserve">Итого по разделу 0400 </w:t>
            </w:r>
          </w:p>
        </w:tc>
        <w:tc>
          <w:tcPr>
            <w:tcW w:w="577" w:type="pct"/>
            <w:vAlign w:val="center"/>
          </w:tcPr>
          <w:p w:rsidR="00AD1914" w:rsidRPr="00022A58" w:rsidRDefault="00AD1914" w:rsidP="00022A5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bidi="ar-SA"/>
              </w:rPr>
            </w:pPr>
            <w:r w:rsidRPr="00022A5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  <w:t>148 317,93</w:t>
            </w:r>
          </w:p>
        </w:tc>
        <w:tc>
          <w:tcPr>
            <w:tcW w:w="576" w:type="pct"/>
            <w:vAlign w:val="center"/>
          </w:tcPr>
          <w:p w:rsidR="00AD1914" w:rsidRPr="00022A58" w:rsidRDefault="00AD1914" w:rsidP="00022A5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</w:pPr>
            <w:r w:rsidRPr="00022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235 767,87</w:t>
            </w:r>
          </w:p>
        </w:tc>
        <w:tc>
          <w:tcPr>
            <w:tcW w:w="504" w:type="pct"/>
            <w:vAlign w:val="center"/>
          </w:tcPr>
          <w:p w:rsidR="00AD1914" w:rsidRPr="00022A58" w:rsidRDefault="00AD1914" w:rsidP="00022A5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</w:pPr>
            <w:r w:rsidRPr="00022A5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  <w:t>196288,7</w:t>
            </w:r>
          </w:p>
        </w:tc>
        <w:tc>
          <w:tcPr>
            <w:tcW w:w="504" w:type="pct"/>
            <w:vAlign w:val="center"/>
          </w:tcPr>
          <w:p w:rsidR="00AD1914" w:rsidRPr="00022A58" w:rsidRDefault="00AD1914" w:rsidP="00022A5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</w:pPr>
            <w:r w:rsidRPr="00022A5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  <w:t>179044,4</w:t>
            </w:r>
          </w:p>
        </w:tc>
        <w:tc>
          <w:tcPr>
            <w:tcW w:w="359" w:type="pct"/>
            <w:vAlign w:val="center"/>
          </w:tcPr>
          <w:p w:rsidR="00AD1914" w:rsidRPr="00022A58" w:rsidRDefault="00AD1914" w:rsidP="00022A5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</w:pPr>
            <w:r w:rsidRPr="00022A5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  <w:t>91,2</w:t>
            </w:r>
          </w:p>
          <w:p w:rsidR="00AD1914" w:rsidRPr="00022A58" w:rsidRDefault="00AD1914" w:rsidP="00022A5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</w:pPr>
          </w:p>
        </w:tc>
        <w:tc>
          <w:tcPr>
            <w:tcW w:w="433" w:type="pct"/>
            <w:vAlign w:val="center"/>
          </w:tcPr>
          <w:p w:rsidR="00AD1914" w:rsidRPr="00022A58" w:rsidRDefault="00AD1914" w:rsidP="00022A5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</w:pPr>
            <w:r w:rsidRPr="00022A5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  <w:t>100</w:t>
            </w:r>
          </w:p>
        </w:tc>
        <w:tc>
          <w:tcPr>
            <w:tcW w:w="482" w:type="pct"/>
            <w:vAlign w:val="center"/>
          </w:tcPr>
          <w:p w:rsidR="00AD1914" w:rsidRPr="00022A58" w:rsidRDefault="00AD1914" w:rsidP="00022A5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</w:pPr>
            <w:r w:rsidRPr="00022A5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  <w:t>-17244,1</w:t>
            </w:r>
          </w:p>
          <w:p w:rsidR="00AD1914" w:rsidRPr="00022A58" w:rsidRDefault="00AD1914" w:rsidP="00022A5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</w:pPr>
          </w:p>
        </w:tc>
      </w:tr>
    </w:tbl>
    <w:p w:rsidR="00BA489B" w:rsidRPr="005A08F0" w:rsidRDefault="00BA489B" w:rsidP="00BA489B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Cs/>
          <w:sz w:val="24"/>
          <w:szCs w:val="24"/>
          <w:highlight w:val="lightGray"/>
          <w:lang w:val="ru-RU" w:eastAsia="ru-RU" w:bidi="ar-SA"/>
        </w:rPr>
      </w:pPr>
    </w:p>
    <w:p w:rsidR="005A08F0" w:rsidRPr="007C429A" w:rsidRDefault="005A08F0" w:rsidP="00213F74">
      <w:pPr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7C429A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Диаграмма </w:t>
      </w:r>
      <w:r w:rsidR="00A20153" w:rsidRPr="007C429A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12</w:t>
      </w:r>
      <w:r w:rsidRPr="007C429A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- Структура расходов по разделу «Национальная экономика» в разрезе подразделов, в 202</w:t>
      </w:r>
      <w:r w:rsidR="007C429A" w:rsidRPr="007C429A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3</w:t>
      </w:r>
      <w:r w:rsidRPr="007C429A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году</w:t>
      </w:r>
      <w:r w:rsidR="00A20153" w:rsidRPr="007C429A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, тыс. руб.</w:t>
      </w:r>
    </w:p>
    <w:p w:rsidR="005A08F0" w:rsidRPr="005B0FBD" w:rsidRDefault="00213F74" w:rsidP="009902CD">
      <w:pPr>
        <w:autoSpaceDE w:val="0"/>
        <w:autoSpaceDN w:val="0"/>
        <w:adjustRightInd w:val="0"/>
        <w:ind w:firstLine="142"/>
        <w:rPr>
          <w:rFonts w:ascii="Times New Roman" w:eastAsia="Times New Roman" w:hAnsi="Times New Roman" w:cs="Times New Roman"/>
          <w:color w:val="FF0000"/>
          <w:sz w:val="26"/>
          <w:szCs w:val="26"/>
          <w:highlight w:val="yellow"/>
          <w:lang w:val="ru-RU" w:eastAsia="ru-RU" w:bidi="ar-SA"/>
        </w:rPr>
      </w:pPr>
      <w:r w:rsidRPr="005B0FBD">
        <w:rPr>
          <w:rFonts w:ascii="Times New Roman" w:eastAsia="Times New Roman" w:hAnsi="Times New Roman" w:cs="Times New Roman"/>
          <w:noProof/>
          <w:color w:val="FF0000"/>
          <w:sz w:val="26"/>
          <w:szCs w:val="26"/>
          <w:highlight w:val="yellow"/>
          <w:lang w:val="ru-RU" w:eastAsia="ru-RU" w:bidi="ar-SA"/>
        </w:rPr>
        <w:lastRenderedPageBreak/>
        <w:drawing>
          <wp:inline distT="0" distB="0" distL="0" distR="0">
            <wp:extent cx="6121400" cy="302895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A489B" w:rsidRPr="007C429A" w:rsidRDefault="00BA489B" w:rsidP="009902CD">
      <w:pPr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7C429A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Основную долю в общем объеме расходов раздела </w:t>
      </w:r>
      <w:r w:rsidR="009902CD" w:rsidRPr="007C429A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составляют</w:t>
      </w:r>
      <w:r w:rsidRPr="007C429A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расходы по подразделу «</w:t>
      </w:r>
      <w:r w:rsidR="00AD1914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Транспорт</w:t>
      </w:r>
      <w:r w:rsidRPr="007C429A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» - </w:t>
      </w:r>
      <w:r w:rsidR="00AD1914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83,3</w:t>
      </w:r>
      <w:r w:rsidRPr="007C429A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%.</w:t>
      </w:r>
    </w:p>
    <w:p w:rsidR="00B43B0E" w:rsidRDefault="00BA489B" w:rsidP="00B21372">
      <w:pPr>
        <w:autoSpaceDE w:val="0"/>
        <w:autoSpaceDN w:val="0"/>
        <w:adjustRightInd w:val="0"/>
        <w:spacing w:line="360" w:lineRule="auto"/>
        <w:ind w:firstLine="851"/>
        <w:rPr>
          <w:sz w:val="26"/>
          <w:szCs w:val="26"/>
          <w:lang w:val="ru-RU"/>
        </w:rPr>
      </w:pPr>
      <w:r w:rsidRPr="00EC1FC6">
        <w:rPr>
          <w:b/>
          <w:sz w:val="26"/>
          <w:szCs w:val="26"/>
          <w:lang w:val="ru-RU"/>
        </w:rPr>
        <w:t xml:space="preserve">По </w:t>
      </w:r>
      <w:r w:rsidRPr="00EC1FC6">
        <w:rPr>
          <w:b/>
          <w:bCs/>
          <w:sz w:val="26"/>
          <w:szCs w:val="26"/>
          <w:lang w:val="ru-RU"/>
        </w:rPr>
        <w:t>подразделу 0405</w:t>
      </w:r>
      <w:r w:rsidR="00EC1FC6" w:rsidRPr="00EC1FC6">
        <w:rPr>
          <w:b/>
          <w:bCs/>
          <w:sz w:val="26"/>
          <w:szCs w:val="26"/>
          <w:lang w:val="ru-RU"/>
        </w:rPr>
        <w:t xml:space="preserve"> </w:t>
      </w:r>
      <w:r w:rsidRPr="00EC1FC6">
        <w:rPr>
          <w:b/>
          <w:sz w:val="26"/>
          <w:szCs w:val="26"/>
          <w:lang w:val="ru-RU"/>
        </w:rPr>
        <w:t>«Сельское хозяйство и рыболовство»</w:t>
      </w:r>
      <w:r w:rsidRPr="001446AE">
        <w:rPr>
          <w:sz w:val="26"/>
          <w:szCs w:val="26"/>
          <w:lang w:val="ru-RU"/>
        </w:rPr>
        <w:t xml:space="preserve"> </w:t>
      </w:r>
      <w:r w:rsidR="00272B17" w:rsidRPr="001446AE">
        <w:rPr>
          <w:sz w:val="26"/>
          <w:szCs w:val="26"/>
          <w:lang w:val="ru-RU"/>
        </w:rPr>
        <w:t xml:space="preserve">при плане </w:t>
      </w:r>
      <w:r w:rsidR="00AD1914">
        <w:rPr>
          <w:sz w:val="26"/>
          <w:szCs w:val="26"/>
          <w:lang w:val="ru-RU"/>
        </w:rPr>
        <w:t>3503,4</w:t>
      </w:r>
      <w:r w:rsidR="00272B17" w:rsidRPr="001446AE">
        <w:rPr>
          <w:sz w:val="26"/>
          <w:szCs w:val="26"/>
          <w:lang w:val="ru-RU"/>
        </w:rPr>
        <w:t xml:space="preserve"> тыс. руб. </w:t>
      </w:r>
      <w:r w:rsidRPr="001446AE">
        <w:rPr>
          <w:sz w:val="26"/>
          <w:szCs w:val="26"/>
          <w:lang w:val="ru-RU"/>
        </w:rPr>
        <w:t>расходы в 202</w:t>
      </w:r>
      <w:r w:rsidR="00AD1914">
        <w:rPr>
          <w:sz w:val="26"/>
          <w:szCs w:val="26"/>
          <w:lang w:val="ru-RU"/>
        </w:rPr>
        <w:t>4</w:t>
      </w:r>
      <w:r w:rsidRPr="001446AE">
        <w:rPr>
          <w:sz w:val="26"/>
          <w:szCs w:val="26"/>
          <w:lang w:val="ru-RU"/>
        </w:rPr>
        <w:t xml:space="preserve"> году </w:t>
      </w:r>
      <w:r w:rsidR="001446AE" w:rsidRPr="001446AE">
        <w:rPr>
          <w:sz w:val="26"/>
          <w:szCs w:val="26"/>
          <w:lang w:val="ru-RU"/>
        </w:rPr>
        <w:t xml:space="preserve">составили </w:t>
      </w:r>
      <w:r w:rsidR="00AD1914">
        <w:rPr>
          <w:sz w:val="26"/>
          <w:szCs w:val="26"/>
          <w:lang w:val="ru-RU"/>
        </w:rPr>
        <w:t>3038,8</w:t>
      </w:r>
      <w:r w:rsidR="001446AE" w:rsidRPr="001446AE">
        <w:rPr>
          <w:sz w:val="26"/>
          <w:szCs w:val="26"/>
          <w:lang w:val="ru-RU"/>
        </w:rPr>
        <w:t xml:space="preserve"> тыс. руб. или </w:t>
      </w:r>
      <w:r w:rsidR="00AD1914">
        <w:rPr>
          <w:sz w:val="26"/>
          <w:szCs w:val="26"/>
          <w:lang w:val="ru-RU"/>
        </w:rPr>
        <w:t>86,7</w:t>
      </w:r>
      <w:r w:rsidR="001446AE" w:rsidRPr="001446AE">
        <w:rPr>
          <w:sz w:val="26"/>
          <w:szCs w:val="26"/>
          <w:lang w:val="ru-RU"/>
        </w:rPr>
        <w:t>%</w:t>
      </w:r>
      <w:r w:rsidRPr="001446AE">
        <w:rPr>
          <w:sz w:val="26"/>
          <w:szCs w:val="26"/>
          <w:lang w:val="ru-RU"/>
        </w:rPr>
        <w:t xml:space="preserve">. </w:t>
      </w:r>
      <w:r w:rsidR="001446AE" w:rsidRPr="001446AE">
        <w:rPr>
          <w:sz w:val="26"/>
          <w:szCs w:val="26"/>
          <w:lang w:val="ru-RU"/>
        </w:rPr>
        <w:t>Расходы осуществлялись за счёт субвенции на организацию проведения мероприятий по предупреждению и ликвидации болезней животных.</w:t>
      </w:r>
    </w:p>
    <w:p w:rsidR="00AD1914" w:rsidRPr="00022A58" w:rsidRDefault="00AD1914" w:rsidP="00AD1914">
      <w:pPr>
        <w:spacing w:line="360" w:lineRule="auto"/>
        <w:ind w:right="-60" w:firstLine="700"/>
        <w:rPr>
          <w:sz w:val="26"/>
          <w:szCs w:val="26"/>
          <w:lang w:val="ru-RU"/>
        </w:rPr>
      </w:pPr>
      <w:r w:rsidRPr="00022A58">
        <w:rPr>
          <w:b/>
          <w:sz w:val="26"/>
          <w:szCs w:val="26"/>
          <w:lang w:val="ru-RU"/>
        </w:rPr>
        <w:t>По подразделу 0408 «Транспорт»</w:t>
      </w:r>
      <w:r>
        <w:rPr>
          <w:sz w:val="26"/>
          <w:szCs w:val="26"/>
          <w:lang w:val="ru-RU"/>
        </w:rPr>
        <w:t xml:space="preserve"> - в 2024 году р</w:t>
      </w:r>
      <w:r w:rsidRPr="00022A58">
        <w:rPr>
          <w:sz w:val="26"/>
          <w:szCs w:val="26"/>
          <w:lang w:val="ru-RU"/>
        </w:rPr>
        <w:t xml:space="preserve">асходы составили 25 153,0 тыс. руб. (97,3%) от годовых плановых назначений в размере 25 858,7 тыс. </w:t>
      </w:r>
      <w:bookmarkStart w:id="8" w:name="_Hlk190069522"/>
      <w:r w:rsidRPr="00022A58">
        <w:rPr>
          <w:sz w:val="26"/>
          <w:szCs w:val="26"/>
          <w:lang w:val="ru-RU"/>
        </w:rPr>
        <w:t>рублей</w:t>
      </w:r>
      <w:bookmarkEnd w:id="8"/>
      <w:r w:rsidRPr="00022A58">
        <w:rPr>
          <w:sz w:val="26"/>
          <w:szCs w:val="26"/>
          <w:lang w:val="ru-RU"/>
        </w:rPr>
        <w:t>, в том числе:</w:t>
      </w:r>
    </w:p>
    <w:p w:rsidR="00AD1914" w:rsidRPr="00AD1914" w:rsidRDefault="00AD1914" w:rsidP="00AD1914">
      <w:pPr>
        <w:spacing w:line="360" w:lineRule="auto"/>
        <w:ind w:right="-60" w:firstLine="700"/>
        <w:rPr>
          <w:sz w:val="26"/>
          <w:szCs w:val="26"/>
          <w:lang w:val="ru-RU"/>
        </w:rPr>
      </w:pPr>
      <w:r w:rsidRPr="00AD1914">
        <w:rPr>
          <w:sz w:val="26"/>
          <w:szCs w:val="26"/>
          <w:lang w:val="ru-RU"/>
        </w:rPr>
        <w:t>- за счет средств субсидии из вышестоящего бюджета на организацию транспортного обслуживания населения в границах муниципальных образований Приморского края в размере 5 526,7 тыс. рублей или 100% от плана;</w:t>
      </w:r>
    </w:p>
    <w:p w:rsidR="00AD1914" w:rsidRPr="00AD1914" w:rsidRDefault="00AD1914" w:rsidP="00AD1914">
      <w:pPr>
        <w:spacing w:line="360" w:lineRule="auto"/>
        <w:ind w:right="-60" w:firstLine="700"/>
        <w:rPr>
          <w:sz w:val="26"/>
          <w:szCs w:val="26"/>
          <w:lang w:val="ru-RU"/>
        </w:rPr>
      </w:pPr>
      <w:r w:rsidRPr="00AD1914">
        <w:rPr>
          <w:sz w:val="26"/>
          <w:szCs w:val="26"/>
          <w:lang w:val="ru-RU"/>
        </w:rPr>
        <w:t>- на организацию транспортного обслуживания населения в границах муниципальных образований Приморского края за счет средств местного бюджета на условиях софинансирования направлено 2 176,0 тыс. рублей при плановых назначениях в размере 2 881,7 тыс. рублей или 75,5%;</w:t>
      </w:r>
    </w:p>
    <w:p w:rsidR="00AD1914" w:rsidRPr="001446AE" w:rsidRDefault="00AD1914" w:rsidP="0044141A">
      <w:pPr>
        <w:spacing w:line="360" w:lineRule="auto"/>
        <w:ind w:right="-60" w:firstLine="700"/>
        <w:rPr>
          <w:sz w:val="26"/>
          <w:szCs w:val="26"/>
          <w:lang w:val="ru-RU"/>
        </w:rPr>
      </w:pPr>
      <w:r w:rsidRPr="00AD1914">
        <w:rPr>
          <w:sz w:val="26"/>
          <w:szCs w:val="26"/>
          <w:lang w:val="ru-RU"/>
        </w:rPr>
        <w:t>- на содержание Муниципального бюджетного учреждения «Хозяйственное управление администрации ЛГО» в части обеспечения транспортного обслуживания населения Лесозаводского городского округа в размере 17 450,3 тыс. рублей или 100 % от плана.</w:t>
      </w:r>
    </w:p>
    <w:p w:rsidR="00BA489B" w:rsidRPr="00B21372" w:rsidRDefault="00BA489B" w:rsidP="00B21372">
      <w:pPr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022A58">
        <w:rPr>
          <w:b/>
          <w:sz w:val="26"/>
          <w:szCs w:val="26"/>
          <w:lang w:val="ru-RU"/>
        </w:rPr>
        <w:t xml:space="preserve">По </w:t>
      </w:r>
      <w:r w:rsidRPr="00022A58">
        <w:rPr>
          <w:b/>
          <w:bCs/>
          <w:sz w:val="26"/>
          <w:szCs w:val="26"/>
          <w:lang w:val="ru-RU"/>
        </w:rPr>
        <w:t>подразделу 0409</w:t>
      </w:r>
      <w:r w:rsidR="007C429A" w:rsidRPr="00022A58">
        <w:rPr>
          <w:b/>
          <w:bCs/>
          <w:sz w:val="26"/>
          <w:szCs w:val="26"/>
          <w:lang w:val="ru-RU"/>
        </w:rPr>
        <w:t xml:space="preserve"> </w:t>
      </w:r>
      <w:r w:rsidRPr="00022A58">
        <w:rPr>
          <w:b/>
          <w:sz w:val="26"/>
          <w:szCs w:val="26"/>
          <w:lang w:val="ru-RU"/>
        </w:rPr>
        <w:t>«Дорожное хозяйство»</w:t>
      </w:r>
      <w:r w:rsidRPr="00B21372">
        <w:rPr>
          <w:sz w:val="26"/>
          <w:szCs w:val="26"/>
          <w:lang w:val="ru-RU"/>
        </w:rPr>
        <w:t xml:space="preserve"> в 202</w:t>
      </w:r>
      <w:r w:rsidR="00AD1914">
        <w:rPr>
          <w:sz w:val="26"/>
          <w:szCs w:val="26"/>
          <w:lang w:val="ru-RU"/>
        </w:rPr>
        <w:t>4</w:t>
      </w:r>
      <w:r w:rsidRPr="00B21372">
        <w:rPr>
          <w:sz w:val="26"/>
          <w:szCs w:val="26"/>
          <w:lang w:val="ru-RU"/>
        </w:rPr>
        <w:t xml:space="preserve"> году расходы исполнены в сумме </w:t>
      </w:r>
      <w:r w:rsidR="00AD1914">
        <w:rPr>
          <w:sz w:val="26"/>
          <w:szCs w:val="26"/>
          <w:lang w:val="ru-RU"/>
        </w:rPr>
        <w:t xml:space="preserve">25153 </w:t>
      </w:r>
      <w:r w:rsidRPr="00B21372">
        <w:rPr>
          <w:sz w:val="26"/>
          <w:szCs w:val="26"/>
          <w:lang w:val="ru-RU"/>
        </w:rPr>
        <w:t xml:space="preserve">тыс. руб. или </w:t>
      </w:r>
      <w:r w:rsidR="00AD1914">
        <w:rPr>
          <w:sz w:val="26"/>
          <w:szCs w:val="26"/>
          <w:lang w:val="ru-RU"/>
        </w:rPr>
        <w:t>97,3</w:t>
      </w:r>
      <w:r w:rsidRPr="00B21372">
        <w:rPr>
          <w:sz w:val="26"/>
          <w:szCs w:val="26"/>
          <w:lang w:val="ru-RU"/>
        </w:rPr>
        <w:t>% от утвержденного плана (</w:t>
      </w:r>
      <w:r w:rsidR="00AD1914">
        <w:rPr>
          <w:sz w:val="26"/>
          <w:szCs w:val="26"/>
          <w:lang w:val="ru-RU"/>
        </w:rPr>
        <w:t>25858,7</w:t>
      </w:r>
      <w:r w:rsidRPr="00B21372">
        <w:rPr>
          <w:sz w:val="26"/>
          <w:szCs w:val="26"/>
          <w:lang w:val="ru-RU"/>
        </w:rPr>
        <w:t xml:space="preserve"> тыс. руб.). По </w:t>
      </w:r>
      <w:r w:rsidRPr="00B21372">
        <w:rPr>
          <w:sz w:val="26"/>
          <w:szCs w:val="26"/>
          <w:lang w:val="ru-RU"/>
        </w:rPr>
        <w:lastRenderedPageBreak/>
        <w:t>сравнению с 20</w:t>
      </w:r>
      <w:r w:rsidR="001E0D8A" w:rsidRPr="00B21372">
        <w:rPr>
          <w:sz w:val="26"/>
          <w:szCs w:val="26"/>
          <w:lang w:val="ru-RU"/>
        </w:rPr>
        <w:t>2</w:t>
      </w:r>
      <w:r w:rsidR="00AD1914">
        <w:rPr>
          <w:sz w:val="26"/>
          <w:szCs w:val="26"/>
          <w:lang w:val="ru-RU"/>
        </w:rPr>
        <w:t>3</w:t>
      </w:r>
      <w:r w:rsidRPr="00B21372">
        <w:rPr>
          <w:sz w:val="26"/>
          <w:szCs w:val="26"/>
          <w:lang w:val="ru-RU"/>
        </w:rPr>
        <w:t xml:space="preserve"> годом </w:t>
      </w:r>
      <w:r w:rsidRPr="00B21372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исполнение расходов по подразделу </w:t>
      </w:r>
      <w:r w:rsidR="00AD1914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сократилось т.к. в 2023 году  выделялись средства вышестоящего бюджета на приобретение автобусов</w:t>
      </w:r>
      <w:r w:rsidR="003E701A" w:rsidRPr="00B21372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</w:t>
      </w:r>
    </w:p>
    <w:p w:rsidR="00BA489B" w:rsidRPr="007C429A" w:rsidRDefault="00784A19" w:rsidP="00B21372">
      <w:pPr>
        <w:autoSpaceDE w:val="0"/>
        <w:autoSpaceDN w:val="0"/>
        <w:adjustRightInd w:val="0"/>
        <w:spacing w:line="360" w:lineRule="auto"/>
        <w:ind w:firstLine="851"/>
        <w:rPr>
          <w:sz w:val="26"/>
          <w:szCs w:val="26"/>
          <w:lang w:val="ru-RU"/>
        </w:rPr>
      </w:pPr>
      <w:r w:rsidRPr="007C429A">
        <w:rPr>
          <w:sz w:val="26"/>
          <w:szCs w:val="26"/>
          <w:lang w:val="ru-RU"/>
        </w:rPr>
        <w:t>По муниципальной программе «Модернизация дорожной сети Лесозаводского городского округа»:</w:t>
      </w:r>
    </w:p>
    <w:p w:rsidR="00272B17" w:rsidRPr="00B21372" w:rsidRDefault="00272B17" w:rsidP="00B21372">
      <w:pPr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 w:cs="Times New Roman"/>
          <w:sz w:val="26"/>
          <w:szCs w:val="26"/>
          <w:lang w:val="ru-RU" w:bidi="ar-SA"/>
        </w:rPr>
      </w:pPr>
      <w:r w:rsidRPr="007C429A">
        <w:rPr>
          <w:sz w:val="26"/>
          <w:szCs w:val="26"/>
          <w:lang w:val="ru-RU"/>
        </w:rPr>
        <w:t>-</w:t>
      </w:r>
      <w:r w:rsidR="00302D93" w:rsidRPr="007C429A">
        <w:rPr>
          <w:sz w:val="26"/>
          <w:szCs w:val="26"/>
          <w:lang w:val="ru-RU"/>
        </w:rPr>
        <w:t xml:space="preserve"> субсидии из краевого бюджета </w:t>
      </w:r>
      <w:r w:rsidRPr="007C429A">
        <w:rPr>
          <w:sz w:val="26"/>
          <w:szCs w:val="26"/>
          <w:lang w:val="ru-RU"/>
        </w:rPr>
        <w:t>на капитальный ремонт и ремонт автомобильных дорог</w:t>
      </w:r>
      <w:r w:rsidRPr="00B21372">
        <w:rPr>
          <w:rFonts w:ascii="Times New Roman" w:hAnsi="Times New Roman" w:cs="Times New Roman"/>
          <w:sz w:val="26"/>
          <w:szCs w:val="26"/>
          <w:lang w:val="ru-RU" w:bidi="ar-SA"/>
        </w:rPr>
        <w:t xml:space="preserve"> общего пользования</w:t>
      </w:r>
      <w:r w:rsidR="003E701A" w:rsidRPr="00B21372">
        <w:rPr>
          <w:rFonts w:ascii="Times New Roman" w:hAnsi="Times New Roman" w:cs="Times New Roman"/>
          <w:sz w:val="26"/>
          <w:szCs w:val="26"/>
          <w:lang w:val="ru-RU" w:bidi="ar-SA"/>
        </w:rPr>
        <w:t xml:space="preserve"> населённых пунктов за счёт средств дорожного фонда Приморского </w:t>
      </w:r>
      <w:r w:rsidR="00B21372" w:rsidRPr="00B21372">
        <w:rPr>
          <w:rFonts w:ascii="Times New Roman" w:hAnsi="Times New Roman" w:cs="Times New Roman"/>
          <w:sz w:val="26"/>
          <w:szCs w:val="26"/>
          <w:lang w:val="ru-RU" w:bidi="ar-SA"/>
        </w:rPr>
        <w:t>края –</w:t>
      </w:r>
      <w:r w:rsidR="00AD1914">
        <w:rPr>
          <w:rFonts w:ascii="Times New Roman" w:hAnsi="Times New Roman" w:cs="Times New Roman"/>
          <w:sz w:val="26"/>
          <w:szCs w:val="26"/>
          <w:lang w:val="ru-RU" w:bidi="ar-SA"/>
        </w:rPr>
        <w:t>101641,3</w:t>
      </w:r>
      <w:r w:rsidRPr="00B21372">
        <w:rPr>
          <w:rFonts w:ascii="Times New Roman" w:hAnsi="Times New Roman" w:cs="Times New Roman"/>
          <w:sz w:val="26"/>
          <w:szCs w:val="26"/>
          <w:lang w:val="ru-RU" w:bidi="ar-SA"/>
        </w:rPr>
        <w:t xml:space="preserve"> тыс. руб.</w:t>
      </w:r>
      <w:r w:rsidR="00AD1914">
        <w:rPr>
          <w:rFonts w:ascii="Times New Roman" w:hAnsi="Times New Roman" w:cs="Times New Roman"/>
          <w:sz w:val="26"/>
          <w:szCs w:val="26"/>
          <w:lang w:val="ru-RU" w:bidi="ar-SA"/>
        </w:rPr>
        <w:t>, исполнение составило 89420,7 тыс. руб.</w:t>
      </w:r>
      <w:r w:rsidRPr="00B21372">
        <w:rPr>
          <w:rFonts w:ascii="Times New Roman" w:hAnsi="Times New Roman" w:cs="Times New Roman"/>
          <w:sz w:val="26"/>
          <w:szCs w:val="26"/>
          <w:lang w:val="ru-RU" w:bidi="ar-SA"/>
        </w:rPr>
        <w:t>;</w:t>
      </w:r>
    </w:p>
    <w:p w:rsidR="00AD1914" w:rsidRDefault="00302D93" w:rsidP="00B21372">
      <w:pPr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 w:cs="Times New Roman"/>
          <w:sz w:val="26"/>
          <w:szCs w:val="26"/>
          <w:lang w:val="ru-RU" w:bidi="ar-SA"/>
        </w:rPr>
      </w:pPr>
      <w:r w:rsidRPr="00B21372">
        <w:rPr>
          <w:rFonts w:ascii="Times New Roman" w:hAnsi="Times New Roman" w:cs="Times New Roman"/>
          <w:sz w:val="26"/>
          <w:szCs w:val="26"/>
          <w:lang w:val="ru-RU" w:bidi="ar-SA"/>
        </w:rPr>
        <w:t xml:space="preserve">- на капитальный ремонт и ремонт автомобильных дорог общего пользования за счёт средств дорожного фонда Лесозаводского городского округа в целях софинансирования краевым субсидиям – </w:t>
      </w:r>
      <w:r w:rsidR="00AD1914">
        <w:rPr>
          <w:rFonts w:ascii="Times New Roman" w:hAnsi="Times New Roman" w:cs="Times New Roman"/>
          <w:sz w:val="26"/>
          <w:szCs w:val="26"/>
          <w:lang w:val="ru-RU" w:bidi="ar-SA"/>
        </w:rPr>
        <w:t>3525,1</w:t>
      </w:r>
      <w:r w:rsidRPr="00B21372">
        <w:rPr>
          <w:rFonts w:ascii="Times New Roman" w:hAnsi="Times New Roman" w:cs="Times New Roman"/>
          <w:sz w:val="26"/>
          <w:szCs w:val="26"/>
          <w:lang w:val="ru-RU" w:bidi="ar-SA"/>
        </w:rPr>
        <w:t xml:space="preserve"> тыс. руб.</w:t>
      </w:r>
      <w:r w:rsidR="00784A19">
        <w:rPr>
          <w:rFonts w:ascii="Times New Roman" w:hAnsi="Times New Roman" w:cs="Times New Roman"/>
          <w:sz w:val="26"/>
          <w:szCs w:val="26"/>
          <w:lang w:val="ru-RU" w:bidi="ar-SA"/>
        </w:rPr>
        <w:t xml:space="preserve"> </w:t>
      </w:r>
    </w:p>
    <w:p w:rsidR="00BA489B" w:rsidRPr="00B21372" w:rsidRDefault="00BA489B" w:rsidP="00B21372">
      <w:pPr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B21372">
        <w:rPr>
          <w:rFonts w:ascii="Times New Roman" w:hAnsi="Times New Roman" w:cs="Times New Roman"/>
          <w:sz w:val="26"/>
          <w:szCs w:val="26"/>
          <w:lang w:val="ru-RU" w:bidi="ar-SA"/>
        </w:rPr>
        <w:t xml:space="preserve">-на </w:t>
      </w:r>
      <w:r w:rsidRPr="00B2137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текущее содержание и ремонт улично-дорожной сети</w:t>
      </w:r>
      <w:r w:rsidR="00272B17" w:rsidRPr="00B2137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за счет средств местного бюджета </w:t>
      </w:r>
      <w:r w:rsidRPr="00B2137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– </w:t>
      </w:r>
      <w:r w:rsidR="00EA0C3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49838,2</w:t>
      </w:r>
      <w:r w:rsidRPr="00B2137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тыс. руб.</w:t>
      </w:r>
      <w:r w:rsidRPr="00B21372">
        <w:rPr>
          <w:rFonts w:ascii="Calibri" w:eastAsia="Times New Roman" w:hAnsi="Calibri" w:cs="Times New Roman"/>
          <w:sz w:val="26"/>
          <w:szCs w:val="26"/>
          <w:lang w:val="ru-RU"/>
        </w:rPr>
        <w:t>,</w:t>
      </w:r>
    </w:p>
    <w:p w:rsidR="00BA489B" w:rsidRPr="00B21372" w:rsidRDefault="00BA489B" w:rsidP="00B21372">
      <w:pPr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B2137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- на повышение уровня безопасности дорожного движения</w:t>
      </w:r>
      <w:r w:rsidR="00B21372" w:rsidRPr="00B2137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в Лесозаводском городском округе</w:t>
      </w:r>
      <w:r w:rsidR="00022A5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r w:rsidR="00A104F1" w:rsidRPr="00B2137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за счет средств местного бюджета </w:t>
      </w:r>
      <w:r w:rsidRPr="00B2137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– </w:t>
      </w:r>
      <w:r w:rsidR="00EA0C3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4337,1</w:t>
      </w:r>
      <w:r w:rsidRPr="00B2137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тыс. руб.</w:t>
      </w:r>
      <w:r w:rsidR="00B12A2A" w:rsidRPr="00B2137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;</w:t>
      </w:r>
    </w:p>
    <w:p w:rsidR="00B12A2A" w:rsidRDefault="00B12A2A" w:rsidP="00B21372">
      <w:pPr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B2137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- на разработку проектно-сметной документации, паспортизация автомобильных дорог общего пользования местного значения и инженерных сооружений – </w:t>
      </w:r>
      <w:r w:rsidR="00784A1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344,5</w:t>
      </w:r>
      <w:r w:rsidRPr="00B2137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тыс. руб.</w:t>
      </w:r>
    </w:p>
    <w:p w:rsidR="00784A19" w:rsidRDefault="00784A19" w:rsidP="00784A19">
      <w:pPr>
        <w:spacing w:line="300" w:lineRule="auto"/>
        <w:ind w:right="-60" w:firstLine="700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784A1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- на выплату грантов в целях поддержки проектов, инициируемых жителями муниципального образования, по решению вопросов местного значения за счет средств иных межбюджетных трансфертов  -  </w:t>
      </w:r>
      <w:r w:rsidR="00EA0C3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1999,7</w:t>
      </w:r>
      <w:r w:rsidRPr="00784A1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тыс. руб.</w:t>
      </w:r>
    </w:p>
    <w:p w:rsidR="00BA489B" w:rsidRDefault="00BA489B" w:rsidP="00535BC9">
      <w:pPr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 w:cs="Times New Roman"/>
          <w:sz w:val="26"/>
          <w:szCs w:val="26"/>
          <w:lang w:val="ru-RU" w:bidi="ar-SA"/>
        </w:rPr>
      </w:pPr>
      <w:r w:rsidRPr="00022A58">
        <w:rPr>
          <w:rFonts w:ascii="Times New Roman" w:hAnsi="Times New Roman" w:cs="Times New Roman"/>
          <w:b/>
          <w:sz w:val="26"/>
          <w:szCs w:val="26"/>
          <w:lang w:val="ru-RU" w:bidi="ar-SA"/>
        </w:rPr>
        <w:t xml:space="preserve">По </w:t>
      </w:r>
      <w:r w:rsidRPr="00022A58">
        <w:rPr>
          <w:rFonts w:ascii="Times New Roman" w:hAnsi="Times New Roman" w:cs="Times New Roman"/>
          <w:b/>
          <w:bCs/>
          <w:sz w:val="26"/>
          <w:szCs w:val="26"/>
          <w:lang w:val="ru-RU" w:bidi="ar-SA"/>
        </w:rPr>
        <w:t>подразделу 0412</w:t>
      </w:r>
      <w:r w:rsidR="007C429A" w:rsidRPr="00022A58">
        <w:rPr>
          <w:rFonts w:ascii="Times New Roman" w:hAnsi="Times New Roman" w:cs="Times New Roman"/>
          <w:b/>
          <w:bCs/>
          <w:sz w:val="26"/>
          <w:szCs w:val="26"/>
          <w:lang w:val="ru-RU" w:bidi="ar-SA"/>
        </w:rPr>
        <w:t xml:space="preserve"> </w:t>
      </w:r>
      <w:r w:rsidRPr="00022A58">
        <w:rPr>
          <w:rFonts w:ascii="Times New Roman" w:hAnsi="Times New Roman" w:cs="Times New Roman"/>
          <w:b/>
          <w:sz w:val="26"/>
          <w:szCs w:val="26"/>
          <w:lang w:val="ru-RU" w:bidi="ar-SA"/>
        </w:rPr>
        <w:t>«Другие вопросы в области национальной экономики»</w:t>
      </w:r>
      <w:r w:rsidRPr="00535BC9">
        <w:rPr>
          <w:rFonts w:ascii="Times New Roman" w:hAnsi="Times New Roman" w:cs="Times New Roman"/>
          <w:sz w:val="26"/>
          <w:szCs w:val="26"/>
          <w:lang w:val="ru-RU" w:bidi="ar-SA"/>
        </w:rPr>
        <w:t xml:space="preserve"> расходы исполнены в сумме </w:t>
      </w:r>
      <w:r w:rsidR="00EA0C30">
        <w:rPr>
          <w:rFonts w:ascii="Times New Roman" w:hAnsi="Times New Roman" w:cs="Times New Roman"/>
          <w:sz w:val="26"/>
          <w:szCs w:val="26"/>
          <w:lang w:val="ru-RU" w:bidi="ar-SA"/>
        </w:rPr>
        <w:t>1731,9</w:t>
      </w:r>
      <w:r w:rsidRPr="00535BC9">
        <w:rPr>
          <w:rFonts w:ascii="Times New Roman" w:hAnsi="Times New Roman" w:cs="Times New Roman"/>
          <w:sz w:val="26"/>
          <w:szCs w:val="26"/>
          <w:lang w:val="ru-RU" w:bidi="ar-SA"/>
        </w:rPr>
        <w:t xml:space="preserve"> тыс. руб. или </w:t>
      </w:r>
      <w:r w:rsidR="00EA0C30">
        <w:rPr>
          <w:rFonts w:ascii="Times New Roman" w:hAnsi="Times New Roman" w:cs="Times New Roman"/>
          <w:sz w:val="26"/>
          <w:szCs w:val="26"/>
          <w:lang w:val="ru-RU" w:bidi="ar-SA"/>
        </w:rPr>
        <w:t>36,1</w:t>
      </w:r>
      <w:r w:rsidRPr="00535BC9">
        <w:rPr>
          <w:rFonts w:ascii="Times New Roman" w:hAnsi="Times New Roman" w:cs="Times New Roman"/>
          <w:sz w:val="26"/>
          <w:szCs w:val="26"/>
          <w:lang w:val="ru-RU" w:bidi="ar-SA"/>
        </w:rPr>
        <w:t>% от плана (</w:t>
      </w:r>
      <w:r w:rsidR="00EA0C30">
        <w:rPr>
          <w:rFonts w:ascii="Times New Roman" w:hAnsi="Times New Roman" w:cs="Times New Roman"/>
          <w:sz w:val="26"/>
          <w:szCs w:val="26"/>
          <w:lang w:val="ru-RU" w:bidi="ar-SA"/>
        </w:rPr>
        <w:t>4794,2</w:t>
      </w:r>
      <w:r w:rsidRPr="00535BC9">
        <w:rPr>
          <w:rFonts w:ascii="Times New Roman" w:hAnsi="Times New Roman" w:cs="Times New Roman"/>
          <w:sz w:val="26"/>
          <w:szCs w:val="26"/>
          <w:lang w:val="ru-RU" w:bidi="ar-SA"/>
        </w:rPr>
        <w:t xml:space="preserve"> тыс. руб.), в том числе: </w:t>
      </w:r>
    </w:p>
    <w:p w:rsidR="00EA0C30" w:rsidRPr="00EA0C30" w:rsidRDefault="00EA0C30" w:rsidP="00EA0C30">
      <w:pPr>
        <w:spacing w:line="360" w:lineRule="auto"/>
        <w:ind w:right="-60" w:firstLine="700"/>
        <w:rPr>
          <w:rFonts w:ascii="Times New Roman" w:hAnsi="Times New Roman" w:cs="Times New Roman"/>
          <w:sz w:val="26"/>
          <w:szCs w:val="26"/>
          <w:lang w:val="ru-RU" w:bidi="ar-SA"/>
        </w:rPr>
      </w:pPr>
      <w:r w:rsidRPr="00EA0C30">
        <w:rPr>
          <w:rFonts w:ascii="Times New Roman" w:hAnsi="Times New Roman" w:cs="Times New Roman"/>
          <w:sz w:val="26"/>
          <w:szCs w:val="26"/>
          <w:lang w:val="ru-RU" w:bidi="ar-SA"/>
        </w:rPr>
        <w:t>- на мероприятия по землеустройству и землепользованию (на осуществление кадастровых работ) в сумме 1 205,3 тыс. руб. при плановых ассигнованиях – 1 250,0;</w:t>
      </w:r>
    </w:p>
    <w:p w:rsidR="00EA0C30" w:rsidRPr="00EA0C30" w:rsidRDefault="00EA0C30" w:rsidP="00EA0C30">
      <w:pPr>
        <w:spacing w:line="360" w:lineRule="auto"/>
        <w:ind w:right="-60" w:firstLine="700"/>
        <w:rPr>
          <w:rFonts w:ascii="Times New Roman" w:hAnsi="Times New Roman" w:cs="Times New Roman"/>
          <w:sz w:val="26"/>
          <w:szCs w:val="26"/>
          <w:lang w:val="ru-RU" w:bidi="ar-SA"/>
        </w:rPr>
      </w:pPr>
      <w:r w:rsidRPr="00EA0C30">
        <w:rPr>
          <w:rFonts w:ascii="Times New Roman" w:hAnsi="Times New Roman" w:cs="Times New Roman"/>
          <w:sz w:val="26"/>
          <w:szCs w:val="26"/>
          <w:lang w:val="ru-RU" w:bidi="ar-SA"/>
        </w:rPr>
        <w:t>- на проведение работ по межеванию, паспортизации и постановке на кадастровый учет земельного участка, мелиоративных систем и отдельно стоящих гидротехнических сооружений за счет средств краевого бюджета направлено 423,5 тыс. руб. при плановых назначениях в размере 3 387,8 тыс. руб. Неисполнение плана связано с отсутствием объектов для проведения указанных работ;</w:t>
      </w:r>
    </w:p>
    <w:p w:rsidR="00EA0C30" w:rsidRPr="00EA0C30" w:rsidRDefault="00EA0C30" w:rsidP="00EA0C30">
      <w:pPr>
        <w:spacing w:line="360" w:lineRule="auto"/>
        <w:ind w:right="-60" w:firstLine="700"/>
        <w:rPr>
          <w:rFonts w:ascii="Times New Roman" w:hAnsi="Times New Roman" w:cs="Times New Roman"/>
          <w:sz w:val="26"/>
          <w:szCs w:val="26"/>
          <w:lang w:val="ru-RU" w:bidi="ar-SA"/>
        </w:rPr>
      </w:pPr>
      <w:r w:rsidRPr="00EA0C30">
        <w:rPr>
          <w:rFonts w:ascii="Times New Roman" w:hAnsi="Times New Roman" w:cs="Times New Roman"/>
          <w:sz w:val="26"/>
          <w:szCs w:val="26"/>
          <w:lang w:val="ru-RU" w:bidi="ar-SA"/>
        </w:rPr>
        <w:t xml:space="preserve">- на проведение работ по межеванию, паспортизации и постановке на кадастровый учет земельного участка, мелиоративных систем и отдельно стоящих </w:t>
      </w:r>
      <w:r w:rsidRPr="00EA0C30">
        <w:rPr>
          <w:rFonts w:ascii="Times New Roman" w:hAnsi="Times New Roman" w:cs="Times New Roman"/>
          <w:sz w:val="26"/>
          <w:szCs w:val="26"/>
          <w:lang w:val="ru-RU" w:bidi="ar-SA"/>
        </w:rPr>
        <w:lastRenderedPageBreak/>
        <w:t>гидротехнических сооружений за счет средств местного бюджета на условиях софинансирования направлено 13,1 тыс. руб.</w:t>
      </w:r>
    </w:p>
    <w:p w:rsidR="00EA0C30" w:rsidRPr="00EA0C30" w:rsidRDefault="00EA0C30" w:rsidP="00EA0C30">
      <w:pPr>
        <w:spacing w:line="360" w:lineRule="auto"/>
        <w:ind w:right="-60" w:firstLine="700"/>
        <w:rPr>
          <w:rFonts w:ascii="Times New Roman" w:hAnsi="Times New Roman" w:cs="Times New Roman"/>
          <w:sz w:val="26"/>
          <w:szCs w:val="26"/>
          <w:lang w:val="ru-RU" w:bidi="ar-SA"/>
        </w:rPr>
      </w:pPr>
      <w:r w:rsidRPr="00EA0C30">
        <w:rPr>
          <w:rFonts w:ascii="Times New Roman" w:hAnsi="Times New Roman" w:cs="Times New Roman"/>
          <w:sz w:val="26"/>
          <w:szCs w:val="26"/>
          <w:lang w:val="ru-RU" w:bidi="ar-SA"/>
        </w:rPr>
        <w:t xml:space="preserve">- на мероприятия по подготовке проектов межевания земельных участков и по проведению кадастровых работ направлено 90,0 тыс. руб. при плановых назначениях в размере 90,0 тыс. руб. или 100%. </w:t>
      </w:r>
    </w:p>
    <w:p w:rsidR="00EA0C30" w:rsidRPr="00EA0C30" w:rsidRDefault="00EA0C30" w:rsidP="00EA0C30">
      <w:pPr>
        <w:spacing w:line="360" w:lineRule="auto"/>
        <w:ind w:right="-60" w:firstLine="700"/>
        <w:rPr>
          <w:rFonts w:ascii="Times New Roman" w:hAnsi="Times New Roman" w:cs="Times New Roman"/>
          <w:sz w:val="26"/>
          <w:szCs w:val="26"/>
          <w:lang w:val="ru-RU" w:bidi="ar-SA"/>
        </w:rPr>
      </w:pPr>
      <w:r w:rsidRPr="00EA0C30">
        <w:rPr>
          <w:rFonts w:ascii="Times New Roman" w:hAnsi="Times New Roman" w:cs="Times New Roman"/>
          <w:sz w:val="26"/>
          <w:szCs w:val="26"/>
          <w:lang w:val="ru-RU" w:bidi="ar-SA"/>
        </w:rPr>
        <w:t>Не использованы средства в сумме 53,4 тыс. руб., из них:</w:t>
      </w:r>
    </w:p>
    <w:p w:rsidR="00EA0C30" w:rsidRPr="00EA0C30" w:rsidRDefault="00EA0C30" w:rsidP="00EA0C30">
      <w:pPr>
        <w:spacing w:line="360" w:lineRule="auto"/>
        <w:ind w:right="-60" w:firstLine="700"/>
        <w:rPr>
          <w:rFonts w:ascii="Times New Roman" w:hAnsi="Times New Roman" w:cs="Times New Roman"/>
          <w:sz w:val="26"/>
          <w:szCs w:val="26"/>
          <w:lang w:val="ru-RU" w:bidi="ar-SA"/>
        </w:rPr>
      </w:pPr>
      <w:r w:rsidRPr="00EA0C30">
        <w:rPr>
          <w:rFonts w:ascii="Times New Roman" w:hAnsi="Times New Roman" w:cs="Times New Roman"/>
          <w:sz w:val="26"/>
          <w:szCs w:val="26"/>
          <w:lang w:val="ru-RU" w:bidi="ar-SA"/>
        </w:rPr>
        <w:t xml:space="preserve">- на возмещение затрат, связанных с доставкой беременных женщин, проживающих в сельской местности организациям, осуществляющих пассажирские перевозки в сумме 50,00 тыс. рублей. </w:t>
      </w:r>
    </w:p>
    <w:p w:rsidR="00EA0C30" w:rsidRPr="00EA0C30" w:rsidRDefault="00EA0C30" w:rsidP="00EA0C30">
      <w:pPr>
        <w:spacing w:line="360" w:lineRule="auto"/>
        <w:ind w:right="-60" w:firstLine="700"/>
        <w:rPr>
          <w:rFonts w:ascii="Times New Roman" w:hAnsi="Times New Roman" w:cs="Times New Roman"/>
          <w:sz w:val="26"/>
          <w:szCs w:val="26"/>
          <w:lang w:val="ru-RU" w:bidi="ar-SA"/>
        </w:rPr>
      </w:pPr>
      <w:r w:rsidRPr="00EA0C30">
        <w:rPr>
          <w:rFonts w:ascii="Times New Roman" w:hAnsi="Times New Roman" w:cs="Times New Roman"/>
          <w:sz w:val="26"/>
          <w:szCs w:val="26"/>
          <w:lang w:val="ru-RU" w:bidi="ar-SA"/>
        </w:rPr>
        <w:t xml:space="preserve">- субвенция на реализацию государственного полномочия по установлению регулируемых тарифов на регулярные перевозки пассажиров и багажа автомобильным и наземным электрическим общественным транспортом по муниципальным маршрутам в границах муниципального образования в сумме 3,4 тыс. рублей. </w:t>
      </w:r>
    </w:p>
    <w:p w:rsidR="00752D5F" w:rsidRDefault="00752D5F" w:rsidP="00BA489B">
      <w:pPr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ru-RU" w:eastAsia="ru-RU" w:bidi="ar-SA"/>
        </w:rPr>
      </w:pPr>
    </w:p>
    <w:p w:rsidR="00BA489B" w:rsidRPr="00FA1682" w:rsidRDefault="00BA489B" w:rsidP="00FA1682">
      <w:pPr>
        <w:spacing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</w:pPr>
      <w:r w:rsidRPr="00FA1682"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  <w:t>Раздел</w:t>
      </w:r>
      <w:r w:rsidR="008151BE"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  <w:t xml:space="preserve"> </w:t>
      </w:r>
      <w:r w:rsidRPr="00FA1682"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  <w:t>0500 «Жилищно-коммунальное хозяйство»</w:t>
      </w:r>
    </w:p>
    <w:p w:rsidR="00BA489B" w:rsidRPr="00FA1682" w:rsidRDefault="00BA489B" w:rsidP="00FA1682">
      <w:pPr>
        <w:autoSpaceDE w:val="0"/>
        <w:autoSpaceDN w:val="0"/>
        <w:adjustRightInd w:val="0"/>
        <w:spacing w:line="360" w:lineRule="auto"/>
        <w:ind w:firstLine="851"/>
        <w:rPr>
          <w:sz w:val="26"/>
          <w:szCs w:val="26"/>
          <w:lang w:val="ru-RU"/>
        </w:rPr>
      </w:pPr>
      <w:r w:rsidRPr="00FA1682">
        <w:rPr>
          <w:bCs/>
          <w:sz w:val="26"/>
          <w:szCs w:val="26"/>
          <w:lang w:val="ru-RU"/>
        </w:rPr>
        <w:t>По разделу «Жилищно-коммунальное хозяйство»</w:t>
      </w:r>
      <w:r w:rsidR="007C429A">
        <w:rPr>
          <w:bCs/>
          <w:sz w:val="26"/>
          <w:szCs w:val="26"/>
          <w:lang w:val="ru-RU"/>
        </w:rPr>
        <w:t xml:space="preserve"> </w:t>
      </w:r>
      <w:r w:rsidRPr="00FA1682">
        <w:rPr>
          <w:bCs/>
          <w:sz w:val="26"/>
          <w:szCs w:val="26"/>
          <w:lang w:val="ru-RU"/>
        </w:rPr>
        <w:t>плановые</w:t>
      </w:r>
      <w:r w:rsidR="008151BE">
        <w:rPr>
          <w:bCs/>
          <w:sz w:val="26"/>
          <w:szCs w:val="26"/>
          <w:lang w:val="ru-RU"/>
        </w:rPr>
        <w:t xml:space="preserve"> </w:t>
      </w:r>
      <w:r w:rsidRPr="00FA1682">
        <w:rPr>
          <w:sz w:val="26"/>
          <w:szCs w:val="26"/>
          <w:lang w:val="ru-RU"/>
        </w:rPr>
        <w:t xml:space="preserve">бюджетные назначения исполнены в сумме </w:t>
      </w:r>
      <w:r w:rsidR="00032A10">
        <w:rPr>
          <w:sz w:val="26"/>
          <w:szCs w:val="26"/>
          <w:lang w:val="ru-RU"/>
        </w:rPr>
        <w:t>256710,9</w:t>
      </w:r>
      <w:r w:rsidRPr="00FA1682">
        <w:rPr>
          <w:sz w:val="26"/>
          <w:szCs w:val="26"/>
          <w:lang w:val="ru-RU"/>
        </w:rPr>
        <w:t xml:space="preserve"> тыс. руб. или </w:t>
      </w:r>
      <w:r w:rsidR="00032A10">
        <w:rPr>
          <w:sz w:val="26"/>
          <w:szCs w:val="26"/>
          <w:lang w:val="ru-RU"/>
        </w:rPr>
        <w:t>96,7</w:t>
      </w:r>
      <w:r w:rsidRPr="00FA1682">
        <w:rPr>
          <w:sz w:val="26"/>
          <w:szCs w:val="26"/>
          <w:lang w:val="ru-RU"/>
        </w:rPr>
        <w:t xml:space="preserve">% от плана </w:t>
      </w:r>
      <w:r w:rsidR="00032A10">
        <w:rPr>
          <w:sz w:val="26"/>
          <w:szCs w:val="26"/>
          <w:lang w:val="ru-RU"/>
        </w:rPr>
        <w:t>265532,1</w:t>
      </w:r>
      <w:r w:rsidRPr="00FA1682">
        <w:rPr>
          <w:sz w:val="26"/>
          <w:szCs w:val="26"/>
          <w:lang w:val="ru-RU"/>
        </w:rPr>
        <w:t xml:space="preserve"> тыс. руб. Не освоено бюджетных средств в сумме </w:t>
      </w:r>
      <w:r w:rsidR="00032A10">
        <w:rPr>
          <w:sz w:val="26"/>
          <w:szCs w:val="26"/>
          <w:lang w:val="ru-RU"/>
        </w:rPr>
        <w:t>8821,2</w:t>
      </w:r>
      <w:r w:rsidRPr="00FA1682">
        <w:rPr>
          <w:sz w:val="26"/>
          <w:szCs w:val="26"/>
          <w:lang w:val="ru-RU"/>
        </w:rPr>
        <w:t xml:space="preserve"> тыс. руб.</w:t>
      </w:r>
    </w:p>
    <w:p w:rsidR="001D5647" w:rsidRPr="00FA1682" w:rsidRDefault="00BA489B" w:rsidP="00FA1682">
      <w:pPr>
        <w:autoSpaceDE w:val="0"/>
        <w:autoSpaceDN w:val="0"/>
        <w:adjustRightInd w:val="0"/>
        <w:spacing w:line="360" w:lineRule="auto"/>
        <w:ind w:firstLine="851"/>
        <w:rPr>
          <w:sz w:val="26"/>
          <w:szCs w:val="26"/>
          <w:lang w:val="ru-RU"/>
        </w:rPr>
      </w:pPr>
      <w:r w:rsidRPr="00FA1682">
        <w:rPr>
          <w:sz w:val="26"/>
          <w:szCs w:val="26"/>
          <w:lang w:val="ru-RU"/>
        </w:rPr>
        <w:t>Исполнение за 202</w:t>
      </w:r>
      <w:r w:rsidR="00032A10">
        <w:rPr>
          <w:sz w:val="26"/>
          <w:szCs w:val="26"/>
          <w:lang w:val="ru-RU"/>
        </w:rPr>
        <w:t>4</w:t>
      </w:r>
      <w:r w:rsidRPr="00FA1682">
        <w:rPr>
          <w:sz w:val="26"/>
          <w:szCs w:val="26"/>
          <w:lang w:val="ru-RU"/>
        </w:rPr>
        <w:t xml:space="preserve"> год по отношению к 20</w:t>
      </w:r>
      <w:r w:rsidR="00731EFA" w:rsidRPr="00FA1682">
        <w:rPr>
          <w:sz w:val="26"/>
          <w:szCs w:val="26"/>
          <w:lang w:val="ru-RU"/>
        </w:rPr>
        <w:t>2</w:t>
      </w:r>
      <w:r w:rsidR="00032A10">
        <w:rPr>
          <w:sz w:val="26"/>
          <w:szCs w:val="26"/>
          <w:lang w:val="ru-RU"/>
        </w:rPr>
        <w:t>3</w:t>
      </w:r>
      <w:r w:rsidRPr="00FA1682">
        <w:rPr>
          <w:sz w:val="26"/>
          <w:szCs w:val="26"/>
          <w:lang w:val="ru-RU"/>
        </w:rPr>
        <w:t xml:space="preserve"> году (</w:t>
      </w:r>
      <w:r w:rsidR="00032A10">
        <w:rPr>
          <w:bCs/>
          <w:iCs/>
          <w:sz w:val="26"/>
          <w:szCs w:val="26"/>
          <w:lang w:val="ru-RU"/>
        </w:rPr>
        <w:t>319239,56</w:t>
      </w:r>
      <w:r w:rsidR="008151BE">
        <w:rPr>
          <w:bCs/>
          <w:iCs/>
          <w:sz w:val="26"/>
          <w:szCs w:val="26"/>
          <w:lang w:val="ru-RU"/>
        </w:rPr>
        <w:t xml:space="preserve"> </w:t>
      </w:r>
      <w:r w:rsidRPr="00FA1682">
        <w:rPr>
          <w:sz w:val="26"/>
          <w:szCs w:val="26"/>
          <w:lang w:val="ru-RU"/>
        </w:rPr>
        <w:t xml:space="preserve">тыс. руб.) </w:t>
      </w:r>
      <w:r w:rsidR="00032A10">
        <w:rPr>
          <w:sz w:val="26"/>
          <w:szCs w:val="26"/>
          <w:lang w:val="ru-RU"/>
        </w:rPr>
        <w:t xml:space="preserve">уменьшилось на </w:t>
      </w:r>
      <w:r w:rsidRPr="00FA1682">
        <w:rPr>
          <w:sz w:val="26"/>
          <w:szCs w:val="26"/>
          <w:lang w:val="ru-RU"/>
        </w:rPr>
        <w:t xml:space="preserve"> </w:t>
      </w:r>
      <w:r w:rsidR="00EC1FC6">
        <w:rPr>
          <w:sz w:val="26"/>
          <w:szCs w:val="26"/>
          <w:lang w:val="ru-RU"/>
        </w:rPr>
        <w:t>62528,66</w:t>
      </w:r>
      <w:r w:rsidR="00032A10">
        <w:rPr>
          <w:sz w:val="26"/>
          <w:szCs w:val="26"/>
          <w:lang w:val="ru-RU"/>
        </w:rPr>
        <w:t xml:space="preserve"> </w:t>
      </w:r>
      <w:r w:rsidRPr="00FA1682">
        <w:rPr>
          <w:sz w:val="26"/>
          <w:szCs w:val="26"/>
          <w:lang w:val="ru-RU"/>
        </w:rPr>
        <w:t xml:space="preserve">тыс. руб. или </w:t>
      </w:r>
      <w:r w:rsidR="00032A10">
        <w:rPr>
          <w:sz w:val="26"/>
          <w:szCs w:val="26"/>
          <w:lang w:val="ru-RU"/>
        </w:rPr>
        <w:t>19,6%.</w:t>
      </w:r>
      <w:r w:rsidRPr="00FA1682">
        <w:rPr>
          <w:sz w:val="26"/>
          <w:szCs w:val="26"/>
          <w:lang w:val="ru-RU"/>
        </w:rPr>
        <w:t xml:space="preserve"> </w:t>
      </w:r>
    </w:p>
    <w:p w:rsidR="00211A00" w:rsidRDefault="00211A00" w:rsidP="00EF021F">
      <w:pPr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 w:cs="Times New Roman"/>
          <w:sz w:val="26"/>
          <w:szCs w:val="26"/>
          <w:lang w:val="ru-RU" w:bidi="ar-SA"/>
        </w:rPr>
      </w:pPr>
      <w:r w:rsidRPr="003B0E8A">
        <w:rPr>
          <w:rFonts w:ascii="Times New Roman" w:hAnsi="Times New Roman" w:cs="Times New Roman"/>
          <w:sz w:val="26"/>
          <w:szCs w:val="26"/>
          <w:lang w:val="ru-RU" w:bidi="ar-SA"/>
        </w:rPr>
        <w:t xml:space="preserve">Анализ исполнения бюджетных назначений по подразделам бюджетной классификации РФ представлен в таблице 13. </w:t>
      </w:r>
    </w:p>
    <w:p w:rsidR="00783569" w:rsidRPr="00055F63" w:rsidRDefault="00783569" w:rsidP="00783569">
      <w:pPr>
        <w:autoSpaceDE w:val="0"/>
        <w:autoSpaceDN w:val="0"/>
        <w:adjustRightInd w:val="0"/>
        <w:ind w:firstLine="708"/>
        <w:jc w:val="right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055F63">
        <w:rPr>
          <w:rFonts w:ascii="Times New Roman" w:hAnsi="Times New Roman" w:cs="Times New Roman"/>
          <w:sz w:val="26"/>
          <w:szCs w:val="26"/>
          <w:lang w:val="ru-RU" w:bidi="ar-SA"/>
        </w:rPr>
        <w:t>Таблица 13</w:t>
      </w:r>
    </w:p>
    <w:p w:rsidR="00BA489B" w:rsidRPr="00055F63" w:rsidRDefault="00022A58" w:rsidP="00BA489B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0"/>
          <w:szCs w:val="20"/>
          <w:lang w:val="ru-RU" w:bidi="ar-SA"/>
        </w:rPr>
      </w:pPr>
      <w:r>
        <w:rPr>
          <w:rFonts w:ascii="Times New Roman" w:hAnsi="Times New Roman" w:cs="Times New Roman"/>
          <w:sz w:val="20"/>
          <w:szCs w:val="20"/>
          <w:lang w:val="ru-RU" w:bidi="ar-SA"/>
        </w:rPr>
        <w:t xml:space="preserve">                                                                                                                                                              </w:t>
      </w:r>
      <w:r w:rsidR="00BA489B" w:rsidRPr="00055F63">
        <w:rPr>
          <w:rFonts w:ascii="Times New Roman" w:hAnsi="Times New Roman" w:cs="Times New Roman"/>
          <w:sz w:val="20"/>
          <w:szCs w:val="20"/>
          <w:lang w:val="ru-RU" w:bidi="ar-SA"/>
        </w:rPr>
        <w:t>(тыс. руб.)</w:t>
      </w:r>
    </w:p>
    <w:tbl>
      <w:tblPr>
        <w:tblW w:w="52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2958"/>
        <w:gridCol w:w="1096"/>
        <w:gridCol w:w="991"/>
        <w:gridCol w:w="852"/>
        <w:gridCol w:w="991"/>
        <w:gridCol w:w="708"/>
        <w:gridCol w:w="852"/>
        <w:gridCol w:w="1076"/>
      </w:tblGrid>
      <w:tr w:rsidR="00511849" w:rsidRPr="00511849" w:rsidTr="00022A58">
        <w:trPr>
          <w:cantSplit/>
          <w:trHeight w:val="2221"/>
          <w:jc w:val="center"/>
        </w:trPr>
        <w:tc>
          <w:tcPr>
            <w:tcW w:w="360" w:type="pct"/>
            <w:textDirection w:val="btLr"/>
          </w:tcPr>
          <w:p w:rsidR="00511849" w:rsidRPr="00055F63" w:rsidRDefault="00511849" w:rsidP="00FA1682">
            <w:pPr>
              <w:autoSpaceDE w:val="0"/>
              <w:autoSpaceDN w:val="0"/>
              <w:adjustRightInd w:val="0"/>
              <w:ind w:firstLine="0"/>
              <w:jc w:val="center"/>
              <w:rPr>
                <w:rFonts w:cstheme="minorHAnsi"/>
                <w:sz w:val="18"/>
                <w:szCs w:val="18"/>
                <w:lang w:val="ru-RU" w:bidi="ar-SA"/>
              </w:rPr>
            </w:pPr>
          </w:p>
          <w:p w:rsidR="00511849" w:rsidRPr="00055F63" w:rsidRDefault="00511849" w:rsidP="00FA1682">
            <w:pPr>
              <w:autoSpaceDE w:val="0"/>
              <w:autoSpaceDN w:val="0"/>
              <w:adjustRightInd w:val="0"/>
              <w:ind w:firstLine="0"/>
              <w:jc w:val="center"/>
              <w:rPr>
                <w:rFonts w:cstheme="minorHAnsi"/>
                <w:sz w:val="18"/>
                <w:szCs w:val="18"/>
                <w:lang w:val="ru-RU" w:bidi="ar-SA"/>
              </w:rPr>
            </w:pPr>
            <w:r w:rsidRPr="00055F63">
              <w:rPr>
                <w:rFonts w:cstheme="minorHAnsi"/>
                <w:sz w:val="18"/>
                <w:szCs w:val="18"/>
                <w:lang w:val="ru-RU" w:bidi="ar-SA"/>
              </w:rPr>
              <w:t>Наименование подраздела</w:t>
            </w:r>
          </w:p>
        </w:tc>
        <w:tc>
          <w:tcPr>
            <w:tcW w:w="1441" w:type="pct"/>
            <w:textDirection w:val="btLr"/>
          </w:tcPr>
          <w:p w:rsidR="00511849" w:rsidRPr="00055F63" w:rsidRDefault="00511849" w:rsidP="00511849">
            <w:pPr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cstheme="minorHAnsi"/>
                <w:sz w:val="18"/>
                <w:szCs w:val="18"/>
                <w:lang w:val="ru-RU" w:bidi="ar-SA"/>
              </w:rPr>
            </w:pPr>
          </w:p>
        </w:tc>
        <w:tc>
          <w:tcPr>
            <w:tcW w:w="534" w:type="pct"/>
            <w:textDirection w:val="btLr"/>
            <w:vAlign w:val="center"/>
          </w:tcPr>
          <w:p w:rsidR="00511849" w:rsidRPr="00055F63" w:rsidRDefault="00511849" w:rsidP="00511849">
            <w:pPr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cstheme="minorHAnsi"/>
                <w:sz w:val="18"/>
                <w:szCs w:val="18"/>
                <w:lang w:val="ru-RU" w:bidi="ar-SA"/>
              </w:rPr>
            </w:pPr>
            <w:r w:rsidRPr="00055F63">
              <w:rPr>
                <w:rFonts w:cstheme="minorHAnsi"/>
                <w:sz w:val="18"/>
                <w:szCs w:val="18"/>
                <w:lang w:val="ru-RU" w:bidi="ar-SA"/>
              </w:rPr>
              <w:t>Исполнено за 202</w:t>
            </w:r>
            <w:r>
              <w:rPr>
                <w:rFonts w:cstheme="minorHAnsi"/>
                <w:sz w:val="18"/>
                <w:szCs w:val="18"/>
                <w:lang w:val="ru-RU" w:bidi="ar-SA"/>
              </w:rPr>
              <w:t>2</w:t>
            </w:r>
            <w:r w:rsidRPr="00055F63">
              <w:rPr>
                <w:rFonts w:cstheme="minorHAnsi"/>
                <w:sz w:val="18"/>
                <w:szCs w:val="18"/>
                <w:lang w:val="ru-RU" w:bidi="ar-SA"/>
              </w:rPr>
              <w:t xml:space="preserve"> год</w:t>
            </w:r>
          </w:p>
        </w:tc>
        <w:tc>
          <w:tcPr>
            <w:tcW w:w="483" w:type="pct"/>
            <w:textDirection w:val="btLr"/>
            <w:vAlign w:val="center"/>
          </w:tcPr>
          <w:p w:rsidR="00511849" w:rsidRPr="00055F63" w:rsidRDefault="00511849" w:rsidP="00511849">
            <w:pPr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cstheme="minorHAnsi"/>
                <w:sz w:val="18"/>
                <w:szCs w:val="18"/>
                <w:lang w:val="ru-RU" w:bidi="ar-SA"/>
              </w:rPr>
            </w:pPr>
            <w:r w:rsidRPr="00055F63">
              <w:rPr>
                <w:rFonts w:cstheme="minorHAnsi"/>
                <w:sz w:val="18"/>
                <w:szCs w:val="18"/>
                <w:lang w:val="ru-RU" w:bidi="ar-SA"/>
              </w:rPr>
              <w:t>Исполнено за 202</w:t>
            </w:r>
            <w:r>
              <w:rPr>
                <w:rFonts w:cstheme="minorHAnsi"/>
                <w:sz w:val="18"/>
                <w:szCs w:val="18"/>
                <w:lang w:val="ru-RU" w:bidi="ar-SA"/>
              </w:rPr>
              <w:t>3</w:t>
            </w:r>
            <w:r w:rsidRPr="00055F63">
              <w:rPr>
                <w:rFonts w:cstheme="minorHAnsi"/>
                <w:sz w:val="18"/>
                <w:szCs w:val="18"/>
                <w:lang w:val="ru-RU" w:bidi="ar-SA"/>
              </w:rPr>
              <w:t xml:space="preserve"> год</w:t>
            </w:r>
          </w:p>
        </w:tc>
        <w:tc>
          <w:tcPr>
            <w:tcW w:w="415" w:type="pct"/>
            <w:textDirection w:val="btLr"/>
            <w:vAlign w:val="center"/>
          </w:tcPr>
          <w:p w:rsidR="00511849" w:rsidRPr="00055F63" w:rsidRDefault="00511849" w:rsidP="00511849">
            <w:pPr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cstheme="minorHAnsi"/>
                <w:sz w:val="18"/>
                <w:szCs w:val="18"/>
                <w:lang w:val="ru-RU" w:bidi="ar-SA"/>
              </w:rPr>
            </w:pPr>
            <w:r w:rsidRPr="00055F63">
              <w:rPr>
                <w:rFonts w:cstheme="minorHAnsi"/>
                <w:sz w:val="18"/>
                <w:szCs w:val="18"/>
                <w:lang w:val="ru-RU" w:bidi="ar-SA"/>
              </w:rPr>
              <w:t>Уточненные бюджетные назначения на 202</w:t>
            </w:r>
            <w:r>
              <w:rPr>
                <w:rFonts w:cstheme="minorHAnsi"/>
                <w:sz w:val="18"/>
                <w:szCs w:val="18"/>
                <w:lang w:val="ru-RU" w:bidi="ar-SA"/>
              </w:rPr>
              <w:t>4</w:t>
            </w:r>
            <w:r w:rsidRPr="00055F63">
              <w:rPr>
                <w:rFonts w:cstheme="minorHAnsi"/>
                <w:sz w:val="18"/>
                <w:szCs w:val="18"/>
                <w:lang w:val="ru-RU" w:bidi="ar-SA"/>
              </w:rPr>
              <w:t xml:space="preserve"> год</w:t>
            </w:r>
          </w:p>
        </w:tc>
        <w:tc>
          <w:tcPr>
            <w:tcW w:w="483" w:type="pct"/>
            <w:textDirection w:val="btLr"/>
            <w:vAlign w:val="center"/>
          </w:tcPr>
          <w:p w:rsidR="00511849" w:rsidRPr="00055F63" w:rsidRDefault="00511849" w:rsidP="00B81FCD">
            <w:pPr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cstheme="minorHAnsi"/>
                <w:sz w:val="18"/>
                <w:szCs w:val="18"/>
                <w:lang w:val="ru-RU" w:bidi="ar-SA"/>
              </w:rPr>
            </w:pPr>
            <w:r w:rsidRPr="00055F63">
              <w:rPr>
                <w:rFonts w:cstheme="minorHAnsi"/>
                <w:sz w:val="18"/>
                <w:szCs w:val="18"/>
                <w:lang w:val="ru-RU" w:bidi="ar-SA"/>
              </w:rPr>
              <w:t>Исполнено за 202</w:t>
            </w:r>
            <w:r>
              <w:rPr>
                <w:rFonts w:cstheme="minorHAnsi"/>
                <w:sz w:val="18"/>
                <w:szCs w:val="18"/>
                <w:lang w:val="ru-RU" w:bidi="ar-SA"/>
              </w:rPr>
              <w:t>4</w:t>
            </w:r>
            <w:r w:rsidRPr="00055F63">
              <w:rPr>
                <w:rFonts w:cstheme="minorHAnsi"/>
                <w:sz w:val="18"/>
                <w:szCs w:val="18"/>
                <w:lang w:val="ru-RU" w:bidi="ar-SA"/>
              </w:rPr>
              <w:t xml:space="preserve"> год</w:t>
            </w:r>
          </w:p>
        </w:tc>
        <w:tc>
          <w:tcPr>
            <w:tcW w:w="345" w:type="pct"/>
            <w:textDirection w:val="btLr"/>
            <w:vAlign w:val="center"/>
          </w:tcPr>
          <w:p w:rsidR="00511849" w:rsidRPr="00055F63" w:rsidRDefault="00511849" w:rsidP="00055F63">
            <w:pPr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cstheme="minorHAnsi"/>
                <w:sz w:val="18"/>
                <w:szCs w:val="18"/>
                <w:lang w:val="ru-RU" w:bidi="ar-SA"/>
              </w:rPr>
            </w:pPr>
            <w:r w:rsidRPr="00055F63">
              <w:rPr>
                <w:rFonts w:cstheme="minorHAnsi"/>
                <w:sz w:val="18"/>
                <w:szCs w:val="18"/>
                <w:lang w:val="ru-RU" w:bidi="ar-SA"/>
              </w:rPr>
              <w:t>% выполнения</w:t>
            </w:r>
          </w:p>
        </w:tc>
        <w:tc>
          <w:tcPr>
            <w:tcW w:w="415" w:type="pct"/>
            <w:textDirection w:val="btLr"/>
            <w:vAlign w:val="center"/>
          </w:tcPr>
          <w:p w:rsidR="00511849" w:rsidRPr="00055F63" w:rsidRDefault="00511849" w:rsidP="00055F63">
            <w:pPr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cstheme="minorHAnsi"/>
                <w:sz w:val="18"/>
                <w:szCs w:val="18"/>
                <w:lang w:val="ru-RU" w:bidi="ar-SA"/>
              </w:rPr>
            </w:pPr>
            <w:r w:rsidRPr="00055F63">
              <w:rPr>
                <w:rFonts w:cstheme="minorHAnsi"/>
                <w:sz w:val="18"/>
                <w:szCs w:val="18"/>
                <w:lang w:val="ru-RU" w:bidi="ar-SA"/>
              </w:rPr>
              <w:t>Абсолютное отклонение к плановому показателю</w:t>
            </w:r>
          </w:p>
        </w:tc>
        <w:tc>
          <w:tcPr>
            <w:tcW w:w="524" w:type="pct"/>
            <w:textDirection w:val="btLr"/>
            <w:vAlign w:val="center"/>
          </w:tcPr>
          <w:p w:rsidR="00511849" w:rsidRPr="00055F63" w:rsidRDefault="00511849" w:rsidP="00511849">
            <w:pPr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cstheme="minorHAnsi"/>
                <w:sz w:val="18"/>
                <w:szCs w:val="18"/>
                <w:lang w:val="ru-RU" w:bidi="ar-SA"/>
              </w:rPr>
            </w:pPr>
            <w:r w:rsidRPr="00055F63">
              <w:rPr>
                <w:rFonts w:cstheme="minorHAnsi"/>
                <w:sz w:val="18"/>
                <w:szCs w:val="18"/>
                <w:lang w:val="ru-RU" w:bidi="ar-SA"/>
              </w:rPr>
              <w:t>Абсолютное отклонение к уровню 202</w:t>
            </w:r>
            <w:r>
              <w:rPr>
                <w:rFonts w:cstheme="minorHAnsi"/>
                <w:sz w:val="18"/>
                <w:szCs w:val="18"/>
                <w:lang w:val="ru-RU" w:bidi="ar-SA"/>
              </w:rPr>
              <w:t>3 г</w:t>
            </w:r>
            <w:r w:rsidRPr="00055F63">
              <w:rPr>
                <w:rFonts w:cstheme="minorHAnsi"/>
                <w:sz w:val="18"/>
                <w:szCs w:val="18"/>
                <w:lang w:val="ru-RU" w:bidi="ar-SA"/>
              </w:rPr>
              <w:t>ода</w:t>
            </w:r>
          </w:p>
        </w:tc>
      </w:tr>
      <w:tr w:rsidR="00511849" w:rsidRPr="00055F63" w:rsidTr="00022A58">
        <w:trPr>
          <w:trHeight w:val="90"/>
          <w:jc w:val="center"/>
        </w:trPr>
        <w:tc>
          <w:tcPr>
            <w:tcW w:w="360" w:type="pct"/>
          </w:tcPr>
          <w:p w:rsidR="00511849" w:rsidRPr="00055F63" w:rsidRDefault="00511849" w:rsidP="00FA1682">
            <w:pPr>
              <w:ind w:firstLine="0"/>
              <w:jc w:val="center"/>
              <w:rPr>
                <w:rFonts w:cstheme="minorHAnsi"/>
                <w:sz w:val="18"/>
                <w:szCs w:val="18"/>
                <w:lang w:val="ru-RU"/>
              </w:rPr>
            </w:pPr>
            <w:r>
              <w:rPr>
                <w:rFonts w:cstheme="minorHAnsi"/>
                <w:sz w:val="18"/>
                <w:szCs w:val="18"/>
                <w:lang w:val="ru-RU"/>
              </w:rPr>
              <w:t>1</w:t>
            </w:r>
          </w:p>
        </w:tc>
        <w:tc>
          <w:tcPr>
            <w:tcW w:w="1441" w:type="pct"/>
          </w:tcPr>
          <w:p w:rsidR="00511849" w:rsidRDefault="00022A58" w:rsidP="00FA1682">
            <w:pPr>
              <w:ind w:firstLine="0"/>
              <w:jc w:val="center"/>
              <w:rPr>
                <w:rFonts w:cstheme="minorHAnsi"/>
                <w:bCs/>
                <w:iCs/>
                <w:sz w:val="18"/>
                <w:szCs w:val="18"/>
                <w:lang w:val="ru-RU"/>
              </w:rPr>
            </w:pPr>
            <w:r>
              <w:rPr>
                <w:rFonts w:cstheme="minorHAnsi"/>
                <w:bCs/>
                <w:iCs/>
                <w:sz w:val="18"/>
                <w:szCs w:val="18"/>
                <w:lang w:val="ru-RU"/>
              </w:rPr>
              <w:t>2</w:t>
            </w:r>
          </w:p>
        </w:tc>
        <w:tc>
          <w:tcPr>
            <w:tcW w:w="534" w:type="pct"/>
            <w:vAlign w:val="center"/>
          </w:tcPr>
          <w:p w:rsidR="00511849" w:rsidRPr="00055F63" w:rsidRDefault="00022A58" w:rsidP="00FA1682">
            <w:pPr>
              <w:ind w:firstLine="0"/>
              <w:jc w:val="center"/>
              <w:rPr>
                <w:rFonts w:cstheme="minorHAnsi"/>
                <w:bCs/>
                <w:iCs/>
                <w:sz w:val="18"/>
                <w:szCs w:val="18"/>
                <w:lang w:val="ru-RU"/>
              </w:rPr>
            </w:pPr>
            <w:r>
              <w:rPr>
                <w:rFonts w:cstheme="minorHAnsi"/>
                <w:bCs/>
                <w:iCs/>
                <w:sz w:val="18"/>
                <w:szCs w:val="18"/>
                <w:lang w:val="ru-RU"/>
              </w:rPr>
              <w:t>3</w:t>
            </w:r>
          </w:p>
        </w:tc>
        <w:tc>
          <w:tcPr>
            <w:tcW w:w="483" w:type="pct"/>
          </w:tcPr>
          <w:p w:rsidR="00511849" w:rsidRPr="00211A00" w:rsidRDefault="00022A58" w:rsidP="00FA1682">
            <w:pPr>
              <w:ind w:firstLine="0"/>
              <w:jc w:val="center"/>
              <w:rPr>
                <w:rFonts w:cstheme="minorHAnsi"/>
                <w:bCs/>
                <w:iCs/>
                <w:sz w:val="18"/>
                <w:szCs w:val="18"/>
                <w:lang w:val="ru-RU"/>
              </w:rPr>
            </w:pPr>
            <w:r>
              <w:rPr>
                <w:rFonts w:cstheme="minorHAnsi"/>
                <w:bCs/>
                <w:iCs/>
                <w:sz w:val="18"/>
                <w:szCs w:val="18"/>
                <w:lang w:val="ru-RU"/>
              </w:rPr>
              <w:t>4</w:t>
            </w:r>
          </w:p>
        </w:tc>
        <w:tc>
          <w:tcPr>
            <w:tcW w:w="415" w:type="pct"/>
          </w:tcPr>
          <w:p w:rsidR="00511849" w:rsidRPr="00055F63" w:rsidRDefault="00022A58" w:rsidP="00FA1682">
            <w:pPr>
              <w:ind w:firstLine="0"/>
              <w:jc w:val="center"/>
              <w:rPr>
                <w:rFonts w:cstheme="minorHAnsi"/>
                <w:bCs/>
                <w:iCs/>
                <w:sz w:val="18"/>
                <w:szCs w:val="18"/>
                <w:lang w:val="ru-RU"/>
              </w:rPr>
            </w:pPr>
            <w:r>
              <w:rPr>
                <w:rFonts w:cstheme="minorHAnsi"/>
                <w:bCs/>
                <w:iCs/>
                <w:sz w:val="18"/>
                <w:szCs w:val="18"/>
                <w:lang w:val="ru-RU"/>
              </w:rPr>
              <w:t>5</w:t>
            </w:r>
          </w:p>
        </w:tc>
        <w:tc>
          <w:tcPr>
            <w:tcW w:w="483" w:type="pct"/>
            <w:vAlign w:val="center"/>
          </w:tcPr>
          <w:p w:rsidR="00511849" w:rsidRPr="00055F63" w:rsidRDefault="00022A58" w:rsidP="00FA1682">
            <w:pPr>
              <w:ind w:firstLine="0"/>
              <w:jc w:val="center"/>
              <w:rPr>
                <w:rFonts w:cstheme="minorHAnsi"/>
                <w:bCs/>
                <w:iCs/>
                <w:sz w:val="18"/>
                <w:szCs w:val="18"/>
                <w:lang w:val="ru-RU"/>
              </w:rPr>
            </w:pPr>
            <w:r>
              <w:rPr>
                <w:rFonts w:cstheme="minorHAnsi"/>
                <w:bCs/>
                <w:iCs/>
                <w:sz w:val="18"/>
                <w:szCs w:val="18"/>
                <w:lang w:val="ru-RU"/>
              </w:rPr>
              <w:t>6</w:t>
            </w:r>
          </w:p>
        </w:tc>
        <w:tc>
          <w:tcPr>
            <w:tcW w:w="345" w:type="pct"/>
            <w:vAlign w:val="center"/>
          </w:tcPr>
          <w:p w:rsidR="00511849" w:rsidRPr="00055F63" w:rsidRDefault="00022A58" w:rsidP="00FA1682">
            <w:pPr>
              <w:ind w:firstLine="0"/>
              <w:jc w:val="center"/>
              <w:rPr>
                <w:rFonts w:cstheme="minorHAnsi"/>
                <w:bCs/>
                <w:iCs/>
                <w:sz w:val="18"/>
                <w:szCs w:val="18"/>
                <w:lang w:val="ru-RU"/>
              </w:rPr>
            </w:pPr>
            <w:r>
              <w:rPr>
                <w:rFonts w:cstheme="minorHAnsi"/>
                <w:bCs/>
                <w:iCs/>
                <w:sz w:val="18"/>
                <w:szCs w:val="18"/>
                <w:lang w:val="ru-RU"/>
              </w:rPr>
              <w:t>7</w:t>
            </w:r>
          </w:p>
        </w:tc>
        <w:tc>
          <w:tcPr>
            <w:tcW w:w="415" w:type="pct"/>
          </w:tcPr>
          <w:p w:rsidR="00511849" w:rsidRPr="00055F63" w:rsidRDefault="00022A58" w:rsidP="00FA1682">
            <w:pPr>
              <w:autoSpaceDE w:val="0"/>
              <w:autoSpaceDN w:val="0"/>
              <w:adjustRightInd w:val="0"/>
              <w:ind w:firstLine="0"/>
              <w:jc w:val="center"/>
              <w:rPr>
                <w:rFonts w:cstheme="minorHAnsi"/>
                <w:sz w:val="18"/>
                <w:szCs w:val="18"/>
                <w:lang w:val="ru-RU" w:bidi="ar-SA"/>
              </w:rPr>
            </w:pPr>
            <w:r>
              <w:rPr>
                <w:rFonts w:cstheme="minorHAnsi"/>
                <w:sz w:val="18"/>
                <w:szCs w:val="18"/>
                <w:lang w:val="ru-RU" w:bidi="ar-SA"/>
              </w:rPr>
              <w:t>8</w:t>
            </w:r>
          </w:p>
        </w:tc>
        <w:tc>
          <w:tcPr>
            <w:tcW w:w="524" w:type="pct"/>
            <w:vAlign w:val="center"/>
          </w:tcPr>
          <w:p w:rsidR="00511849" w:rsidRPr="00055F63" w:rsidRDefault="00022A58" w:rsidP="00FA1682">
            <w:pPr>
              <w:autoSpaceDE w:val="0"/>
              <w:autoSpaceDN w:val="0"/>
              <w:adjustRightInd w:val="0"/>
              <w:ind w:firstLine="0"/>
              <w:jc w:val="center"/>
              <w:rPr>
                <w:rFonts w:cstheme="minorHAnsi"/>
                <w:sz w:val="18"/>
                <w:szCs w:val="18"/>
                <w:lang w:val="ru-RU" w:bidi="ar-SA"/>
              </w:rPr>
            </w:pPr>
            <w:r>
              <w:rPr>
                <w:rFonts w:cstheme="minorHAnsi"/>
                <w:sz w:val="18"/>
                <w:szCs w:val="18"/>
                <w:lang w:val="ru-RU" w:bidi="ar-SA"/>
              </w:rPr>
              <w:t>9</w:t>
            </w:r>
          </w:p>
        </w:tc>
      </w:tr>
      <w:tr w:rsidR="00032A10" w:rsidRPr="00211A00" w:rsidTr="00022A58">
        <w:trPr>
          <w:trHeight w:val="344"/>
          <w:jc w:val="center"/>
        </w:trPr>
        <w:tc>
          <w:tcPr>
            <w:tcW w:w="360" w:type="pct"/>
          </w:tcPr>
          <w:p w:rsidR="00032A10" w:rsidRPr="00511849" w:rsidRDefault="00032A10" w:rsidP="00511849">
            <w:pPr>
              <w:ind w:firstLine="0"/>
              <w:jc w:val="left"/>
              <w:rPr>
                <w:rFonts w:cstheme="minorHAnsi"/>
                <w:sz w:val="18"/>
                <w:szCs w:val="18"/>
                <w:lang w:val="ru-RU"/>
              </w:rPr>
            </w:pPr>
            <w:r w:rsidRPr="00511849">
              <w:rPr>
                <w:rFonts w:cstheme="minorHAnsi"/>
                <w:sz w:val="18"/>
                <w:szCs w:val="18"/>
                <w:lang w:val="ru-RU"/>
              </w:rPr>
              <w:t xml:space="preserve">0501 </w:t>
            </w:r>
          </w:p>
        </w:tc>
        <w:tc>
          <w:tcPr>
            <w:tcW w:w="1441" w:type="pct"/>
          </w:tcPr>
          <w:p w:rsidR="00032A10" w:rsidRPr="00511849" w:rsidRDefault="00032A10" w:rsidP="00511849">
            <w:pPr>
              <w:ind w:firstLine="0"/>
              <w:jc w:val="center"/>
              <w:rPr>
                <w:rFonts w:cstheme="minorHAnsi"/>
                <w:iCs/>
                <w:sz w:val="16"/>
                <w:szCs w:val="16"/>
                <w:lang w:val="ru-RU"/>
              </w:rPr>
            </w:pPr>
            <w:r w:rsidRPr="00511849">
              <w:rPr>
                <w:rFonts w:cstheme="minorHAnsi"/>
                <w:sz w:val="18"/>
                <w:szCs w:val="18"/>
                <w:lang w:val="ru-RU"/>
              </w:rPr>
              <w:t>Жилищное хозяйство</w:t>
            </w:r>
          </w:p>
        </w:tc>
        <w:tc>
          <w:tcPr>
            <w:tcW w:w="534" w:type="pct"/>
            <w:vAlign w:val="center"/>
          </w:tcPr>
          <w:p w:rsidR="00032A10" w:rsidRPr="00511849" w:rsidRDefault="00032A10" w:rsidP="00022A58">
            <w:pPr>
              <w:ind w:firstLine="0"/>
              <w:jc w:val="center"/>
              <w:rPr>
                <w:rFonts w:cstheme="minorHAnsi"/>
                <w:iCs/>
                <w:sz w:val="16"/>
                <w:szCs w:val="16"/>
                <w:lang w:val="ru-RU"/>
              </w:rPr>
            </w:pPr>
            <w:r w:rsidRPr="00511849">
              <w:rPr>
                <w:rFonts w:cstheme="minorHAnsi"/>
                <w:iCs/>
                <w:sz w:val="16"/>
                <w:szCs w:val="16"/>
                <w:lang w:val="ru-RU"/>
              </w:rPr>
              <w:t>34 467,13</w:t>
            </w:r>
          </w:p>
        </w:tc>
        <w:tc>
          <w:tcPr>
            <w:tcW w:w="483" w:type="pct"/>
            <w:vAlign w:val="center"/>
          </w:tcPr>
          <w:p w:rsidR="00032A10" w:rsidRPr="00511849" w:rsidRDefault="00032A10" w:rsidP="00022A58">
            <w:pPr>
              <w:ind w:firstLine="0"/>
              <w:jc w:val="center"/>
              <w:rPr>
                <w:rFonts w:cstheme="minorHAnsi"/>
                <w:iCs/>
                <w:sz w:val="16"/>
                <w:szCs w:val="16"/>
                <w:lang w:val="ru-RU"/>
              </w:rPr>
            </w:pPr>
            <w:r w:rsidRPr="00511849">
              <w:rPr>
                <w:rFonts w:cstheme="minorHAnsi"/>
                <w:iCs/>
                <w:sz w:val="16"/>
                <w:szCs w:val="16"/>
                <w:lang w:val="ru-RU"/>
              </w:rPr>
              <w:t>10979,27</w:t>
            </w:r>
          </w:p>
        </w:tc>
        <w:tc>
          <w:tcPr>
            <w:tcW w:w="415" w:type="pct"/>
            <w:vAlign w:val="center"/>
          </w:tcPr>
          <w:p w:rsidR="00032A10" w:rsidRPr="00511849" w:rsidRDefault="00032A10" w:rsidP="00022A58">
            <w:pPr>
              <w:ind w:firstLine="0"/>
              <w:jc w:val="center"/>
              <w:rPr>
                <w:rFonts w:cstheme="minorHAnsi"/>
                <w:iCs/>
                <w:sz w:val="16"/>
                <w:szCs w:val="16"/>
                <w:lang w:val="ru-RU"/>
              </w:rPr>
            </w:pPr>
            <w:r w:rsidRPr="00511849">
              <w:rPr>
                <w:rFonts w:cstheme="minorHAnsi"/>
                <w:iCs/>
                <w:sz w:val="16"/>
                <w:szCs w:val="16"/>
                <w:lang w:val="ru-RU"/>
              </w:rPr>
              <w:t>4209,7</w:t>
            </w:r>
          </w:p>
        </w:tc>
        <w:tc>
          <w:tcPr>
            <w:tcW w:w="483" w:type="pct"/>
            <w:vAlign w:val="center"/>
          </w:tcPr>
          <w:p w:rsidR="00032A10" w:rsidRPr="00511849" w:rsidRDefault="00032A10" w:rsidP="00022A58">
            <w:pPr>
              <w:ind w:firstLine="0"/>
              <w:jc w:val="center"/>
              <w:rPr>
                <w:rFonts w:cstheme="minorHAnsi"/>
                <w:iCs/>
                <w:sz w:val="16"/>
                <w:szCs w:val="16"/>
                <w:lang w:val="ru-RU"/>
              </w:rPr>
            </w:pPr>
            <w:r w:rsidRPr="00511849">
              <w:rPr>
                <w:rFonts w:cstheme="minorHAnsi"/>
                <w:iCs/>
                <w:sz w:val="16"/>
                <w:szCs w:val="16"/>
                <w:lang w:val="ru-RU"/>
              </w:rPr>
              <w:t>4209,7</w:t>
            </w:r>
          </w:p>
        </w:tc>
        <w:tc>
          <w:tcPr>
            <w:tcW w:w="345" w:type="pct"/>
            <w:vAlign w:val="center"/>
          </w:tcPr>
          <w:p w:rsidR="00032A10" w:rsidRPr="00032A10" w:rsidRDefault="00032A10" w:rsidP="00022A58">
            <w:pPr>
              <w:ind w:firstLine="0"/>
              <w:jc w:val="center"/>
              <w:rPr>
                <w:rFonts w:cstheme="minorHAnsi"/>
                <w:iCs/>
                <w:sz w:val="16"/>
                <w:szCs w:val="16"/>
                <w:lang w:val="ru-RU"/>
              </w:rPr>
            </w:pPr>
            <w:r w:rsidRPr="00032A10">
              <w:rPr>
                <w:rFonts w:cstheme="minorHAnsi"/>
                <w:iCs/>
                <w:sz w:val="16"/>
                <w:szCs w:val="16"/>
                <w:lang w:val="ru-RU"/>
              </w:rPr>
              <w:t>100,0</w:t>
            </w:r>
          </w:p>
        </w:tc>
        <w:tc>
          <w:tcPr>
            <w:tcW w:w="415" w:type="pct"/>
            <w:vAlign w:val="center"/>
          </w:tcPr>
          <w:p w:rsidR="00032A10" w:rsidRPr="00032A10" w:rsidRDefault="00032A10" w:rsidP="00022A58">
            <w:pPr>
              <w:ind w:firstLine="0"/>
              <w:jc w:val="center"/>
              <w:rPr>
                <w:rFonts w:cstheme="minorHAnsi"/>
                <w:iCs/>
                <w:sz w:val="16"/>
                <w:szCs w:val="16"/>
                <w:lang w:val="ru-RU"/>
              </w:rPr>
            </w:pPr>
            <w:r w:rsidRPr="00032A10">
              <w:rPr>
                <w:rFonts w:cstheme="minorHAnsi"/>
                <w:iCs/>
                <w:sz w:val="16"/>
                <w:szCs w:val="16"/>
                <w:lang w:val="ru-RU"/>
              </w:rPr>
              <w:t>-</w:t>
            </w:r>
          </w:p>
        </w:tc>
        <w:tc>
          <w:tcPr>
            <w:tcW w:w="524" w:type="pct"/>
            <w:vAlign w:val="center"/>
          </w:tcPr>
          <w:p w:rsidR="00032A10" w:rsidRPr="00032A10" w:rsidRDefault="00032A10" w:rsidP="00022A58">
            <w:pPr>
              <w:ind w:firstLine="0"/>
              <w:jc w:val="center"/>
              <w:rPr>
                <w:rFonts w:cstheme="minorHAnsi"/>
                <w:iCs/>
                <w:sz w:val="16"/>
                <w:szCs w:val="16"/>
                <w:lang w:val="ru-RU"/>
              </w:rPr>
            </w:pPr>
            <w:r w:rsidRPr="00032A10">
              <w:rPr>
                <w:rFonts w:cstheme="minorHAnsi"/>
                <w:iCs/>
                <w:sz w:val="16"/>
                <w:szCs w:val="16"/>
                <w:lang w:val="ru-RU"/>
              </w:rPr>
              <w:t>-6769,57</w:t>
            </w:r>
          </w:p>
        </w:tc>
      </w:tr>
      <w:tr w:rsidR="00032A10" w:rsidRPr="00211A00" w:rsidTr="00022A58">
        <w:trPr>
          <w:trHeight w:val="344"/>
          <w:jc w:val="center"/>
        </w:trPr>
        <w:tc>
          <w:tcPr>
            <w:tcW w:w="360" w:type="pct"/>
          </w:tcPr>
          <w:p w:rsidR="00032A10" w:rsidRPr="00511849" w:rsidRDefault="00032A10" w:rsidP="00511849">
            <w:pPr>
              <w:autoSpaceDE w:val="0"/>
              <w:autoSpaceDN w:val="0"/>
              <w:adjustRightInd w:val="0"/>
              <w:ind w:firstLine="0"/>
              <w:jc w:val="left"/>
              <w:rPr>
                <w:rFonts w:cstheme="minorHAnsi"/>
                <w:sz w:val="18"/>
                <w:szCs w:val="18"/>
                <w:lang w:val="ru-RU" w:bidi="ar-SA"/>
              </w:rPr>
            </w:pPr>
            <w:r w:rsidRPr="00511849">
              <w:rPr>
                <w:rFonts w:cstheme="minorHAnsi"/>
                <w:sz w:val="18"/>
                <w:szCs w:val="18"/>
                <w:lang w:val="ru-RU" w:bidi="ar-SA"/>
              </w:rPr>
              <w:t xml:space="preserve">0502 </w:t>
            </w:r>
          </w:p>
        </w:tc>
        <w:tc>
          <w:tcPr>
            <w:tcW w:w="1441" w:type="pct"/>
          </w:tcPr>
          <w:p w:rsidR="00032A10" w:rsidRPr="00511849" w:rsidRDefault="00032A10" w:rsidP="00511849">
            <w:pPr>
              <w:ind w:firstLine="0"/>
              <w:jc w:val="center"/>
              <w:rPr>
                <w:rFonts w:cstheme="minorHAnsi"/>
                <w:iCs/>
                <w:sz w:val="16"/>
                <w:szCs w:val="16"/>
                <w:lang w:val="ru-RU"/>
              </w:rPr>
            </w:pPr>
            <w:r w:rsidRPr="00511849">
              <w:rPr>
                <w:rFonts w:cstheme="minorHAnsi"/>
                <w:sz w:val="18"/>
                <w:szCs w:val="18"/>
                <w:lang w:val="ru-RU" w:bidi="ar-SA"/>
              </w:rPr>
              <w:t>Коммунальное хозяйство</w:t>
            </w:r>
          </w:p>
        </w:tc>
        <w:tc>
          <w:tcPr>
            <w:tcW w:w="534" w:type="pct"/>
            <w:vAlign w:val="center"/>
          </w:tcPr>
          <w:p w:rsidR="00032A10" w:rsidRPr="00511849" w:rsidRDefault="00032A10" w:rsidP="00022A58">
            <w:pPr>
              <w:ind w:firstLine="0"/>
              <w:jc w:val="center"/>
              <w:rPr>
                <w:rFonts w:cstheme="minorHAnsi"/>
                <w:iCs/>
                <w:sz w:val="16"/>
                <w:szCs w:val="16"/>
                <w:lang w:val="ru-RU"/>
              </w:rPr>
            </w:pPr>
            <w:r w:rsidRPr="00511849">
              <w:rPr>
                <w:rFonts w:cstheme="minorHAnsi"/>
                <w:iCs/>
                <w:sz w:val="16"/>
                <w:szCs w:val="16"/>
                <w:lang w:val="ru-RU"/>
              </w:rPr>
              <w:t>50 569,33</w:t>
            </w:r>
          </w:p>
        </w:tc>
        <w:tc>
          <w:tcPr>
            <w:tcW w:w="483" w:type="pct"/>
            <w:vAlign w:val="center"/>
          </w:tcPr>
          <w:p w:rsidR="00032A10" w:rsidRPr="00511849" w:rsidRDefault="00032A10" w:rsidP="00022A58">
            <w:pPr>
              <w:ind w:firstLine="0"/>
              <w:jc w:val="center"/>
              <w:rPr>
                <w:rFonts w:cstheme="minorHAnsi"/>
                <w:iCs/>
                <w:sz w:val="16"/>
                <w:szCs w:val="16"/>
                <w:lang w:val="ru-RU"/>
              </w:rPr>
            </w:pPr>
            <w:r w:rsidRPr="00511849">
              <w:rPr>
                <w:rFonts w:cstheme="minorHAnsi"/>
                <w:iCs/>
                <w:sz w:val="16"/>
                <w:szCs w:val="16"/>
                <w:lang w:val="ru-RU"/>
              </w:rPr>
              <w:t>218909,27</w:t>
            </w:r>
          </w:p>
        </w:tc>
        <w:tc>
          <w:tcPr>
            <w:tcW w:w="415" w:type="pct"/>
            <w:vAlign w:val="center"/>
          </w:tcPr>
          <w:p w:rsidR="00032A10" w:rsidRPr="00511849" w:rsidRDefault="00032A10" w:rsidP="00022A58">
            <w:pPr>
              <w:ind w:firstLine="0"/>
              <w:jc w:val="center"/>
              <w:rPr>
                <w:rFonts w:cstheme="minorHAnsi"/>
                <w:iCs/>
                <w:sz w:val="16"/>
                <w:szCs w:val="16"/>
                <w:lang w:val="ru-RU"/>
              </w:rPr>
            </w:pPr>
            <w:r w:rsidRPr="00511849">
              <w:rPr>
                <w:rFonts w:cstheme="minorHAnsi"/>
                <w:iCs/>
                <w:sz w:val="16"/>
                <w:szCs w:val="16"/>
                <w:lang w:val="ru-RU"/>
              </w:rPr>
              <w:t>70075,2</w:t>
            </w:r>
          </w:p>
        </w:tc>
        <w:tc>
          <w:tcPr>
            <w:tcW w:w="483" w:type="pct"/>
            <w:vAlign w:val="center"/>
          </w:tcPr>
          <w:p w:rsidR="00032A10" w:rsidRPr="00511849" w:rsidRDefault="00032A10" w:rsidP="00022A58">
            <w:pPr>
              <w:ind w:firstLine="0"/>
              <w:jc w:val="center"/>
              <w:rPr>
                <w:rFonts w:cstheme="minorHAnsi"/>
                <w:iCs/>
                <w:sz w:val="16"/>
                <w:szCs w:val="16"/>
                <w:lang w:val="ru-RU"/>
              </w:rPr>
            </w:pPr>
            <w:r w:rsidRPr="00511849">
              <w:rPr>
                <w:rFonts w:cstheme="minorHAnsi"/>
                <w:iCs/>
                <w:sz w:val="16"/>
                <w:szCs w:val="16"/>
                <w:lang w:val="ru-RU"/>
              </w:rPr>
              <w:t>62109,1</w:t>
            </w:r>
          </w:p>
        </w:tc>
        <w:tc>
          <w:tcPr>
            <w:tcW w:w="345" w:type="pct"/>
            <w:vAlign w:val="center"/>
          </w:tcPr>
          <w:p w:rsidR="00032A10" w:rsidRPr="00032A10" w:rsidRDefault="00032A10" w:rsidP="00022A58">
            <w:pPr>
              <w:ind w:firstLine="0"/>
              <w:jc w:val="center"/>
              <w:rPr>
                <w:rFonts w:cstheme="minorHAnsi"/>
                <w:iCs/>
                <w:sz w:val="16"/>
                <w:szCs w:val="16"/>
                <w:lang w:val="ru-RU"/>
              </w:rPr>
            </w:pPr>
            <w:r w:rsidRPr="00032A10">
              <w:rPr>
                <w:rFonts w:cstheme="minorHAnsi"/>
                <w:iCs/>
                <w:sz w:val="16"/>
                <w:szCs w:val="16"/>
                <w:lang w:val="ru-RU"/>
              </w:rPr>
              <w:t>88,6</w:t>
            </w:r>
          </w:p>
        </w:tc>
        <w:tc>
          <w:tcPr>
            <w:tcW w:w="415" w:type="pct"/>
            <w:vAlign w:val="center"/>
          </w:tcPr>
          <w:p w:rsidR="00032A10" w:rsidRPr="00032A10" w:rsidRDefault="00032A10" w:rsidP="00022A58">
            <w:pPr>
              <w:ind w:firstLine="0"/>
              <w:jc w:val="center"/>
              <w:rPr>
                <w:rFonts w:cstheme="minorHAnsi"/>
                <w:iCs/>
                <w:sz w:val="16"/>
                <w:szCs w:val="16"/>
                <w:lang w:val="ru-RU"/>
              </w:rPr>
            </w:pPr>
            <w:r w:rsidRPr="00032A10">
              <w:rPr>
                <w:rFonts w:cstheme="minorHAnsi"/>
                <w:iCs/>
                <w:sz w:val="16"/>
                <w:szCs w:val="16"/>
                <w:lang w:val="ru-RU"/>
              </w:rPr>
              <w:t>-7966,1</w:t>
            </w:r>
          </w:p>
        </w:tc>
        <w:tc>
          <w:tcPr>
            <w:tcW w:w="524" w:type="pct"/>
            <w:vAlign w:val="center"/>
          </w:tcPr>
          <w:p w:rsidR="00032A10" w:rsidRPr="00032A10" w:rsidRDefault="00032A10" w:rsidP="00022A58">
            <w:pPr>
              <w:ind w:firstLine="0"/>
              <w:jc w:val="center"/>
              <w:rPr>
                <w:rFonts w:cstheme="minorHAnsi"/>
                <w:iCs/>
                <w:sz w:val="16"/>
                <w:szCs w:val="16"/>
                <w:lang w:val="ru-RU"/>
              </w:rPr>
            </w:pPr>
            <w:r w:rsidRPr="00032A10">
              <w:rPr>
                <w:rFonts w:cstheme="minorHAnsi"/>
                <w:iCs/>
                <w:sz w:val="16"/>
                <w:szCs w:val="16"/>
                <w:lang w:val="ru-RU"/>
              </w:rPr>
              <w:t>-</w:t>
            </w:r>
            <w:r>
              <w:rPr>
                <w:rFonts w:cstheme="minorHAnsi"/>
                <w:iCs/>
                <w:sz w:val="16"/>
                <w:szCs w:val="16"/>
                <w:lang w:val="ru-RU"/>
              </w:rPr>
              <w:t>-</w:t>
            </w:r>
            <w:r w:rsidRPr="00032A10">
              <w:rPr>
                <w:rFonts w:cstheme="minorHAnsi"/>
                <w:iCs/>
                <w:sz w:val="16"/>
                <w:szCs w:val="16"/>
                <w:lang w:val="ru-RU"/>
              </w:rPr>
              <w:t>156800</w:t>
            </w:r>
          </w:p>
        </w:tc>
      </w:tr>
      <w:tr w:rsidR="00032A10" w:rsidRPr="00211A00" w:rsidTr="00022A58">
        <w:trPr>
          <w:trHeight w:val="303"/>
          <w:jc w:val="center"/>
        </w:trPr>
        <w:tc>
          <w:tcPr>
            <w:tcW w:w="360" w:type="pct"/>
          </w:tcPr>
          <w:p w:rsidR="00032A10" w:rsidRPr="00511849" w:rsidRDefault="00032A10" w:rsidP="00511849">
            <w:pPr>
              <w:autoSpaceDE w:val="0"/>
              <w:autoSpaceDN w:val="0"/>
              <w:adjustRightInd w:val="0"/>
              <w:ind w:firstLine="0"/>
              <w:jc w:val="left"/>
              <w:rPr>
                <w:rFonts w:cstheme="minorHAnsi"/>
                <w:sz w:val="18"/>
                <w:szCs w:val="18"/>
                <w:lang w:val="ru-RU" w:bidi="ar-SA"/>
              </w:rPr>
            </w:pPr>
            <w:r w:rsidRPr="00511849">
              <w:rPr>
                <w:rFonts w:cstheme="minorHAnsi"/>
                <w:sz w:val="18"/>
                <w:szCs w:val="18"/>
                <w:lang w:val="ru-RU" w:bidi="ar-SA"/>
              </w:rPr>
              <w:t>0503</w:t>
            </w:r>
          </w:p>
        </w:tc>
        <w:tc>
          <w:tcPr>
            <w:tcW w:w="1441" w:type="pct"/>
          </w:tcPr>
          <w:p w:rsidR="00032A10" w:rsidRPr="00511849" w:rsidRDefault="00032A10" w:rsidP="00511849">
            <w:pPr>
              <w:ind w:firstLine="34"/>
              <w:jc w:val="center"/>
              <w:rPr>
                <w:rFonts w:cstheme="minorHAnsi"/>
                <w:iCs/>
                <w:sz w:val="16"/>
                <w:szCs w:val="16"/>
                <w:lang w:val="ru-RU"/>
              </w:rPr>
            </w:pPr>
            <w:r w:rsidRPr="00511849">
              <w:rPr>
                <w:rFonts w:cstheme="minorHAnsi"/>
                <w:sz w:val="18"/>
                <w:szCs w:val="18"/>
                <w:lang w:val="ru-RU" w:bidi="ar-SA"/>
              </w:rPr>
              <w:t>Благоустройство</w:t>
            </w:r>
          </w:p>
        </w:tc>
        <w:tc>
          <w:tcPr>
            <w:tcW w:w="534" w:type="pct"/>
            <w:vAlign w:val="center"/>
          </w:tcPr>
          <w:p w:rsidR="00032A10" w:rsidRPr="00511849" w:rsidRDefault="00032A10" w:rsidP="00022A58">
            <w:pPr>
              <w:ind w:firstLine="34"/>
              <w:jc w:val="center"/>
              <w:rPr>
                <w:rFonts w:cstheme="minorHAnsi"/>
                <w:iCs/>
                <w:sz w:val="16"/>
                <w:szCs w:val="16"/>
                <w:lang w:val="ru-RU"/>
              </w:rPr>
            </w:pPr>
            <w:r w:rsidRPr="00511849">
              <w:rPr>
                <w:rFonts w:cstheme="minorHAnsi"/>
                <w:iCs/>
                <w:sz w:val="16"/>
                <w:szCs w:val="16"/>
                <w:lang w:val="ru-RU"/>
              </w:rPr>
              <w:t>64 521,47</w:t>
            </w:r>
          </w:p>
        </w:tc>
        <w:tc>
          <w:tcPr>
            <w:tcW w:w="483" w:type="pct"/>
            <w:vAlign w:val="center"/>
          </w:tcPr>
          <w:p w:rsidR="00032A10" w:rsidRPr="00511849" w:rsidRDefault="00032A10" w:rsidP="00022A58">
            <w:pPr>
              <w:ind w:firstLine="34"/>
              <w:jc w:val="center"/>
              <w:rPr>
                <w:rFonts w:cstheme="minorHAnsi"/>
                <w:iCs/>
                <w:sz w:val="16"/>
                <w:szCs w:val="16"/>
                <w:lang w:val="ru-RU"/>
              </w:rPr>
            </w:pPr>
            <w:r w:rsidRPr="00511849">
              <w:rPr>
                <w:rFonts w:cstheme="minorHAnsi"/>
                <w:iCs/>
                <w:sz w:val="16"/>
                <w:szCs w:val="16"/>
                <w:lang w:val="ru-RU"/>
              </w:rPr>
              <w:t>89349,95</w:t>
            </w:r>
          </w:p>
        </w:tc>
        <w:tc>
          <w:tcPr>
            <w:tcW w:w="415" w:type="pct"/>
            <w:vAlign w:val="center"/>
          </w:tcPr>
          <w:p w:rsidR="00032A10" w:rsidRPr="00511849" w:rsidRDefault="00032A10" w:rsidP="00022A58">
            <w:pPr>
              <w:ind w:firstLine="34"/>
              <w:jc w:val="center"/>
              <w:rPr>
                <w:rFonts w:cstheme="minorHAnsi"/>
                <w:iCs/>
                <w:sz w:val="16"/>
                <w:szCs w:val="16"/>
                <w:lang w:val="ru-RU"/>
              </w:rPr>
            </w:pPr>
            <w:r w:rsidRPr="00511849">
              <w:rPr>
                <w:rFonts w:cstheme="minorHAnsi"/>
                <w:iCs/>
                <w:sz w:val="16"/>
                <w:szCs w:val="16"/>
                <w:lang w:val="ru-RU"/>
              </w:rPr>
              <w:t>191246,7</w:t>
            </w:r>
          </w:p>
        </w:tc>
        <w:tc>
          <w:tcPr>
            <w:tcW w:w="483" w:type="pct"/>
            <w:vAlign w:val="center"/>
          </w:tcPr>
          <w:p w:rsidR="00032A10" w:rsidRPr="00511849" w:rsidRDefault="00032A10" w:rsidP="00022A58">
            <w:pPr>
              <w:ind w:firstLine="34"/>
              <w:jc w:val="center"/>
              <w:rPr>
                <w:rFonts w:cstheme="minorHAnsi"/>
                <w:iCs/>
                <w:sz w:val="16"/>
                <w:szCs w:val="16"/>
                <w:lang w:val="ru-RU"/>
              </w:rPr>
            </w:pPr>
            <w:r>
              <w:rPr>
                <w:rFonts w:cstheme="minorHAnsi"/>
                <w:iCs/>
                <w:sz w:val="16"/>
                <w:szCs w:val="16"/>
                <w:lang w:val="ru-RU"/>
              </w:rPr>
              <w:t>190391,7</w:t>
            </w:r>
          </w:p>
        </w:tc>
        <w:tc>
          <w:tcPr>
            <w:tcW w:w="345" w:type="pct"/>
            <w:vAlign w:val="center"/>
          </w:tcPr>
          <w:p w:rsidR="00032A10" w:rsidRPr="00032A10" w:rsidRDefault="00032A10" w:rsidP="00022A58">
            <w:pPr>
              <w:ind w:firstLine="0"/>
              <w:jc w:val="center"/>
              <w:rPr>
                <w:rFonts w:cstheme="minorHAnsi"/>
                <w:iCs/>
                <w:sz w:val="16"/>
                <w:szCs w:val="16"/>
                <w:lang w:val="ru-RU"/>
              </w:rPr>
            </w:pPr>
            <w:r w:rsidRPr="00032A10">
              <w:rPr>
                <w:rFonts w:cstheme="minorHAnsi"/>
                <w:iCs/>
                <w:sz w:val="16"/>
                <w:szCs w:val="16"/>
                <w:lang w:val="ru-RU"/>
              </w:rPr>
              <w:t>99,6</w:t>
            </w:r>
          </w:p>
        </w:tc>
        <w:tc>
          <w:tcPr>
            <w:tcW w:w="415" w:type="pct"/>
            <w:vAlign w:val="center"/>
          </w:tcPr>
          <w:p w:rsidR="00032A10" w:rsidRPr="00032A10" w:rsidRDefault="00032A10" w:rsidP="00022A58">
            <w:pPr>
              <w:ind w:firstLine="0"/>
              <w:jc w:val="center"/>
              <w:rPr>
                <w:rFonts w:cstheme="minorHAnsi"/>
                <w:iCs/>
                <w:sz w:val="16"/>
                <w:szCs w:val="16"/>
                <w:lang w:val="ru-RU"/>
              </w:rPr>
            </w:pPr>
            <w:r w:rsidRPr="00032A10">
              <w:rPr>
                <w:rFonts w:cstheme="minorHAnsi"/>
                <w:iCs/>
                <w:sz w:val="16"/>
                <w:szCs w:val="16"/>
                <w:lang w:val="ru-RU"/>
              </w:rPr>
              <w:t>-855</w:t>
            </w:r>
          </w:p>
        </w:tc>
        <w:tc>
          <w:tcPr>
            <w:tcW w:w="524" w:type="pct"/>
            <w:vAlign w:val="center"/>
          </w:tcPr>
          <w:p w:rsidR="00032A10" w:rsidRPr="00032A10" w:rsidRDefault="00032A10" w:rsidP="00022A58">
            <w:pPr>
              <w:ind w:firstLine="0"/>
              <w:jc w:val="center"/>
              <w:rPr>
                <w:rFonts w:cstheme="minorHAnsi"/>
                <w:iCs/>
                <w:sz w:val="16"/>
                <w:szCs w:val="16"/>
                <w:lang w:val="ru-RU"/>
              </w:rPr>
            </w:pPr>
            <w:r>
              <w:rPr>
                <w:rFonts w:cstheme="minorHAnsi"/>
                <w:iCs/>
                <w:sz w:val="16"/>
                <w:szCs w:val="16"/>
                <w:lang w:val="ru-RU"/>
              </w:rPr>
              <w:t>+</w:t>
            </w:r>
            <w:r w:rsidRPr="00032A10">
              <w:rPr>
                <w:rFonts w:cstheme="minorHAnsi"/>
                <w:iCs/>
                <w:sz w:val="16"/>
                <w:szCs w:val="16"/>
                <w:lang w:val="ru-RU"/>
              </w:rPr>
              <w:t>101041,7</w:t>
            </w:r>
          </w:p>
          <w:p w:rsidR="00032A10" w:rsidRPr="00032A10" w:rsidRDefault="00032A10" w:rsidP="00022A58">
            <w:pPr>
              <w:ind w:firstLine="0"/>
              <w:jc w:val="center"/>
              <w:rPr>
                <w:rFonts w:cstheme="minorHAnsi"/>
                <w:iCs/>
                <w:sz w:val="16"/>
                <w:szCs w:val="16"/>
                <w:lang w:val="ru-RU"/>
              </w:rPr>
            </w:pPr>
          </w:p>
        </w:tc>
      </w:tr>
      <w:tr w:rsidR="00032A10" w:rsidRPr="00211A00" w:rsidTr="00022A58">
        <w:trPr>
          <w:trHeight w:val="204"/>
          <w:jc w:val="center"/>
        </w:trPr>
        <w:tc>
          <w:tcPr>
            <w:tcW w:w="360" w:type="pct"/>
          </w:tcPr>
          <w:p w:rsidR="00032A10" w:rsidRPr="00511849" w:rsidRDefault="00032A10" w:rsidP="00511849">
            <w:pPr>
              <w:autoSpaceDE w:val="0"/>
              <w:autoSpaceDN w:val="0"/>
              <w:adjustRightInd w:val="0"/>
              <w:ind w:firstLine="0"/>
              <w:jc w:val="left"/>
              <w:rPr>
                <w:rFonts w:cstheme="minorHAnsi"/>
                <w:color w:val="FF0000"/>
                <w:sz w:val="18"/>
                <w:szCs w:val="18"/>
                <w:lang w:val="ru-RU" w:bidi="ar-SA"/>
              </w:rPr>
            </w:pPr>
            <w:r w:rsidRPr="00511849">
              <w:rPr>
                <w:rFonts w:cstheme="minorHAnsi"/>
                <w:sz w:val="18"/>
                <w:szCs w:val="18"/>
                <w:lang w:val="ru-RU" w:bidi="ar-SA"/>
              </w:rPr>
              <w:t xml:space="preserve">0505 </w:t>
            </w:r>
          </w:p>
        </w:tc>
        <w:tc>
          <w:tcPr>
            <w:tcW w:w="1441" w:type="pct"/>
          </w:tcPr>
          <w:p w:rsidR="00032A10" w:rsidRPr="00511849" w:rsidRDefault="00032A10" w:rsidP="00511849">
            <w:pPr>
              <w:ind w:firstLine="34"/>
              <w:jc w:val="center"/>
              <w:rPr>
                <w:rFonts w:cstheme="minorHAnsi"/>
                <w:iCs/>
                <w:sz w:val="16"/>
                <w:szCs w:val="16"/>
                <w:lang w:val="ru-RU"/>
              </w:rPr>
            </w:pPr>
            <w:r w:rsidRPr="00511849">
              <w:rPr>
                <w:rFonts w:cstheme="minorHAnsi"/>
                <w:sz w:val="18"/>
                <w:szCs w:val="18"/>
                <w:lang w:val="ru-RU" w:bidi="ar-SA"/>
              </w:rPr>
              <w:t>Другие вопросы в области жилищно-коммунального хозяйства</w:t>
            </w:r>
          </w:p>
        </w:tc>
        <w:tc>
          <w:tcPr>
            <w:tcW w:w="534" w:type="pct"/>
            <w:vAlign w:val="center"/>
          </w:tcPr>
          <w:p w:rsidR="00032A10" w:rsidRPr="00511849" w:rsidRDefault="00032A10" w:rsidP="00022A58">
            <w:pPr>
              <w:ind w:firstLine="34"/>
              <w:jc w:val="center"/>
              <w:rPr>
                <w:rFonts w:cstheme="minorHAnsi"/>
                <w:iCs/>
                <w:sz w:val="16"/>
                <w:szCs w:val="16"/>
                <w:lang w:val="ru-RU"/>
              </w:rPr>
            </w:pPr>
            <w:r w:rsidRPr="00511849">
              <w:rPr>
                <w:rFonts w:cstheme="minorHAnsi"/>
                <w:iCs/>
                <w:sz w:val="16"/>
                <w:szCs w:val="16"/>
                <w:lang w:val="ru-RU"/>
              </w:rPr>
              <w:t>1,05</w:t>
            </w:r>
          </w:p>
        </w:tc>
        <w:tc>
          <w:tcPr>
            <w:tcW w:w="483" w:type="pct"/>
            <w:vAlign w:val="center"/>
          </w:tcPr>
          <w:p w:rsidR="00032A10" w:rsidRPr="00511849" w:rsidRDefault="00032A10" w:rsidP="00022A58">
            <w:pPr>
              <w:ind w:firstLine="34"/>
              <w:jc w:val="center"/>
              <w:rPr>
                <w:rFonts w:cstheme="minorHAnsi"/>
                <w:iCs/>
                <w:sz w:val="16"/>
                <w:szCs w:val="16"/>
                <w:lang w:val="ru-RU"/>
              </w:rPr>
            </w:pPr>
            <w:r w:rsidRPr="00511849">
              <w:rPr>
                <w:rFonts w:cstheme="minorHAnsi"/>
                <w:iCs/>
                <w:sz w:val="16"/>
                <w:szCs w:val="16"/>
                <w:lang w:val="ru-RU"/>
              </w:rPr>
              <w:t>1,07</w:t>
            </w:r>
          </w:p>
        </w:tc>
        <w:tc>
          <w:tcPr>
            <w:tcW w:w="415" w:type="pct"/>
            <w:vAlign w:val="center"/>
          </w:tcPr>
          <w:p w:rsidR="00032A10" w:rsidRPr="00511849" w:rsidRDefault="00032A10" w:rsidP="00022A58">
            <w:pPr>
              <w:ind w:firstLine="34"/>
              <w:jc w:val="center"/>
              <w:rPr>
                <w:rFonts w:cstheme="minorHAnsi"/>
                <w:iCs/>
                <w:sz w:val="16"/>
                <w:szCs w:val="16"/>
                <w:lang w:val="ru-RU"/>
              </w:rPr>
            </w:pPr>
            <w:r w:rsidRPr="00511849">
              <w:rPr>
                <w:rFonts w:cstheme="minorHAnsi"/>
                <w:iCs/>
                <w:sz w:val="16"/>
                <w:szCs w:val="16"/>
                <w:lang w:val="ru-RU"/>
              </w:rPr>
              <w:t>0,5</w:t>
            </w:r>
          </w:p>
        </w:tc>
        <w:tc>
          <w:tcPr>
            <w:tcW w:w="483" w:type="pct"/>
            <w:vAlign w:val="center"/>
          </w:tcPr>
          <w:p w:rsidR="00032A10" w:rsidRPr="00511849" w:rsidRDefault="00032A10" w:rsidP="00022A58">
            <w:pPr>
              <w:ind w:firstLine="34"/>
              <w:jc w:val="center"/>
              <w:rPr>
                <w:rFonts w:cstheme="minorHAnsi"/>
                <w:iCs/>
                <w:sz w:val="16"/>
                <w:szCs w:val="16"/>
                <w:lang w:val="ru-RU"/>
              </w:rPr>
            </w:pPr>
            <w:r w:rsidRPr="00511849">
              <w:rPr>
                <w:rFonts w:cstheme="minorHAnsi"/>
                <w:iCs/>
                <w:sz w:val="16"/>
                <w:szCs w:val="16"/>
                <w:lang w:val="ru-RU"/>
              </w:rPr>
              <w:t>0,5</w:t>
            </w:r>
          </w:p>
        </w:tc>
        <w:tc>
          <w:tcPr>
            <w:tcW w:w="345" w:type="pct"/>
            <w:vAlign w:val="center"/>
          </w:tcPr>
          <w:p w:rsidR="00032A10" w:rsidRPr="00032A10" w:rsidRDefault="00032A10" w:rsidP="00022A58">
            <w:pPr>
              <w:ind w:firstLine="0"/>
              <w:jc w:val="center"/>
              <w:rPr>
                <w:rFonts w:cstheme="minorHAnsi"/>
                <w:iCs/>
                <w:sz w:val="16"/>
                <w:szCs w:val="16"/>
                <w:lang w:val="ru-RU"/>
              </w:rPr>
            </w:pPr>
            <w:r w:rsidRPr="00032A10">
              <w:rPr>
                <w:rFonts w:cstheme="minorHAnsi"/>
                <w:iCs/>
                <w:sz w:val="16"/>
                <w:szCs w:val="16"/>
                <w:lang w:val="ru-RU"/>
              </w:rPr>
              <w:t>100,0</w:t>
            </w:r>
          </w:p>
        </w:tc>
        <w:tc>
          <w:tcPr>
            <w:tcW w:w="415" w:type="pct"/>
            <w:vAlign w:val="center"/>
          </w:tcPr>
          <w:p w:rsidR="00032A10" w:rsidRPr="00032A10" w:rsidRDefault="00032A10" w:rsidP="00022A58">
            <w:pPr>
              <w:ind w:firstLine="0"/>
              <w:jc w:val="center"/>
              <w:rPr>
                <w:rFonts w:cstheme="minorHAnsi"/>
                <w:iCs/>
                <w:sz w:val="16"/>
                <w:szCs w:val="16"/>
                <w:lang w:val="ru-RU"/>
              </w:rPr>
            </w:pPr>
            <w:r w:rsidRPr="00032A10">
              <w:rPr>
                <w:rFonts w:cstheme="minorHAnsi"/>
                <w:iCs/>
                <w:sz w:val="16"/>
                <w:szCs w:val="16"/>
                <w:lang w:val="ru-RU"/>
              </w:rPr>
              <w:t>-</w:t>
            </w:r>
          </w:p>
        </w:tc>
        <w:tc>
          <w:tcPr>
            <w:tcW w:w="524" w:type="pct"/>
            <w:vAlign w:val="center"/>
          </w:tcPr>
          <w:p w:rsidR="00032A10" w:rsidRPr="00032A10" w:rsidRDefault="00032A10" w:rsidP="00022A58">
            <w:pPr>
              <w:ind w:firstLine="0"/>
              <w:jc w:val="center"/>
              <w:rPr>
                <w:rFonts w:cstheme="minorHAnsi"/>
                <w:iCs/>
                <w:sz w:val="16"/>
                <w:szCs w:val="16"/>
                <w:lang w:val="ru-RU"/>
              </w:rPr>
            </w:pPr>
            <w:r>
              <w:rPr>
                <w:rFonts w:cstheme="minorHAnsi"/>
                <w:iCs/>
                <w:sz w:val="16"/>
                <w:szCs w:val="16"/>
                <w:lang w:val="ru-RU"/>
              </w:rPr>
              <w:t>-0,57</w:t>
            </w:r>
          </w:p>
        </w:tc>
      </w:tr>
      <w:tr w:rsidR="00511849" w:rsidRPr="00211A00" w:rsidTr="00022A58">
        <w:trPr>
          <w:trHeight w:val="442"/>
          <w:jc w:val="center"/>
        </w:trPr>
        <w:tc>
          <w:tcPr>
            <w:tcW w:w="1801" w:type="pct"/>
            <w:gridSpan w:val="2"/>
          </w:tcPr>
          <w:p w:rsidR="00511849" w:rsidRPr="006840C5" w:rsidRDefault="00511849" w:rsidP="00511849">
            <w:pPr>
              <w:ind w:firstLine="34"/>
              <w:jc w:val="center"/>
              <w:rPr>
                <w:rFonts w:cstheme="minorHAnsi"/>
                <w:b/>
                <w:sz w:val="16"/>
                <w:szCs w:val="16"/>
                <w:lang w:val="ru-RU"/>
              </w:rPr>
            </w:pPr>
            <w:r w:rsidRPr="00211A00">
              <w:rPr>
                <w:rFonts w:cstheme="minorHAnsi"/>
                <w:b/>
                <w:sz w:val="18"/>
                <w:szCs w:val="18"/>
                <w:lang w:val="ru-RU" w:bidi="ar-SA"/>
              </w:rPr>
              <w:lastRenderedPageBreak/>
              <w:t>Итого по разделу 0500</w:t>
            </w:r>
          </w:p>
        </w:tc>
        <w:tc>
          <w:tcPr>
            <w:tcW w:w="534" w:type="pct"/>
            <w:vAlign w:val="center"/>
          </w:tcPr>
          <w:p w:rsidR="00511849" w:rsidRPr="006840C5" w:rsidRDefault="00511849" w:rsidP="00022A58">
            <w:pPr>
              <w:ind w:firstLine="34"/>
              <w:jc w:val="center"/>
              <w:rPr>
                <w:rFonts w:cstheme="minorHAnsi"/>
                <w:b/>
                <w:sz w:val="16"/>
                <w:szCs w:val="16"/>
                <w:lang w:val="ru-RU"/>
              </w:rPr>
            </w:pPr>
            <w:r w:rsidRPr="006840C5">
              <w:rPr>
                <w:rFonts w:cstheme="minorHAnsi"/>
                <w:b/>
                <w:sz w:val="16"/>
                <w:szCs w:val="16"/>
                <w:lang w:val="ru-RU"/>
              </w:rPr>
              <w:t>149 558,98</w:t>
            </w:r>
          </w:p>
        </w:tc>
        <w:tc>
          <w:tcPr>
            <w:tcW w:w="483" w:type="pct"/>
            <w:vAlign w:val="center"/>
          </w:tcPr>
          <w:p w:rsidR="00511849" w:rsidRPr="006840C5" w:rsidRDefault="00511849" w:rsidP="00022A58">
            <w:pPr>
              <w:ind w:firstLine="34"/>
              <w:jc w:val="center"/>
              <w:rPr>
                <w:rFonts w:cstheme="minorHAnsi"/>
                <w:b/>
                <w:sz w:val="16"/>
                <w:szCs w:val="16"/>
                <w:lang w:val="ru-RU"/>
              </w:rPr>
            </w:pPr>
            <w:r w:rsidRPr="006840C5">
              <w:rPr>
                <w:b/>
                <w:bCs/>
                <w:sz w:val="16"/>
                <w:szCs w:val="16"/>
              </w:rPr>
              <w:t>319239,56</w:t>
            </w:r>
          </w:p>
        </w:tc>
        <w:tc>
          <w:tcPr>
            <w:tcW w:w="415" w:type="pct"/>
            <w:vAlign w:val="center"/>
          </w:tcPr>
          <w:p w:rsidR="00511849" w:rsidRPr="006840C5" w:rsidRDefault="00511849" w:rsidP="00022A58">
            <w:pPr>
              <w:ind w:firstLine="34"/>
              <w:jc w:val="center"/>
              <w:rPr>
                <w:rFonts w:cstheme="minorHAnsi"/>
                <w:b/>
                <w:sz w:val="16"/>
                <w:szCs w:val="16"/>
                <w:lang w:val="ru-RU"/>
              </w:rPr>
            </w:pPr>
            <w:r>
              <w:rPr>
                <w:rFonts w:cstheme="minorHAnsi"/>
                <w:b/>
                <w:sz w:val="16"/>
                <w:szCs w:val="16"/>
                <w:lang w:val="ru-RU"/>
              </w:rPr>
              <w:t>265532,1</w:t>
            </w:r>
          </w:p>
        </w:tc>
        <w:tc>
          <w:tcPr>
            <w:tcW w:w="483" w:type="pct"/>
            <w:vAlign w:val="center"/>
          </w:tcPr>
          <w:p w:rsidR="00511849" w:rsidRPr="006840C5" w:rsidRDefault="00511849" w:rsidP="00022A58">
            <w:pPr>
              <w:ind w:firstLine="34"/>
              <w:jc w:val="center"/>
              <w:rPr>
                <w:rFonts w:cstheme="minorHAnsi"/>
                <w:b/>
                <w:sz w:val="16"/>
                <w:szCs w:val="16"/>
                <w:lang w:val="ru-RU"/>
              </w:rPr>
            </w:pPr>
            <w:r>
              <w:rPr>
                <w:rFonts w:cstheme="minorHAnsi"/>
                <w:b/>
                <w:sz w:val="16"/>
                <w:szCs w:val="16"/>
                <w:lang w:val="ru-RU"/>
              </w:rPr>
              <w:t>256710,9</w:t>
            </w:r>
          </w:p>
        </w:tc>
        <w:tc>
          <w:tcPr>
            <w:tcW w:w="345" w:type="pct"/>
            <w:vAlign w:val="center"/>
          </w:tcPr>
          <w:p w:rsidR="00511849" w:rsidRPr="006840C5" w:rsidRDefault="00032A10" w:rsidP="00022A58">
            <w:pPr>
              <w:ind w:firstLine="34"/>
              <w:jc w:val="center"/>
              <w:rPr>
                <w:rFonts w:cstheme="minorHAnsi"/>
                <w:b/>
                <w:sz w:val="16"/>
                <w:szCs w:val="16"/>
                <w:lang w:val="ru-RU"/>
              </w:rPr>
            </w:pPr>
            <w:r>
              <w:rPr>
                <w:rFonts w:cstheme="minorHAnsi"/>
                <w:b/>
                <w:sz w:val="16"/>
                <w:szCs w:val="16"/>
                <w:lang w:val="ru-RU"/>
              </w:rPr>
              <w:t>96,7</w:t>
            </w:r>
          </w:p>
        </w:tc>
        <w:tc>
          <w:tcPr>
            <w:tcW w:w="415" w:type="pct"/>
            <w:vAlign w:val="center"/>
          </w:tcPr>
          <w:p w:rsidR="00511849" w:rsidRPr="006840C5" w:rsidRDefault="00032A10" w:rsidP="00022A58">
            <w:pPr>
              <w:autoSpaceDE w:val="0"/>
              <w:autoSpaceDN w:val="0"/>
              <w:adjustRightInd w:val="0"/>
              <w:ind w:firstLine="0"/>
              <w:jc w:val="center"/>
              <w:rPr>
                <w:rFonts w:cstheme="minorHAnsi"/>
                <w:b/>
                <w:sz w:val="16"/>
                <w:szCs w:val="16"/>
                <w:lang w:val="ru-RU" w:bidi="ar-SA"/>
              </w:rPr>
            </w:pPr>
            <w:r>
              <w:rPr>
                <w:rFonts w:cstheme="minorHAnsi"/>
                <w:b/>
                <w:sz w:val="16"/>
                <w:szCs w:val="16"/>
                <w:lang w:val="ru-RU" w:bidi="ar-SA"/>
              </w:rPr>
              <w:t>-8821,2</w:t>
            </w:r>
          </w:p>
        </w:tc>
        <w:tc>
          <w:tcPr>
            <w:tcW w:w="524" w:type="pct"/>
            <w:vAlign w:val="center"/>
          </w:tcPr>
          <w:p w:rsidR="00032A10" w:rsidRPr="00022A58" w:rsidRDefault="00EC1FC6" w:rsidP="00022A58">
            <w:pPr>
              <w:ind w:firstLine="34"/>
              <w:jc w:val="center"/>
              <w:rPr>
                <w:rFonts w:cstheme="minorHAnsi"/>
                <w:b/>
                <w:sz w:val="16"/>
                <w:szCs w:val="16"/>
                <w:lang w:val="ru-RU"/>
              </w:rPr>
            </w:pPr>
            <w:r>
              <w:rPr>
                <w:rFonts w:cstheme="minorHAnsi"/>
                <w:b/>
                <w:sz w:val="16"/>
                <w:szCs w:val="16"/>
                <w:lang w:val="ru-RU"/>
              </w:rPr>
              <w:t>-62528,66</w:t>
            </w:r>
          </w:p>
          <w:p w:rsidR="00511849" w:rsidRPr="00022A58" w:rsidRDefault="00511849" w:rsidP="00022A58">
            <w:pPr>
              <w:autoSpaceDE w:val="0"/>
              <w:autoSpaceDN w:val="0"/>
              <w:adjustRightInd w:val="0"/>
              <w:ind w:firstLine="34"/>
              <w:jc w:val="center"/>
              <w:rPr>
                <w:rFonts w:cstheme="minorHAnsi"/>
                <w:b/>
                <w:sz w:val="16"/>
                <w:szCs w:val="16"/>
                <w:lang w:val="ru-RU"/>
              </w:rPr>
            </w:pPr>
          </w:p>
        </w:tc>
      </w:tr>
    </w:tbl>
    <w:p w:rsidR="00BA489B" w:rsidRPr="00852CD5" w:rsidRDefault="00BA489B" w:rsidP="00BA489B">
      <w:pPr>
        <w:autoSpaceDE w:val="0"/>
        <w:autoSpaceDN w:val="0"/>
        <w:adjustRightInd w:val="0"/>
        <w:ind w:firstLine="708"/>
        <w:rPr>
          <w:color w:val="FF0000"/>
          <w:sz w:val="24"/>
          <w:szCs w:val="24"/>
          <w:lang w:val="ru-RU"/>
        </w:rPr>
      </w:pPr>
    </w:p>
    <w:p w:rsidR="00211A00" w:rsidRPr="00EB270B" w:rsidRDefault="00211A00" w:rsidP="00211A00">
      <w:pPr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 w:cs="Times New Roman"/>
          <w:sz w:val="26"/>
          <w:szCs w:val="26"/>
          <w:lang w:val="ru-RU" w:bidi="ar-SA"/>
        </w:rPr>
      </w:pPr>
      <w:r w:rsidRPr="00EB270B">
        <w:rPr>
          <w:rFonts w:ascii="Times New Roman" w:hAnsi="Times New Roman" w:cs="Times New Roman"/>
          <w:sz w:val="26"/>
          <w:szCs w:val="26"/>
          <w:lang w:val="ru-RU" w:bidi="ar-SA"/>
        </w:rPr>
        <w:t xml:space="preserve">Диаграмма </w:t>
      </w:r>
      <w:r w:rsidR="00A20153" w:rsidRPr="00EB270B">
        <w:rPr>
          <w:rFonts w:ascii="Times New Roman" w:hAnsi="Times New Roman" w:cs="Times New Roman"/>
          <w:sz w:val="26"/>
          <w:szCs w:val="26"/>
          <w:lang w:val="ru-RU" w:bidi="ar-SA"/>
        </w:rPr>
        <w:t>1</w:t>
      </w:r>
      <w:r w:rsidRPr="00EB270B">
        <w:rPr>
          <w:rFonts w:ascii="Times New Roman" w:hAnsi="Times New Roman" w:cs="Times New Roman"/>
          <w:sz w:val="26"/>
          <w:szCs w:val="26"/>
          <w:lang w:val="ru-RU" w:bidi="ar-SA"/>
        </w:rPr>
        <w:t xml:space="preserve">4 - Структура расходов по разделу </w:t>
      </w:r>
      <w:bookmarkStart w:id="9" w:name="_Hlk133572672"/>
      <w:r w:rsidRPr="00EB270B">
        <w:rPr>
          <w:rFonts w:ascii="Times New Roman" w:hAnsi="Times New Roman" w:cs="Times New Roman"/>
          <w:sz w:val="26"/>
          <w:szCs w:val="26"/>
          <w:lang w:val="ru-RU" w:bidi="ar-SA"/>
        </w:rPr>
        <w:t>«Жилищно-коммунальное хозяйство»</w:t>
      </w:r>
      <w:bookmarkEnd w:id="9"/>
      <w:r w:rsidRPr="00EB270B">
        <w:rPr>
          <w:rFonts w:ascii="Times New Roman" w:hAnsi="Times New Roman" w:cs="Times New Roman"/>
          <w:sz w:val="26"/>
          <w:szCs w:val="26"/>
          <w:lang w:val="ru-RU" w:bidi="ar-SA"/>
        </w:rPr>
        <w:t xml:space="preserve"> в разрезе подразделов, в 202</w:t>
      </w:r>
      <w:r w:rsidR="00032A10">
        <w:rPr>
          <w:rFonts w:ascii="Times New Roman" w:hAnsi="Times New Roman" w:cs="Times New Roman"/>
          <w:sz w:val="26"/>
          <w:szCs w:val="26"/>
          <w:lang w:val="ru-RU" w:bidi="ar-SA"/>
        </w:rPr>
        <w:t>4</w:t>
      </w:r>
      <w:r w:rsidRPr="00EB270B">
        <w:rPr>
          <w:rFonts w:ascii="Times New Roman" w:hAnsi="Times New Roman" w:cs="Times New Roman"/>
          <w:sz w:val="26"/>
          <w:szCs w:val="26"/>
          <w:lang w:val="ru-RU" w:bidi="ar-SA"/>
        </w:rPr>
        <w:t xml:space="preserve"> году.</w:t>
      </w:r>
    </w:p>
    <w:p w:rsidR="00211A00" w:rsidRPr="006840C5" w:rsidRDefault="00211A00" w:rsidP="003B0E8A">
      <w:pPr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 w:cs="Times New Roman"/>
          <w:color w:val="FF0000"/>
          <w:sz w:val="26"/>
          <w:szCs w:val="26"/>
          <w:highlight w:val="yellow"/>
          <w:lang w:val="ru-RU" w:bidi="ar-SA"/>
        </w:rPr>
      </w:pPr>
      <w:r w:rsidRPr="006840C5">
        <w:rPr>
          <w:rFonts w:ascii="Times New Roman" w:hAnsi="Times New Roman" w:cs="Times New Roman"/>
          <w:noProof/>
          <w:color w:val="FF0000"/>
          <w:sz w:val="26"/>
          <w:szCs w:val="26"/>
          <w:highlight w:val="yellow"/>
          <w:lang w:val="ru-RU" w:eastAsia="ru-RU" w:bidi="ar-SA"/>
        </w:rPr>
        <w:drawing>
          <wp:inline distT="0" distB="0" distL="0" distR="0">
            <wp:extent cx="6076950" cy="3072384"/>
            <wp:effectExtent l="1905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11A00" w:rsidRPr="00022A58" w:rsidRDefault="00211A00" w:rsidP="00211A00">
      <w:pPr>
        <w:autoSpaceDE w:val="0"/>
        <w:autoSpaceDN w:val="0"/>
        <w:adjustRightInd w:val="0"/>
        <w:ind w:firstLine="851"/>
        <w:rPr>
          <w:sz w:val="26"/>
          <w:szCs w:val="26"/>
          <w:lang w:val="ru-RU"/>
        </w:rPr>
      </w:pPr>
    </w:p>
    <w:p w:rsidR="003B0E8A" w:rsidRPr="00022A58" w:rsidRDefault="008151BE" w:rsidP="00022A58">
      <w:pPr>
        <w:spacing w:line="360" w:lineRule="auto"/>
        <w:ind w:right="-60" w:firstLine="700"/>
        <w:rPr>
          <w:sz w:val="26"/>
          <w:szCs w:val="26"/>
          <w:lang w:val="ru-RU"/>
        </w:rPr>
      </w:pPr>
      <w:r w:rsidRPr="00022A58">
        <w:rPr>
          <w:b/>
          <w:sz w:val="26"/>
          <w:szCs w:val="26"/>
          <w:lang w:val="ru-RU"/>
        </w:rPr>
        <w:t>По подразделу  0501 «Жилищное хозяйство</w:t>
      </w:r>
      <w:r w:rsidR="00EB270B" w:rsidRPr="00022A58">
        <w:rPr>
          <w:b/>
          <w:sz w:val="26"/>
          <w:szCs w:val="26"/>
          <w:lang w:val="ru-RU"/>
        </w:rPr>
        <w:t>»</w:t>
      </w:r>
      <w:r w:rsidRPr="00022A58">
        <w:rPr>
          <w:sz w:val="26"/>
          <w:szCs w:val="26"/>
          <w:lang w:val="ru-RU"/>
        </w:rPr>
        <w:t xml:space="preserve"> </w:t>
      </w:r>
      <w:r w:rsidR="00EB270B" w:rsidRPr="00022A58">
        <w:rPr>
          <w:sz w:val="26"/>
          <w:szCs w:val="26"/>
          <w:lang w:val="ru-RU"/>
        </w:rPr>
        <w:t xml:space="preserve"> </w:t>
      </w:r>
      <w:r w:rsidRPr="00022A58">
        <w:rPr>
          <w:sz w:val="26"/>
          <w:szCs w:val="26"/>
          <w:lang w:val="ru-RU"/>
        </w:rPr>
        <w:t xml:space="preserve">предусмотрены бюджетные ассигнования в сумме </w:t>
      </w:r>
      <w:r w:rsidR="0093596E" w:rsidRPr="00022A58">
        <w:rPr>
          <w:sz w:val="26"/>
          <w:szCs w:val="26"/>
          <w:lang w:val="ru-RU"/>
        </w:rPr>
        <w:t>4209,7</w:t>
      </w:r>
      <w:r w:rsidRPr="00022A58">
        <w:rPr>
          <w:sz w:val="26"/>
          <w:szCs w:val="26"/>
          <w:lang w:val="ru-RU"/>
        </w:rPr>
        <w:t xml:space="preserve"> тыс. руб</w:t>
      </w:r>
      <w:r w:rsidR="00022A58">
        <w:rPr>
          <w:sz w:val="26"/>
          <w:szCs w:val="26"/>
          <w:lang w:val="ru-RU"/>
        </w:rPr>
        <w:t>.</w:t>
      </w:r>
      <w:r w:rsidRPr="00022A58">
        <w:rPr>
          <w:sz w:val="26"/>
          <w:szCs w:val="26"/>
          <w:lang w:val="ru-RU"/>
        </w:rPr>
        <w:t xml:space="preserve">, кассовое исполнение составило </w:t>
      </w:r>
      <w:r w:rsidR="0093596E" w:rsidRPr="00022A58">
        <w:rPr>
          <w:sz w:val="26"/>
          <w:szCs w:val="26"/>
          <w:lang w:val="ru-RU"/>
        </w:rPr>
        <w:t>4209,7</w:t>
      </w:r>
      <w:r w:rsidRPr="00022A58">
        <w:rPr>
          <w:sz w:val="26"/>
          <w:szCs w:val="26"/>
          <w:lang w:val="ru-RU"/>
        </w:rPr>
        <w:t xml:space="preserve"> тыс. руб</w:t>
      </w:r>
      <w:r w:rsidR="00022A58">
        <w:rPr>
          <w:sz w:val="26"/>
          <w:szCs w:val="26"/>
          <w:lang w:val="ru-RU"/>
        </w:rPr>
        <w:t>.</w:t>
      </w:r>
      <w:r w:rsidRPr="00022A58">
        <w:rPr>
          <w:sz w:val="26"/>
          <w:szCs w:val="26"/>
          <w:lang w:val="ru-RU"/>
        </w:rPr>
        <w:t xml:space="preserve">, что составляет </w:t>
      </w:r>
      <w:r w:rsidR="0093596E" w:rsidRPr="00022A58">
        <w:rPr>
          <w:sz w:val="26"/>
          <w:szCs w:val="26"/>
          <w:lang w:val="ru-RU"/>
        </w:rPr>
        <w:t>100</w:t>
      </w:r>
      <w:r w:rsidRPr="00022A58">
        <w:rPr>
          <w:sz w:val="26"/>
          <w:szCs w:val="26"/>
          <w:lang w:val="ru-RU"/>
        </w:rPr>
        <w:t xml:space="preserve"> %, в том числе:</w:t>
      </w:r>
    </w:p>
    <w:p w:rsidR="008151BE" w:rsidRPr="00022A58" w:rsidRDefault="00EB270B" w:rsidP="00022A58">
      <w:pPr>
        <w:spacing w:line="360" w:lineRule="auto"/>
        <w:ind w:right="-60" w:firstLine="700"/>
        <w:rPr>
          <w:sz w:val="26"/>
          <w:szCs w:val="26"/>
          <w:lang w:val="ru-RU"/>
        </w:rPr>
      </w:pPr>
      <w:r w:rsidRPr="00022A58">
        <w:rPr>
          <w:sz w:val="26"/>
          <w:szCs w:val="26"/>
          <w:lang w:val="ru-RU"/>
        </w:rPr>
        <w:t>1. Н</w:t>
      </w:r>
      <w:r w:rsidR="008151BE" w:rsidRPr="00022A58">
        <w:rPr>
          <w:sz w:val="26"/>
          <w:szCs w:val="26"/>
          <w:lang w:val="ru-RU"/>
        </w:rPr>
        <w:t xml:space="preserve">а реализацию муниципальной программы «Обеспечение доступными и качественными услугами жилищно-коммунального комплекса населения Лесозаводского городского округа» на подпрограмму «Капитальный ремонт жилищного фонда на территории Лесозаводского городского округа» предусмотрены расходы в сумме </w:t>
      </w:r>
      <w:r w:rsidR="0093596E" w:rsidRPr="00022A58">
        <w:rPr>
          <w:sz w:val="26"/>
          <w:szCs w:val="26"/>
          <w:lang w:val="ru-RU"/>
        </w:rPr>
        <w:t>4152</w:t>
      </w:r>
      <w:r w:rsidR="008151BE" w:rsidRPr="00022A58">
        <w:rPr>
          <w:sz w:val="26"/>
          <w:szCs w:val="26"/>
          <w:lang w:val="ru-RU"/>
        </w:rPr>
        <w:t xml:space="preserve"> тыс. руб</w:t>
      </w:r>
      <w:r w:rsidR="008E1AE8">
        <w:rPr>
          <w:sz w:val="26"/>
          <w:szCs w:val="26"/>
          <w:lang w:val="ru-RU"/>
        </w:rPr>
        <w:t>.</w:t>
      </w:r>
      <w:r w:rsidR="008151BE" w:rsidRPr="00022A58">
        <w:rPr>
          <w:sz w:val="26"/>
          <w:szCs w:val="26"/>
          <w:lang w:val="ru-RU"/>
        </w:rPr>
        <w:t>, кассовое исполнение составило 100 %, из них:</w:t>
      </w:r>
    </w:p>
    <w:p w:rsidR="008151BE" w:rsidRPr="00022A58" w:rsidRDefault="008151BE" w:rsidP="00022A58">
      <w:pPr>
        <w:spacing w:line="360" w:lineRule="auto"/>
        <w:ind w:right="-60" w:firstLine="700"/>
        <w:rPr>
          <w:sz w:val="26"/>
          <w:szCs w:val="26"/>
          <w:lang w:val="ru-RU"/>
        </w:rPr>
      </w:pPr>
      <w:r w:rsidRPr="00022A58">
        <w:rPr>
          <w:sz w:val="26"/>
          <w:szCs w:val="26"/>
          <w:lang w:val="ru-RU"/>
        </w:rPr>
        <w:t xml:space="preserve">- на капитальный ремонт муниципального жилого фонда предусмотрены бюджетные ассигнования в сумме </w:t>
      </w:r>
      <w:r w:rsidR="0093596E" w:rsidRPr="00022A58">
        <w:rPr>
          <w:sz w:val="26"/>
          <w:szCs w:val="26"/>
          <w:lang w:val="ru-RU"/>
        </w:rPr>
        <w:t>590</w:t>
      </w:r>
      <w:r w:rsidRPr="00022A58">
        <w:rPr>
          <w:sz w:val="26"/>
          <w:szCs w:val="26"/>
          <w:lang w:val="ru-RU"/>
        </w:rPr>
        <w:t xml:space="preserve"> тыс. руб</w:t>
      </w:r>
      <w:r w:rsidR="008E1AE8">
        <w:rPr>
          <w:sz w:val="26"/>
          <w:szCs w:val="26"/>
          <w:lang w:val="ru-RU"/>
        </w:rPr>
        <w:t>.,</w:t>
      </w:r>
      <w:r w:rsidRPr="00022A58">
        <w:rPr>
          <w:sz w:val="26"/>
          <w:szCs w:val="26"/>
          <w:lang w:val="ru-RU"/>
        </w:rPr>
        <w:t xml:space="preserve"> </w:t>
      </w:r>
      <w:r w:rsidR="00022A58">
        <w:rPr>
          <w:sz w:val="26"/>
          <w:szCs w:val="26"/>
          <w:lang w:val="ru-RU"/>
        </w:rPr>
        <w:t>исполнено 100%;</w:t>
      </w:r>
    </w:p>
    <w:p w:rsidR="00022A58" w:rsidRDefault="008151BE" w:rsidP="00022A58">
      <w:pPr>
        <w:spacing w:line="360" w:lineRule="auto"/>
        <w:ind w:right="-60" w:firstLine="700"/>
        <w:rPr>
          <w:sz w:val="26"/>
          <w:szCs w:val="26"/>
          <w:lang w:val="ru-RU"/>
        </w:rPr>
      </w:pPr>
      <w:r w:rsidRPr="00022A58">
        <w:rPr>
          <w:sz w:val="26"/>
          <w:szCs w:val="26"/>
          <w:lang w:val="ru-RU"/>
        </w:rPr>
        <w:t xml:space="preserve">- оплата взносов в Фонд капитального ремонта Приморского края в доле за муниципальную собственность при плане </w:t>
      </w:r>
      <w:r w:rsidR="0093596E" w:rsidRPr="00022A58">
        <w:rPr>
          <w:sz w:val="26"/>
          <w:szCs w:val="26"/>
          <w:lang w:val="ru-RU"/>
        </w:rPr>
        <w:t>3562</w:t>
      </w:r>
      <w:r w:rsidRPr="00022A58">
        <w:rPr>
          <w:sz w:val="26"/>
          <w:szCs w:val="26"/>
          <w:lang w:val="ru-RU"/>
        </w:rPr>
        <w:t xml:space="preserve"> тыс. руб</w:t>
      </w:r>
      <w:r w:rsidR="008E1AE8">
        <w:rPr>
          <w:sz w:val="26"/>
          <w:szCs w:val="26"/>
          <w:lang w:val="ru-RU"/>
        </w:rPr>
        <w:t>.,</w:t>
      </w:r>
      <w:r w:rsidRPr="00022A58">
        <w:rPr>
          <w:sz w:val="26"/>
          <w:szCs w:val="26"/>
          <w:lang w:val="ru-RU"/>
        </w:rPr>
        <w:t xml:space="preserve"> </w:t>
      </w:r>
      <w:r w:rsidR="00022A58">
        <w:rPr>
          <w:sz w:val="26"/>
          <w:szCs w:val="26"/>
          <w:lang w:val="ru-RU"/>
        </w:rPr>
        <w:t>исполнено 100%;</w:t>
      </w:r>
    </w:p>
    <w:p w:rsidR="008151BE" w:rsidRPr="00022A58" w:rsidRDefault="00EB270B" w:rsidP="00022A58">
      <w:pPr>
        <w:spacing w:line="360" w:lineRule="auto"/>
        <w:ind w:right="-60" w:firstLine="700"/>
        <w:rPr>
          <w:sz w:val="26"/>
          <w:szCs w:val="26"/>
          <w:lang w:val="ru-RU"/>
        </w:rPr>
      </w:pPr>
      <w:r w:rsidRPr="00022A58">
        <w:rPr>
          <w:sz w:val="26"/>
          <w:szCs w:val="26"/>
          <w:lang w:val="ru-RU"/>
        </w:rPr>
        <w:t>2.</w:t>
      </w:r>
      <w:r w:rsidR="008151BE" w:rsidRPr="00022A58">
        <w:rPr>
          <w:sz w:val="26"/>
          <w:szCs w:val="26"/>
          <w:lang w:val="ru-RU"/>
        </w:rPr>
        <w:t xml:space="preserve">  </w:t>
      </w:r>
      <w:r w:rsidR="0093596E" w:rsidRPr="00022A58">
        <w:rPr>
          <w:sz w:val="26"/>
          <w:szCs w:val="26"/>
          <w:lang w:val="ru-RU"/>
        </w:rPr>
        <w:t>В</w:t>
      </w:r>
      <w:r w:rsidR="008151BE" w:rsidRPr="00022A58">
        <w:rPr>
          <w:sz w:val="26"/>
          <w:szCs w:val="26"/>
          <w:lang w:val="ru-RU"/>
        </w:rPr>
        <w:t xml:space="preserve"> рамках муниципальной программы «Экономическое развитие Лесозаводского </w:t>
      </w:r>
      <w:r w:rsidR="0093596E" w:rsidRPr="00022A58">
        <w:rPr>
          <w:sz w:val="26"/>
          <w:szCs w:val="26"/>
          <w:lang w:val="ru-RU"/>
        </w:rPr>
        <w:t>г</w:t>
      </w:r>
      <w:r w:rsidR="008151BE" w:rsidRPr="00022A58">
        <w:rPr>
          <w:sz w:val="26"/>
          <w:szCs w:val="26"/>
          <w:lang w:val="ru-RU"/>
        </w:rPr>
        <w:t>ородского округа» произведены расходы на мероприятия по оценке недвижимости, признанию прав и регулирование отношений с муниципальной собственностью (оплата коммунальных услуг за муниципальный жилой фонд) запланированы в сумме 5</w:t>
      </w:r>
      <w:r w:rsidR="0093596E" w:rsidRPr="00022A58">
        <w:rPr>
          <w:sz w:val="26"/>
          <w:szCs w:val="26"/>
          <w:lang w:val="ru-RU"/>
        </w:rPr>
        <w:t>7,7</w:t>
      </w:r>
      <w:r w:rsidR="008151BE" w:rsidRPr="00022A58">
        <w:rPr>
          <w:sz w:val="26"/>
          <w:szCs w:val="26"/>
          <w:lang w:val="ru-RU"/>
        </w:rPr>
        <w:t xml:space="preserve"> тыс. руб</w:t>
      </w:r>
      <w:r w:rsidR="008E1AE8">
        <w:rPr>
          <w:sz w:val="26"/>
          <w:szCs w:val="26"/>
          <w:lang w:val="ru-RU"/>
        </w:rPr>
        <w:t>.</w:t>
      </w:r>
      <w:r w:rsidR="00EC1FC6">
        <w:rPr>
          <w:sz w:val="26"/>
          <w:szCs w:val="26"/>
          <w:lang w:val="ru-RU"/>
        </w:rPr>
        <w:t>,</w:t>
      </w:r>
      <w:r w:rsidR="008E1AE8">
        <w:rPr>
          <w:sz w:val="26"/>
          <w:szCs w:val="26"/>
          <w:lang w:val="ru-RU"/>
        </w:rPr>
        <w:t xml:space="preserve"> исполнено 100%;</w:t>
      </w:r>
      <w:r w:rsidRPr="00022A58">
        <w:rPr>
          <w:sz w:val="26"/>
          <w:szCs w:val="26"/>
          <w:lang w:val="ru-RU"/>
        </w:rPr>
        <w:t xml:space="preserve"> </w:t>
      </w:r>
    </w:p>
    <w:p w:rsidR="008151BE" w:rsidRPr="00022A58" w:rsidRDefault="00EB270B" w:rsidP="00022A58">
      <w:pPr>
        <w:spacing w:line="360" w:lineRule="auto"/>
        <w:ind w:right="-60" w:firstLine="560"/>
        <w:rPr>
          <w:sz w:val="26"/>
          <w:szCs w:val="26"/>
          <w:lang w:val="ru-RU"/>
        </w:rPr>
      </w:pPr>
      <w:r w:rsidRPr="008E1AE8">
        <w:rPr>
          <w:b/>
          <w:sz w:val="26"/>
          <w:szCs w:val="26"/>
          <w:lang w:val="ru-RU"/>
        </w:rPr>
        <w:lastRenderedPageBreak/>
        <w:t>По п</w:t>
      </w:r>
      <w:r w:rsidR="008151BE" w:rsidRPr="008E1AE8">
        <w:rPr>
          <w:b/>
          <w:sz w:val="26"/>
          <w:szCs w:val="26"/>
          <w:lang w:val="ru-RU"/>
        </w:rPr>
        <w:t>одраздел</w:t>
      </w:r>
      <w:r w:rsidRPr="008E1AE8">
        <w:rPr>
          <w:b/>
          <w:sz w:val="26"/>
          <w:szCs w:val="26"/>
          <w:lang w:val="ru-RU"/>
        </w:rPr>
        <w:t>у</w:t>
      </w:r>
      <w:r w:rsidR="008151BE" w:rsidRPr="008E1AE8">
        <w:rPr>
          <w:b/>
          <w:sz w:val="26"/>
          <w:szCs w:val="26"/>
          <w:lang w:val="ru-RU"/>
        </w:rPr>
        <w:t xml:space="preserve"> 0502 </w:t>
      </w:r>
      <w:r w:rsidR="008E1AE8">
        <w:rPr>
          <w:b/>
          <w:sz w:val="26"/>
          <w:szCs w:val="26"/>
          <w:lang w:val="ru-RU"/>
        </w:rPr>
        <w:t>«</w:t>
      </w:r>
      <w:r w:rsidR="008151BE" w:rsidRPr="008E1AE8">
        <w:rPr>
          <w:b/>
          <w:sz w:val="26"/>
          <w:szCs w:val="26"/>
          <w:lang w:val="ru-RU"/>
        </w:rPr>
        <w:t>Коммунальное хозяйство</w:t>
      </w:r>
      <w:r w:rsidR="008E1AE8">
        <w:rPr>
          <w:b/>
          <w:sz w:val="26"/>
          <w:szCs w:val="26"/>
          <w:lang w:val="ru-RU"/>
        </w:rPr>
        <w:t>»</w:t>
      </w:r>
      <w:r w:rsidR="008151BE" w:rsidRPr="00022A58">
        <w:rPr>
          <w:sz w:val="26"/>
          <w:szCs w:val="26"/>
          <w:lang w:val="ru-RU"/>
        </w:rPr>
        <w:t> </w:t>
      </w:r>
      <w:r w:rsidRPr="00022A58">
        <w:rPr>
          <w:sz w:val="26"/>
          <w:szCs w:val="26"/>
          <w:lang w:val="ru-RU"/>
        </w:rPr>
        <w:t xml:space="preserve"> р</w:t>
      </w:r>
      <w:r w:rsidR="008151BE" w:rsidRPr="00022A58">
        <w:rPr>
          <w:sz w:val="26"/>
          <w:szCs w:val="26"/>
          <w:lang w:val="ru-RU"/>
        </w:rPr>
        <w:t xml:space="preserve">асходы предусмотрены в сумме </w:t>
      </w:r>
      <w:r w:rsidR="0093596E" w:rsidRPr="00022A58">
        <w:rPr>
          <w:sz w:val="26"/>
          <w:szCs w:val="26"/>
          <w:lang w:val="ru-RU"/>
        </w:rPr>
        <w:t>70075,2</w:t>
      </w:r>
      <w:r w:rsidR="008151BE" w:rsidRPr="00022A58">
        <w:rPr>
          <w:sz w:val="26"/>
          <w:szCs w:val="26"/>
          <w:lang w:val="ru-RU"/>
        </w:rPr>
        <w:t xml:space="preserve"> тыс. руб</w:t>
      </w:r>
      <w:r w:rsidR="008E1AE8">
        <w:rPr>
          <w:sz w:val="26"/>
          <w:szCs w:val="26"/>
          <w:lang w:val="ru-RU"/>
        </w:rPr>
        <w:t>.</w:t>
      </w:r>
      <w:r w:rsidR="008151BE" w:rsidRPr="00022A58">
        <w:rPr>
          <w:sz w:val="26"/>
          <w:szCs w:val="26"/>
          <w:lang w:val="ru-RU"/>
        </w:rPr>
        <w:t xml:space="preserve">, кассовое исполнение составило </w:t>
      </w:r>
      <w:r w:rsidR="0093596E" w:rsidRPr="00022A58">
        <w:rPr>
          <w:sz w:val="26"/>
          <w:szCs w:val="26"/>
          <w:lang w:val="ru-RU"/>
        </w:rPr>
        <w:t>62109,1</w:t>
      </w:r>
      <w:r w:rsidR="008151BE" w:rsidRPr="00022A58">
        <w:rPr>
          <w:sz w:val="26"/>
          <w:szCs w:val="26"/>
          <w:lang w:val="ru-RU"/>
        </w:rPr>
        <w:t xml:space="preserve"> тыс. руб</w:t>
      </w:r>
      <w:r w:rsidR="008E1AE8">
        <w:rPr>
          <w:sz w:val="26"/>
          <w:szCs w:val="26"/>
          <w:lang w:val="ru-RU"/>
        </w:rPr>
        <w:t>.</w:t>
      </w:r>
      <w:r w:rsidR="008151BE" w:rsidRPr="00022A58">
        <w:rPr>
          <w:sz w:val="26"/>
          <w:szCs w:val="26"/>
          <w:lang w:val="ru-RU"/>
        </w:rPr>
        <w:t xml:space="preserve"> или </w:t>
      </w:r>
      <w:r w:rsidR="0093596E" w:rsidRPr="00022A58">
        <w:rPr>
          <w:sz w:val="26"/>
          <w:szCs w:val="26"/>
          <w:lang w:val="ru-RU"/>
        </w:rPr>
        <w:t>88,6</w:t>
      </w:r>
      <w:r w:rsidR="008151BE" w:rsidRPr="00022A58">
        <w:rPr>
          <w:sz w:val="26"/>
          <w:szCs w:val="26"/>
          <w:lang w:val="ru-RU"/>
        </w:rPr>
        <w:t xml:space="preserve"> % от плана, в том числе по муниципальным программам: </w:t>
      </w:r>
    </w:p>
    <w:p w:rsidR="008151BE" w:rsidRPr="00022A58" w:rsidRDefault="008151BE" w:rsidP="00022A58">
      <w:pPr>
        <w:spacing w:line="360" w:lineRule="auto"/>
        <w:ind w:right="-60" w:firstLine="700"/>
        <w:rPr>
          <w:sz w:val="26"/>
          <w:szCs w:val="26"/>
          <w:lang w:val="ru-RU"/>
        </w:rPr>
      </w:pPr>
      <w:r w:rsidRPr="00022A58">
        <w:rPr>
          <w:sz w:val="26"/>
          <w:szCs w:val="26"/>
          <w:lang w:val="ru-RU"/>
        </w:rPr>
        <w:t xml:space="preserve">1) «Энергосбережение и повышение энергетической эффективности в Лесозаводском городском округе» предусмотрено ассигнований в сумме </w:t>
      </w:r>
      <w:r w:rsidR="0093596E" w:rsidRPr="00022A58">
        <w:rPr>
          <w:sz w:val="26"/>
          <w:szCs w:val="26"/>
          <w:lang w:val="ru-RU"/>
        </w:rPr>
        <w:t>11382,3</w:t>
      </w:r>
      <w:r w:rsidRPr="00022A58">
        <w:rPr>
          <w:sz w:val="26"/>
          <w:szCs w:val="26"/>
          <w:lang w:val="ru-RU"/>
        </w:rPr>
        <w:t xml:space="preserve"> тыс. руб</w:t>
      </w:r>
      <w:r w:rsidR="008E1AE8">
        <w:rPr>
          <w:sz w:val="26"/>
          <w:szCs w:val="26"/>
          <w:lang w:val="ru-RU"/>
        </w:rPr>
        <w:t>.</w:t>
      </w:r>
      <w:r w:rsidRPr="00022A58">
        <w:rPr>
          <w:sz w:val="26"/>
          <w:szCs w:val="26"/>
          <w:lang w:val="ru-RU"/>
        </w:rPr>
        <w:t xml:space="preserve">, кассовое исполнение составило </w:t>
      </w:r>
      <w:r w:rsidR="0093596E" w:rsidRPr="00022A58">
        <w:rPr>
          <w:sz w:val="26"/>
          <w:szCs w:val="26"/>
          <w:lang w:val="ru-RU"/>
        </w:rPr>
        <w:t>11007,5</w:t>
      </w:r>
      <w:r w:rsidRPr="00022A58">
        <w:rPr>
          <w:sz w:val="26"/>
          <w:szCs w:val="26"/>
          <w:lang w:val="ru-RU"/>
        </w:rPr>
        <w:t xml:space="preserve"> тыс. рублей, или </w:t>
      </w:r>
      <w:r w:rsidR="0093596E" w:rsidRPr="00022A58">
        <w:rPr>
          <w:sz w:val="26"/>
          <w:szCs w:val="26"/>
          <w:lang w:val="ru-RU"/>
        </w:rPr>
        <w:t>96,7</w:t>
      </w:r>
      <w:r w:rsidRPr="00022A58">
        <w:rPr>
          <w:sz w:val="26"/>
          <w:szCs w:val="26"/>
          <w:lang w:val="ru-RU"/>
        </w:rPr>
        <w:t xml:space="preserve"> %, из них: </w:t>
      </w:r>
    </w:p>
    <w:p w:rsidR="008151BE" w:rsidRPr="00022A58" w:rsidRDefault="008151BE" w:rsidP="00022A58">
      <w:pPr>
        <w:spacing w:line="360" w:lineRule="auto"/>
        <w:ind w:firstLine="700"/>
        <w:outlineLvl w:val="2"/>
        <w:rPr>
          <w:sz w:val="26"/>
          <w:szCs w:val="26"/>
          <w:lang w:val="ru-RU"/>
        </w:rPr>
      </w:pPr>
      <w:r w:rsidRPr="00022A58">
        <w:rPr>
          <w:sz w:val="26"/>
          <w:szCs w:val="26"/>
          <w:lang w:val="ru-RU"/>
        </w:rPr>
        <w:t xml:space="preserve">- на строительство и реконструкцию и ремонт наружного освещения кассовые расходы составили </w:t>
      </w:r>
      <w:r w:rsidR="0093596E" w:rsidRPr="00022A58">
        <w:rPr>
          <w:sz w:val="26"/>
          <w:szCs w:val="26"/>
          <w:lang w:val="ru-RU"/>
        </w:rPr>
        <w:t xml:space="preserve">2806 </w:t>
      </w:r>
      <w:r w:rsidRPr="00022A58">
        <w:rPr>
          <w:sz w:val="26"/>
          <w:szCs w:val="26"/>
          <w:lang w:val="ru-RU"/>
        </w:rPr>
        <w:t xml:space="preserve">тыс. рублей или </w:t>
      </w:r>
      <w:r w:rsidR="0093596E" w:rsidRPr="00022A58">
        <w:rPr>
          <w:sz w:val="26"/>
          <w:szCs w:val="26"/>
          <w:lang w:val="ru-RU"/>
        </w:rPr>
        <w:t>88,2</w:t>
      </w:r>
      <w:r w:rsidRPr="00022A58">
        <w:rPr>
          <w:sz w:val="26"/>
          <w:szCs w:val="26"/>
          <w:lang w:val="ru-RU"/>
        </w:rPr>
        <w:t xml:space="preserve"> %;</w:t>
      </w:r>
    </w:p>
    <w:p w:rsidR="0093596E" w:rsidRPr="00022A58" w:rsidRDefault="0093596E" w:rsidP="00022A58">
      <w:pPr>
        <w:spacing w:line="360" w:lineRule="auto"/>
        <w:ind w:firstLine="700"/>
        <w:outlineLvl w:val="2"/>
        <w:rPr>
          <w:sz w:val="26"/>
          <w:szCs w:val="26"/>
          <w:lang w:val="ru-RU"/>
        </w:rPr>
      </w:pPr>
      <w:r w:rsidRPr="00022A58">
        <w:rPr>
          <w:sz w:val="26"/>
          <w:szCs w:val="26"/>
          <w:lang w:val="ru-RU"/>
        </w:rPr>
        <w:t xml:space="preserve">- на мероприятия по энергосбережению и повышению энергетической эффективности систем коммунальной инфраструктуры за счет средств местного бюджета </w:t>
      </w:r>
      <w:r w:rsidR="008E1AE8">
        <w:rPr>
          <w:sz w:val="26"/>
          <w:szCs w:val="26"/>
          <w:lang w:val="ru-RU"/>
        </w:rPr>
        <w:t xml:space="preserve">- </w:t>
      </w:r>
      <w:r w:rsidRPr="00022A58">
        <w:rPr>
          <w:sz w:val="26"/>
          <w:szCs w:val="26"/>
          <w:lang w:val="ru-RU"/>
        </w:rPr>
        <w:t xml:space="preserve">242,9 тыс. руб. </w:t>
      </w:r>
      <w:r w:rsidR="008E1AE8">
        <w:rPr>
          <w:sz w:val="26"/>
          <w:szCs w:val="26"/>
          <w:lang w:val="ru-RU"/>
        </w:rPr>
        <w:t xml:space="preserve">или </w:t>
      </w:r>
      <w:r w:rsidRPr="00022A58">
        <w:rPr>
          <w:sz w:val="26"/>
          <w:szCs w:val="26"/>
          <w:lang w:val="ru-RU"/>
        </w:rPr>
        <w:t xml:space="preserve"> 100%;</w:t>
      </w:r>
    </w:p>
    <w:p w:rsidR="0093596E" w:rsidRPr="00022A58" w:rsidRDefault="0093596E" w:rsidP="00022A58">
      <w:pPr>
        <w:spacing w:line="360" w:lineRule="auto"/>
        <w:ind w:firstLine="700"/>
        <w:outlineLvl w:val="2"/>
        <w:rPr>
          <w:sz w:val="26"/>
          <w:szCs w:val="26"/>
          <w:lang w:val="ru-RU"/>
        </w:rPr>
      </w:pPr>
      <w:r w:rsidRPr="00022A58">
        <w:rPr>
          <w:sz w:val="26"/>
          <w:szCs w:val="26"/>
          <w:lang w:val="ru-RU"/>
        </w:rPr>
        <w:t xml:space="preserve">- на капитальный ремонт тепловых сетей </w:t>
      </w:r>
      <w:r w:rsidR="008E1AE8">
        <w:rPr>
          <w:sz w:val="26"/>
          <w:szCs w:val="26"/>
          <w:lang w:val="ru-RU"/>
        </w:rPr>
        <w:t>-</w:t>
      </w:r>
      <w:r w:rsidRPr="00022A58">
        <w:rPr>
          <w:sz w:val="26"/>
          <w:szCs w:val="26"/>
          <w:lang w:val="ru-RU"/>
        </w:rPr>
        <w:t>105,9 тыс. руб</w:t>
      </w:r>
      <w:r w:rsidR="008E1AE8">
        <w:rPr>
          <w:sz w:val="26"/>
          <w:szCs w:val="26"/>
          <w:lang w:val="ru-RU"/>
        </w:rPr>
        <w:t>.</w:t>
      </w:r>
      <w:r w:rsidRPr="00022A58">
        <w:rPr>
          <w:sz w:val="26"/>
          <w:szCs w:val="26"/>
          <w:lang w:val="ru-RU"/>
        </w:rPr>
        <w:t>, или 100 %;</w:t>
      </w:r>
    </w:p>
    <w:p w:rsidR="008151BE" w:rsidRPr="00022A58" w:rsidRDefault="008151BE" w:rsidP="00022A58">
      <w:pPr>
        <w:spacing w:line="360" w:lineRule="auto"/>
        <w:ind w:firstLine="700"/>
        <w:outlineLvl w:val="2"/>
        <w:rPr>
          <w:sz w:val="26"/>
          <w:szCs w:val="26"/>
          <w:lang w:val="ru-RU"/>
        </w:rPr>
      </w:pPr>
      <w:r w:rsidRPr="00022A58">
        <w:rPr>
          <w:sz w:val="26"/>
          <w:szCs w:val="26"/>
          <w:lang w:val="ru-RU"/>
        </w:rPr>
        <w:t>2) «Обеспечение доступными и качественными услугами жилищно-коммунального комплекса населения Лесозаводского городского округа» расходы на 202</w:t>
      </w:r>
      <w:r w:rsidR="0093596E" w:rsidRPr="00022A58">
        <w:rPr>
          <w:sz w:val="26"/>
          <w:szCs w:val="26"/>
          <w:lang w:val="ru-RU"/>
        </w:rPr>
        <w:t>4</w:t>
      </w:r>
      <w:r w:rsidRPr="00022A58">
        <w:rPr>
          <w:sz w:val="26"/>
          <w:szCs w:val="26"/>
          <w:lang w:val="ru-RU"/>
        </w:rPr>
        <w:t xml:space="preserve"> год предусмотрены в сумме </w:t>
      </w:r>
      <w:r w:rsidR="0093596E" w:rsidRPr="00022A58">
        <w:rPr>
          <w:sz w:val="26"/>
          <w:szCs w:val="26"/>
          <w:lang w:val="ru-RU"/>
        </w:rPr>
        <w:t>11246,6</w:t>
      </w:r>
      <w:r w:rsidRPr="00022A58">
        <w:rPr>
          <w:sz w:val="26"/>
          <w:szCs w:val="26"/>
          <w:lang w:val="ru-RU"/>
        </w:rPr>
        <w:t xml:space="preserve"> тыс. руб</w:t>
      </w:r>
      <w:r w:rsidR="0093596E" w:rsidRPr="00022A58">
        <w:rPr>
          <w:sz w:val="26"/>
          <w:szCs w:val="26"/>
          <w:lang w:val="ru-RU"/>
        </w:rPr>
        <w:t>.</w:t>
      </w:r>
      <w:r w:rsidRPr="00022A58">
        <w:rPr>
          <w:sz w:val="26"/>
          <w:szCs w:val="26"/>
          <w:lang w:val="ru-RU"/>
        </w:rPr>
        <w:t xml:space="preserve">, кассовые расходы составили </w:t>
      </w:r>
      <w:r w:rsidR="0093596E" w:rsidRPr="00022A58">
        <w:rPr>
          <w:sz w:val="26"/>
          <w:szCs w:val="26"/>
          <w:lang w:val="ru-RU"/>
        </w:rPr>
        <w:t>9305,1</w:t>
      </w:r>
      <w:r w:rsidRPr="00022A58">
        <w:rPr>
          <w:sz w:val="26"/>
          <w:szCs w:val="26"/>
          <w:lang w:val="ru-RU"/>
        </w:rPr>
        <w:t xml:space="preserve"> тыс. руб</w:t>
      </w:r>
      <w:r w:rsidR="0093596E" w:rsidRPr="00022A58">
        <w:rPr>
          <w:sz w:val="26"/>
          <w:szCs w:val="26"/>
          <w:lang w:val="ru-RU"/>
        </w:rPr>
        <w:t>.</w:t>
      </w:r>
      <w:r w:rsidRPr="00022A58">
        <w:rPr>
          <w:sz w:val="26"/>
          <w:szCs w:val="26"/>
          <w:lang w:val="ru-RU"/>
        </w:rPr>
        <w:t xml:space="preserve"> или </w:t>
      </w:r>
      <w:r w:rsidR="0093596E" w:rsidRPr="00022A58">
        <w:rPr>
          <w:sz w:val="26"/>
          <w:szCs w:val="26"/>
          <w:lang w:val="ru-RU"/>
        </w:rPr>
        <w:t>82,7</w:t>
      </w:r>
      <w:r w:rsidRPr="00022A58">
        <w:rPr>
          <w:sz w:val="26"/>
          <w:szCs w:val="26"/>
          <w:lang w:val="ru-RU"/>
        </w:rPr>
        <w:t xml:space="preserve"> % от годового плана, в том числе:</w:t>
      </w:r>
    </w:p>
    <w:p w:rsidR="008151BE" w:rsidRPr="00022A58" w:rsidRDefault="008151BE" w:rsidP="00022A58">
      <w:pPr>
        <w:spacing w:line="360" w:lineRule="auto"/>
        <w:ind w:right="-60" w:firstLine="700"/>
        <w:rPr>
          <w:sz w:val="26"/>
          <w:szCs w:val="26"/>
          <w:lang w:val="ru-RU"/>
        </w:rPr>
      </w:pPr>
      <w:r w:rsidRPr="00022A58">
        <w:rPr>
          <w:sz w:val="26"/>
          <w:szCs w:val="26"/>
          <w:lang w:val="ru-RU"/>
        </w:rPr>
        <w:t xml:space="preserve">- на реконструкцию, текущий и капитальный ремонт, строительство сетей, систем, сооружений централизованного водоснабжения </w:t>
      </w:r>
      <w:r w:rsidR="008E1AE8">
        <w:rPr>
          <w:sz w:val="26"/>
          <w:szCs w:val="26"/>
          <w:lang w:val="ru-RU"/>
        </w:rPr>
        <w:t>-</w:t>
      </w:r>
      <w:r w:rsidRPr="00022A58">
        <w:rPr>
          <w:sz w:val="26"/>
          <w:szCs w:val="26"/>
          <w:lang w:val="ru-RU"/>
        </w:rPr>
        <w:t xml:space="preserve"> </w:t>
      </w:r>
      <w:r w:rsidR="00BF2576" w:rsidRPr="00022A58">
        <w:rPr>
          <w:sz w:val="26"/>
          <w:szCs w:val="26"/>
          <w:lang w:val="ru-RU"/>
        </w:rPr>
        <w:t>2767,9</w:t>
      </w:r>
      <w:r w:rsidRPr="00022A58">
        <w:rPr>
          <w:sz w:val="26"/>
          <w:szCs w:val="26"/>
          <w:lang w:val="ru-RU"/>
        </w:rPr>
        <w:t xml:space="preserve"> тыс. руб</w:t>
      </w:r>
      <w:r w:rsidR="00BF2576" w:rsidRPr="00022A58">
        <w:rPr>
          <w:sz w:val="26"/>
          <w:szCs w:val="26"/>
          <w:lang w:val="ru-RU"/>
        </w:rPr>
        <w:t>.</w:t>
      </w:r>
      <w:r w:rsidRPr="00022A58">
        <w:rPr>
          <w:sz w:val="26"/>
          <w:szCs w:val="26"/>
          <w:lang w:val="ru-RU"/>
        </w:rPr>
        <w:t xml:space="preserve"> или </w:t>
      </w:r>
      <w:r w:rsidR="00BF2576" w:rsidRPr="00022A58">
        <w:rPr>
          <w:sz w:val="26"/>
          <w:szCs w:val="26"/>
          <w:lang w:val="ru-RU"/>
        </w:rPr>
        <w:t>87,2</w:t>
      </w:r>
      <w:r w:rsidRPr="00022A58">
        <w:rPr>
          <w:sz w:val="26"/>
          <w:szCs w:val="26"/>
          <w:lang w:val="ru-RU"/>
        </w:rPr>
        <w:t>%;</w:t>
      </w:r>
    </w:p>
    <w:p w:rsidR="008151BE" w:rsidRPr="00022A58" w:rsidRDefault="008E1AE8" w:rsidP="00022A58">
      <w:pPr>
        <w:spacing w:line="360" w:lineRule="auto"/>
        <w:ind w:right="-60" w:firstLine="70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="008151BE" w:rsidRPr="00022A58">
        <w:rPr>
          <w:sz w:val="26"/>
          <w:szCs w:val="26"/>
          <w:lang w:val="ru-RU"/>
        </w:rPr>
        <w:t xml:space="preserve">на реконструкцию, текущий и капитальный ремонт, строительство сетей, систем, сооружений децентрализованного водоснабжения </w:t>
      </w:r>
      <w:r>
        <w:rPr>
          <w:sz w:val="26"/>
          <w:szCs w:val="26"/>
          <w:lang w:val="ru-RU"/>
        </w:rPr>
        <w:t>-</w:t>
      </w:r>
      <w:r w:rsidR="00BF2576" w:rsidRPr="00022A58">
        <w:rPr>
          <w:sz w:val="26"/>
          <w:szCs w:val="26"/>
          <w:lang w:val="ru-RU"/>
        </w:rPr>
        <w:t>2068,2</w:t>
      </w:r>
      <w:r w:rsidR="008151BE" w:rsidRPr="00022A58">
        <w:rPr>
          <w:sz w:val="26"/>
          <w:szCs w:val="26"/>
          <w:lang w:val="ru-RU"/>
        </w:rPr>
        <w:t xml:space="preserve"> тыс. руб</w:t>
      </w:r>
      <w:r w:rsidR="00BF2576" w:rsidRPr="00022A58">
        <w:rPr>
          <w:sz w:val="26"/>
          <w:szCs w:val="26"/>
          <w:lang w:val="ru-RU"/>
        </w:rPr>
        <w:t>.</w:t>
      </w:r>
      <w:r w:rsidR="008151BE" w:rsidRPr="00022A58">
        <w:rPr>
          <w:sz w:val="26"/>
          <w:szCs w:val="26"/>
          <w:lang w:val="ru-RU"/>
        </w:rPr>
        <w:t xml:space="preserve"> или 100 %;</w:t>
      </w:r>
    </w:p>
    <w:p w:rsidR="008151BE" w:rsidRPr="00022A58" w:rsidRDefault="008E1AE8" w:rsidP="00022A58">
      <w:pPr>
        <w:spacing w:line="360" w:lineRule="auto"/>
        <w:ind w:right="-60" w:firstLine="70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="008151BE" w:rsidRPr="00022A58">
        <w:rPr>
          <w:sz w:val="26"/>
          <w:szCs w:val="26"/>
          <w:lang w:val="ru-RU"/>
        </w:rPr>
        <w:t xml:space="preserve">на реконструкцию, текущий и капитальный ремонт, строительство канализационной сети </w:t>
      </w:r>
      <w:r>
        <w:rPr>
          <w:sz w:val="26"/>
          <w:szCs w:val="26"/>
          <w:lang w:val="ru-RU"/>
        </w:rPr>
        <w:t xml:space="preserve">- </w:t>
      </w:r>
      <w:r w:rsidR="00BF2576" w:rsidRPr="00022A58">
        <w:rPr>
          <w:sz w:val="26"/>
          <w:szCs w:val="26"/>
          <w:lang w:val="ru-RU"/>
        </w:rPr>
        <w:t>2299,6</w:t>
      </w:r>
      <w:r w:rsidR="008151BE" w:rsidRPr="00022A58">
        <w:rPr>
          <w:sz w:val="26"/>
          <w:szCs w:val="26"/>
          <w:lang w:val="ru-RU"/>
        </w:rPr>
        <w:t xml:space="preserve"> тыс. руб</w:t>
      </w:r>
      <w:r w:rsidR="00BF2576" w:rsidRPr="00022A58">
        <w:rPr>
          <w:sz w:val="26"/>
          <w:szCs w:val="26"/>
          <w:lang w:val="ru-RU"/>
        </w:rPr>
        <w:t xml:space="preserve">. </w:t>
      </w:r>
      <w:r w:rsidR="008151BE" w:rsidRPr="00022A58">
        <w:rPr>
          <w:sz w:val="26"/>
          <w:szCs w:val="26"/>
          <w:lang w:val="ru-RU"/>
        </w:rPr>
        <w:t xml:space="preserve"> или </w:t>
      </w:r>
      <w:r w:rsidR="00BF2576" w:rsidRPr="00022A58">
        <w:rPr>
          <w:sz w:val="26"/>
          <w:szCs w:val="26"/>
          <w:lang w:val="ru-RU"/>
        </w:rPr>
        <w:t>82,8</w:t>
      </w:r>
      <w:r w:rsidR="008151BE" w:rsidRPr="00022A58">
        <w:rPr>
          <w:sz w:val="26"/>
          <w:szCs w:val="26"/>
          <w:lang w:val="ru-RU"/>
        </w:rPr>
        <w:t>%;</w:t>
      </w:r>
    </w:p>
    <w:p w:rsidR="00BF2576" w:rsidRPr="00022A58" w:rsidRDefault="008E1AE8" w:rsidP="00022A58">
      <w:pPr>
        <w:spacing w:line="360" w:lineRule="auto"/>
        <w:ind w:right="-60" w:firstLine="70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="00BF2576" w:rsidRPr="00022A58">
        <w:rPr>
          <w:sz w:val="26"/>
          <w:szCs w:val="26"/>
          <w:lang w:val="ru-RU"/>
        </w:rPr>
        <w:t>на проектирование и (или) строительство, реконструкцию (модернизацию), капитальный ремонт объектов водопроводно-канализационного хозяйства за счет средств местного бюджета кассовые расходы не осуществлялись в связи с расторжением заключенного контракта на технологическое присоединение к канализационным сетям;</w:t>
      </w:r>
    </w:p>
    <w:p w:rsidR="00BF2576" w:rsidRPr="00022A58" w:rsidRDefault="008E1AE8" w:rsidP="00022A58">
      <w:pPr>
        <w:spacing w:line="360" w:lineRule="auto"/>
        <w:ind w:right="-60" w:firstLine="70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По</w:t>
      </w:r>
      <w:r w:rsidR="00BF2576" w:rsidRPr="00022A58">
        <w:rPr>
          <w:sz w:val="26"/>
          <w:szCs w:val="26"/>
          <w:lang w:val="ru-RU"/>
        </w:rPr>
        <w:t xml:space="preserve"> подпрограмм</w:t>
      </w:r>
      <w:r>
        <w:rPr>
          <w:sz w:val="26"/>
          <w:szCs w:val="26"/>
          <w:lang w:val="ru-RU"/>
        </w:rPr>
        <w:t>е</w:t>
      </w:r>
      <w:r w:rsidR="00BF2576" w:rsidRPr="00022A58">
        <w:rPr>
          <w:sz w:val="26"/>
          <w:szCs w:val="26"/>
          <w:lang w:val="ru-RU"/>
        </w:rPr>
        <w:t xml:space="preserve"> «Организация обеспечения населения твёрдым топливом на территории Лесозаводского городского округа» </w:t>
      </w:r>
      <w:r>
        <w:rPr>
          <w:sz w:val="26"/>
          <w:szCs w:val="26"/>
          <w:lang w:val="ru-RU"/>
        </w:rPr>
        <w:t>к</w:t>
      </w:r>
      <w:r w:rsidR="00BF2576" w:rsidRPr="00022A58">
        <w:rPr>
          <w:sz w:val="26"/>
          <w:szCs w:val="26"/>
          <w:lang w:val="ru-RU"/>
        </w:rPr>
        <w:t>ассовое исполнение составило 1 817,5 тыс. руб. (98,3%), в том числе:</w:t>
      </w:r>
    </w:p>
    <w:p w:rsidR="00BF2576" w:rsidRPr="00022A58" w:rsidRDefault="00BF2576" w:rsidP="00022A58">
      <w:pPr>
        <w:spacing w:line="360" w:lineRule="auto"/>
        <w:ind w:right="-60" w:firstLine="700"/>
        <w:rPr>
          <w:sz w:val="26"/>
          <w:szCs w:val="26"/>
          <w:lang w:val="ru-RU"/>
        </w:rPr>
      </w:pPr>
      <w:r w:rsidRPr="00022A58">
        <w:rPr>
          <w:sz w:val="26"/>
          <w:szCs w:val="26"/>
          <w:lang w:val="ru-RU"/>
        </w:rPr>
        <w:t xml:space="preserve">- субсидии из вышестоящего бюджета на обеспечение граждан твердым топливом (дровами) запланированы в размере </w:t>
      </w:r>
      <w:r w:rsidR="008E1AE8">
        <w:rPr>
          <w:sz w:val="26"/>
          <w:szCs w:val="26"/>
          <w:lang w:val="ru-RU"/>
        </w:rPr>
        <w:t>-</w:t>
      </w:r>
      <w:r w:rsidRPr="00022A58">
        <w:rPr>
          <w:sz w:val="26"/>
          <w:szCs w:val="26"/>
          <w:lang w:val="ru-RU"/>
        </w:rPr>
        <w:t xml:space="preserve"> 1 762,9 тыс. руб. (99,6%);</w:t>
      </w:r>
    </w:p>
    <w:p w:rsidR="00BF2576" w:rsidRPr="00022A58" w:rsidRDefault="00BF2576" w:rsidP="00022A58">
      <w:pPr>
        <w:spacing w:line="360" w:lineRule="auto"/>
        <w:ind w:right="-60" w:firstLine="700"/>
        <w:rPr>
          <w:sz w:val="26"/>
          <w:szCs w:val="26"/>
          <w:lang w:val="ru-RU"/>
        </w:rPr>
      </w:pPr>
      <w:r w:rsidRPr="00022A58">
        <w:rPr>
          <w:sz w:val="26"/>
          <w:szCs w:val="26"/>
          <w:lang w:val="ru-RU"/>
        </w:rPr>
        <w:lastRenderedPageBreak/>
        <w:t xml:space="preserve">- на обеспечение граждан твердым топливом (дровами) за счет средств местного бюджета </w:t>
      </w:r>
      <w:r w:rsidR="008E1AE8">
        <w:rPr>
          <w:sz w:val="26"/>
          <w:szCs w:val="26"/>
          <w:lang w:val="ru-RU"/>
        </w:rPr>
        <w:t>-</w:t>
      </w:r>
      <w:r w:rsidRPr="00022A58">
        <w:rPr>
          <w:sz w:val="26"/>
          <w:szCs w:val="26"/>
          <w:lang w:val="ru-RU"/>
        </w:rPr>
        <w:t xml:space="preserve"> 54,5 тыс. руб. (68,4%);</w:t>
      </w:r>
    </w:p>
    <w:p w:rsidR="008E1AE8" w:rsidRDefault="008E1AE8" w:rsidP="00022A58">
      <w:pPr>
        <w:spacing w:line="360" w:lineRule="auto"/>
        <w:ind w:right="-60" w:firstLine="70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Н</w:t>
      </w:r>
      <w:r w:rsidR="00BF2576" w:rsidRPr="00022A58">
        <w:rPr>
          <w:sz w:val="26"/>
          <w:szCs w:val="26"/>
          <w:lang w:val="ru-RU"/>
        </w:rPr>
        <w:t xml:space="preserve">а текущее содержание, обслуживание, ремонт водозащитных сооружений в рамках реализации мероприятий муниципальной программы «Обеспечение доступными и качественными услугами жилищно-коммунального комплекса населения Лесозаводского городского округа» </w:t>
      </w:r>
      <w:r>
        <w:rPr>
          <w:sz w:val="26"/>
          <w:szCs w:val="26"/>
          <w:lang w:val="ru-RU"/>
        </w:rPr>
        <w:t>-</w:t>
      </w:r>
      <w:r w:rsidR="00BF2576" w:rsidRPr="00022A58">
        <w:rPr>
          <w:sz w:val="26"/>
          <w:szCs w:val="26"/>
          <w:lang w:val="ru-RU"/>
        </w:rPr>
        <w:t xml:space="preserve"> 352,0 тыс. руб. </w:t>
      </w:r>
    </w:p>
    <w:p w:rsidR="00BF2576" w:rsidRPr="00022A58" w:rsidRDefault="008151BE" w:rsidP="00022A58">
      <w:pPr>
        <w:spacing w:line="360" w:lineRule="auto"/>
        <w:ind w:right="-60" w:firstLine="700"/>
        <w:rPr>
          <w:sz w:val="26"/>
          <w:szCs w:val="26"/>
          <w:lang w:val="ru-RU"/>
        </w:rPr>
      </w:pPr>
      <w:r w:rsidRPr="00022A58">
        <w:rPr>
          <w:sz w:val="26"/>
          <w:szCs w:val="26"/>
          <w:lang w:val="ru-RU"/>
        </w:rPr>
        <w:t>3)</w:t>
      </w:r>
      <w:r w:rsidR="00BF2576" w:rsidRPr="00022A58">
        <w:rPr>
          <w:sz w:val="26"/>
          <w:szCs w:val="26"/>
          <w:lang w:val="ru-RU"/>
        </w:rPr>
        <w:t xml:space="preserve"> «Обеспечение доступным жильём отдельных категорий граждан и стимулирование развития жилищного строительства на территории Лесозаводского городского округа» по подпрограмме «Обеспечение земельных участков, предоставляемых на бесплатной основе гражданам, имеющим трёх и более детей, под строительство индивидуальных жилых домов, инженерной и транспортной инфраструктурой»  предусмотрено – 42 658,0 тыс. руб., в том числе: </w:t>
      </w:r>
    </w:p>
    <w:p w:rsidR="00BF2576" w:rsidRPr="00022A58" w:rsidRDefault="00BF2576" w:rsidP="00022A58">
      <w:pPr>
        <w:spacing w:line="360" w:lineRule="auto"/>
        <w:ind w:right="-60" w:firstLine="700"/>
        <w:rPr>
          <w:sz w:val="26"/>
          <w:szCs w:val="26"/>
          <w:lang w:val="ru-RU"/>
        </w:rPr>
      </w:pPr>
      <w:r w:rsidRPr="00022A58">
        <w:rPr>
          <w:sz w:val="26"/>
          <w:szCs w:val="26"/>
          <w:lang w:val="ru-RU"/>
        </w:rPr>
        <w:t xml:space="preserve">- субсидии из вышестоящего бюджета на обеспечение земельных участков, предоставленных на бесплатной основе гражданам, имеющим трех и более детей, инженерной </w:t>
      </w:r>
      <w:r w:rsidR="00EC1FC6">
        <w:rPr>
          <w:sz w:val="26"/>
          <w:szCs w:val="26"/>
          <w:lang w:val="ru-RU"/>
        </w:rPr>
        <w:t xml:space="preserve">и транспортной инфраструктурой </w:t>
      </w:r>
      <w:r w:rsidRPr="00022A58">
        <w:rPr>
          <w:sz w:val="26"/>
          <w:szCs w:val="26"/>
          <w:lang w:val="ru-RU"/>
        </w:rPr>
        <w:t xml:space="preserve">– 41 378,3 тыс. руб., кассовые расходы составили 36 113,4 тыс. руб. или 87,3 % от плана; </w:t>
      </w:r>
    </w:p>
    <w:p w:rsidR="00BF2576" w:rsidRPr="00022A58" w:rsidRDefault="00BF2576" w:rsidP="00022A58">
      <w:pPr>
        <w:spacing w:line="360" w:lineRule="auto"/>
        <w:ind w:firstLine="700"/>
        <w:rPr>
          <w:sz w:val="26"/>
          <w:szCs w:val="26"/>
          <w:lang w:val="ru-RU"/>
        </w:rPr>
      </w:pPr>
      <w:r w:rsidRPr="00022A58">
        <w:rPr>
          <w:sz w:val="26"/>
          <w:szCs w:val="26"/>
          <w:lang w:val="ru-RU"/>
        </w:rPr>
        <w:t>- из средств местного бюджета на условиях софинансирования на обеспечение земельных участков, предоставленным (предоставляемым) на бесплатной основе гражданам, имеющим трех и более детей предусмотрены бюджетные ассигнования в сумме 1 279,7 тыс. руб., кассовое исполнение составило 894,8 тыс. рублей или 69,9 %.</w:t>
      </w:r>
    </w:p>
    <w:p w:rsidR="00BF2576" w:rsidRPr="00022A58" w:rsidRDefault="00BF2576" w:rsidP="00022A58">
      <w:pPr>
        <w:spacing w:line="360" w:lineRule="auto"/>
        <w:ind w:firstLine="700"/>
        <w:rPr>
          <w:sz w:val="26"/>
          <w:szCs w:val="26"/>
          <w:lang w:val="ru-RU"/>
        </w:rPr>
      </w:pPr>
      <w:r w:rsidRPr="00022A58">
        <w:rPr>
          <w:sz w:val="26"/>
          <w:szCs w:val="26"/>
          <w:lang w:val="ru-RU"/>
        </w:rPr>
        <w:t xml:space="preserve">Неисполнение назначений по подпрограмме «Обеспечение земельных участков, предоставляемых на бесплатной основе гражданам, имеющим трёх и более детей, под строительство индивидуальных жилых домов, инженерной и транспортной инфраструктурой» связано с несвоевременным выполнением работ исполнителем. </w:t>
      </w:r>
    </w:p>
    <w:p w:rsidR="00BF2576" w:rsidRPr="00022A58" w:rsidRDefault="00BF2576" w:rsidP="00022A58">
      <w:pPr>
        <w:spacing w:line="360" w:lineRule="auto"/>
        <w:ind w:firstLine="700"/>
        <w:rPr>
          <w:sz w:val="26"/>
          <w:szCs w:val="26"/>
          <w:lang w:val="ru-RU"/>
        </w:rPr>
      </w:pPr>
      <w:r w:rsidRPr="00022A58">
        <w:rPr>
          <w:sz w:val="26"/>
          <w:szCs w:val="26"/>
          <w:lang w:val="ru-RU"/>
        </w:rPr>
        <w:t xml:space="preserve">Кроме того, в данном подразделе предусмотрены </w:t>
      </w:r>
      <w:r w:rsidR="008E1AE8">
        <w:rPr>
          <w:sz w:val="26"/>
          <w:szCs w:val="26"/>
          <w:lang w:val="ru-RU"/>
        </w:rPr>
        <w:t xml:space="preserve">расходы </w:t>
      </w:r>
      <w:r w:rsidRPr="00022A58">
        <w:rPr>
          <w:sz w:val="26"/>
          <w:szCs w:val="26"/>
          <w:lang w:val="ru-RU"/>
        </w:rPr>
        <w:t xml:space="preserve">непрограммных направлений </w:t>
      </w:r>
    </w:p>
    <w:p w:rsidR="008E1AE8" w:rsidRDefault="00BF2576" w:rsidP="00022A58">
      <w:pPr>
        <w:spacing w:line="360" w:lineRule="auto"/>
        <w:ind w:firstLine="700"/>
        <w:rPr>
          <w:sz w:val="26"/>
          <w:szCs w:val="26"/>
          <w:lang w:val="ru-RU"/>
        </w:rPr>
      </w:pPr>
      <w:r w:rsidRPr="00022A58">
        <w:rPr>
          <w:sz w:val="26"/>
          <w:szCs w:val="26"/>
          <w:lang w:val="ru-RU"/>
        </w:rPr>
        <w:t>- иные межбюджетные трансферты на выплату грантов в целях поддержки проектов, инициируемых жителями муниципального образования, по решению вопросов местного назначения в размере 3 988,3 тыс. руб.</w:t>
      </w:r>
      <w:r w:rsidR="008E1AE8">
        <w:rPr>
          <w:sz w:val="26"/>
          <w:szCs w:val="26"/>
          <w:lang w:val="ru-RU"/>
        </w:rPr>
        <w:t>;</w:t>
      </w:r>
    </w:p>
    <w:p w:rsidR="008E1AE8" w:rsidRPr="00022A58" w:rsidRDefault="00BF2576" w:rsidP="00022A58">
      <w:pPr>
        <w:spacing w:line="360" w:lineRule="auto"/>
        <w:ind w:firstLine="700"/>
        <w:rPr>
          <w:sz w:val="26"/>
          <w:szCs w:val="26"/>
          <w:lang w:val="ru-RU"/>
        </w:rPr>
      </w:pPr>
      <w:r w:rsidRPr="00022A58">
        <w:rPr>
          <w:sz w:val="26"/>
          <w:szCs w:val="26"/>
          <w:lang w:val="ru-RU"/>
        </w:rPr>
        <w:t xml:space="preserve"> - выплаты по урегулированию задолженности по заработной плате перед работниками МУП ЛГО «Коммунальное хозяйство», на которые предусмотрены бюджетные ассигнования в сумме 800,0 тыс. руб.</w:t>
      </w:r>
      <w:r w:rsidR="008E1AE8">
        <w:rPr>
          <w:sz w:val="26"/>
          <w:szCs w:val="26"/>
          <w:lang w:val="ru-RU"/>
        </w:rPr>
        <w:t>;</w:t>
      </w:r>
    </w:p>
    <w:p w:rsidR="008151BE" w:rsidRPr="00022A58" w:rsidRDefault="00EB270B" w:rsidP="00022A58">
      <w:pPr>
        <w:spacing w:line="360" w:lineRule="auto"/>
        <w:ind w:right="-60" w:firstLine="560"/>
        <w:rPr>
          <w:sz w:val="26"/>
          <w:szCs w:val="26"/>
          <w:lang w:val="ru-RU"/>
        </w:rPr>
      </w:pPr>
      <w:r w:rsidRPr="008E1AE8">
        <w:rPr>
          <w:b/>
          <w:sz w:val="26"/>
          <w:szCs w:val="26"/>
          <w:lang w:val="ru-RU"/>
        </w:rPr>
        <w:lastRenderedPageBreak/>
        <w:t>По п</w:t>
      </w:r>
      <w:r w:rsidR="008151BE" w:rsidRPr="008E1AE8">
        <w:rPr>
          <w:b/>
          <w:sz w:val="26"/>
          <w:szCs w:val="26"/>
          <w:lang w:val="ru-RU"/>
        </w:rPr>
        <w:t>одраздел</w:t>
      </w:r>
      <w:r w:rsidRPr="008E1AE8">
        <w:rPr>
          <w:b/>
          <w:sz w:val="26"/>
          <w:szCs w:val="26"/>
          <w:lang w:val="ru-RU"/>
        </w:rPr>
        <w:t>у</w:t>
      </w:r>
      <w:r w:rsidR="008151BE" w:rsidRPr="008E1AE8">
        <w:rPr>
          <w:b/>
          <w:sz w:val="26"/>
          <w:szCs w:val="26"/>
          <w:lang w:val="ru-RU"/>
        </w:rPr>
        <w:t xml:space="preserve"> 0503 </w:t>
      </w:r>
      <w:r w:rsidR="008E1AE8">
        <w:rPr>
          <w:b/>
          <w:sz w:val="26"/>
          <w:szCs w:val="26"/>
          <w:lang w:val="ru-RU"/>
        </w:rPr>
        <w:t>«</w:t>
      </w:r>
      <w:r w:rsidR="008151BE" w:rsidRPr="008E1AE8">
        <w:rPr>
          <w:b/>
          <w:sz w:val="26"/>
          <w:szCs w:val="26"/>
          <w:lang w:val="ru-RU"/>
        </w:rPr>
        <w:t>Благоустройство</w:t>
      </w:r>
      <w:r w:rsidR="008E1AE8">
        <w:rPr>
          <w:b/>
          <w:sz w:val="26"/>
          <w:szCs w:val="26"/>
          <w:lang w:val="ru-RU"/>
        </w:rPr>
        <w:t>»</w:t>
      </w:r>
      <w:r w:rsidRPr="008E1AE8">
        <w:rPr>
          <w:b/>
          <w:sz w:val="26"/>
          <w:szCs w:val="26"/>
          <w:lang w:val="ru-RU"/>
        </w:rPr>
        <w:t xml:space="preserve"> </w:t>
      </w:r>
      <w:r w:rsidRPr="00022A58">
        <w:rPr>
          <w:sz w:val="26"/>
          <w:szCs w:val="26"/>
          <w:lang w:val="ru-RU"/>
        </w:rPr>
        <w:t>р</w:t>
      </w:r>
      <w:r w:rsidR="008151BE" w:rsidRPr="00022A58">
        <w:rPr>
          <w:sz w:val="26"/>
          <w:szCs w:val="26"/>
          <w:lang w:val="ru-RU"/>
        </w:rPr>
        <w:t>асходы на благоустройство городск</w:t>
      </w:r>
      <w:r w:rsidR="00BF2576" w:rsidRPr="00022A58">
        <w:rPr>
          <w:sz w:val="26"/>
          <w:szCs w:val="26"/>
          <w:lang w:val="ru-RU"/>
        </w:rPr>
        <w:t>ого округа запланированы на 2024</w:t>
      </w:r>
      <w:r w:rsidR="008151BE" w:rsidRPr="00022A58">
        <w:rPr>
          <w:sz w:val="26"/>
          <w:szCs w:val="26"/>
          <w:lang w:val="ru-RU"/>
        </w:rPr>
        <w:t xml:space="preserve"> год в сумме </w:t>
      </w:r>
      <w:r w:rsidR="00BF2576" w:rsidRPr="00022A58">
        <w:rPr>
          <w:sz w:val="26"/>
          <w:szCs w:val="26"/>
          <w:lang w:val="ru-RU"/>
        </w:rPr>
        <w:t>191246,7</w:t>
      </w:r>
      <w:r w:rsidR="008151BE" w:rsidRPr="00022A58">
        <w:rPr>
          <w:sz w:val="26"/>
          <w:szCs w:val="26"/>
          <w:lang w:val="ru-RU"/>
        </w:rPr>
        <w:t xml:space="preserve"> тыс. руб</w:t>
      </w:r>
      <w:r w:rsidR="00BF2576" w:rsidRPr="00022A58">
        <w:rPr>
          <w:sz w:val="26"/>
          <w:szCs w:val="26"/>
          <w:lang w:val="ru-RU"/>
        </w:rPr>
        <w:t>.</w:t>
      </w:r>
      <w:r w:rsidR="008151BE" w:rsidRPr="00022A58">
        <w:rPr>
          <w:sz w:val="26"/>
          <w:szCs w:val="26"/>
          <w:lang w:val="ru-RU"/>
        </w:rPr>
        <w:t xml:space="preserve">, кассовое исполнение составило </w:t>
      </w:r>
      <w:r w:rsidR="00BF2576" w:rsidRPr="00022A58">
        <w:rPr>
          <w:sz w:val="26"/>
          <w:szCs w:val="26"/>
          <w:lang w:val="ru-RU"/>
        </w:rPr>
        <w:t>190391,6</w:t>
      </w:r>
      <w:r w:rsidR="008151BE" w:rsidRPr="00022A58">
        <w:rPr>
          <w:sz w:val="26"/>
          <w:szCs w:val="26"/>
          <w:lang w:val="ru-RU"/>
        </w:rPr>
        <w:t xml:space="preserve"> тыс. руб</w:t>
      </w:r>
      <w:r w:rsidR="00BF2576" w:rsidRPr="00022A58">
        <w:rPr>
          <w:sz w:val="26"/>
          <w:szCs w:val="26"/>
          <w:lang w:val="ru-RU"/>
        </w:rPr>
        <w:t>.</w:t>
      </w:r>
      <w:r w:rsidR="008151BE" w:rsidRPr="00022A58">
        <w:rPr>
          <w:sz w:val="26"/>
          <w:szCs w:val="26"/>
          <w:lang w:val="ru-RU"/>
        </w:rPr>
        <w:t xml:space="preserve"> или </w:t>
      </w:r>
      <w:r w:rsidR="00BF2576" w:rsidRPr="00022A58">
        <w:rPr>
          <w:sz w:val="26"/>
          <w:szCs w:val="26"/>
          <w:lang w:val="ru-RU"/>
        </w:rPr>
        <w:t>99,6</w:t>
      </w:r>
      <w:r w:rsidR="008151BE" w:rsidRPr="00022A58">
        <w:rPr>
          <w:sz w:val="26"/>
          <w:szCs w:val="26"/>
          <w:lang w:val="ru-RU"/>
        </w:rPr>
        <w:t xml:space="preserve"> % от плана, в том числе по муниципальным программам:</w:t>
      </w:r>
    </w:p>
    <w:p w:rsidR="008151BE" w:rsidRPr="00022A58" w:rsidRDefault="008151BE" w:rsidP="00022A58">
      <w:pPr>
        <w:spacing w:line="360" w:lineRule="auto"/>
        <w:ind w:right="-60" w:firstLine="700"/>
        <w:rPr>
          <w:sz w:val="26"/>
          <w:szCs w:val="26"/>
          <w:lang w:val="ru-RU"/>
        </w:rPr>
      </w:pPr>
      <w:r w:rsidRPr="00022A58">
        <w:rPr>
          <w:sz w:val="26"/>
          <w:szCs w:val="26"/>
          <w:lang w:val="ru-RU"/>
        </w:rPr>
        <w:t xml:space="preserve">1) «Энергосбережение и повышение энергетической эффективности в Лесозаводском городском округе» на подпрограмму «Развитие наружного освещения Лесозаводского городского округа» - на уличное освещение запланированы расходы в сумме </w:t>
      </w:r>
      <w:r w:rsidR="007F42D7" w:rsidRPr="00022A58">
        <w:rPr>
          <w:sz w:val="26"/>
          <w:szCs w:val="26"/>
          <w:lang w:val="ru-RU"/>
        </w:rPr>
        <w:t>5711,8</w:t>
      </w:r>
      <w:r w:rsidRPr="00022A58">
        <w:rPr>
          <w:sz w:val="26"/>
          <w:szCs w:val="26"/>
          <w:lang w:val="ru-RU"/>
        </w:rPr>
        <w:t xml:space="preserve"> тыс. руб</w:t>
      </w:r>
      <w:r w:rsidR="007F42D7" w:rsidRPr="00022A58">
        <w:rPr>
          <w:sz w:val="26"/>
          <w:szCs w:val="26"/>
          <w:lang w:val="ru-RU"/>
        </w:rPr>
        <w:t>.</w:t>
      </w:r>
      <w:r w:rsidRPr="00022A58">
        <w:rPr>
          <w:sz w:val="26"/>
          <w:szCs w:val="26"/>
          <w:lang w:val="ru-RU"/>
        </w:rPr>
        <w:t xml:space="preserve">, кассовое исполнение составило </w:t>
      </w:r>
      <w:r w:rsidR="007F42D7" w:rsidRPr="00022A58">
        <w:rPr>
          <w:sz w:val="26"/>
          <w:szCs w:val="26"/>
          <w:lang w:val="ru-RU"/>
        </w:rPr>
        <w:t>100</w:t>
      </w:r>
      <w:r w:rsidRPr="00022A58">
        <w:rPr>
          <w:sz w:val="26"/>
          <w:szCs w:val="26"/>
          <w:lang w:val="ru-RU"/>
        </w:rPr>
        <w:t>%.;</w:t>
      </w:r>
    </w:p>
    <w:p w:rsidR="008151BE" w:rsidRPr="00022A58" w:rsidRDefault="008151BE" w:rsidP="00022A58">
      <w:pPr>
        <w:spacing w:line="360" w:lineRule="auto"/>
        <w:ind w:right="-60" w:firstLine="700"/>
        <w:rPr>
          <w:sz w:val="26"/>
          <w:szCs w:val="26"/>
          <w:lang w:val="ru-RU"/>
        </w:rPr>
      </w:pPr>
      <w:r w:rsidRPr="00022A58">
        <w:rPr>
          <w:sz w:val="26"/>
          <w:szCs w:val="26"/>
          <w:lang w:val="ru-RU"/>
        </w:rPr>
        <w:t xml:space="preserve">2) «Обеспечение доступными и качественными услугами жилищно-коммунального комплекса населения Лесозаводского городского округа» на подпрограмму «Благоустройство Лесозаводского городского округа» запланировано </w:t>
      </w:r>
      <w:r w:rsidR="007F42D7" w:rsidRPr="00022A58">
        <w:rPr>
          <w:sz w:val="26"/>
          <w:szCs w:val="26"/>
          <w:lang w:val="ru-RU"/>
        </w:rPr>
        <w:t>38017,1 тыс. руб. (2023-</w:t>
      </w:r>
      <w:r w:rsidRPr="00022A58">
        <w:rPr>
          <w:sz w:val="26"/>
          <w:szCs w:val="26"/>
          <w:lang w:val="ru-RU"/>
        </w:rPr>
        <w:t>29 987,2 тыс. руб</w:t>
      </w:r>
      <w:r w:rsidR="007F42D7" w:rsidRPr="00022A58">
        <w:rPr>
          <w:sz w:val="26"/>
          <w:szCs w:val="26"/>
          <w:lang w:val="ru-RU"/>
        </w:rPr>
        <w:t>.)</w:t>
      </w:r>
      <w:r w:rsidRPr="00022A58">
        <w:rPr>
          <w:sz w:val="26"/>
          <w:szCs w:val="26"/>
          <w:lang w:val="ru-RU"/>
        </w:rPr>
        <w:t xml:space="preserve">, кассовые расходы составили </w:t>
      </w:r>
      <w:r w:rsidR="007F42D7" w:rsidRPr="00022A58">
        <w:rPr>
          <w:sz w:val="26"/>
          <w:szCs w:val="26"/>
          <w:lang w:val="ru-RU"/>
        </w:rPr>
        <w:t>37644,5</w:t>
      </w:r>
      <w:r w:rsidRPr="00022A58">
        <w:rPr>
          <w:sz w:val="26"/>
          <w:szCs w:val="26"/>
          <w:lang w:val="ru-RU"/>
        </w:rPr>
        <w:t xml:space="preserve"> тыс. руб</w:t>
      </w:r>
      <w:r w:rsidR="007F42D7" w:rsidRPr="00022A58">
        <w:rPr>
          <w:sz w:val="26"/>
          <w:szCs w:val="26"/>
          <w:lang w:val="ru-RU"/>
        </w:rPr>
        <w:t>. или 99</w:t>
      </w:r>
      <w:r w:rsidRPr="00022A58">
        <w:rPr>
          <w:sz w:val="26"/>
          <w:szCs w:val="26"/>
          <w:lang w:val="ru-RU"/>
        </w:rPr>
        <w:t xml:space="preserve"> %. </w:t>
      </w:r>
    </w:p>
    <w:p w:rsidR="008151BE" w:rsidRPr="00022A58" w:rsidRDefault="008151BE" w:rsidP="00022A58">
      <w:pPr>
        <w:spacing w:line="360" w:lineRule="auto"/>
        <w:ind w:right="-60" w:firstLine="700"/>
        <w:rPr>
          <w:sz w:val="26"/>
          <w:szCs w:val="26"/>
          <w:lang w:val="ru-RU"/>
        </w:rPr>
      </w:pPr>
      <w:r w:rsidRPr="00022A58">
        <w:rPr>
          <w:sz w:val="26"/>
          <w:szCs w:val="26"/>
          <w:lang w:val="ru-RU"/>
        </w:rPr>
        <w:t xml:space="preserve">В данной подпрограмме предусмотрены расходы на уборку остановок, тротуаров, валка деревьев, подготовка к праздникам, озеленение, выкос травы, организация ритуальных услуг и содержание мест захоронения. </w:t>
      </w:r>
    </w:p>
    <w:p w:rsidR="007F42D7" w:rsidRPr="00022A58" w:rsidRDefault="007F42D7" w:rsidP="00022A58">
      <w:pPr>
        <w:spacing w:line="360" w:lineRule="auto"/>
        <w:ind w:right="-60" w:firstLine="700"/>
        <w:rPr>
          <w:sz w:val="26"/>
          <w:szCs w:val="26"/>
          <w:lang w:val="ru-RU"/>
        </w:rPr>
      </w:pPr>
      <w:r w:rsidRPr="00022A58">
        <w:rPr>
          <w:sz w:val="26"/>
          <w:szCs w:val="26"/>
          <w:lang w:val="ru-RU"/>
        </w:rPr>
        <w:t>-  субсидии из вышестоящего бюджета на мероприятия по инвентаризации кладбищ, стен скорби, крематориев, а также мест захоронений на кладбищах и в стенах скорби, расположенных на территории Приморского края в размере 665,9 тыс. руб. Кас</w:t>
      </w:r>
      <w:r w:rsidR="008E1AE8">
        <w:rPr>
          <w:sz w:val="26"/>
          <w:szCs w:val="26"/>
          <w:lang w:val="ru-RU"/>
        </w:rPr>
        <w:t>совое исполнение составило 100% и 669,2 тыс. руб. средств местного бюджета;</w:t>
      </w:r>
    </w:p>
    <w:p w:rsidR="007F42D7" w:rsidRPr="00022A58" w:rsidRDefault="007F42D7" w:rsidP="00022A58">
      <w:pPr>
        <w:spacing w:line="360" w:lineRule="auto"/>
        <w:ind w:right="-60" w:firstLine="700"/>
        <w:rPr>
          <w:sz w:val="26"/>
          <w:szCs w:val="26"/>
          <w:lang w:val="ru-RU"/>
        </w:rPr>
      </w:pPr>
      <w:r w:rsidRPr="00022A58">
        <w:rPr>
          <w:sz w:val="26"/>
          <w:szCs w:val="26"/>
          <w:lang w:val="ru-RU"/>
        </w:rPr>
        <w:t>- на благоустройство (уборка остановок, тротуаров, валка деревьев, подготовка к праздникам, озеленение, выкос травы) в сумме  32 101,7 тыс. руб., кассовое исполнение составило 31 732,4 тыс. руб. (98,8%);</w:t>
      </w:r>
    </w:p>
    <w:p w:rsidR="007F42D7" w:rsidRPr="00022A58" w:rsidRDefault="007F42D7" w:rsidP="00022A58">
      <w:pPr>
        <w:spacing w:line="360" w:lineRule="auto"/>
        <w:ind w:right="-60" w:firstLine="700"/>
        <w:rPr>
          <w:sz w:val="26"/>
          <w:szCs w:val="26"/>
          <w:lang w:val="ru-RU"/>
        </w:rPr>
      </w:pPr>
      <w:r w:rsidRPr="00022A58">
        <w:rPr>
          <w:sz w:val="26"/>
          <w:szCs w:val="26"/>
          <w:lang w:val="ru-RU"/>
        </w:rPr>
        <w:t>- по организации ритуальных услуг и содержание мест захоронения кассовое исполнение составило 1550 тыс. руб. или 100%;</w:t>
      </w:r>
    </w:p>
    <w:p w:rsidR="007F42D7" w:rsidRPr="00022A58" w:rsidRDefault="007F42D7" w:rsidP="00022A58">
      <w:pPr>
        <w:spacing w:line="360" w:lineRule="auto"/>
        <w:ind w:right="-60" w:firstLine="700"/>
        <w:rPr>
          <w:sz w:val="26"/>
          <w:szCs w:val="26"/>
          <w:lang w:val="ru-RU"/>
        </w:rPr>
      </w:pPr>
      <w:r w:rsidRPr="00022A58">
        <w:rPr>
          <w:sz w:val="26"/>
          <w:szCs w:val="26"/>
          <w:lang w:val="ru-RU"/>
        </w:rPr>
        <w:t xml:space="preserve">- по реализации проектов инициативного бюджетирования по направлению «Твой проект» в размере 3 030,3 тыс. рублей. Кассовое исполнение составило 100%. </w:t>
      </w:r>
    </w:p>
    <w:p w:rsidR="008151BE" w:rsidRPr="00022A58" w:rsidRDefault="008151BE" w:rsidP="00022A58">
      <w:pPr>
        <w:spacing w:line="360" w:lineRule="auto"/>
        <w:ind w:right="-60" w:firstLine="700"/>
        <w:rPr>
          <w:sz w:val="26"/>
          <w:szCs w:val="26"/>
          <w:lang w:val="ru-RU"/>
        </w:rPr>
      </w:pPr>
      <w:r w:rsidRPr="00022A58">
        <w:rPr>
          <w:sz w:val="26"/>
          <w:szCs w:val="26"/>
          <w:lang w:val="ru-RU"/>
        </w:rPr>
        <w:t xml:space="preserve">3) «Обращение с твердыми коммунальными отходами в Лесозаводском городском округе» – предусмотрено – </w:t>
      </w:r>
      <w:r w:rsidR="00FA740B" w:rsidRPr="00022A58">
        <w:rPr>
          <w:sz w:val="26"/>
          <w:szCs w:val="26"/>
          <w:lang w:val="ru-RU"/>
        </w:rPr>
        <w:t>3942</w:t>
      </w:r>
      <w:r w:rsidRPr="00022A58">
        <w:rPr>
          <w:sz w:val="26"/>
          <w:szCs w:val="26"/>
          <w:lang w:val="ru-RU"/>
        </w:rPr>
        <w:t xml:space="preserve"> тыс. руб</w:t>
      </w:r>
      <w:r w:rsidR="00FA740B" w:rsidRPr="00022A58">
        <w:rPr>
          <w:sz w:val="26"/>
          <w:szCs w:val="26"/>
          <w:lang w:val="ru-RU"/>
        </w:rPr>
        <w:t>.</w:t>
      </w:r>
      <w:r w:rsidRPr="00022A58">
        <w:rPr>
          <w:sz w:val="26"/>
          <w:szCs w:val="26"/>
          <w:lang w:val="ru-RU"/>
        </w:rPr>
        <w:t>, в том числе:</w:t>
      </w:r>
    </w:p>
    <w:p w:rsidR="008151BE" w:rsidRPr="00022A58" w:rsidRDefault="008151BE" w:rsidP="00022A58">
      <w:pPr>
        <w:spacing w:line="360" w:lineRule="auto"/>
        <w:ind w:right="-60" w:firstLine="700"/>
        <w:rPr>
          <w:sz w:val="26"/>
          <w:szCs w:val="26"/>
          <w:lang w:val="ru-RU"/>
        </w:rPr>
      </w:pPr>
      <w:r w:rsidRPr="00022A58">
        <w:rPr>
          <w:sz w:val="26"/>
          <w:szCs w:val="26"/>
          <w:lang w:val="ru-RU"/>
        </w:rPr>
        <w:t xml:space="preserve">- на ликвидацию несанкционированных свалок запланировано </w:t>
      </w:r>
      <w:r w:rsidR="00FA740B" w:rsidRPr="00022A58">
        <w:rPr>
          <w:sz w:val="26"/>
          <w:szCs w:val="26"/>
          <w:lang w:val="ru-RU"/>
        </w:rPr>
        <w:t>1514</w:t>
      </w:r>
      <w:r w:rsidRPr="00022A58">
        <w:rPr>
          <w:sz w:val="26"/>
          <w:szCs w:val="26"/>
          <w:lang w:val="ru-RU"/>
        </w:rPr>
        <w:t>,0 тыс. руб</w:t>
      </w:r>
      <w:r w:rsidR="00FA740B" w:rsidRPr="00022A58">
        <w:rPr>
          <w:sz w:val="26"/>
          <w:szCs w:val="26"/>
          <w:lang w:val="ru-RU"/>
        </w:rPr>
        <w:t>.</w:t>
      </w:r>
      <w:r w:rsidRPr="00022A58">
        <w:rPr>
          <w:sz w:val="26"/>
          <w:szCs w:val="26"/>
          <w:lang w:val="ru-RU"/>
        </w:rPr>
        <w:t xml:space="preserve">, </w:t>
      </w:r>
      <w:r w:rsidR="00FA740B" w:rsidRPr="00022A58">
        <w:rPr>
          <w:sz w:val="26"/>
          <w:szCs w:val="26"/>
          <w:lang w:val="ru-RU"/>
        </w:rPr>
        <w:t xml:space="preserve">исполнено </w:t>
      </w:r>
      <w:r w:rsidRPr="00022A58">
        <w:rPr>
          <w:sz w:val="26"/>
          <w:szCs w:val="26"/>
          <w:lang w:val="ru-RU"/>
        </w:rPr>
        <w:t>100 %;</w:t>
      </w:r>
    </w:p>
    <w:p w:rsidR="008151BE" w:rsidRPr="00022A58" w:rsidRDefault="008151BE" w:rsidP="00022A58">
      <w:pPr>
        <w:spacing w:line="360" w:lineRule="auto"/>
        <w:ind w:right="-60" w:firstLine="700"/>
        <w:rPr>
          <w:sz w:val="26"/>
          <w:szCs w:val="26"/>
          <w:lang w:val="ru-RU"/>
        </w:rPr>
      </w:pPr>
      <w:r w:rsidRPr="00022A58">
        <w:rPr>
          <w:sz w:val="26"/>
          <w:szCs w:val="26"/>
          <w:lang w:val="ru-RU"/>
        </w:rPr>
        <w:lastRenderedPageBreak/>
        <w:t xml:space="preserve">- на выполнение работ по составлению схемы расположения контейнерных площадок для накопления ТКО, их установке и содержанию запланировано </w:t>
      </w:r>
      <w:r w:rsidR="00FA740B" w:rsidRPr="00022A58">
        <w:rPr>
          <w:sz w:val="26"/>
          <w:szCs w:val="26"/>
          <w:lang w:val="ru-RU"/>
        </w:rPr>
        <w:t>2428</w:t>
      </w:r>
      <w:r w:rsidRPr="00022A58">
        <w:rPr>
          <w:sz w:val="26"/>
          <w:szCs w:val="26"/>
          <w:lang w:val="ru-RU"/>
        </w:rPr>
        <w:t xml:space="preserve"> тыс. руб</w:t>
      </w:r>
      <w:r w:rsidR="00FA740B" w:rsidRPr="00022A58">
        <w:rPr>
          <w:sz w:val="26"/>
          <w:szCs w:val="26"/>
          <w:lang w:val="ru-RU"/>
        </w:rPr>
        <w:t>.</w:t>
      </w:r>
      <w:r w:rsidRPr="00022A58">
        <w:rPr>
          <w:sz w:val="26"/>
          <w:szCs w:val="26"/>
          <w:lang w:val="ru-RU"/>
        </w:rPr>
        <w:t xml:space="preserve">, кассовое исполнение составило </w:t>
      </w:r>
      <w:r w:rsidR="00FA740B" w:rsidRPr="00022A58">
        <w:rPr>
          <w:sz w:val="26"/>
          <w:szCs w:val="26"/>
          <w:lang w:val="ru-RU"/>
        </w:rPr>
        <w:t>88,8</w:t>
      </w:r>
      <w:r w:rsidRPr="00022A58">
        <w:rPr>
          <w:sz w:val="26"/>
          <w:szCs w:val="26"/>
          <w:lang w:val="ru-RU"/>
        </w:rPr>
        <w:t xml:space="preserve"> % .</w:t>
      </w:r>
    </w:p>
    <w:p w:rsidR="008151BE" w:rsidRPr="00022A58" w:rsidRDefault="008151BE" w:rsidP="00022A58">
      <w:pPr>
        <w:spacing w:line="360" w:lineRule="auto"/>
        <w:ind w:firstLine="700"/>
        <w:rPr>
          <w:sz w:val="26"/>
          <w:szCs w:val="26"/>
          <w:lang w:val="ru-RU"/>
        </w:rPr>
      </w:pPr>
      <w:r w:rsidRPr="00022A58">
        <w:rPr>
          <w:sz w:val="26"/>
          <w:szCs w:val="26"/>
          <w:lang w:val="ru-RU"/>
        </w:rPr>
        <w:t xml:space="preserve">4) «Формирование современной городской среды на территории Лесозаводского городского округа» запланированы расходы в сумме </w:t>
      </w:r>
      <w:r w:rsidR="00FA740B" w:rsidRPr="00022A58">
        <w:rPr>
          <w:sz w:val="26"/>
          <w:szCs w:val="26"/>
          <w:lang w:val="ru-RU"/>
        </w:rPr>
        <w:t>141575,8</w:t>
      </w:r>
      <w:r w:rsidRPr="00022A58">
        <w:rPr>
          <w:sz w:val="26"/>
          <w:szCs w:val="26"/>
          <w:lang w:val="ru-RU"/>
        </w:rPr>
        <w:t xml:space="preserve"> тыс. руб</w:t>
      </w:r>
      <w:r w:rsidR="00FA740B" w:rsidRPr="00022A58">
        <w:rPr>
          <w:sz w:val="26"/>
          <w:szCs w:val="26"/>
          <w:lang w:val="ru-RU"/>
        </w:rPr>
        <w:t>.</w:t>
      </w:r>
      <w:r w:rsidRPr="00022A58">
        <w:rPr>
          <w:sz w:val="26"/>
          <w:szCs w:val="26"/>
          <w:lang w:val="ru-RU"/>
        </w:rPr>
        <w:t>, из них:</w:t>
      </w:r>
    </w:p>
    <w:p w:rsidR="008151BE" w:rsidRPr="00022A58" w:rsidRDefault="008151BE" w:rsidP="00022A58">
      <w:pPr>
        <w:spacing w:line="360" w:lineRule="auto"/>
        <w:ind w:firstLine="700"/>
        <w:rPr>
          <w:sz w:val="26"/>
          <w:szCs w:val="26"/>
          <w:lang w:val="ru-RU"/>
        </w:rPr>
      </w:pPr>
      <w:r w:rsidRPr="00022A58">
        <w:rPr>
          <w:sz w:val="26"/>
          <w:szCs w:val="26"/>
          <w:lang w:val="ru-RU"/>
        </w:rPr>
        <w:t xml:space="preserve">- на подпрограмму «Благоустройство дворовых территорий, территорий детских и спортивных площадок на территории Лесозаводского городского округа» запланировано </w:t>
      </w:r>
      <w:r w:rsidR="00FA740B" w:rsidRPr="00022A58">
        <w:rPr>
          <w:sz w:val="26"/>
          <w:szCs w:val="26"/>
          <w:lang w:val="ru-RU"/>
        </w:rPr>
        <w:t>25762,1</w:t>
      </w:r>
      <w:r w:rsidRPr="00022A58">
        <w:rPr>
          <w:sz w:val="26"/>
          <w:szCs w:val="26"/>
          <w:lang w:val="ru-RU"/>
        </w:rPr>
        <w:t xml:space="preserve"> тыс. руб</w:t>
      </w:r>
      <w:r w:rsidR="00FA740B" w:rsidRPr="00022A58">
        <w:rPr>
          <w:sz w:val="26"/>
          <w:szCs w:val="26"/>
          <w:lang w:val="ru-RU"/>
        </w:rPr>
        <w:t>.</w:t>
      </w:r>
      <w:r w:rsidRPr="00022A58">
        <w:rPr>
          <w:sz w:val="26"/>
          <w:szCs w:val="26"/>
          <w:lang w:val="ru-RU"/>
        </w:rPr>
        <w:t xml:space="preserve">, кассовые расходы составили </w:t>
      </w:r>
      <w:r w:rsidR="00FA740B" w:rsidRPr="00022A58">
        <w:rPr>
          <w:sz w:val="26"/>
          <w:szCs w:val="26"/>
          <w:lang w:val="ru-RU"/>
        </w:rPr>
        <w:t>25550,9</w:t>
      </w:r>
      <w:r w:rsidRPr="00022A58">
        <w:rPr>
          <w:sz w:val="26"/>
          <w:szCs w:val="26"/>
          <w:lang w:val="ru-RU"/>
        </w:rPr>
        <w:t xml:space="preserve"> тыс. руб</w:t>
      </w:r>
      <w:r w:rsidR="00FA740B" w:rsidRPr="00022A58">
        <w:rPr>
          <w:sz w:val="26"/>
          <w:szCs w:val="26"/>
          <w:lang w:val="ru-RU"/>
        </w:rPr>
        <w:t>.</w:t>
      </w:r>
      <w:r w:rsidRPr="00022A58">
        <w:rPr>
          <w:sz w:val="26"/>
          <w:szCs w:val="26"/>
          <w:lang w:val="ru-RU"/>
        </w:rPr>
        <w:t xml:space="preserve"> или </w:t>
      </w:r>
      <w:r w:rsidR="00FA740B" w:rsidRPr="00022A58">
        <w:rPr>
          <w:sz w:val="26"/>
          <w:szCs w:val="26"/>
          <w:lang w:val="ru-RU"/>
        </w:rPr>
        <w:t>99,2</w:t>
      </w:r>
      <w:r w:rsidRPr="00022A58">
        <w:rPr>
          <w:sz w:val="26"/>
          <w:szCs w:val="26"/>
          <w:lang w:val="ru-RU"/>
        </w:rPr>
        <w:t xml:space="preserve"> %. </w:t>
      </w:r>
    </w:p>
    <w:p w:rsidR="008151BE" w:rsidRPr="00022A58" w:rsidRDefault="008151BE" w:rsidP="00022A58">
      <w:pPr>
        <w:spacing w:line="360" w:lineRule="auto"/>
        <w:ind w:firstLine="700"/>
        <w:rPr>
          <w:sz w:val="26"/>
          <w:szCs w:val="26"/>
          <w:lang w:val="ru-RU"/>
        </w:rPr>
      </w:pPr>
      <w:r w:rsidRPr="00022A58">
        <w:rPr>
          <w:sz w:val="26"/>
          <w:szCs w:val="26"/>
          <w:lang w:val="ru-RU"/>
        </w:rPr>
        <w:t xml:space="preserve">По данной подпрограмме предусмотрены субсидии из вышестоящего бюджета в размере </w:t>
      </w:r>
      <w:r w:rsidR="00FA740B" w:rsidRPr="00022A58">
        <w:rPr>
          <w:sz w:val="26"/>
          <w:szCs w:val="26"/>
          <w:lang w:val="ru-RU"/>
        </w:rPr>
        <w:t>24784,4</w:t>
      </w:r>
      <w:r w:rsidRPr="00022A58">
        <w:rPr>
          <w:sz w:val="26"/>
          <w:szCs w:val="26"/>
          <w:lang w:val="ru-RU"/>
        </w:rPr>
        <w:t xml:space="preserve"> тыс. руб</w:t>
      </w:r>
      <w:r w:rsidR="00FA740B" w:rsidRPr="00022A58">
        <w:rPr>
          <w:sz w:val="26"/>
          <w:szCs w:val="26"/>
          <w:lang w:val="ru-RU"/>
        </w:rPr>
        <w:t>.</w:t>
      </w:r>
      <w:r w:rsidRPr="00022A58">
        <w:rPr>
          <w:sz w:val="26"/>
          <w:szCs w:val="26"/>
          <w:lang w:val="ru-RU"/>
        </w:rPr>
        <w:t>, кассовое исполнение 100 % .</w:t>
      </w:r>
    </w:p>
    <w:p w:rsidR="008151BE" w:rsidRPr="00022A58" w:rsidRDefault="008151BE" w:rsidP="00022A58">
      <w:pPr>
        <w:spacing w:line="360" w:lineRule="auto"/>
        <w:ind w:firstLine="700"/>
        <w:rPr>
          <w:sz w:val="26"/>
          <w:szCs w:val="26"/>
          <w:lang w:val="ru-RU"/>
        </w:rPr>
      </w:pPr>
      <w:r w:rsidRPr="00022A58">
        <w:rPr>
          <w:sz w:val="26"/>
          <w:szCs w:val="26"/>
          <w:lang w:val="ru-RU"/>
        </w:rPr>
        <w:t xml:space="preserve">Из средств местного бюджета на условиях софинансирования данной подпрограммы были предусмотрены бюджетные ассигнования в сумме </w:t>
      </w:r>
      <w:r w:rsidR="00FA740B" w:rsidRPr="00022A58">
        <w:rPr>
          <w:sz w:val="26"/>
          <w:szCs w:val="26"/>
          <w:lang w:val="ru-RU"/>
        </w:rPr>
        <w:t>977,7</w:t>
      </w:r>
      <w:r w:rsidRPr="00022A58">
        <w:rPr>
          <w:sz w:val="26"/>
          <w:szCs w:val="26"/>
          <w:lang w:val="ru-RU"/>
        </w:rPr>
        <w:t xml:space="preserve"> тыс. руб</w:t>
      </w:r>
      <w:r w:rsidR="00FA740B" w:rsidRPr="00022A58">
        <w:rPr>
          <w:sz w:val="26"/>
          <w:szCs w:val="26"/>
          <w:lang w:val="ru-RU"/>
        </w:rPr>
        <w:t>.</w:t>
      </w:r>
      <w:r w:rsidRPr="00022A58">
        <w:rPr>
          <w:sz w:val="26"/>
          <w:szCs w:val="26"/>
          <w:lang w:val="ru-RU"/>
        </w:rPr>
        <w:t xml:space="preserve">, кассовое исполнение составило </w:t>
      </w:r>
      <w:r w:rsidR="00FA740B" w:rsidRPr="00022A58">
        <w:rPr>
          <w:sz w:val="26"/>
          <w:szCs w:val="26"/>
          <w:lang w:val="ru-RU"/>
        </w:rPr>
        <w:t>766,5</w:t>
      </w:r>
      <w:r w:rsidRPr="00022A58">
        <w:rPr>
          <w:sz w:val="26"/>
          <w:szCs w:val="26"/>
          <w:lang w:val="ru-RU"/>
        </w:rPr>
        <w:t xml:space="preserve"> тыс. рублей или </w:t>
      </w:r>
      <w:r w:rsidR="00FA740B" w:rsidRPr="00022A58">
        <w:rPr>
          <w:sz w:val="26"/>
          <w:szCs w:val="26"/>
          <w:lang w:val="ru-RU"/>
        </w:rPr>
        <w:t>78,4</w:t>
      </w:r>
      <w:r w:rsidRPr="00022A58">
        <w:rPr>
          <w:sz w:val="26"/>
          <w:szCs w:val="26"/>
          <w:lang w:val="ru-RU"/>
        </w:rPr>
        <w:t xml:space="preserve"> %.</w:t>
      </w:r>
    </w:p>
    <w:p w:rsidR="008151BE" w:rsidRPr="00022A58" w:rsidRDefault="008151BE" w:rsidP="00022A58">
      <w:pPr>
        <w:spacing w:line="360" w:lineRule="auto"/>
        <w:ind w:firstLine="700"/>
        <w:rPr>
          <w:sz w:val="26"/>
          <w:szCs w:val="26"/>
          <w:lang w:val="ru-RU"/>
        </w:rPr>
      </w:pPr>
      <w:r w:rsidRPr="00022A58">
        <w:rPr>
          <w:sz w:val="26"/>
          <w:szCs w:val="26"/>
          <w:lang w:val="ru-RU"/>
        </w:rPr>
        <w:t xml:space="preserve">На мероприятия муниципальной программы «Формирование современной городской среды на территории Лесозаводского городского округа» за счет средств субсидии на реализацию программ формирования современной городской среды предусмотрено – </w:t>
      </w:r>
      <w:r w:rsidR="00FA740B" w:rsidRPr="00022A58">
        <w:rPr>
          <w:sz w:val="26"/>
          <w:szCs w:val="26"/>
          <w:lang w:val="ru-RU"/>
        </w:rPr>
        <w:t>115813,7</w:t>
      </w:r>
      <w:r w:rsidRPr="00022A58">
        <w:rPr>
          <w:sz w:val="26"/>
          <w:szCs w:val="26"/>
          <w:lang w:val="ru-RU"/>
        </w:rPr>
        <w:t xml:space="preserve"> тыс. руб</w:t>
      </w:r>
      <w:r w:rsidR="00FA740B" w:rsidRPr="00022A58">
        <w:rPr>
          <w:sz w:val="26"/>
          <w:szCs w:val="26"/>
          <w:lang w:val="ru-RU"/>
        </w:rPr>
        <w:t>.</w:t>
      </w:r>
      <w:r w:rsidRPr="00022A58">
        <w:rPr>
          <w:sz w:val="26"/>
          <w:szCs w:val="26"/>
          <w:lang w:val="ru-RU"/>
        </w:rPr>
        <w:t>, кассовое исполнение составило - 100% от плана, в том числе:</w:t>
      </w:r>
    </w:p>
    <w:p w:rsidR="00FA740B" w:rsidRPr="00022A58" w:rsidRDefault="00FA740B" w:rsidP="00022A58">
      <w:pPr>
        <w:spacing w:line="360" w:lineRule="auto"/>
        <w:ind w:firstLine="700"/>
        <w:rPr>
          <w:sz w:val="26"/>
          <w:szCs w:val="26"/>
          <w:lang w:val="ru-RU"/>
        </w:rPr>
      </w:pPr>
      <w:r w:rsidRPr="00022A58">
        <w:rPr>
          <w:sz w:val="26"/>
          <w:szCs w:val="26"/>
          <w:lang w:val="ru-RU"/>
        </w:rPr>
        <w:t>-  на благоустройство – 2 982,3 тыс. руб.;</w:t>
      </w:r>
    </w:p>
    <w:p w:rsidR="00FA740B" w:rsidRPr="00022A58" w:rsidRDefault="00FA740B" w:rsidP="00022A58">
      <w:pPr>
        <w:spacing w:line="360" w:lineRule="auto"/>
        <w:ind w:firstLine="700"/>
        <w:rPr>
          <w:sz w:val="26"/>
          <w:szCs w:val="26"/>
          <w:lang w:val="ru-RU"/>
        </w:rPr>
      </w:pPr>
      <w:r w:rsidRPr="00022A58">
        <w:rPr>
          <w:sz w:val="26"/>
          <w:szCs w:val="26"/>
          <w:lang w:val="ru-RU"/>
        </w:rPr>
        <w:t>-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– 101 010,1 тыс. руб.;</w:t>
      </w:r>
    </w:p>
    <w:p w:rsidR="00FA740B" w:rsidRPr="00022A58" w:rsidRDefault="00FA740B" w:rsidP="00022A58">
      <w:pPr>
        <w:spacing w:line="360" w:lineRule="auto"/>
        <w:ind w:firstLine="700"/>
        <w:rPr>
          <w:sz w:val="26"/>
          <w:szCs w:val="26"/>
          <w:lang w:val="ru-RU"/>
        </w:rPr>
      </w:pPr>
      <w:r w:rsidRPr="00022A58">
        <w:rPr>
          <w:sz w:val="26"/>
          <w:szCs w:val="26"/>
          <w:lang w:val="ru-RU"/>
        </w:rPr>
        <w:t>- на реализацию программ формирования современной городской среды - 11 821,3 тыс. руб.</w:t>
      </w:r>
    </w:p>
    <w:p w:rsidR="008151BE" w:rsidRPr="00022A58" w:rsidRDefault="008151BE" w:rsidP="00022A58">
      <w:pPr>
        <w:spacing w:line="360" w:lineRule="auto"/>
        <w:rPr>
          <w:sz w:val="26"/>
          <w:szCs w:val="26"/>
          <w:lang w:val="ru-RU"/>
        </w:rPr>
      </w:pPr>
      <w:r w:rsidRPr="00022A58">
        <w:rPr>
          <w:sz w:val="26"/>
          <w:szCs w:val="26"/>
          <w:lang w:val="ru-RU"/>
        </w:rPr>
        <w:t xml:space="preserve">5) по непрограммным направлениям деятельности кассовые расходы составили </w:t>
      </w:r>
      <w:r w:rsidR="00FA740B" w:rsidRPr="00022A58">
        <w:rPr>
          <w:sz w:val="26"/>
          <w:szCs w:val="26"/>
          <w:lang w:val="ru-RU"/>
        </w:rPr>
        <w:t>2000</w:t>
      </w:r>
      <w:r w:rsidRPr="00022A58">
        <w:rPr>
          <w:sz w:val="26"/>
          <w:szCs w:val="26"/>
          <w:lang w:val="ru-RU"/>
        </w:rPr>
        <w:t xml:space="preserve"> тыс. руб</w:t>
      </w:r>
      <w:r w:rsidR="00FA740B" w:rsidRPr="00022A58">
        <w:rPr>
          <w:sz w:val="26"/>
          <w:szCs w:val="26"/>
          <w:lang w:val="ru-RU"/>
        </w:rPr>
        <w:t>.</w:t>
      </w:r>
      <w:r w:rsidR="009375AE">
        <w:rPr>
          <w:sz w:val="26"/>
          <w:szCs w:val="26"/>
          <w:lang w:val="ru-RU"/>
        </w:rPr>
        <w:t xml:space="preserve"> </w:t>
      </w:r>
      <w:r w:rsidRPr="00022A58">
        <w:rPr>
          <w:sz w:val="26"/>
          <w:szCs w:val="26"/>
          <w:lang w:val="ru-RU"/>
        </w:rPr>
        <w:t>Данные расходы произведены за счет средств иных межбюджетных трансфертов на выплату грантов в целях поддержки проектов, инициируемых жителями муниципального образования, по решению вопросов местного значения.  </w:t>
      </w:r>
    </w:p>
    <w:p w:rsidR="008151BE" w:rsidRPr="00022A58" w:rsidRDefault="00EB270B" w:rsidP="00022A58">
      <w:pPr>
        <w:spacing w:line="360" w:lineRule="auto"/>
        <w:ind w:right="-60" w:firstLine="700"/>
        <w:rPr>
          <w:sz w:val="26"/>
          <w:szCs w:val="26"/>
          <w:lang w:val="ru-RU"/>
        </w:rPr>
      </w:pPr>
      <w:r w:rsidRPr="009375AE">
        <w:rPr>
          <w:b/>
          <w:sz w:val="26"/>
          <w:szCs w:val="26"/>
          <w:lang w:val="ru-RU"/>
        </w:rPr>
        <w:t>По п</w:t>
      </w:r>
      <w:r w:rsidR="008151BE" w:rsidRPr="009375AE">
        <w:rPr>
          <w:b/>
          <w:sz w:val="26"/>
          <w:szCs w:val="26"/>
          <w:lang w:val="ru-RU"/>
        </w:rPr>
        <w:t>одраздел</w:t>
      </w:r>
      <w:r w:rsidRPr="009375AE">
        <w:rPr>
          <w:b/>
          <w:sz w:val="26"/>
          <w:szCs w:val="26"/>
          <w:lang w:val="ru-RU"/>
        </w:rPr>
        <w:t>у</w:t>
      </w:r>
      <w:r w:rsidR="008151BE" w:rsidRPr="009375AE">
        <w:rPr>
          <w:b/>
          <w:sz w:val="26"/>
          <w:szCs w:val="26"/>
          <w:lang w:val="ru-RU"/>
        </w:rPr>
        <w:t xml:space="preserve"> 0505 </w:t>
      </w:r>
      <w:r w:rsidR="009375AE">
        <w:rPr>
          <w:b/>
          <w:sz w:val="26"/>
          <w:szCs w:val="26"/>
          <w:lang w:val="ru-RU"/>
        </w:rPr>
        <w:t>«</w:t>
      </w:r>
      <w:r w:rsidR="008151BE" w:rsidRPr="009375AE">
        <w:rPr>
          <w:b/>
          <w:sz w:val="26"/>
          <w:szCs w:val="26"/>
          <w:lang w:val="ru-RU"/>
        </w:rPr>
        <w:t>Другие вопросы в области жилищно-коммунального хозяйства</w:t>
      </w:r>
      <w:r w:rsidR="009375AE">
        <w:rPr>
          <w:b/>
          <w:sz w:val="26"/>
          <w:szCs w:val="26"/>
          <w:lang w:val="ru-RU"/>
        </w:rPr>
        <w:t>»</w:t>
      </w:r>
      <w:r w:rsidRPr="009375AE">
        <w:rPr>
          <w:b/>
          <w:sz w:val="26"/>
          <w:szCs w:val="26"/>
          <w:lang w:val="ru-RU"/>
        </w:rPr>
        <w:t xml:space="preserve"> </w:t>
      </w:r>
      <w:r w:rsidR="008151BE" w:rsidRPr="009375AE">
        <w:rPr>
          <w:b/>
          <w:sz w:val="26"/>
          <w:szCs w:val="26"/>
          <w:lang w:val="ru-RU"/>
        </w:rPr>
        <w:t xml:space="preserve"> </w:t>
      </w:r>
      <w:r w:rsidR="008151BE" w:rsidRPr="00022A58">
        <w:rPr>
          <w:sz w:val="26"/>
          <w:szCs w:val="26"/>
          <w:lang w:val="ru-RU"/>
        </w:rPr>
        <w:t xml:space="preserve">предусмотрены средства субвенции из краевого бюджета на регистрацию и учет граждан, имеющих право на получение жилищных субсидий в связи с </w:t>
      </w:r>
      <w:r w:rsidR="008151BE" w:rsidRPr="00022A58">
        <w:rPr>
          <w:sz w:val="26"/>
          <w:szCs w:val="26"/>
          <w:lang w:val="ru-RU"/>
        </w:rPr>
        <w:lastRenderedPageBreak/>
        <w:t xml:space="preserve">переселением из районов Крайнего Севера и приравненным к ним местностям в сумме </w:t>
      </w:r>
      <w:r w:rsidR="00FA740B" w:rsidRPr="00022A58">
        <w:rPr>
          <w:sz w:val="26"/>
          <w:szCs w:val="26"/>
          <w:lang w:val="ru-RU"/>
        </w:rPr>
        <w:t xml:space="preserve">0,5 тыс. руб., </w:t>
      </w:r>
      <w:r w:rsidR="008151BE" w:rsidRPr="00022A58">
        <w:rPr>
          <w:sz w:val="26"/>
          <w:szCs w:val="26"/>
          <w:lang w:val="ru-RU"/>
        </w:rPr>
        <w:t>ассигнования исполнены в полном объёме.</w:t>
      </w:r>
    </w:p>
    <w:p w:rsidR="00645096" w:rsidRPr="00022A58" w:rsidRDefault="00645096" w:rsidP="00022A58">
      <w:pPr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color w:val="FF0000"/>
          <w:sz w:val="26"/>
          <w:szCs w:val="26"/>
          <w:lang w:val="ru-RU" w:bidi="ar-SA"/>
        </w:rPr>
      </w:pPr>
    </w:p>
    <w:p w:rsidR="00A225F4" w:rsidRPr="00DC7454" w:rsidRDefault="00A225F4" w:rsidP="00EF021F">
      <w:pPr>
        <w:pStyle w:val="Default"/>
        <w:spacing w:line="360" w:lineRule="auto"/>
        <w:ind w:firstLine="426"/>
        <w:jc w:val="center"/>
        <w:rPr>
          <w:b/>
          <w:bCs/>
          <w:color w:val="auto"/>
          <w:sz w:val="26"/>
          <w:szCs w:val="26"/>
        </w:rPr>
      </w:pPr>
      <w:r w:rsidRPr="00DC7454">
        <w:rPr>
          <w:b/>
          <w:bCs/>
          <w:color w:val="auto"/>
          <w:sz w:val="26"/>
          <w:szCs w:val="26"/>
        </w:rPr>
        <w:t>Р</w:t>
      </w:r>
      <w:r w:rsidR="00842FD5" w:rsidRPr="00DC7454">
        <w:rPr>
          <w:b/>
          <w:bCs/>
          <w:color w:val="auto"/>
          <w:sz w:val="26"/>
          <w:szCs w:val="26"/>
        </w:rPr>
        <w:t>аздел 0700 «Образование»</w:t>
      </w:r>
    </w:p>
    <w:p w:rsidR="00950A1E" w:rsidRPr="00EF021F" w:rsidRDefault="00A225F4" w:rsidP="009375AE">
      <w:pPr>
        <w:pStyle w:val="Default"/>
        <w:spacing w:line="360" w:lineRule="auto"/>
        <w:ind w:firstLine="851"/>
        <w:jc w:val="both"/>
        <w:rPr>
          <w:sz w:val="26"/>
          <w:szCs w:val="26"/>
        </w:rPr>
      </w:pPr>
      <w:r w:rsidRPr="00F77193">
        <w:rPr>
          <w:color w:val="auto"/>
          <w:sz w:val="26"/>
          <w:szCs w:val="26"/>
        </w:rPr>
        <w:t>Б</w:t>
      </w:r>
      <w:r w:rsidR="00842FD5" w:rsidRPr="00F77193">
        <w:rPr>
          <w:color w:val="auto"/>
          <w:sz w:val="26"/>
          <w:szCs w:val="26"/>
        </w:rPr>
        <w:t xml:space="preserve">юджетные назначения </w:t>
      </w:r>
      <w:r w:rsidRPr="00F77193">
        <w:rPr>
          <w:color w:val="auto"/>
          <w:sz w:val="26"/>
          <w:szCs w:val="26"/>
        </w:rPr>
        <w:t xml:space="preserve">по разделу «Образование» </w:t>
      </w:r>
      <w:r w:rsidR="00842FD5" w:rsidRPr="00F77193">
        <w:rPr>
          <w:color w:val="auto"/>
          <w:sz w:val="26"/>
          <w:szCs w:val="26"/>
        </w:rPr>
        <w:t xml:space="preserve">исполнены в сумме </w:t>
      </w:r>
      <w:r w:rsidR="00F77193" w:rsidRPr="00F77193">
        <w:rPr>
          <w:color w:val="auto"/>
          <w:sz w:val="26"/>
          <w:szCs w:val="26"/>
        </w:rPr>
        <w:t xml:space="preserve">1097229,8 </w:t>
      </w:r>
      <w:r w:rsidR="00842FD5" w:rsidRPr="00F77193">
        <w:rPr>
          <w:color w:val="auto"/>
          <w:sz w:val="26"/>
          <w:szCs w:val="26"/>
        </w:rPr>
        <w:t>тыс.</w:t>
      </w:r>
      <w:r w:rsidR="00EC1FC6">
        <w:rPr>
          <w:color w:val="auto"/>
          <w:sz w:val="26"/>
          <w:szCs w:val="26"/>
        </w:rPr>
        <w:t xml:space="preserve"> </w:t>
      </w:r>
      <w:r w:rsidR="00842FD5" w:rsidRPr="00F77193">
        <w:rPr>
          <w:color w:val="auto"/>
          <w:sz w:val="26"/>
          <w:szCs w:val="26"/>
        </w:rPr>
        <w:t xml:space="preserve">руб. или </w:t>
      </w:r>
      <w:r w:rsidR="00F77193" w:rsidRPr="00F77193">
        <w:rPr>
          <w:color w:val="auto"/>
          <w:sz w:val="26"/>
          <w:szCs w:val="26"/>
        </w:rPr>
        <w:t>98,6</w:t>
      </w:r>
      <w:r w:rsidR="00842FD5" w:rsidRPr="00F77193">
        <w:rPr>
          <w:color w:val="auto"/>
          <w:sz w:val="26"/>
          <w:szCs w:val="26"/>
        </w:rPr>
        <w:t>% от плановых назначений (</w:t>
      </w:r>
      <w:r w:rsidR="00F77193" w:rsidRPr="00F77193">
        <w:rPr>
          <w:color w:val="auto"/>
          <w:sz w:val="26"/>
          <w:szCs w:val="26"/>
        </w:rPr>
        <w:t>1113117,7</w:t>
      </w:r>
      <w:r w:rsidR="00842FD5" w:rsidRPr="00F77193">
        <w:rPr>
          <w:color w:val="auto"/>
          <w:sz w:val="26"/>
          <w:szCs w:val="26"/>
        </w:rPr>
        <w:t>тыс.руб.). Исполнение за 20</w:t>
      </w:r>
      <w:r w:rsidR="00047C9B" w:rsidRPr="00F77193">
        <w:rPr>
          <w:color w:val="auto"/>
          <w:sz w:val="26"/>
          <w:szCs w:val="26"/>
        </w:rPr>
        <w:t>2</w:t>
      </w:r>
      <w:r w:rsidR="00F77193" w:rsidRPr="00F77193">
        <w:rPr>
          <w:color w:val="auto"/>
          <w:sz w:val="26"/>
          <w:szCs w:val="26"/>
        </w:rPr>
        <w:t>4</w:t>
      </w:r>
      <w:r w:rsidR="00842FD5" w:rsidRPr="00F77193">
        <w:rPr>
          <w:color w:val="auto"/>
          <w:sz w:val="26"/>
          <w:szCs w:val="26"/>
        </w:rPr>
        <w:t xml:space="preserve"> год по отношению к 20</w:t>
      </w:r>
      <w:r w:rsidR="00F17F88" w:rsidRPr="00F77193">
        <w:rPr>
          <w:color w:val="auto"/>
          <w:sz w:val="26"/>
          <w:szCs w:val="26"/>
        </w:rPr>
        <w:t>2</w:t>
      </w:r>
      <w:r w:rsidR="00F77193" w:rsidRPr="00F77193">
        <w:rPr>
          <w:color w:val="auto"/>
          <w:sz w:val="26"/>
          <w:szCs w:val="26"/>
        </w:rPr>
        <w:t>3</w:t>
      </w:r>
      <w:r w:rsidR="00842FD5" w:rsidRPr="00F77193">
        <w:rPr>
          <w:color w:val="auto"/>
          <w:sz w:val="26"/>
          <w:szCs w:val="26"/>
        </w:rPr>
        <w:t xml:space="preserve"> году </w:t>
      </w:r>
      <w:r w:rsidR="00F77193" w:rsidRPr="00F77193">
        <w:rPr>
          <w:color w:val="auto"/>
          <w:sz w:val="26"/>
          <w:szCs w:val="26"/>
        </w:rPr>
        <w:t xml:space="preserve">увеличилось на </w:t>
      </w:r>
      <w:r w:rsidR="00842FD5" w:rsidRPr="00F77193">
        <w:rPr>
          <w:color w:val="auto"/>
          <w:sz w:val="26"/>
          <w:szCs w:val="26"/>
        </w:rPr>
        <w:t xml:space="preserve"> </w:t>
      </w:r>
      <w:r w:rsidR="00F77193" w:rsidRPr="00F77193">
        <w:rPr>
          <w:color w:val="auto"/>
          <w:sz w:val="26"/>
          <w:szCs w:val="26"/>
        </w:rPr>
        <w:t>156223,99</w:t>
      </w:r>
      <w:r w:rsidR="00451775" w:rsidRPr="00F77193">
        <w:rPr>
          <w:color w:val="auto"/>
          <w:sz w:val="26"/>
          <w:szCs w:val="26"/>
        </w:rPr>
        <w:t xml:space="preserve"> </w:t>
      </w:r>
      <w:r w:rsidR="00842FD5" w:rsidRPr="00F77193">
        <w:rPr>
          <w:color w:val="auto"/>
          <w:sz w:val="26"/>
          <w:szCs w:val="26"/>
        </w:rPr>
        <w:t>тыс</w:t>
      </w:r>
      <w:r w:rsidRPr="00F77193">
        <w:rPr>
          <w:color w:val="auto"/>
          <w:sz w:val="26"/>
          <w:szCs w:val="26"/>
        </w:rPr>
        <w:t>.</w:t>
      </w:r>
      <w:r w:rsidR="00D35DDD" w:rsidRPr="00F77193">
        <w:rPr>
          <w:color w:val="auto"/>
          <w:sz w:val="26"/>
          <w:szCs w:val="26"/>
        </w:rPr>
        <w:t xml:space="preserve"> руб.</w:t>
      </w:r>
      <w:r w:rsidR="009375AE">
        <w:rPr>
          <w:color w:val="auto"/>
          <w:sz w:val="26"/>
          <w:szCs w:val="26"/>
        </w:rPr>
        <w:t xml:space="preserve"> </w:t>
      </w:r>
      <w:r w:rsidR="005106EC" w:rsidRPr="00F77193">
        <w:rPr>
          <w:sz w:val="26"/>
          <w:szCs w:val="26"/>
        </w:rPr>
        <w:t xml:space="preserve">Распределение бюджетных ассигнований по разделу «Образование» по классификации расходов бюджетов РФ </w:t>
      </w:r>
      <w:r w:rsidR="001509C4" w:rsidRPr="00F77193">
        <w:rPr>
          <w:sz w:val="26"/>
          <w:szCs w:val="26"/>
        </w:rPr>
        <w:t>(</w:t>
      </w:r>
      <w:r w:rsidR="005106EC" w:rsidRPr="00F77193">
        <w:rPr>
          <w:sz w:val="26"/>
          <w:szCs w:val="26"/>
        </w:rPr>
        <w:t>по подразделам</w:t>
      </w:r>
      <w:r w:rsidR="001509C4" w:rsidRPr="00F77193">
        <w:rPr>
          <w:sz w:val="26"/>
          <w:szCs w:val="26"/>
        </w:rPr>
        <w:t>)</w:t>
      </w:r>
      <w:r w:rsidR="005106EC" w:rsidRPr="00F77193">
        <w:rPr>
          <w:sz w:val="26"/>
          <w:szCs w:val="26"/>
        </w:rPr>
        <w:t xml:space="preserve"> представлено в таблице</w:t>
      </w:r>
      <w:r w:rsidR="00950A1E" w:rsidRPr="00F77193">
        <w:rPr>
          <w:sz w:val="26"/>
          <w:szCs w:val="26"/>
        </w:rPr>
        <w:t xml:space="preserve"> 14.</w:t>
      </w:r>
      <w:r w:rsidR="00F90AFD" w:rsidRPr="00F77193">
        <w:rPr>
          <w:sz w:val="26"/>
          <w:szCs w:val="26"/>
        </w:rPr>
        <w:t xml:space="preserve"> </w:t>
      </w:r>
    </w:p>
    <w:p w:rsidR="00362E37" w:rsidRPr="00EF021F" w:rsidRDefault="00950A1E" w:rsidP="00EF021F">
      <w:pPr>
        <w:autoSpaceDE w:val="0"/>
        <w:autoSpaceDN w:val="0"/>
        <w:adjustRightInd w:val="0"/>
        <w:spacing w:line="360" w:lineRule="auto"/>
        <w:ind w:firstLine="851"/>
        <w:jc w:val="right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EF021F">
        <w:rPr>
          <w:sz w:val="26"/>
          <w:szCs w:val="26"/>
          <w:lang w:val="ru-RU"/>
        </w:rPr>
        <w:t>Таблица 14</w:t>
      </w:r>
    </w:p>
    <w:p w:rsidR="00D918F4" w:rsidRPr="00D35DDD" w:rsidRDefault="009375AE" w:rsidP="00EF021F">
      <w:pPr>
        <w:autoSpaceDE w:val="0"/>
        <w:autoSpaceDN w:val="0"/>
        <w:adjustRightInd w:val="0"/>
        <w:spacing w:line="360" w:lineRule="auto"/>
        <w:ind w:firstLine="851"/>
        <w:jc w:val="left"/>
        <w:rPr>
          <w:rFonts w:ascii="Times New Roman" w:hAnsi="Times New Roman" w:cs="Times New Roman"/>
          <w:sz w:val="24"/>
          <w:szCs w:val="24"/>
          <w:lang w:val="ru-RU" w:bidi="ar-SA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                                                                                                                          </w:t>
      </w:r>
      <w:r w:rsidR="00FE25CD" w:rsidRPr="00D35DDD">
        <w:rPr>
          <w:rFonts w:ascii="Times New Roman" w:hAnsi="Times New Roman" w:cs="Times New Roman"/>
          <w:sz w:val="24"/>
          <w:szCs w:val="24"/>
          <w:lang w:val="ru-RU" w:bidi="ar-SA"/>
        </w:rPr>
        <w:t>(</w:t>
      </w:r>
      <w:proofErr w:type="spellStart"/>
      <w:r w:rsidR="00FE25CD" w:rsidRPr="00D35DDD">
        <w:rPr>
          <w:rFonts w:ascii="Times New Roman" w:hAnsi="Times New Roman" w:cs="Times New Roman"/>
          <w:sz w:val="24"/>
          <w:szCs w:val="24"/>
          <w:lang w:val="ru-RU" w:bidi="ar-SA"/>
        </w:rPr>
        <w:t>тыс.руб</w:t>
      </w:r>
      <w:proofErr w:type="spellEnd"/>
      <w:r w:rsidR="00FE25CD" w:rsidRPr="00D35DDD">
        <w:rPr>
          <w:rFonts w:ascii="Times New Roman" w:hAnsi="Times New Roman" w:cs="Times New Roman"/>
          <w:sz w:val="24"/>
          <w:szCs w:val="24"/>
          <w:lang w:val="ru-RU" w:bidi="ar-SA"/>
        </w:rPr>
        <w:t>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2542"/>
        <w:gridCol w:w="1015"/>
        <w:gridCol w:w="1015"/>
        <w:gridCol w:w="1017"/>
        <w:gridCol w:w="1015"/>
        <w:gridCol w:w="725"/>
        <w:gridCol w:w="869"/>
        <w:gridCol w:w="1009"/>
      </w:tblGrid>
      <w:tr w:rsidR="0069281F" w:rsidRPr="00511849" w:rsidTr="00A20153">
        <w:trPr>
          <w:cantSplit/>
          <w:trHeight w:val="2166"/>
        </w:trPr>
        <w:tc>
          <w:tcPr>
            <w:tcW w:w="328" w:type="pct"/>
            <w:textDirection w:val="btLr"/>
            <w:vAlign w:val="center"/>
          </w:tcPr>
          <w:p w:rsidR="00903FE8" w:rsidRPr="00D35DDD" w:rsidRDefault="00903FE8" w:rsidP="00D35DDD">
            <w:pPr>
              <w:ind w:right="113"/>
              <w:jc w:val="center"/>
              <w:rPr>
                <w:rFonts w:cstheme="minorHAnsi"/>
                <w:sz w:val="18"/>
                <w:szCs w:val="18"/>
                <w:lang w:val="ru-RU" w:bidi="ar-SA"/>
              </w:rPr>
            </w:pPr>
          </w:p>
          <w:p w:rsidR="00903FE8" w:rsidRPr="00D35DDD" w:rsidRDefault="00903FE8" w:rsidP="00D35DDD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35DD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Подраздел</w:t>
            </w:r>
          </w:p>
        </w:tc>
        <w:tc>
          <w:tcPr>
            <w:tcW w:w="1290" w:type="pct"/>
            <w:vAlign w:val="center"/>
          </w:tcPr>
          <w:p w:rsidR="00903FE8" w:rsidRPr="00D35DDD" w:rsidRDefault="00903FE8" w:rsidP="00D35DD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:rsidR="00903FE8" w:rsidRPr="00D35DDD" w:rsidRDefault="00903FE8" w:rsidP="00D35DD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35DD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Наименование подраздела</w:t>
            </w:r>
          </w:p>
        </w:tc>
        <w:tc>
          <w:tcPr>
            <w:tcW w:w="515" w:type="pct"/>
            <w:textDirection w:val="btLr"/>
            <w:vAlign w:val="center"/>
          </w:tcPr>
          <w:p w:rsidR="00903FE8" w:rsidRPr="00D35DDD" w:rsidRDefault="00903FE8" w:rsidP="00FA740B">
            <w:pPr>
              <w:pStyle w:val="Default"/>
              <w:spacing w:line="100" w:lineRule="atLeast"/>
              <w:ind w:left="113" w:right="113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35DD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Исполнено за 202</w:t>
            </w:r>
            <w:r w:rsidR="00FA740B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</w:t>
            </w:r>
            <w:r w:rsidRPr="00D35DD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г.</w:t>
            </w:r>
          </w:p>
        </w:tc>
        <w:tc>
          <w:tcPr>
            <w:tcW w:w="515" w:type="pct"/>
            <w:textDirection w:val="btLr"/>
            <w:vAlign w:val="center"/>
          </w:tcPr>
          <w:p w:rsidR="00903FE8" w:rsidRPr="00D35DDD" w:rsidRDefault="00903FE8" w:rsidP="00FA740B">
            <w:pPr>
              <w:pStyle w:val="Default"/>
              <w:spacing w:line="100" w:lineRule="atLeast"/>
              <w:ind w:left="113" w:right="113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35DD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Исполнено за 202</w:t>
            </w:r>
            <w:r w:rsidR="00FA740B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3</w:t>
            </w:r>
            <w:r w:rsidRPr="00D35DD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г.</w:t>
            </w:r>
          </w:p>
        </w:tc>
        <w:tc>
          <w:tcPr>
            <w:tcW w:w="516" w:type="pct"/>
            <w:textDirection w:val="btLr"/>
          </w:tcPr>
          <w:p w:rsidR="00903FE8" w:rsidRPr="00D35DDD" w:rsidRDefault="00903FE8" w:rsidP="0032249D">
            <w:pPr>
              <w:pStyle w:val="Default"/>
              <w:spacing w:line="100" w:lineRule="atLeast"/>
              <w:ind w:left="113" w:right="113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35DD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Уточненные бюджетные назначения</w:t>
            </w:r>
            <w:r w:rsidRPr="00D35DDD">
              <w:rPr>
                <w:rFonts w:asciiTheme="minorHAnsi" w:hAnsiTheme="minorHAnsi" w:cstheme="minorHAnsi"/>
                <w:color w:val="auto"/>
                <w:sz w:val="18"/>
                <w:szCs w:val="18"/>
                <w:lang w:bidi="en-US"/>
              </w:rPr>
              <w:t xml:space="preserve"> на 202</w:t>
            </w:r>
            <w:r w:rsidR="0032249D">
              <w:rPr>
                <w:rFonts w:asciiTheme="minorHAnsi" w:hAnsiTheme="minorHAnsi" w:cstheme="minorHAnsi"/>
                <w:color w:val="auto"/>
                <w:sz w:val="18"/>
                <w:szCs w:val="18"/>
                <w:lang w:bidi="en-US"/>
              </w:rPr>
              <w:t>4</w:t>
            </w:r>
            <w:r w:rsidRPr="00D35DDD">
              <w:rPr>
                <w:rFonts w:asciiTheme="minorHAnsi" w:hAnsiTheme="minorHAnsi" w:cstheme="minorHAnsi"/>
                <w:color w:val="auto"/>
                <w:sz w:val="18"/>
                <w:szCs w:val="18"/>
                <w:lang w:bidi="en-US"/>
              </w:rPr>
              <w:t xml:space="preserve"> год</w:t>
            </w:r>
          </w:p>
        </w:tc>
        <w:tc>
          <w:tcPr>
            <w:tcW w:w="515" w:type="pct"/>
            <w:textDirection w:val="btLr"/>
            <w:vAlign w:val="center"/>
          </w:tcPr>
          <w:p w:rsidR="00903FE8" w:rsidRPr="00D35DDD" w:rsidRDefault="00903FE8" w:rsidP="00FA740B">
            <w:pPr>
              <w:pStyle w:val="Default"/>
              <w:spacing w:line="100" w:lineRule="atLeast"/>
              <w:ind w:left="113" w:right="113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35DD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Исполнено за 202</w:t>
            </w:r>
            <w:r w:rsidR="00FA740B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4</w:t>
            </w:r>
            <w:r w:rsidRPr="00D35DD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368" w:type="pct"/>
            <w:textDirection w:val="btLr"/>
            <w:vAlign w:val="center"/>
          </w:tcPr>
          <w:p w:rsidR="00903FE8" w:rsidRPr="00D35DDD" w:rsidRDefault="00903FE8" w:rsidP="00D35DDD">
            <w:pPr>
              <w:pStyle w:val="Default"/>
              <w:spacing w:line="100" w:lineRule="atLeast"/>
              <w:ind w:left="113" w:right="113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35DD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% выполнения</w:t>
            </w:r>
          </w:p>
        </w:tc>
        <w:tc>
          <w:tcPr>
            <w:tcW w:w="441" w:type="pct"/>
            <w:textDirection w:val="btLr"/>
            <w:vAlign w:val="center"/>
          </w:tcPr>
          <w:p w:rsidR="00903FE8" w:rsidRPr="00D35DDD" w:rsidRDefault="00903FE8" w:rsidP="00D35DDD">
            <w:pPr>
              <w:pStyle w:val="Default"/>
              <w:spacing w:line="100" w:lineRule="atLeast"/>
              <w:ind w:left="113" w:right="113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35DD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Абсолютное отклонение к плановым показателям</w:t>
            </w:r>
          </w:p>
        </w:tc>
        <w:tc>
          <w:tcPr>
            <w:tcW w:w="512" w:type="pct"/>
            <w:textDirection w:val="btLr"/>
          </w:tcPr>
          <w:p w:rsidR="00903FE8" w:rsidRPr="00D35DDD" w:rsidRDefault="00903FE8" w:rsidP="00FA740B">
            <w:pPr>
              <w:pStyle w:val="Default"/>
              <w:spacing w:line="100" w:lineRule="atLeast"/>
              <w:ind w:left="113" w:right="113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03FE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Абсолютное отклонение к уровню 202</w:t>
            </w:r>
            <w:r w:rsidR="00FA740B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3</w:t>
            </w:r>
            <w:r w:rsidRPr="00903FE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года</w:t>
            </w:r>
          </w:p>
        </w:tc>
      </w:tr>
      <w:tr w:rsidR="0069281F" w:rsidRPr="00D35DDD" w:rsidTr="0069281F">
        <w:trPr>
          <w:trHeight w:val="90"/>
        </w:trPr>
        <w:tc>
          <w:tcPr>
            <w:tcW w:w="328" w:type="pct"/>
            <w:vAlign w:val="center"/>
          </w:tcPr>
          <w:p w:rsidR="00903FE8" w:rsidRPr="00D35DDD" w:rsidRDefault="00903FE8" w:rsidP="00D35DDD">
            <w:pPr>
              <w:tabs>
                <w:tab w:val="left" w:pos="7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cstheme="minorHAnsi"/>
                <w:sz w:val="18"/>
                <w:szCs w:val="18"/>
                <w:lang w:val="ru-RU" w:eastAsia="ru-RU" w:bidi="ar-SA"/>
              </w:rPr>
            </w:pPr>
            <w:r w:rsidRPr="00D35DDD">
              <w:rPr>
                <w:rFonts w:cstheme="minorHAnsi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290" w:type="pct"/>
            <w:vAlign w:val="center"/>
          </w:tcPr>
          <w:p w:rsidR="00903FE8" w:rsidRPr="00D35DDD" w:rsidRDefault="00903FE8" w:rsidP="00D35DDD">
            <w:pPr>
              <w:tabs>
                <w:tab w:val="left" w:pos="7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cstheme="minorHAnsi"/>
                <w:sz w:val="18"/>
                <w:szCs w:val="18"/>
                <w:lang w:val="ru-RU" w:bidi="ar-SA"/>
              </w:rPr>
            </w:pPr>
            <w:r w:rsidRPr="00D35DDD">
              <w:rPr>
                <w:rFonts w:cstheme="minorHAnsi"/>
                <w:sz w:val="18"/>
                <w:szCs w:val="18"/>
                <w:lang w:val="ru-RU" w:bidi="ar-SA"/>
              </w:rPr>
              <w:t>2</w:t>
            </w:r>
          </w:p>
        </w:tc>
        <w:tc>
          <w:tcPr>
            <w:tcW w:w="515" w:type="pct"/>
            <w:vAlign w:val="center"/>
          </w:tcPr>
          <w:p w:rsidR="00903FE8" w:rsidRPr="00D35DDD" w:rsidRDefault="00903FE8" w:rsidP="00D35DDD">
            <w:pPr>
              <w:ind w:firstLine="0"/>
              <w:jc w:val="center"/>
              <w:rPr>
                <w:rFonts w:cstheme="minorHAnsi"/>
                <w:bCs/>
                <w:iCs/>
                <w:sz w:val="18"/>
                <w:szCs w:val="18"/>
                <w:lang w:val="ru-RU"/>
              </w:rPr>
            </w:pPr>
            <w:r w:rsidRPr="00D35DDD">
              <w:rPr>
                <w:rFonts w:cstheme="minorHAnsi"/>
                <w:bCs/>
                <w:iCs/>
                <w:sz w:val="18"/>
                <w:szCs w:val="18"/>
                <w:lang w:val="ru-RU"/>
              </w:rPr>
              <w:t>3</w:t>
            </w:r>
          </w:p>
        </w:tc>
        <w:tc>
          <w:tcPr>
            <w:tcW w:w="515" w:type="pct"/>
          </w:tcPr>
          <w:p w:rsidR="00903FE8" w:rsidRPr="00D35DDD" w:rsidRDefault="00903FE8" w:rsidP="00D35DDD">
            <w:pPr>
              <w:ind w:firstLine="0"/>
              <w:jc w:val="center"/>
              <w:rPr>
                <w:rFonts w:cstheme="minorHAnsi"/>
                <w:bCs/>
                <w:iCs/>
                <w:sz w:val="18"/>
                <w:szCs w:val="18"/>
                <w:lang w:val="ru-RU"/>
              </w:rPr>
            </w:pPr>
            <w:r w:rsidRPr="00D35DDD">
              <w:rPr>
                <w:rFonts w:cstheme="minorHAnsi"/>
                <w:sz w:val="18"/>
                <w:szCs w:val="18"/>
                <w:lang w:val="ru-RU"/>
              </w:rPr>
              <w:t>4</w:t>
            </w:r>
          </w:p>
        </w:tc>
        <w:tc>
          <w:tcPr>
            <w:tcW w:w="516" w:type="pct"/>
          </w:tcPr>
          <w:p w:rsidR="00903FE8" w:rsidRPr="00D35DDD" w:rsidRDefault="00903FE8" w:rsidP="00D35DDD">
            <w:pPr>
              <w:ind w:firstLine="0"/>
              <w:jc w:val="center"/>
              <w:rPr>
                <w:rFonts w:cstheme="minorHAnsi"/>
                <w:bCs/>
                <w:iCs/>
                <w:sz w:val="18"/>
                <w:szCs w:val="18"/>
                <w:lang w:val="ru-RU"/>
              </w:rPr>
            </w:pPr>
            <w:r w:rsidRPr="00D35DDD">
              <w:rPr>
                <w:rFonts w:cstheme="minorHAnsi"/>
                <w:bCs/>
                <w:iCs/>
                <w:sz w:val="18"/>
                <w:szCs w:val="18"/>
                <w:lang w:val="ru-RU"/>
              </w:rPr>
              <w:t>5</w:t>
            </w:r>
          </w:p>
        </w:tc>
        <w:tc>
          <w:tcPr>
            <w:tcW w:w="515" w:type="pct"/>
            <w:vAlign w:val="center"/>
          </w:tcPr>
          <w:p w:rsidR="00903FE8" w:rsidRPr="00D35DDD" w:rsidRDefault="00903FE8" w:rsidP="00D35DDD">
            <w:pPr>
              <w:ind w:firstLine="0"/>
              <w:jc w:val="center"/>
              <w:rPr>
                <w:rFonts w:cstheme="minorHAnsi"/>
                <w:bCs/>
                <w:iCs/>
                <w:sz w:val="18"/>
                <w:szCs w:val="18"/>
                <w:lang w:val="ru-RU"/>
              </w:rPr>
            </w:pPr>
            <w:r w:rsidRPr="00D35DDD">
              <w:rPr>
                <w:rFonts w:cstheme="minorHAnsi"/>
                <w:bCs/>
                <w:iCs/>
                <w:sz w:val="18"/>
                <w:szCs w:val="18"/>
                <w:lang w:val="ru-RU"/>
              </w:rPr>
              <w:t>6</w:t>
            </w:r>
          </w:p>
        </w:tc>
        <w:tc>
          <w:tcPr>
            <w:tcW w:w="368" w:type="pct"/>
            <w:vAlign w:val="center"/>
          </w:tcPr>
          <w:p w:rsidR="00903FE8" w:rsidRPr="00D35DDD" w:rsidRDefault="00903FE8" w:rsidP="00D35DDD">
            <w:pPr>
              <w:ind w:firstLine="0"/>
              <w:jc w:val="center"/>
              <w:rPr>
                <w:rFonts w:cstheme="minorHAnsi"/>
                <w:bCs/>
                <w:iCs/>
                <w:sz w:val="18"/>
                <w:szCs w:val="18"/>
                <w:lang w:val="ru-RU"/>
              </w:rPr>
            </w:pPr>
            <w:r w:rsidRPr="00D35DDD">
              <w:rPr>
                <w:rFonts w:cstheme="minorHAnsi"/>
                <w:bCs/>
                <w:iCs/>
                <w:sz w:val="18"/>
                <w:szCs w:val="18"/>
                <w:lang w:val="ru-RU"/>
              </w:rPr>
              <w:t>7</w:t>
            </w:r>
          </w:p>
        </w:tc>
        <w:tc>
          <w:tcPr>
            <w:tcW w:w="441" w:type="pct"/>
            <w:vAlign w:val="center"/>
          </w:tcPr>
          <w:p w:rsidR="00903FE8" w:rsidRPr="00D35DDD" w:rsidRDefault="00903FE8" w:rsidP="00D35DDD">
            <w:pPr>
              <w:ind w:firstLine="0"/>
              <w:jc w:val="center"/>
              <w:rPr>
                <w:rFonts w:cstheme="minorHAnsi"/>
                <w:sz w:val="18"/>
                <w:szCs w:val="18"/>
                <w:lang w:val="ru-RU"/>
              </w:rPr>
            </w:pPr>
            <w:r w:rsidRPr="00D35DDD">
              <w:rPr>
                <w:rFonts w:cstheme="minorHAnsi"/>
                <w:sz w:val="18"/>
                <w:szCs w:val="18"/>
                <w:lang w:val="ru-RU"/>
              </w:rPr>
              <w:t>8</w:t>
            </w:r>
          </w:p>
        </w:tc>
        <w:tc>
          <w:tcPr>
            <w:tcW w:w="512" w:type="pct"/>
          </w:tcPr>
          <w:p w:rsidR="00903FE8" w:rsidRPr="00D35DDD" w:rsidRDefault="00A20153" w:rsidP="00D35DDD">
            <w:pPr>
              <w:ind w:firstLine="0"/>
              <w:jc w:val="center"/>
              <w:rPr>
                <w:rFonts w:cstheme="minorHAnsi"/>
                <w:sz w:val="18"/>
                <w:szCs w:val="18"/>
                <w:lang w:val="ru-RU"/>
              </w:rPr>
            </w:pPr>
            <w:r>
              <w:rPr>
                <w:rFonts w:cstheme="minorHAnsi"/>
                <w:sz w:val="18"/>
                <w:szCs w:val="18"/>
                <w:lang w:val="ru-RU"/>
              </w:rPr>
              <w:t>9</w:t>
            </w:r>
          </w:p>
        </w:tc>
      </w:tr>
      <w:tr w:rsidR="0032249D" w:rsidRPr="00D35DDD" w:rsidTr="00A20153">
        <w:trPr>
          <w:trHeight w:val="202"/>
        </w:trPr>
        <w:tc>
          <w:tcPr>
            <w:tcW w:w="328" w:type="pct"/>
            <w:vAlign w:val="center"/>
          </w:tcPr>
          <w:p w:rsidR="0032249D" w:rsidRPr="00D35DDD" w:rsidRDefault="0032249D" w:rsidP="0069281F">
            <w:pPr>
              <w:tabs>
                <w:tab w:val="left" w:pos="720"/>
              </w:tabs>
              <w:autoSpaceDE w:val="0"/>
              <w:autoSpaceDN w:val="0"/>
              <w:adjustRightInd w:val="0"/>
              <w:ind w:firstLine="0"/>
              <w:rPr>
                <w:rFonts w:cstheme="minorHAnsi"/>
                <w:sz w:val="18"/>
                <w:szCs w:val="18"/>
                <w:lang w:val="ru-RU" w:eastAsia="ru-RU" w:bidi="ar-SA"/>
              </w:rPr>
            </w:pPr>
            <w:r w:rsidRPr="00D35DDD">
              <w:rPr>
                <w:rFonts w:cstheme="minorHAnsi"/>
                <w:sz w:val="18"/>
                <w:szCs w:val="18"/>
                <w:lang w:val="ru-RU" w:eastAsia="ru-RU" w:bidi="ar-SA"/>
              </w:rPr>
              <w:t>0701</w:t>
            </w:r>
          </w:p>
        </w:tc>
        <w:tc>
          <w:tcPr>
            <w:tcW w:w="1290" w:type="pct"/>
          </w:tcPr>
          <w:p w:rsidR="0032249D" w:rsidRPr="00D35DDD" w:rsidRDefault="0032249D" w:rsidP="0069281F">
            <w:pPr>
              <w:tabs>
                <w:tab w:val="left" w:pos="7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cstheme="minorHAnsi"/>
                <w:sz w:val="18"/>
                <w:szCs w:val="18"/>
                <w:lang w:val="ru-RU" w:eastAsia="ru-RU" w:bidi="ar-SA"/>
              </w:rPr>
            </w:pPr>
            <w:r w:rsidRPr="00D35DDD">
              <w:rPr>
                <w:rFonts w:cstheme="minorHAnsi"/>
                <w:sz w:val="18"/>
                <w:szCs w:val="18"/>
                <w:lang w:val="ru-RU" w:bidi="ar-SA"/>
              </w:rPr>
              <w:t>Дошкольное образование</w:t>
            </w:r>
          </w:p>
        </w:tc>
        <w:tc>
          <w:tcPr>
            <w:tcW w:w="515" w:type="pct"/>
            <w:vAlign w:val="center"/>
          </w:tcPr>
          <w:p w:rsidR="0032249D" w:rsidRPr="0069281F" w:rsidRDefault="0032249D" w:rsidP="00FF4C63">
            <w:pPr>
              <w:ind w:firstLine="0"/>
              <w:jc w:val="right"/>
              <w:rPr>
                <w:rFonts w:cstheme="minorHAnsi"/>
                <w:bCs/>
                <w:iCs/>
                <w:color w:val="FF0000"/>
                <w:sz w:val="16"/>
                <w:szCs w:val="16"/>
                <w:lang w:val="ru-RU"/>
              </w:rPr>
            </w:pPr>
            <w:r w:rsidRPr="0069281F">
              <w:rPr>
                <w:rFonts w:cstheme="minorHAnsi"/>
                <w:bCs/>
                <w:iCs/>
                <w:sz w:val="16"/>
                <w:szCs w:val="16"/>
                <w:lang w:val="ru-RU"/>
              </w:rPr>
              <w:t>294 275,03</w:t>
            </w:r>
          </w:p>
        </w:tc>
        <w:tc>
          <w:tcPr>
            <w:tcW w:w="515" w:type="pct"/>
            <w:vAlign w:val="center"/>
          </w:tcPr>
          <w:p w:rsidR="0032249D" w:rsidRPr="0077551F" w:rsidRDefault="0032249D" w:rsidP="00FF4C63">
            <w:pPr>
              <w:ind w:firstLine="0"/>
              <w:jc w:val="right"/>
              <w:rPr>
                <w:rFonts w:cstheme="minorHAnsi"/>
                <w:sz w:val="16"/>
                <w:szCs w:val="16"/>
              </w:rPr>
            </w:pPr>
            <w:r w:rsidRPr="0077551F">
              <w:rPr>
                <w:rFonts w:cstheme="minorHAnsi"/>
                <w:sz w:val="16"/>
                <w:szCs w:val="16"/>
              </w:rPr>
              <w:t>288 204,64</w:t>
            </w:r>
          </w:p>
        </w:tc>
        <w:tc>
          <w:tcPr>
            <w:tcW w:w="516" w:type="pct"/>
            <w:vAlign w:val="center"/>
          </w:tcPr>
          <w:p w:rsidR="0032249D" w:rsidRPr="0032249D" w:rsidRDefault="0032249D" w:rsidP="0069281F">
            <w:pPr>
              <w:ind w:firstLine="0"/>
              <w:jc w:val="right"/>
              <w:rPr>
                <w:rFonts w:cstheme="minorHAnsi"/>
                <w:sz w:val="16"/>
                <w:szCs w:val="16"/>
                <w:lang w:val="ru-RU"/>
              </w:rPr>
            </w:pPr>
            <w:r>
              <w:rPr>
                <w:rFonts w:cstheme="minorHAnsi"/>
                <w:sz w:val="16"/>
                <w:szCs w:val="16"/>
                <w:lang w:val="ru-RU"/>
              </w:rPr>
              <w:t>319288,6</w:t>
            </w:r>
          </w:p>
        </w:tc>
        <w:tc>
          <w:tcPr>
            <w:tcW w:w="515" w:type="pct"/>
            <w:vAlign w:val="center"/>
          </w:tcPr>
          <w:p w:rsidR="0032249D" w:rsidRPr="0032249D" w:rsidRDefault="0032249D" w:rsidP="0069281F">
            <w:pPr>
              <w:ind w:firstLine="0"/>
              <w:jc w:val="right"/>
              <w:rPr>
                <w:rFonts w:cstheme="minorHAnsi"/>
                <w:sz w:val="16"/>
                <w:szCs w:val="16"/>
                <w:lang w:val="ru-RU"/>
              </w:rPr>
            </w:pPr>
            <w:r>
              <w:rPr>
                <w:rFonts w:cstheme="minorHAnsi"/>
                <w:sz w:val="16"/>
                <w:szCs w:val="16"/>
                <w:lang w:val="ru-RU"/>
              </w:rPr>
              <w:t>314432,3</w:t>
            </w:r>
          </w:p>
        </w:tc>
        <w:tc>
          <w:tcPr>
            <w:tcW w:w="368" w:type="pct"/>
            <w:vAlign w:val="center"/>
          </w:tcPr>
          <w:p w:rsidR="0032249D" w:rsidRPr="0032249D" w:rsidRDefault="0032249D" w:rsidP="0032249D">
            <w:pPr>
              <w:ind w:firstLine="0"/>
              <w:jc w:val="right"/>
              <w:rPr>
                <w:rFonts w:cstheme="minorHAnsi"/>
                <w:sz w:val="16"/>
                <w:szCs w:val="16"/>
                <w:lang w:val="ru-RU"/>
              </w:rPr>
            </w:pPr>
            <w:r w:rsidRPr="0032249D">
              <w:rPr>
                <w:rFonts w:cstheme="minorHAnsi"/>
                <w:sz w:val="16"/>
                <w:szCs w:val="16"/>
                <w:lang w:val="ru-RU"/>
              </w:rPr>
              <w:t>98,5</w:t>
            </w:r>
          </w:p>
        </w:tc>
        <w:tc>
          <w:tcPr>
            <w:tcW w:w="441" w:type="pct"/>
            <w:vAlign w:val="center"/>
          </w:tcPr>
          <w:p w:rsidR="0032249D" w:rsidRPr="0032249D" w:rsidRDefault="0032249D" w:rsidP="0032249D">
            <w:pPr>
              <w:ind w:firstLine="0"/>
              <w:jc w:val="right"/>
              <w:rPr>
                <w:rFonts w:cstheme="minorHAnsi"/>
                <w:sz w:val="16"/>
                <w:szCs w:val="16"/>
              </w:rPr>
            </w:pPr>
            <w:r w:rsidRPr="0032249D">
              <w:rPr>
                <w:rFonts w:cstheme="minorHAnsi"/>
                <w:sz w:val="16"/>
                <w:szCs w:val="16"/>
              </w:rPr>
              <w:t>-4856,3</w:t>
            </w:r>
          </w:p>
        </w:tc>
        <w:tc>
          <w:tcPr>
            <w:tcW w:w="512" w:type="pct"/>
            <w:vAlign w:val="center"/>
          </w:tcPr>
          <w:p w:rsidR="0032249D" w:rsidRPr="0032249D" w:rsidRDefault="0032249D" w:rsidP="0069281F">
            <w:pPr>
              <w:ind w:firstLine="0"/>
              <w:jc w:val="right"/>
              <w:rPr>
                <w:rFonts w:cstheme="minorHAnsi"/>
                <w:sz w:val="16"/>
                <w:szCs w:val="16"/>
                <w:lang w:val="ru-RU"/>
              </w:rPr>
            </w:pPr>
            <w:r>
              <w:rPr>
                <w:rFonts w:cstheme="minorHAnsi"/>
                <w:sz w:val="16"/>
                <w:szCs w:val="16"/>
                <w:lang w:val="ru-RU"/>
              </w:rPr>
              <w:t>+31083,96</w:t>
            </w:r>
          </w:p>
        </w:tc>
      </w:tr>
      <w:tr w:rsidR="0032249D" w:rsidRPr="00D35DDD" w:rsidTr="00A20153">
        <w:trPr>
          <w:trHeight w:val="120"/>
        </w:trPr>
        <w:tc>
          <w:tcPr>
            <w:tcW w:w="328" w:type="pct"/>
            <w:vAlign w:val="center"/>
          </w:tcPr>
          <w:p w:rsidR="0032249D" w:rsidRPr="00D35DDD" w:rsidRDefault="0032249D" w:rsidP="0069281F">
            <w:pPr>
              <w:tabs>
                <w:tab w:val="left" w:pos="720"/>
              </w:tabs>
              <w:autoSpaceDE w:val="0"/>
              <w:autoSpaceDN w:val="0"/>
              <w:adjustRightInd w:val="0"/>
              <w:ind w:firstLine="0"/>
              <w:rPr>
                <w:rFonts w:cstheme="minorHAnsi"/>
                <w:sz w:val="18"/>
                <w:szCs w:val="18"/>
                <w:lang w:val="ru-RU" w:eastAsia="ru-RU" w:bidi="ar-SA"/>
              </w:rPr>
            </w:pPr>
            <w:r w:rsidRPr="00D35DDD">
              <w:rPr>
                <w:rFonts w:cstheme="minorHAnsi"/>
                <w:sz w:val="18"/>
                <w:szCs w:val="18"/>
                <w:lang w:val="ru-RU" w:eastAsia="ru-RU" w:bidi="ar-SA"/>
              </w:rPr>
              <w:t>0702</w:t>
            </w:r>
          </w:p>
        </w:tc>
        <w:tc>
          <w:tcPr>
            <w:tcW w:w="1290" w:type="pct"/>
          </w:tcPr>
          <w:p w:rsidR="0032249D" w:rsidRPr="00D35DDD" w:rsidRDefault="0032249D" w:rsidP="0069281F">
            <w:pPr>
              <w:tabs>
                <w:tab w:val="left" w:pos="7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cstheme="minorHAnsi"/>
                <w:sz w:val="18"/>
                <w:szCs w:val="18"/>
                <w:lang w:val="ru-RU" w:eastAsia="ru-RU" w:bidi="ar-SA"/>
              </w:rPr>
            </w:pPr>
            <w:r w:rsidRPr="00D35DDD">
              <w:rPr>
                <w:rFonts w:cstheme="minorHAnsi"/>
                <w:sz w:val="18"/>
                <w:szCs w:val="18"/>
                <w:lang w:val="ru-RU" w:bidi="ar-SA"/>
              </w:rPr>
              <w:t>Общее образование</w:t>
            </w:r>
          </w:p>
        </w:tc>
        <w:tc>
          <w:tcPr>
            <w:tcW w:w="515" w:type="pct"/>
            <w:vAlign w:val="center"/>
          </w:tcPr>
          <w:p w:rsidR="0032249D" w:rsidRPr="0069281F" w:rsidRDefault="0032249D" w:rsidP="00FF4C63">
            <w:pPr>
              <w:ind w:firstLine="0"/>
              <w:jc w:val="right"/>
              <w:rPr>
                <w:rFonts w:cstheme="minorHAnsi"/>
                <w:bCs/>
                <w:iCs/>
                <w:color w:val="FF0000"/>
                <w:sz w:val="16"/>
                <w:szCs w:val="16"/>
                <w:lang w:val="ru-RU"/>
              </w:rPr>
            </w:pPr>
            <w:r w:rsidRPr="0069281F">
              <w:rPr>
                <w:rFonts w:cstheme="minorHAnsi"/>
                <w:bCs/>
                <w:iCs/>
                <w:sz w:val="16"/>
                <w:szCs w:val="16"/>
                <w:lang w:val="ru-RU"/>
              </w:rPr>
              <w:t>488 303,51</w:t>
            </w:r>
          </w:p>
        </w:tc>
        <w:tc>
          <w:tcPr>
            <w:tcW w:w="515" w:type="pct"/>
            <w:vAlign w:val="center"/>
          </w:tcPr>
          <w:p w:rsidR="0032249D" w:rsidRPr="0077551F" w:rsidRDefault="0032249D" w:rsidP="00FF4C63">
            <w:pPr>
              <w:ind w:firstLine="0"/>
              <w:jc w:val="right"/>
              <w:rPr>
                <w:rFonts w:cstheme="minorHAnsi"/>
                <w:sz w:val="16"/>
                <w:szCs w:val="16"/>
              </w:rPr>
            </w:pPr>
            <w:r w:rsidRPr="0077551F">
              <w:rPr>
                <w:rFonts w:cstheme="minorHAnsi"/>
                <w:sz w:val="16"/>
                <w:szCs w:val="16"/>
              </w:rPr>
              <w:t>529 030,72</w:t>
            </w:r>
          </w:p>
        </w:tc>
        <w:tc>
          <w:tcPr>
            <w:tcW w:w="516" w:type="pct"/>
            <w:vAlign w:val="center"/>
          </w:tcPr>
          <w:p w:rsidR="0032249D" w:rsidRPr="0032249D" w:rsidRDefault="0032249D" w:rsidP="0069281F">
            <w:pPr>
              <w:ind w:firstLine="0"/>
              <w:jc w:val="right"/>
              <w:rPr>
                <w:rFonts w:cstheme="minorHAnsi"/>
                <w:sz w:val="16"/>
                <w:szCs w:val="16"/>
                <w:lang w:val="ru-RU"/>
              </w:rPr>
            </w:pPr>
            <w:r>
              <w:rPr>
                <w:rFonts w:cstheme="minorHAnsi"/>
                <w:sz w:val="16"/>
                <w:szCs w:val="16"/>
                <w:lang w:val="ru-RU"/>
              </w:rPr>
              <w:t>614434,6</w:t>
            </w:r>
          </w:p>
        </w:tc>
        <w:tc>
          <w:tcPr>
            <w:tcW w:w="515" w:type="pct"/>
            <w:vAlign w:val="center"/>
          </w:tcPr>
          <w:p w:rsidR="0032249D" w:rsidRPr="0032249D" w:rsidRDefault="0032249D" w:rsidP="0069281F">
            <w:pPr>
              <w:ind w:firstLine="0"/>
              <w:jc w:val="right"/>
              <w:rPr>
                <w:rFonts w:cstheme="minorHAnsi"/>
                <w:sz w:val="16"/>
                <w:szCs w:val="16"/>
                <w:lang w:val="ru-RU"/>
              </w:rPr>
            </w:pPr>
            <w:r>
              <w:rPr>
                <w:rFonts w:cstheme="minorHAnsi"/>
                <w:sz w:val="16"/>
                <w:szCs w:val="16"/>
                <w:lang w:val="ru-RU"/>
              </w:rPr>
              <w:t>605081,1</w:t>
            </w:r>
          </w:p>
        </w:tc>
        <w:tc>
          <w:tcPr>
            <w:tcW w:w="368" w:type="pct"/>
            <w:vAlign w:val="center"/>
          </w:tcPr>
          <w:p w:rsidR="0032249D" w:rsidRPr="0032249D" w:rsidRDefault="0032249D" w:rsidP="0032249D">
            <w:pPr>
              <w:ind w:firstLine="0"/>
              <w:jc w:val="right"/>
              <w:rPr>
                <w:rFonts w:cstheme="minorHAnsi"/>
                <w:sz w:val="16"/>
                <w:szCs w:val="16"/>
                <w:lang w:val="ru-RU"/>
              </w:rPr>
            </w:pPr>
            <w:r w:rsidRPr="0032249D">
              <w:rPr>
                <w:rFonts w:cstheme="minorHAnsi"/>
                <w:sz w:val="16"/>
                <w:szCs w:val="16"/>
                <w:lang w:val="ru-RU"/>
              </w:rPr>
              <w:t>98,5</w:t>
            </w:r>
          </w:p>
        </w:tc>
        <w:tc>
          <w:tcPr>
            <w:tcW w:w="441" w:type="pct"/>
            <w:vAlign w:val="center"/>
          </w:tcPr>
          <w:p w:rsidR="0032249D" w:rsidRPr="0032249D" w:rsidRDefault="0032249D" w:rsidP="0032249D">
            <w:pPr>
              <w:ind w:firstLine="0"/>
              <w:jc w:val="right"/>
              <w:rPr>
                <w:rFonts w:cstheme="minorHAnsi"/>
                <w:sz w:val="16"/>
                <w:szCs w:val="16"/>
              </w:rPr>
            </w:pPr>
            <w:r w:rsidRPr="0032249D">
              <w:rPr>
                <w:rFonts w:cstheme="minorHAnsi"/>
                <w:sz w:val="16"/>
                <w:szCs w:val="16"/>
              </w:rPr>
              <w:t>-9353,5</w:t>
            </w:r>
          </w:p>
        </w:tc>
        <w:tc>
          <w:tcPr>
            <w:tcW w:w="512" w:type="pct"/>
            <w:vAlign w:val="center"/>
          </w:tcPr>
          <w:p w:rsidR="0032249D" w:rsidRPr="0032249D" w:rsidRDefault="0032249D" w:rsidP="0069281F">
            <w:pPr>
              <w:ind w:firstLine="0"/>
              <w:jc w:val="right"/>
              <w:rPr>
                <w:rFonts w:cstheme="minorHAnsi"/>
                <w:sz w:val="16"/>
                <w:szCs w:val="16"/>
                <w:lang w:val="ru-RU"/>
              </w:rPr>
            </w:pPr>
            <w:r>
              <w:rPr>
                <w:rFonts w:cstheme="minorHAnsi"/>
                <w:sz w:val="16"/>
                <w:szCs w:val="16"/>
                <w:lang w:val="ru-RU"/>
              </w:rPr>
              <w:t>+85403,88</w:t>
            </w:r>
          </w:p>
        </w:tc>
      </w:tr>
      <w:tr w:rsidR="0032249D" w:rsidRPr="00D35DDD" w:rsidTr="00A20153">
        <w:trPr>
          <w:trHeight w:val="321"/>
        </w:trPr>
        <w:tc>
          <w:tcPr>
            <w:tcW w:w="328" w:type="pct"/>
            <w:vAlign w:val="center"/>
          </w:tcPr>
          <w:p w:rsidR="0032249D" w:rsidRPr="00D35DDD" w:rsidRDefault="0032249D" w:rsidP="0069281F">
            <w:pPr>
              <w:tabs>
                <w:tab w:val="left" w:pos="720"/>
              </w:tabs>
              <w:autoSpaceDE w:val="0"/>
              <w:autoSpaceDN w:val="0"/>
              <w:adjustRightInd w:val="0"/>
              <w:ind w:firstLine="0"/>
              <w:rPr>
                <w:rFonts w:cstheme="minorHAnsi"/>
                <w:sz w:val="18"/>
                <w:szCs w:val="18"/>
                <w:lang w:val="ru-RU" w:eastAsia="ru-RU" w:bidi="ar-SA"/>
              </w:rPr>
            </w:pPr>
            <w:r w:rsidRPr="00D35DDD">
              <w:rPr>
                <w:rFonts w:cstheme="minorHAnsi"/>
                <w:sz w:val="18"/>
                <w:szCs w:val="18"/>
                <w:lang w:val="ru-RU" w:eastAsia="ru-RU" w:bidi="ar-SA"/>
              </w:rPr>
              <w:t>0703</w:t>
            </w:r>
          </w:p>
        </w:tc>
        <w:tc>
          <w:tcPr>
            <w:tcW w:w="1290" w:type="pct"/>
          </w:tcPr>
          <w:p w:rsidR="0032249D" w:rsidRPr="00D35DDD" w:rsidRDefault="0032249D" w:rsidP="0069281F">
            <w:pPr>
              <w:tabs>
                <w:tab w:val="left" w:pos="7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cstheme="minorHAnsi"/>
                <w:sz w:val="18"/>
                <w:szCs w:val="18"/>
                <w:lang w:val="ru-RU" w:eastAsia="ru-RU" w:bidi="ar-SA"/>
              </w:rPr>
            </w:pPr>
            <w:r w:rsidRPr="00D35DDD">
              <w:rPr>
                <w:rFonts w:cstheme="minorHAnsi"/>
                <w:sz w:val="18"/>
                <w:szCs w:val="18"/>
                <w:lang w:val="ru-RU" w:bidi="ar-SA"/>
              </w:rPr>
              <w:t>Дополнительное образование детей</w:t>
            </w:r>
          </w:p>
        </w:tc>
        <w:tc>
          <w:tcPr>
            <w:tcW w:w="515" w:type="pct"/>
            <w:vAlign w:val="center"/>
          </w:tcPr>
          <w:p w:rsidR="0032249D" w:rsidRPr="0069281F" w:rsidRDefault="0032249D" w:rsidP="00FF4C63">
            <w:pPr>
              <w:ind w:firstLine="34"/>
              <w:jc w:val="right"/>
              <w:rPr>
                <w:rFonts w:cstheme="minorHAnsi"/>
                <w:bCs/>
                <w:iCs/>
                <w:color w:val="FF0000"/>
                <w:sz w:val="16"/>
                <w:szCs w:val="16"/>
                <w:lang w:val="ru-RU"/>
              </w:rPr>
            </w:pPr>
            <w:r w:rsidRPr="0069281F">
              <w:rPr>
                <w:rFonts w:cstheme="minorHAnsi"/>
                <w:bCs/>
                <w:iCs/>
                <w:sz w:val="16"/>
                <w:szCs w:val="16"/>
                <w:lang w:val="ru-RU"/>
              </w:rPr>
              <w:t>138 422,07</w:t>
            </w:r>
          </w:p>
        </w:tc>
        <w:tc>
          <w:tcPr>
            <w:tcW w:w="515" w:type="pct"/>
            <w:vAlign w:val="center"/>
          </w:tcPr>
          <w:p w:rsidR="0032249D" w:rsidRPr="0077551F" w:rsidRDefault="0032249D" w:rsidP="00FF4C63">
            <w:pPr>
              <w:ind w:firstLine="0"/>
              <w:jc w:val="right"/>
              <w:rPr>
                <w:rFonts w:cstheme="minorHAnsi"/>
                <w:sz w:val="16"/>
                <w:szCs w:val="16"/>
              </w:rPr>
            </w:pPr>
            <w:r w:rsidRPr="0077551F">
              <w:rPr>
                <w:rFonts w:cstheme="minorHAnsi"/>
                <w:sz w:val="16"/>
                <w:szCs w:val="16"/>
              </w:rPr>
              <w:t>87 193,44</w:t>
            </w:r>
          </w:p>
        </w:tc>
        <w:tc>
          <w:tcPr>
            <w:tcW w:w="516" w:type="pct"/>
            <w:vAlign w:val="center"/>
          </w:tcPr>
          <w:p w:rsidR="0032249D" w:rsidRPr="0032249D" w:rsidRDefault="0032249D" w:rsidP="0077551F">
            <w:pPr>
              <w:ind w:firstLine="0"/>
              <w:jc w:val="right"/>
              <w:rPr>
                <w:rFonts w:cstheme="minorHAnsi"/>
                <w:sz w:val="16"/>
                <w:szCs w:val="16"/>
                <w:lang w:val="ru-RU"/>
              </w:rPr>
            </w:pPr>
            <w:r>
              <w:rPr>
                <w:rFonts w:cstheme="minorHAnsi"/>
                <w:sz w:val="16"/>
                <w:szCs w:val="16"/>
                <w:lang w:val="ru-RU"/>
              </w:rPr>
              <w:t>109226,6</w:t>
            </w:r>
          </w:p>
        </w:tc>
        <w:tc>
          <w:tcPr>
            <w:tcW w:w="515" w:type="pct"/>
            <w:vAlign w:val="center"/>
          </w:tcPr>
          <w:p w:rsidR="0032249D" w:rsidRPr="0032249D" w:rsidRDefault="0032249D" w:rsidP="0077551F">
            <w:pPr>
              <w:ind w:firstLine="0"/>
              <w:jc w:val="right"/>
              <w:rPr>
                <w:rFonts w:cstheme="minorHAnsi"/>
                <w:sz w:val="16"/>
                <w:szCs w:val="16"/>
                <w:lang w:val="ru-RU"/>
              </w:rPr>
            </w:pPr>
            <w:r>
              <w:rPr>
                <w:rFonts w:cstheme="minorHAnsi"/>
                <w:sz w:val="16"/>
                <w:szCs w:val="16"/>
                <w:lang w:val="ru-RU"/>
              </w:rPr>
              <w:t>107643,4</w:t>
            </w:r>
          </w:p>
        </w:tc>
        <w:tc>
          <w:tcPr>
            <w:tcW w:w="368" w:type="pct"/>
            <w:vAlign w:val="center"/>
          </w:tcPr>
          <w:p w:rsidR="0032249D" w:rsidRPr="0032249D" w:rsidRDefault="0032249D" w:rsidP="0032249D">
            <w:pPr>
              <w:ind w:firstLine="0"/>
              <w:jc w:val="right"/>
              <w:rPr>
                <w:rFonts w:cstheme="minorHAnsi"/>
                <w:sz w:val="16"/>
                <w:szCs w:val="16"/>
                <w:lang w:val="ru-RU"/>
              </w:rPr>
            </w:pPr>
            <w:r w:rsidRPr="0032249D">
              <w:rPr>
                <w:rFonts w:cstheme="minorHAnsi"/>
                <w:sz w:val="16"/>
                <w:szCs w:val="16"/>
                <w:lang w:val="ru-RU"/>
              </w:rPr>
              <w:t>98,6</w:t>
            </w:r>
          </w:p>
        </w:tc>
        <w:tc>
          <w:tcPr>
            <w:tcW w:w="441" w:type="pct"/>
            <w:vAlign w:val="center"/>
          </w:tcPr>
          <w:p w:rsidR="0032249D" w:rsidRPr="0032249D" w:rsidRDefault="0032249D" w:rsidP="0032249D">
            <w:pPr>
              <w:ind w:firstLine="0"/>
              <w:jc w:val="right"/>
              <w:rPr>
                <w:rFonts w:cstheme="minorHAnsi"/>
                <w:sz w:val="16"/>
                <w:szCs w:val="16"/>
              </w:rPr>
            </w:pPr>
            <w:r w:rsidRPr="0032249D">
              <w:rPr>
                <w:rFonts w:cstheme="minorHAnsi"/>
                <w:sz w:val="16"/>
                <w:szCs w:val="16"/>
              </w:rPr>
              <w:t>-1583,2</w:t>
            </w:r>
          </w:p>
        </w:tc>
        <w:tc>
          <w:tcPr>
            <w:tcW w:w="512" w:type="pct"/>
            <w:vAlign w:val="center"/>
          </w:tcPr>
          <w:p w:rsidR="0032249D" w:rsidRPr="0032249D" w:rsidRDefault="0032249D" w:rsidP="0077551F">
            <w:pPr>
              <w:ind w:firstLine="0"/>
              <w:jc w:val="right"/>
              <w:rPr>
                <w:rFonts w:cstheme="minorHAnsi"/>
                <w:sz w:val="16"/>
                <w:szCs w:val="16"/>
                <w:lang w:val="ru-RU"/>
              </w:rPr>
            </w:pPr>
            <w:r>
              <w:rPr>
                <w:rFonts w:cstheme="minorHAnsi"/>
                <w:sz w:val="16"/>
                <w:szCs w:val="16"/>
                <w:lang w:val="ru-RU"/>
              </w:rPr>
              <w:t>+20449,96</w:t>
            </w:r>
          </w:p>
        </w:tc>
      </w:tr>
      <w:tr w:rsidR="00FA740B" w:rsidRPr="00D35DDD" w:rsidTr="0069281F">
        <w:trPr>
          <w:trHeight w:val="204"/>
        </w:trPr>
        <w:tc>
          <w:tcPr>
            <w:tcW w:w="328" w:type="pct"/>
            <w:vAlign w:val="center"/>
          </w:tcPr>
          <w:p w:rsidR="00FA740B" w:rsidRPr="00D35DDD" w:rsidRDefault="00FA740B" w:rsidP="0069281F">
            <w:pPr>
              <w:ind w:firstLine="0"/>
              <w:rPr>
                <w:rFonts w:cstheme="minorHAnsi"/>
                <w:sz w:val="18"/>
                <w:szCs w:val="18"/>
                <w:lang w:val="ru-RU" w:eastAsia="ru-RU" w:bidi="ar-SA"/>
              </w:rPr>
            </w:pPr>
            <w:r w:rsidRPr="00D35DDD">
              <w:rPr>
                <w:rFonts w:cstheme="minorHAnsi"/>
                <w:sz w:val="18"/>
                <w:szCs w:val="18"/>
                <w:lang w:val="ru-RU" w:eastAsia="ru-RU" w:bidi="ar-SA"/>
              </w:rPr>
              <w:t>0705</w:t>
            </w:r>
          </w:p>
          <w:p w:rsidR="00FA740B" w:rsidRPr="00D35DDD" w:rsidRDefault="00FA740B" w:rsidP="0069281F">
            <w:pPr>
              <w:tabs>
                <w:tab w:val="left" w:pos="720"/>
              </w:tabs>
              <w:autoSpaceDE w:val="0"/>
              <w:autoSpaceDN w:val="0"/>
              <w:adjustRightInd w:val="0"/>
              <w:ind w:firstLine="0"/>
              <w:rPr>
                <w:rFonts w:cstheme="minorHAnsi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90" w:type="pct"/>
          </w:tcPr>
          <w:p w:rsidR="00FA740B" w:rsidRPr="00D35DDD" w:rsidRDefault="00FA740B" w:rsidP="0069281F">
            <w:pPr>
              <w:autoSpaceDE w:val="0"/>
              <w:autoSpaceDN w:val="0"/>
              <w:adjustRightInd w:val="0"/>
              <w:ind w:firstLine="0"/>
              <w:jc w:val="left"/>
              <w:rPr>
                <w:rFonts w:cstheme="minorHAnsi"/>
                <w:sz w:val="18"/>
                <w:szCs w:val="18"/>
                <w:lang w:val="ru-RU" w:bidi="ar-SA"/>
              </w:rPr>
            </w:pPr>
            <w:r w:rsidRPr="00D35DDD">
              <w:rPr>
                <w:rFonts w:cstheme="minorHAnsi"/>
                <w:sz w:val="18"/>
                <w:szCs w:val="18"/>
                <w:lang w:val="ru-RU" w:bidi="ar-SA"/>
              </w:rPr>
              <w:t>Профессиональная подготовка,</w:t>
            </w:r>
          </w:p>
          <w:p w:rsidR="00FA740B" w:rsidRPr="00D35DDD" w:rsidRDefault="00FA740B" w:rsidP="0069281F">
            <w:pPr>
              <w:autoSpaceDE w:val="0"/>
              <w:autoSpaceDN w:val="0"/>
              <w:adjustRightInd w:val="0"/>
              <w:ind w:firstLine="0"/>
              <w:jc w:val="left"/>
              <w:rPr>
                <w:rFonts w:cstheme="minorHAnsi"/>
                <w:sz w:val="18"/>
                <w:szCs w:val="18"/>
                <w:lang w:val="ru-RU" w:bidi="ar-SA"/>
              </w:rPr>
            </w:pPr>
            <w:r w:rsidRPr="00D35DDD">
              <w:rPr>
                <w:rFonts w:cstheme="minorHAnsi"/>
                <w:sz w:val="18"/>
                <w:szCs w:val="18"/>
                <w:lang w:val="ru-RU" w:bidi="ar-SA"/>
              </w:rPr>
              <w:t>переподготовка и повышение</w:t>
            </w:r>
          </w:p>
          <w:p w:rsidR="00FA740B" w:rsidRPr="00D35DDD" w:rsidRDefault="00FA740B" w:rsidP="0069281F">
            <w:pPr>
              <w:tabs>
                <w:tab w:val="left" w:pos="7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cstheme="minorHAnsi"/>
                <w:sz w:val="18"/>
                <w:szCs w:val="18"/>
                <w:lang w:val="ru-RU" w:eastAsia="ru-RU" w:bidi="ar-SA"/>
              </w:rPr>
            </w:pPr>
            <w:r w:rsidRPr="00D35DDD">
              <w:rPr>
                <w:rFonts w:cstheme="minorHAnsi"/>
                <w:sz w:val="18"/>
                <w:szCs w:val="18"/>
                <w:lang w:val="ru-RU" w:bidi="ar-SA"/>
              </w:rPr>
              <w:t>квалификации</w:t>
            </w:r>
          </w:p>
        </w:tc>
        <w:tc>
          <w:tcPr>
            <w:tcW w:w="515" w:type="pct"/>
            <w:vAlign w:val="center"/>
          </w:tcPr>
          <w:p w:rsidR="00FA740B" w:rsidRPr="0069281F" w:rsidRDefault="00FA740B" w:rsidP="00FF4C63">
            <w:pPr>
              <w:ind w:firstLine="34"/>
              <w:jc w:val="right"/>
              <w:rPr>
                <w:rFonts w:cstheme="minorHAnsi"/>
                <w:bCs/>
                <w:iCs/>
                <w:color w:val="FF0000"/>
                <w:sz w:val="16"/>
                <w:szCs w:val="16"/>
                <w:lang w:val="ru-RU"/>
              </w:rPr>
            </w:pPr>
            <w:r w:rsidRPr="0069281F">
              <w:rPr>
                <w:rFonts w:cstheme="minorHAnsi"/>
                <w:bCs/>
                <w:iCs/>
                <w:sz w:val="16"/>
                <w:szCs w:val="16"/>
                <w:lang w:val="ru-RU"/>
              </w:rPr>
              <w:t>70,00</w:t>
            </w:r>
          </w:p>
        </w:tc>
        <w:tc>
          <w:tcPr>
            <w:tcW w:w="515" w:type="pct"/>
            <w:vAlign w:val="center"/>
          </w:tcPr>
          <w:p w:rsidR="00FA740B" w:rsidRPr="0077551F" w:rsidRDefault="00FA740B" w:rsidP="00FF4C63">
            <w:pPr>
              <w:ind w:firstLine="0"/>
              <w:jc w:val="right"/>
              <w:rPr>
                <w:rFonts w:cstheme="minorHAnsi"/>
                <w:sz w:val="16"/>
                <w:szCs w:val="16"/>
              </w:rPr>
            </w:pPr>
            <w:r w:rsidRPr="0077551F">
              <w:rPr>
                <w:rFonts w:cstheme="minorHAnsi"/>
                <w:sz w:val="16"/>
                <w:szCs w:val="16"/>
              </w:rPr>
              <w:t>88,50</w:t>
            </w:r>
          </w:p>
        </w:tc>
        <w:tc>
          <w:tcPr>
            <w:tcW w:w="516" w:type="pct"/>
            <w:vAlign w:val="center"/>
          </w:tcPr>
          <w:p w:rsidR="00FA740B" w:rsidRPr="0032249D" w:rsidRDefault="0032249D" w:rsidP="0077551F">
            <w:pPr>
              <w:ind w:firstLine="0"/>
              <w:jc w:val="right"/>
              <w:rPr>
                <w:rFonts w:cstheme="minorHAnsi"/>
                <w:sz w:val="16"/>
                <w:szCs w:val="16"/>
                <w:lang w:val="ru-RU"/>
              </w:rPr>
            </w:pPr>
            <w:r>
              <w:rPr>
                <w:rFonts w:cstheme="minorHAnsi"/>
                <w:sz w:val="16"/>
                <w:szCs w:val="16"/>
                <w:lang w:val="ru-RU"/>
              </w:rPr>
              <w:t>70</w:t>
            </w:r>
          </w:p>
        </w:tc>
        <w:tc>
          <w:tcPr>
            <w:tcW w:w="515" w:type="pct"/>
            <w:vAlign w:val="center"/>
          </w:tcPr>
          <w:p w:rsidR="00FA740B" w:rsidRPr="0032249D" w:rsidRDefault="0032249D" w:rsidP="0077551F">
            <w:pPr>
              <w:ind w:firstLine="0"/>
              <w:jc w:val="right"/>
              <w:rPr>
                <w:rFonts w:cstheme="minorHAnsi"/>
                <w:sz w:val="16"/>
                <w:szCs w:val="16"/>
                <w:lang w:val="ru-RU"/>
              </w:rPr>
            </w:pPr>
            <w:r>
              <w:rPr>
                <w:rFonts w:cstheme="minorHAnsi"/>
                <w:sz w:val="16"/>
                <w:szCs w:val="16"/>
                <w:lang w:val="ru-RU"/>
              </w:rPr>
              <w:t>70</w:t>
            </w:r>
          </w:p>
        </w:tc>
        <w:tc>
          <w:tcPr>
            <w:tcW w:w="368" w:type="pct"/>
            <w:vAlign w:val="center"/>
          </w:tcPr>
          <w:p w:rsidR="00FA740B" w:rsidRPr="0032249D" w:rsidRDefault="0032249D" w:rsidP="0077551F">
            <w:pPr>
              <w:ind w:firstLine="0"/>
              <w:jc w:val="right"/>
              <w:rPr>
                <w:rFonts w:cstheme="minorHAnsi"/>
                <w:sz w:val="16"/>
                <w:szCs w:val="16"/>
                <w:lang w:val="ru-RU"/>
              </w:rPr>
            </w:pPr>
            <w:r>
              <w:rPr>
                <w:rFonts w:cstheme="minorHAnsi"/>
                <w:sz w:val="16"/>
                <w:szCs w:val="16"/>
                <w:lang w:val="ru-RU"/>
              </w:rPr>
              <w:t>100</w:t>
            </w:r>
          </w:p>
        </w:tc>
        <w:tc>
          <w:tcPr>
            <w:tcW w:w="441" w:type="pct"/>
            <w:vAlign w:val="center"/>
          </w:tcPr>
          <w:p w:rsidR="00FA740B" w:rsidRPr="0032249D" w:rsidRDefault="0032249D" w:rsidP="0077551F">
            <w:pPr>
              <w:ind w:firstLine="0"/>
              <w:jc w:val="right"/>
              <w:rPr>
                <w:rFonts w:cstheme="minorHAnsi"/>
                <w:sz w:val="16"/>
                <w:szCs w:val="16"/>
                <w:lang w:val="ru-RU"/>
              </w:rPr>
            </w:pPr>
            <w:r>
              <w:rPr>
                <w:rFonts w:cstheme="minorHAnsi"/>
                <w:sz w:val="16"/>
                <w:szCs w:val="16"/>
                <w:lang w:val="ru-RU"/>
              </w:rPr>
              <w:t>-</w:t>
            </w:r>
          </w:p>
        </w:tc>
        <w:tc>
          <w:tcPr>
            <w:tcW w:w="512" w:type="pct"/>
            <w:vAlign w:val="center"/>
          </w:tcPr>
          <w:p w:rsidR="00FA740B" w:rsidRPr="0032249D" w:rsidRDefault="0032249D" w:rsidP="0077551F">
            <w:pPr>
              <w:ind w:firstLine="0"/>
              <w:jc w:val="right"/>
              <w:rPr>
                <w:rFonts w:cstheme="minorHAnsi"/>
                <w:sz w:val="16"/>
                <w:szCs w:val="16"/>
                <w:lang w:val="ru-RU"/>
              </w:rPr>
            </w:pPr>
            <w:r>
              <w:rPr>
                <w:rFonts w:cstheme="minorHAnsi"/>
                <w:sz w:val="16"/>
                <w:szCs w:val="16"/>
                <w:lang w:val="ru-RU"/>
              </w:rPr>
              <w:t>-18,5</w:t>
            </w:r>
          </w:p>
        </w:tc>
      </w:tr>
      <w:tr w:rsidR="00FA740B" w:rsidRPr="00D35DDD" w:rsidTr="00A20153">
        <w:trPr>
          <w:trHeight w:val="285"/>
        </w:trPr>
        <w:tc>
          <w:tcPr>
            <w:tcW w:w="328" w:type="pct"/>
            <w:vAlign w:val="center"/>
          </w:tcPr>
          <w:p w:rsidR="00FA740B" w:rsidRPr="00D35DDD" w:rsidRDefault="00FA740B" w:rsidP="0069281F">
            <w:pPr>
              <w:tabs>
                <w:tab w:val="left" w:pos="720"/>
              </w:tabs>
              <w:autoSpaceDE w:val="0"/>
              <w:autoSpaceDN w:val="0"/>
              <w:adjustRightInd w:val="0"/>
              <w:ind w:firstLine="0"/>
              <w:rPr>
                <w:rFonts w:cstheme="minorHAnsi"/>
                <w:sz w:val="18"/>
                <w:szCs w:val="18"/>
                <w:lang w:val="ru-RU" w:eastAsia="ru-RU" w:bidi="ar-SA"/>
              </w:rPr>
            </w:pPr>
            <w:r w:rsidRPr="00D35DDD">
              <w:rPr>
                <w:rFonts w:cstheme="minorHAnsi"/>
                <w:sz w:val="18"/>
                <w:szCs w:val="18"/>
                <w:lang w:val="ru-RU" w:eastAsia="ru-RU" w:bidi="ar-SA"/>
              </w:rPr>
              <w:t>0707</w:t>
            </w:r>
          </w:p>
        </w:tc>
        <w:tc>
          <w:tcPr>
            <w:tcW w:w="1290" w:type="pct"/>
          </w:tcPr>
          <w:p w:rsidR="00FA740B" w:rsidRPr="00D35DDD" w:rsidRDefault="00FA740B" w:rsidP="0069281F">
            <w:pPr>
              <w:tabs>
                <w:tab w:val="left" w:pos="7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cstheme="minorHAnsi"/>
                <w:sz w:val="18"/>
                <w:szCs w:val="18"/>
                <w:lang w:val="ru-RU" w:eastAsia="ru-RU" w:bidi="ar-SA"/>
              </w:rPr>
            </w:pPr>
            <w:r w:rsidRPr="00D35DDD">
              <w:rPr>
                <w:rFonts w:cstheme="minorHAnsi"/>
                <w:sz w:val="18"/>
                <w:szCs w:val="18"/>
                <w:lang w:val="ru-RU" w:bidi="ar-SA"/>
              </w:rPr>
              <w:t>Молодежная политика и оздоровление детей</w:t>
            </w:r>
          </w:p>
        </w:tc>
        <w:tc>
          <w:tcPr>
            <w:tcW w:w="515" w:type="pct"/>
            <w:vAlign w:val="center"/>
          </w:tcPr>
          <w:p w:rsidR="00FA740B" w:rsidRPr="0069281F" w:rsidRDefault="00FA740B" w:rsidP="00FF4C63">
            <w:pPr>
              <w:ind w:firstLine="34"/>
              <w:jc w:val="right"/>
              <w:rPr>
                <w:rFonts w:cstheme="minorHAnsi"/>
                <w:bCs/>
                <w:color w:val="FF0000"/>
                <w:sz w:val="16"/>
                <w:szCs w:val="16"/>
                <w:lang w:val="ru-RU"/>
              </w:rPr>
            </w:pPr>
            <w:r w:rsidRPr="0069281F">
              <w:rPr>
                <w:rFonts w:cstheme="minorHAnsi"/>
                <w:bCs/>
                <w:sz w:val="16"/>
                <w:szCs w:val="16"/>
                <w:lang w:val="ru-RU"/>
              </w:rPr>
              <w:t>5 098,24</w:t>
            </w:r>
          </w:p>
        </w:tc>
        <w:tc>
          <w:tcPr>
            <w:tcW w:w="515" w:type="pct"/>
            <w:vAlign w:val="center"/>
          </w:tcPr>
          <w:p w:rsidR="00FA740B" w:rsidRPr="0077551F" w:rsidRDefault="00FA740B" w:rsidP="00FF4C63">
            <w:pPr>
              <w:ind w:firstLine="0"/>
              <w:jc w:val="right"/>
              <w:rPr>
                <w:rFonts w:cstheme="minorHAnsi"/>
                <w:sz w:val="16"/>
                <w:szCs w:val="16"/>
              </w:rPr>
            </w:pPr>
            <w:r w:rsidRPr="0077551F">
              <w:rPr>
                <w:rFonts w:cstheme="minorHAnsi"/>
                <w:sz w:val="16"/>
                <w:szCs w:val="16"/>
              </w:rPr>
              <w:t>0,00</w:t>
            </w:r>
          </w:p>
        </w:tc>
        <w:tc>
          <w:tcPr>
            <w:tcW w:w="516" w:type="pct"/>
            <w:vAlign w:val="center"/>
          </w:tcPr>
          <w:p w:rsidR="00FA740B" w:rsidRPr="0032249D" w:rsidRDefault="0032249D" w:rsidP="0077551F">
            <w:pPr>
              <w:ind w:firstLine="0"/>
              <w:jc w:val="right"/>
              <w:rPr>
                <w:rFonts w:cstheme="minorHAnsi"/>
                <w:sz w:val="16"/>
                <w:szCs w:val="16"/>
                <w:lang w:val="ru-RU"/>
              </w:rPr>
            </w:pPr>
            <w:r>
              <w:rPr>
                <w:rFonts w:cstheme="minorHAnsi"/>
                <w:sz w:val="16"/>
                <w:szCs w:val="16"/>
                <w:lang w:val="ru-RU"/>
              </w:rPr>
              <w:t>-</w:t>
            </w:r>
          </w:p>
        </w:tc>
        <w:tc>
          <w:tcPr>
            <w:tcW w:w="515" w:type="pct"/>
            <w:vAlign w:val="center"/>
          </w:tcPr>
          <w:p w:rsidR="00FA740B" w:rsidRPr="0032249D" w:rsidRDefault="0032249D" w:rsidP="0077551F">
            <w:pPr>
              <w:ind w:firstLine="0"/>
              <w:jc w:val="right"/>
              <w:rPr>
                <w:rFonts w:cstheme="minorHAnsi"/>
                <w:sz w:val="16"/>
                <w:szCs w:val="16"/>
                <w:lang w:val="ru-RU"/>
              </w:rPr>
            </w:pPr>
            <w:r>
              <w:rPr>
                <w:rFonts w:cstheme="minorHAnsi"/>
                <w:sz w:val="16"/>
                <w:szCs w:val="16"/>
                <w:lang w:val="ru-RU"/>
              </w:rPr>
              <w:t>-</w:t>
            </w:r>
          </w:p>
        </w:tc>
        <w:tc>
          <w:tcPr>
            <w:tcW w:w="368" w:type="pct"/>
            <w:vAlign w:val="center"/>
          </w:tcPr>
          <w:p w:rsidR="00FA740B" w:rsidRPr="0032249D" w:rsidRDefault="0032249D" w:rsidP="0077551F">
            <w:pPr>
              <w:ind w:firstLine="0"/>
              <w:jc w:val="right"/>
              <w:rPr>
                <w:rFonts w:cstheme="minorHAnsi"/>
                <w:sz w:val="16"/>
                <w:szCs w:val="16"/>
                <w:lang w:val="ru-RU"/>
              </w:rPr>
            </w:pPr>
            <w:r>
              <w:rPr>
                <w:rFonts w:cstheme="minorHAnsi"/>
                <w:sz w:val="16"/>
                <w:szCs w:val="16"/>
                <w:lang w:val="ru-RU"/>
              </w:rPr>
              <w:t>-</w:t>
            </w:r>
          </w:p>
        </w:tc>
        <w:tc>
          <w:tcPr>
            <w:tcW w:w="441" w:type="pct"/>
            <w:vAlign w:val="center"/>
          </w:tcPr>
          <w:p w:rsidR="00FA740B" w:rsidRPr="0077551F" w:rsidRDefault="0032249D" w:rsidP="0077551F">
            <w:pPr>
              <w:ind w:firstLine="0"/>
              <w:jc w:val="right"/>
              <w:rPr>
                <w:rFonts w:cstheme="minorHAnsi"/>
                <w:sz w:val="16"/>
                <w:szCs w:val="16"/>
                <w:lang w:val="ru-RU"/>
              </w:rPr>
            </w:pPr>
            <w:r>
              <w:rPr>
                <w:rFonts w:cstheme="minorHAnsi"/>
                <w:sz w:val="16"/>
                <w:szCs w:val="16"/>
                <w:lang w:val="ru-RU"/>
              </w:rPr>
              <w:t>-</w:t>
            </w:r>
          </w:p>
        </w:tc>
        <w:tc>
          <w:tcPr>
            <w:tcW w:w="512" w:type="pct"/>
            <w:vAlign w:val="center"/>
          </w:tcPr>
          <w:p w:rsidR="00FA740B" w:rsidRPr="0032249D" w:rsidRDefault="0032249D" w:rsidP="0077551F">
            <w:pPr>
              <w:ind w:firstLine="0"/>
              <w:jc w:val="right"/>
              <w:rPr>
                <w:rFonts w:cstheme="minorHAnsi"/>
                <w:sz w:val="16"/>
                <w:szCs w:val="16"/>
                <w:lang w:val="ru-RU"/>
              </w:rPr>
            </w:pPr>
            <w:r>
              <w:rPr>
                <w:rFonts w:cstheme="minorHAnsi"/>
                <w:sz w:val="16"/>
                <w:szCs w:val="16"/>
                <w:lang w:val="ru-RU"/>
              </w:rPr>
              <w:t>-</w:t>
            </w:r>
          </w:p>
        </w:tc>
      </w:tr>
      <w:tr w:rsidR="00FA740B" w:rsidRPr="00D35DDD" w:rsidTr="00A20153">
        <w:trPr>
          <w:trHeight w:val="419"/>
        </w:trPr>
        <w:tc>
          <w:tcPr>
            <w:tcW w:w="328" w:type="pct"/>
            <w:vAlign w:val="center"/>
          </w:tcPr>
          <w:p w:rsidR="00FA740B" w:rsidRPr="00D35DDD" w:rsidRDefault="00FA740B" w:rsidP="0069281F">
            <w:pPr>
              <w:tabs>
                <w:tab w:val="left" w:pos="720"/>
              </w:tabs>
              <w:autoSpaceDE w:val="0"/>
              <w:autoSpaceDN w:val="0"/>
              <w:adjustRightInd w:val="0"/>
              <w:ind w:firstLine="0"/>
              <w:rPr>
                <w:rFonts w:cstheme="minorHAnsi"/>
                <w:sz w:val="18"/>
                <w:szCs w:val="18"/>
                <w:lang w:val="ru-RU" w:bidi="ar-SA"/>
              </w:rPr>
            </w:pPr>
            <w:r w:rsidRPr="00D35DDD">
              <w:rPr>
                <w:rFonts w:cstheme="minorHAnsi"/>
                <w:sz w:val="18"/>
                <w:szCs w:val="18"/>
                <w:lang w:val="ru-RU" w:bidi="ar-SA"/>
              </w:rPr>
              <w:t>0709</w:t>
            </w:r>
          </w:p>
        </w:tc>
        <w:tc>
          <w:tcPr>
            <w:tcW w:w="1290" w:type="pct"/>
          </w:tcPr>
          <w:p w:rsidR="00FA740B" w:rsidRPr="00D35DDD" w:rsidRDefault="00FA740B" w:rsidP="0069281F">
            <w:pPr>
              <w:tabs>
                <w:tab w:val="left" w:pos="7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cstheme="minorHAnsi"/>
                <w:sz w:val="18"/>
                <w:szCs w:val="18"/>
                <w:lang w:val="ru-RU" w:bidi="ar-SA"/>
              </w:rPr>
            </w:pPr>
            <w:r w:rsidRPr="00D35DDD">
              <w:rPr>
                <w:rFonts w:cstheme="minorHAnsi"/>
                <w:sz w:val="18"/>
                <w:szCs w:val="18"/>
                <w:lang w:val="ru-RU" w:bidi="ar-SA"/>
              </w:rPr>
              <w:t>Другие вопросы в области образования</w:t>
            </w:r>
          </w:p>
        </w:tc>
        <w:tc>
          <w:tcPr>
            <w:tcW w:w="515" w:type="pct"/>
            <w:vAlign w:val="center"/>
          </w:tcPr>
          <w:p w:rsidR="00FA740B" w:rsidRPr="0069281F" w:rsidRDefault="00FA740B" w:rsidP="00FF4C63">
            <w:pPr>
              <w:ind w:firstLine="34"/>
              <w:jc w:val="right"/>
              <w:rPr>
                <w:rFonts w:cstheme="minorHAnsi"/>
                <w:bCs/>
                <w:color w:val="FF0000"/>
                <w:sz w:val="16"/>
                <w:szCs w:val="16"/>
                <w:lang w:val="ru-RU"/>
              </w:rPr>
            </w:pPr>
            <w:r w:rsidRPr="0069281F">
              <w:rPr>
                <w:rFonts w:cstheme="minorHAnsi"/>
                <w:bCs/>
                <w:sz w:val="16"/>
                <w:szCs w:val="16"/>
                <w:lang w:val="ru-RU"/>
              </w:rPr>
              <w:t>46 108,15</w:t>
            </w:r>
          </w:p>
        </w:tc>
        <w:tc>
          <w:tcPr>
            <w:tcW w:w="515" w:type="pct"/>
            <w:vAlign w:val="center"/>
          </w:tcPr>
          <w:p w:rsidR="00FA740B" w:rsidRPr="0077551F" w:rsidRDefault="00FA740B" w:rsidP="00FF4C63">
            <w:pPr>
              <w:ind w:firstLine="0"/>
              <w:jc w:val="right"/>
              <w:rPr>
                <w:rFonts w:cstheme="minorHAnsi"/>
                <w:sz w:val="16"/>
                <w:szCs w:val="16"/>
              </w:rPr>
            </w:pPr>
            <w:r w:rsidRPr="0077551F">
              <w:rPr>
                <w:rFonts w:cstheme="minorHAnsi"/>
                <w:sz w:val="16"/>
                <w:szCs w:val="16"/>
              </w:rPr>
              <w:t>51 698,31</w:t>
            </w:r>
          </w:p>
        </w:tc>
        <w:tc>
          <w:tcPr>
            <w:tcW w:w="516" w:type="pct"/>
            <w:vAlign w:val="center"/>
          </w:tcPr>
          <w:p w:rsidR="00FA740B" w:rsidRPr="0032249D" w:rsidRDefault="0032249D" w:rsidP="0077551F">
            <w:pPr>
              <w:ind w:firstLine="0"/>
              <w:jc w:val="right"/>
              <w:rPr>
                <w:rFonts w:cstheme="minorHAnsi"/>
                <w:sz w:val="16"/>
                <w:szCs w:val="16"/>
                <w:lang w:val="ru-RU"/>
              </w:rPr>
            </w:pPr>
            <w:r>
              <w:rPr>
                <w:rFonts w:cstheme="minorHAnsi"/>
                <w:sz w:val="16"/>
                <w:szCs w:val="16"/>
                <w:lang w:val="ru-RU"/>
              </w:rPr>
              <w:t>70098</w:t>
            </w:r>
          </w:p>
        </w:tc>
        <w:tc>
          <w:tcPr>
            <w:tcW w:w="515" w:type="pct"/>
            <w:vAlign w:val="center"/>
          </w:tcPr>
          <w:p w:rsidR="00FA740B" w:rsidRPr="0032249D" w:rsidRDefault="0032249D" w:rsidP="0077551F">
            <w:pPr>
              <w:ind w:firstLine="0"/>
              <w:jc w:val="right"/>
              <w:rPr>
                <w:rFonts w:cstheme="minorHAnsi"/>
                <w:sz w:val="16"/>
                <w:szCs w:val="16"/>
                <w:lang w:val="ru-RU"/>
              </w:rPr>
            </w:pPr>
            <w:r>
              <w:rPr>
                <w:rFonts w:cstheme="minorHAnsi"/>
                <w:sz w:val="16"/>
                <w:szCs w:val="16"/>
                <w:lang w:val="ru-RU"/>
              </w:rPr>
              <w:t>70003</w:t>
            </w:r>
          </w:p>
        </w:tc>
        <w:tc>
          <w:tcPr>
            <w:tcW w:w="368" w:type="pct"/>
            <w:vAlign w:val="center"/>
          </w:tcPr>
          <w:p w:rsidR="00FA740B" w:rsidRPr="0032249D" w:rsidRDefault="0032249D" w:rsidP="0077551F">
            <w:pPr>
              <w:ind w:firstLine="0"/>
              <w:jc w:val="right"/>
              <w:rPr>
                <w:rFonts w:cstheme="minorHAnsi"/>
                <w:sz w:val="16"/>
                <w:szCs w:val="16"/>
                <w:lang w:val="ru-RU"/>
              </w:rPr>
            </w:pPr>
            <w:r>
              <w:rPr>
                <w:rFonts w:cstheme="minorHAnsi"/>
                <w:sz w:val="16"/>
                <w:szCs w:val="16"/>
                <w:lang w:val="ru-RU"/>
              </w:rPr>
              <w:t>99,9</w:t>
            </w:r>
          </w:p>
        </w:tc>
        <w:tc>
          <w:tcPr>
            <w:tcW w:w="441" w:type="pct"/>
            <w:vAlign w:val="center"/>
          </w:tcPr>
          <w:p w:rsidR="00FA740B" w:rsidRPr="0077551F" w:rsidRDefault="0032249D" w:rsidP="0077551F">
            <w:pPr>
              <w:ind w:firstLine="0"/>
              <w:jc w:val="right"/>
              <w:rPr>
                <w:rFonts w:cstheme="minorHAnsi"/>
                <w:sz w:val="16"/>
                <w:szCs w:val="16"/>
                <w:lang w:val="ru-RU"/>
              </w:rPr>
            </w:pPr>
            <w:r>
              <w:rPr>
                <w:rFonts w:cstheme="minorHAnsi"/>
                <w:sz w:val="16"/>
                <w:szCs w:val="16"/>
                <w:lang w:val="ru-RU"/>
              </w:rPr>
              <w:t>-95</w:t>
            </w:r>
          </w:p>
        </w:tc>
        <w:tc>
          <w:tcPr>
            <w:tcW w:w="512" w:type="pct"/>
            <w:vAlign w:val="center"/>
          </w:tcPr>
          <w:p w:rsidR="00FA740B" w:rsidRPr="0032249D" w:rsidRDefault="0032249D" w:rsidP="0077551F">
            <w:pPr>
              <w:ind w:firstLine="0"/>
              <w:jc w:val="right"/>
              <w:rPr>
                <w:rFonts w:cstheme="minorHAnsi"/>
                <w:sz w:val="16"/>
                <w:szCs w:val="16"/>
                <w:lang w:val="ru-RU"/>
              </w:rPr>
            </w:pPr>
            <w:r>
              <w:rPr>
                <w:rFonts w:cstheme="minorHAnsi"/>
                <w:sz w:val="16"/>
                <w:szCs w:val="16"/>
                <w:lang w:val="ru-RU"/>
              </w:rPr>
              <w:t>+19304,69</w:t>
            </w:r>
          </w:p>
        </w:tc>
      </w:tr>
      <w:tr w:rsidR="009375AE" w:rsidRPr="00D35DDD" w:rsidTr="009375AE">
        <w:trPr>
          <w:trHeight w:val="283"/>
        </w:trPr>
        <w:tc>
          <w:tcPr>
            <w:tcW w:w="1618" w:type="pct"/>
            <w:gridSpan w:val="2"/>
          </w:tcPr>
          <w:p w:rsidR="009375AE" w:rsidRPr="009375AE" w:rsidRDefault="009375AE" w:rsidP="0069281F">
            <w:pPr>
              <w:tabs>
                <w:tab w:val="left" w:pos="720"/>
              </w:tabs>
              <w:autoSpaceDE w:val="0"/>
              <w:autoSpaceDN w:val="0"/>
              <w:adjustRightInd w:val="0"/>
              <w:ind w:firstLine="0"/>
              <w:rPr>
                <w:rFonts w:cstheme="minorHAnsi"/>
                <w:b/>
                <w:sz w:val="18"/>
                <w:szCs w:val="18"/>
                <w:lang w:val="ru-RU" w:bidi="ar-SA"/>
              </w:rPr>
            </w:pPr>
            <w:r w:rsidRPr="009375AE">
              <w:rPr>
                <w:rFonts w:cstheme="minorHAnsi"/>
                <w:b/>
                <w:bCs/>
                <w:sz w:val="18"/>
                <w:szCs w:val="18"/>
                <w:lang w:val="ru-RU" w:bidi="ar-SA"/>
              </w:rPr>
              <w:t>Итого по разделу</w:t>
            </w:r>
          </w:p>
        </w:tc>
        <w:tc>
          <w:tcPr>
            <w:tcW w:w="515" w:type="pct"/>
            <w:vAlign w:val="center"/>
          </w:tcPr>
          <w:p w:rsidR="009375AE" w:rsidRPr="009375AE" w:rsidRDefault="009375AE" w:rsidP="00FF4C63">
            <w:pPr>
              <w:ind w:firstLine="34"/>
              <w:jc w:val="right"/>
              <w:rPr>
                <w:rFonts w:cstheme="minorHAnsi"/>
                <w:b/>
                <w:bCs/>
                <w:color w:val="FF0000"/>
                <w:sz w:val="16"/>
                <w:szCs w:val="16"/>
                <w:lang w:val="ru-RU"/>
              </w:rPr>
            </w:pPr>
            <w:r w:rsidRPr="009375AE">
              <w:rPr>
                <w:rFonts w:cstheme="minorHAnsi"/>
                <w:b/>
                <w:bCs/>
                <w:sz w:val="16"/>
                <w:szCs w:val="16"/>
                <w:lang w:val="ru-RU"/>
              </w:rPr>
              <w:t>972 277,00</w:t>
            </w:r>
          </w:p>
        </w:tc>
        <w:tc>
          <w:tcPr>
            <w:tcW w:w="515" w:type="pct"/>
            <w:vAlign w:val="center"/>
          </w:tcPr>
          <w:p w:rsidR="009375AE" w:rsidRPr="009375AE" w:rsidRDefault="009375AE" w:rsidP="00FF4C63">
            <w:pPr>
              <w:ind w:firstLine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9375AE">
              <w:rPr>
                <w:rFonts w:cstheme="minorHAnsi"/>
                <w:b/>
                <w:sz w:val="16"/>
                <w:szCs w:val="16"/>
              </w:rPr>
              <w:t>956 215,61</w:t>
            </w:r>
          </w:p>
        </w:tc>
        <w:tc>
          <w:tcPr>
            <w:tcW w:w="516" w:type="pct"/>
            <w:vAlign w:val="center"/>
          </w:tcPr>
          <w:p w:rsidR="009375AE" w:rsidRPr="009375AE" w:rsidRDefault="009375AE" w:rsidP="0077551F">
            <w:pPr>
              <w:ind w:firstLine="0"/>
              <w:jc w:val="right"/>
              <w:rPr>
                <w:rFonts w:cstheme="minorHAnsi"/>
                <w:b/>
                <w:sz w:val="16"/>
                <w:szCs w:val="16"/>
                <w:lang w:val="ru-RU"/>
              </w:rPr>
            </w:pPr>
            <w:r w:rsidRPr="009375AE">
              <w:rPr>
                <w:rFonts w:cstheme="minorHAnsi"/>
                <w:b/>
                <w:sz w:val="16"/>
                <w:szCs w:val="16"/>
                <w:lang w:val="ru-RU"/>
              </w:rPr>
              <w:t>1113117,7</w:t>
            </w:r>
          </w:p>
        </w:tc>
        <w:tc>
          <w:tcPr>
            <w:tcW w:w="515" w:type="pct"/>
            <w:vAlign w:val="center"/>
          </w:tcPr>
          <w:p w:rsidR="009375AE" w:rsidRPr="009375AE" w:rsidRDefault="009375AE" w:rsidP="0077551F">
            <w:pPr>
              <w:ind w:firstLine="0"/>
              <w:jc w:val="right"/>
              <w:rPr>
                <w:rFonts w:cstheme="minorHAnsi"/>
                <w:b/>
                <w:sz w:val="16"/>
                <w:szCs w:val="16"/>
                <w:lang w:val="ru-RU"/>
              </w:rPr>
            </w:pPr>
            <w:r w:rsidRPr="009375AE">
              <w:rPr>
                <w:rFonts w:cstheme="minorHAnsi"/>
                <w:b/>
                <w:sz w:val="16"/>
                <w:szCs w:val="16"/>
                <w:lang w:val="ru-RU"/>
              </w:rPr>
              <w:t>1097229,8</w:t>
            </w:r>
          </w:p>
        </w:tc>
        <w:tc>
          <w:tcPr>
            <w:tcW w:w="368" w:type="pct"/>
            <w:vAlign w:val="center"/>
          </w:tcPr>
          <w:p w:rsidR="009375AE" w:rsidRPr="009375AE" w:rsidRDefault="009375AE" w:rsidP="0077551F">
            <w:pPr>
              <w:ind w:firstLine="0"/>
              <w:jc w:val="right"/>
              <w:rPr>
                <w:rFonts w:cstheme="minorHAnsi"/>
                <w:b/>
                <w:sz w:val="16"/>
                <w:szCs w:val="16"/>
                <w:lang w:val="ru-RU"/>
              </w:rPr>
            </w:pPr>
            <w:r w:rsidRPr="009375AE">
              <w:rPr>
                <w:rFonts w:cstheme="minorHAnsi"/>
                <w:b/>
                <w:sz w:val="16"/>
                <w:szCs w:val="16"/>
                <w:lang w:val="ru-RU"/>
              </w:rPr>
              <w:t>98,6</w:t>
            </w:r>
          </w:p>
        </w:tc>
        <w:tc>
          <w:tcPr>
            <w:tcW w:w="441" w:type="pct"/>
            <w:vAlign w:val="center"/>
          </w:tcPr>
          <w:p w:rsidR="009375AE" w:rsidRPr="009375AE" w:rsidRDefault="009375AE" w:rsidP="0077551F">
            <w:pPr>
              <w:ind w:firstLine="0"/>
              <w:jc w:val="right"/>
              <w:rPr>
                <w:rFonts w:cstheme="minorHAnsi"/>
                <w:b/>
                <w:sz w:val="16"/>
                <w:szCs w:val="16"/>
                <w:lang w:val="ru-RU"/>
              </w:rPr>
            </w:pPr>
            <w:r w:rsidRPr="009375AE">
              <w:rPr>
                <w:rFonts w:cstheme="minorHAnsi"/>
                <w:b/>
                <w:sz w:val="16"/>
                <w:szCs w:val="16"/>
                <w:lang w:val="ru-RU"/>
              </w:rPr>
              <w:t>-15887,9</w:t>
            </w:r>
          </w:p>
        </w:tc>
        <w:tc>
          <w:tcPr>
            <w:tcW w:w="512" w:type="pct"/>
            <w:vAlign w:val="center"/>
          </w:tcPr>
          <w:p w:rsidR="009375AE" w:rsidRPr="009375AE" w:rsidRDefault="009375AE" w:rsidP="0077551F">
            <w:pPr>
              <w:ind w:firstLine="0"/>
              <w:jc w:val="right"/>
              <w:rPr>
                <w:rFonts w:cstheme="minorHAnsi"/>
                <w:b/>
                <w:sz w:val="16"/>
                <w:szCs w:val="16"/>
                <w:lang w:val="ru-RU"/>
              </w:rPr>
            </w:pPr>
            <w:r w:rsidRPr="009375AE">
              <w:rPr>
                <w:rFonts w:cstheme="minorHAnsi"/>
                <w:b/>
                <w:sz w:val="16"/>
                <w:szCs w:val="16"/>
                <w:lang w:val="ru-RU"/>
              </w:rPr>
              <w:t>+156223,99</w:t>
            </w:r>
          </w:p>
        </w:tc>
      </w:tr>
    </w:tbl>
    <w:p w:rsidR="0069281F" w:rsidRDefault="0069281F" w:rsidP="00A20153">
      <w:pPr>
        <w:pStyle w:val="Default"/>
        <w:jc w:val="both"/>
        <w:rPr>
          <w:color w:val="FF0000"/>
          <w:sz w:val="26"/>
          <w:szCs w:val="26"/>
        </w:rPr>
      </w:pPr>
    </w:p>
    <w:p w:rsidR="00F90AFD" w:rsidRPr="00F77193" w:rsidRDefault="00F90AFD" w:rsidP="00A20153">
      <w:pPr>
        <w:pStyle w:val="Default"/>
        <w:spacing w:line="360" w:lineRule="auto"/>
        <w:ind w:firstLine="851"/>
        <w:jc w:val="both"/>
        <w:rPr>
          <w:color w:val="auto"/>
          <w:sz w:val="26"/>
          <w:szCs w:val="26"/>
        </w:rPr>
      </w:pPr>
      <w:r w:rsidRPr="00F77193">
        <w:rPr>
          <w:color w:val="auto"/>
          <w:sz w:val="26"/>
          <w:szCs w:val="26"/>
        </w:rPr>
        <w:t xml:space="preserve">Диаграмма </w:t>
      </w:r>
      <w:r w:rsidR="00A20153" w:rsidRPr="00F77193">
        <w:rPr>
          <w:color w:val="auto"/>
          <w:sz w:val="26"/>
          <w:szCs w:val="26"/>
        </w:rPr>
        <w:t>1</w:t>
      </w:r>
      <w:r w:rsidR="009375AE">
        <w:rPr>
          <w:color w:val="auto"/>
          <w:sz w:val="26"/>
          <w:szCs w:val="26"/>
        </w:rPr>
        <w:t>5</w:t>
      </w:r>
      <w:r w:rsidRPr="00F77193">
        <w:rPr>
          <w:color w:val="auto"/>
          <w:sz w:val="26"/>
          <w:szCs w:val="26"/>
        </w:rPr>
        <w:t xml:space="preserve"> - Структура расходов по разделу «Образование» в разрезе подразделов, в 202</w:t>
      </w:r>
      <w:r w:rsidR="00F77193" w:rsidRPr="00F77193">
        <w:rPr>
          <w:color w:val="auto"/>
          <w:sz w:val="26"/>
          <w:szCs w:val="26"/>
        </w:rPr>
        <w:t>4</w:t>
      </w:r>
      <w:r w:rsidRPr="00F77193">
        <w:rPr>
          <w:color w:val="auto"/>
          <w:sz w:val="26"/>
          <w:szCs w:val="26"/>
        </w:rPr>
        <w:t xml:space="preserve"> году.</w:t>
      </w:r>
    </w:p>
    <w:p w:rsidR="00F90AFD" w:rsidRPr="0077551F" w:rsidRDefault="0069281F" w:rsidP="00A20153">
      <w:pPr>
        <w:pStyle w:val="Default"/>
        <w:ind w:firstLine="851"/>
        <w:jc w:val="both"/>
        <w:rPr>
          <w:color w:val="auto"/>
          <w:sz w:val="26"/>
          <w:szCs w:val="26"/>
          <w:highlight w:val="yellow"/>
        </w:rPr>
      </w:pPr>
      <w:r w:rsidRPr="0077551F">
        <w:rPr>
          <w:noProof/>
          <w:color w:val="FF0000"/>
          <w:sz w:val="26"/>
          <w:szCs w:val="26"/>
          <w:highlight w:val="yellow"/>
          <w:lang w:eastAsia="ru-RU"/>
        </w:rPr>
        <w:lastRenderedPageBreak/>
        <w:drawing>
          <wp:inline distT="0" distB="0" distL="0" distR="0">
            <wp:extent cx="5486400" cy="2794406"/>
            <wp:effectExtent l="0" t="0" r="0" b="635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90AFD" w:rsidRPr="0077551F" w:rsidRDefault="00F90AFD" w:rsidP="00950A1E">
      <w:pPr>
        <w:pStyle w:val="Default"/>
        <w:ind w:firstLine="851"/>
        <w:jc w:val="both"/>
        <w:rPr>
          <w:color w:val="auto"/>
          <w:sz w:val="26"/>
          <w:szCs w:val="26"/>
          <w:highlight w:val="yellow"/>
        </w:rPr>
      </w:pPr>
    </w:p>
    <w:p w:rsidR="00451775" w:rsidRPr="009375AE" w:rsidRDefault="00A91681" w:rsidP="00451775">
      <w:pPr>
        <w:pStyle w:val="Default"/>
        <w:spacing w:line="360" w:lineRule="auto"/>
        <w:ind w:firstLine="851"/>
        <w:jc w:val="both"/>
        <w:rPr>
          <w:color w:val="auto"/>
          <w:sz w:val="26"/>
          <w:szCs w:val="26"/>
        </w:rPr>
      </w:pPr>
      <w:r w:rsidRPr="009375AE">
        <w:rPr>
          <w:b/>
          <w:color w:val="auto"/>
          <w:sz w:val="26"/>
          <w:szCs w:val="26"/>
        </w:rPr>
        <w:t>По подразделу 0701</w:t>
      </w:r>
      <w:r w:rsidR="00F77193" w:rsidRPr="009375AE">
        <w:rPr>
          <w:b/>
          <w:color w:val="auto"/>
          <w:sz w:val="26"/>
          <w:szCs w:val="26"/>
        </w:rPr>
        <w:t xml:space="preserve"> </w:t>
      </w:r>
      <w:r w:rsidRPr="009375AE">
        <w:rPr>
          <w:b/>
          <w:color w:val="auto"/>
          <w:sz w:val="26"/>
          <w:szCs w:val="26"/>
        </w:rPr>
        <w:t>«Дошкольное образование»</w:t>
      </w:r>
      <w:r w:rsidRPr="00F77193">
        <w:rPr>
          <w:color w:val="auto"/>
          <w:sz w:val="26"/>
          <w:szCs w:val="26"/>
        </w:rPr>
        <w:t xml:space="preserve"> бюджетные</w:t>
      </w:r>
      <w:r w:rsidR="00B71FDD" w:rsidRPr="00F77193">
        <w:rPr>
          <w:color w:val="auto"/>
          <w:sz w:val="26"/>
          <w:szCs w:val="26"/>
        </w:rPr>
        <w:t xml:space="preserve"> назначения исполнены ГРБС МКУ «Управление образования Лесозаводского городского округа» </w:t>
      </w:r>
      <w:r w:rsidRPr="00F77193">
        <w:rPr>
          <w:color w:val="auto"/>
          <w:sz w:val="26"/>
          <w:szCs w:val="26"/>
        </w:rPr>
        <w:t xml:space="preserve">в сумме </w:t>
      </w:r>
      <w:r w:rsidR="00F77193" w:rsidRPr="00F77193">
        <w:rPr>
          <w:color w:val="auto"/>
          <w:sz w:val="26"/>
          <w:szCs w:val="26"/>
        </w:rPr>
        <w:t>314432,3</w:t>
      </w:r>
      <w:r w:rsidRPr="00F77193">
        <w:rPr>
          <w:color w:val="auto"/>
          <w:sz w:val="26"/>
          <w:szCs w:val="26"/>
        </w:rPr>
        <w:t xml:space="preserve"> тыс. рублей</w:t>
      </w:r>
      <w:r w:rsidR="00E54AC9" w:rsidRPr="00F77193">
        <w:rPr>
          <w:color w:val="auto"/>
          <w:sz w:val="26"/>
          <w:szCs w:val="26"/>
        </w:rPr>
        <w:t xml:space="preserve">, что составило </w:t>
      </w:r>
      <w:r w:rsidR="00F77193" w:rsidRPr="00F77193">
        <w:rPr>
          <w:color w:val="auto"/>
          <w:sz w:val="26"/>
          <w:szCs w:val="26"/>
        </w:rPr>
        <w:t>98,5</w:t>
      </w:r>
      <w:r w:rsidR="00E54AC9" w:rsidRPr="00F77193">
        <w:rPr>
          <w:color w:val="auto"/>
          <w:sz w:val="26"/>
          <w:szCs w:val="26"/>
        </w:rPr>
        <w:t xml:space="preserve">% доведенных плановых показателей, исполнение </w:t>
      </w:r>
      <w:r w:rsidR="00F77193" w:rsidRPr="00F77193">
        <w:rPr>
          <w:color w:val="auto"/>
          <w:sz w:val="26"/>
          <w:szCs w:val="26"/>
        </w:rPr>
        <w:t>увеличилось на</w:t>
      </w:r>
      <w:r w:rsidR="00451775" w:rsidRPr="00F77193">
        <w:rPr>
          <w:color w:val="auto"/>
          <w:sz w:val="26"/>
          <w:szCs w:val="26"/>
        </w:rPr>
        <w:t xml:space="preserve"> </w:t>
      </w:r>
      <w:r w:rsidR="00F77193" w:rsidRPr="00F77193">
        <w:rPr>
          <w:color w:val="auto"/>
          <w:sz w:val="26"/>
          <w:szCs w:val="26"/>
        </w:rPr>
        <w:t>31083,96</w:t>
      </w:r>
      <w:r w:rsidR="00E54AC9" w:rsidRPr="00F77193">
        <w:rPr>
          <w:color w:val="auto"/>
          <w:sz w:val="26"/>
          <w:szCs w:val="26"/>
        </w:rPr>
        <w:t xml:space="preserve"> тыс. руб. </w:t>
      </w:r>
      <w:r w:rsidR="00F90AFD" w:rsidRPr="009375AE">
        <w:rPr>
          <w:color w:val="auto"/>
          <w:sz w:val="26"/>
          <w:szCs w:val="26"/>
        </w:rPr>
        <w:t>по отношению к 202</w:t>
      </w:r>
      <w:r w:rsidR="00F77193" w:rsidRPr="009375AE">
        <w:rPr>
          <w:color w:val="auto"/>
          <w:sz w:val="26"/>
          <w:szCs w:val="26"/>
        </w:rPr>
        <w:t>3</w:t>
      </w:r>
      <w:r w:rsidR="00F90AFD" w:rsidRPr="009375AE">
        <w:rPr>
          <w:color w:val="auto"/>
          <w:sz w:val="26"/>
          <w:szCs w:val="26"/>
        </w:rPr>
        <w:t xml:space="preserve"> году</w:t>
      </w:r>
      <w:r w:rsidR="00F77193" w:rsidRPr="009375AE">
        <w:rPr>
          <w:color w:val="auto"/>
          <w:sz w:val="26"/>
          <w:szCs w:val="26"/>
        </w:rPr>
        <w:t>, из них:</w:t>
      </w:r>
      <w:r w:rsidRPr="009375AE">
        <w:rPr>
          <w:color w:val="auto"/>
          <w:sz w:val="26"/>
          <w:szCs w:val="26"/>
        </w:rPr>
        <w:t xml:space="preserve"> </w:t>
      </w:r>
    </w:p>
    <w:p w:rsidR="00F77193" w:rsidRPr="009375AE" w:rsidRDefault="00F77193" w:rsidP="00F77193">
      <w:pPr>
        <w:spacing w:line="360" w:lineRule="auto"/>
        <w:ind w:right="-60" w:firstLine="700"/>
        <w:rPr>
          <w:rFonts w:ascii="Times New Roman" w:hAnsi="Times New Roman" w:cs="Times New Roman"/>
          <w:sz w:val="26"/>
          <w:szCs w:val="26"/>
          <w:lang w:val="ru-RU" w:bidi="ar-SA"/>
        </w:rPr>
      </w:pPr>
      <w:r w:rsidRPr="009375AE">
        <w:rPr>
          <w:rFonts w:ascii="Times New Roman" w:hAnsi="Times New Roman" w:cs="Times New Roman"/>
          <w:sz w:val="26"/>
          <w:szCs w:val="26"/>
          <w:lang w:val="ru-RU" w:bidi="ar-SA"/>
        </w:rPr>
        <w:t>- субвенции из вышестоящего бюджета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сумме 204 642,3 тыс. руб. или 100 % от плана;</w:t>
      </w:r>
    </w:p>
    <w:p w:rsidR="00F77193" w:rsidRPr="009375AE" w:rsidRDefault="00F77193" w:rsidP="00F77193">
      <w:pPr>
        <w:spacing w:line="360" w:lineRule="auto"/>
        <w:ind w:right="-60" w:firstLine="700"/>
        <w:rPr>
          <w:rFonts w:ascii="Times New Roman" w:hAnsi="Times New Roman" w:cs="Times New Roman"/>
          <w:sz w:val="26"/>
          <w:szCs w:val="26"/>
          <w:lang w:val="ru-RU" w:bidi="ar-SA"/>
        </w:rPr>
      </w:pPr>
      <w:r w:rsidRPr="009375AE">
        <w:rPr>
          <w:rFonts w:ascii="Times New Roman" w:hAnsi="Times New Roman" w:cs="Times New Roman"/>
          <w:sz w:val="26"/>
          <w:szCs w:val="26"/>
          <w:lang w:val="ru-RU" w:bidi="ar-SA"/>
        </w:rPr>
        <w:t>- субсидии бюджетным учреждениям на финансовое обеспечение муниципального задания на оказание муниципальных услуг. За счет средств местного бюджета исполнение составило 109 294,3 тыс. руб. или 95,7 % плановых назначений;</w:t>
      </w:r>
    </w:p>
    <w:p w:rsidR="00F77193" w:rsidRPr="009375AE" w:rsidRDefault="00F77193" w:rsidP="00F77193">
      <w:pPr>
        <w:spacing w:line="360" w:lineRule="auto"/>
        <w:ind w:right="-60" w:firstLine="700"/>
        <w:rPr>
          <w:rFonts w:ascii="Times New Roman" w:hAnsi="Times New Roman" w:cs="Times New Roman"/>
          <w:sz w:val="26"/>
          <w:szCs w:val="26"/>
          <w:lang w:val="ru-RU" w:bidi="ar-SA"/>
        </w:rPr>
      </w:pPr>
      <w:r w:rsidRPr="009375AE">
        <w:rPr>
          <w:rFonts w:ascii="Times New Roman" w:hAnsi="Times New Roman" w:cs="Times New Roman"/>
          <w:sz w:val="26"/>
          <w:szCs w:val="26"/>
          <w:lang w:val="ru-RU" w:bidi="ar-SA"/>
        </w:rPr>
        <w:t>- расходы на укрепление материально-технической базы муниципальных учреждений фактически составили 188,5 тыс. руб</w:t>
      </w:r>
      <w:r w:rsidR="009375AE">
        <w:rPr>
          <w:rFonts w:ascii="Times New Roman" w:hAnsi="Times New Roman" w:cs="Times New Roman"/>
          <w:sz w:val="26"/>
          <w:szCs w:val="26"/>
          <w:lang w:val="ru-RU" w:bidi="ar-SA"/>
        </w:rPr>
        <w:t>.</w:t>
      </w:r>
      <w:r w:rsidRPr="009375AE">
        <w:rPr>
          <w:rFonts w:ascii="Times New Roman" w:hAnsi="Times New Roman" w:cs="Times New Roman"/>
          <w:sz w:val="26"/>
          <w:szCs w:val="26"/>
          <w:lang w:val="ru-RU" w:bidi="ar-SA"/>
        </w:rPr>
        <w:t xml:space="preserve"> или 100 % плановых назначений; </w:t>
      </w:r>
    </w:p>
    <w:p w:rsidR="00F77193" w:rsidRPr="009375AE" w:rsidRDefault="00F77193" w:rsidP="00F77193">
      <w:pPr>
        <w:spacing w:line="360" w:lineRule="auto"/>
        <w:ind w:right="-60" w:firstLine="697"/>
        <w:rPr>
          <w:rFonts w:ascii="Times New Roman" w:hAnsi="Times New Roman" w:cs="Times New Roman"/>
          <w:sz w:val="26"/>
          <w:szCs w:val="26"/>
          <w:lang w:val="ru-RU" w:bidi="ar-SA"/>
        </w:rPr>
      </w:pPr>
      <w:r w:rsidRPr="009375AE">
        <w:rPr>
          <w:rFonts w:ascii="Times New Roman" w:hAnsi="Times New Roman" w:cs="Times New Roman"/>
          <w:sz w:val="26"/>
          <w:szCs w:val="26"/>
          <w:lang w:val="ru-RU" w:bidi="ar-SA"/>
        </w:rPr>
        <w:t xml:space="preserve">- мероприятия по обеспечению безопасности в образовательных учреждениях Лесозаводского городского округа </w:t>
      </w:r>
      <w:r w:rsidR="009375AE">
        <w:rPr>
          <w:rFonts w:ascii="Times New Roman" w:hAnsi="Times New Roman" w:cs="Times New Roman"/>
          <w:sz w:val="26"/>
          <w:szCs w:val="26"/>
          <w:lang w:val="ru-RU" w:bidi="ar-SA"/>
        </w:rPr>
        <w:t xml:space="preserve">исполнены в сумме </w:t>
      </w:r>
      <w:r w:rsidRPr="009375AE">
        <w:rPr>
          <w:rFonts w:ascii="Times New Roman" w:hAnsi="Times New Roman" w:cs="Times New Roman"/>
          <w:sz w:val="26"/>
          <w:szCs w:val="26"/>
          <w:lang w:val="ru-RU" w:bidi="ar-SA"/>
        </w:rPr>
        <w:t>307,1 тыс. руб</w:t>
      </w:r>
      <w:r w:rsidR="009375AE">
        <w:rPr>
          <w:rFonts w:ascii="Times New Roman" w:hAnsi="Times New Roman" w:cs="Times New Roman"/>
          <w:sz w:val="26"/>
          <w:szCs w:val="26"/>
          <w:lang w:val="ru-RU" w:bidi="ar-SA"/>
        </w:rPr>
        <w:t>.</w:t>
      </w:r>
      <w:r w:rsidRPr="009375AE">
        <w:rPr>
          <w:rFonts w:ascii="Times New Roman" w:hAnsi="Times New Roman" w:cs="Times New Roman"/>
          <w:sz w:val="26"/>
          <w:szCs w:val="26"/>
          <w:lang w:val="ru-RU" w:bidi="ar-SA"/>
        </w:rPr>
        <w:t xml:space="preserve"> или 100%.</w:t>
      </w:r>
    </w:p>
    <w:p w:rsidR="00451775" w:rsidRPr="009375AE" w:rsidRDefault="00451775" w:rsidP="00451775">
      <w:pPr>
        <w:spacing w:line="300" w:lineRule="auto"/>
        <w:ind w:right="-60" w:firstLine="700"/>
        <w:rPr>
          <w:rFonts w:ascii="Times New Roman" w:hAnsi="Times New Roman" w:cs="Times New Roman"/>
          <w:sz w:val="26"/>
          <w:szCs w:val="26"/>
          <w:lang w:val="ru-RU" w:bidi="ar-SA"/>
        </w:rPr>
      </w:pPr>
      <w:r w:rsidRPr="009375AE">
        <w:rPr>
          <w:rFonts w:ascii="Times New Roman" w:hAnsi="Times New Roman" w:cs="Times New Roman"/>
          <w:b/>
          <w:sz w:val="26"/>
          <w:szCs w:val="26"/>
          <w:lang w:val="ru-RU" w:bidi="ar-SA"/>
        </w:rPr>
        <w:t xml:space="preserve">По подразделу 0702 </w:t>
      </w:r>
      <w:r w:rsidR="009375AE">
        <w:rPr>
          <w:rFonts w:ascii="Times New Roman" w:hAnsi="Times New Roman" w:cs="Times New Roman"/>
          <w:b/>
          <w:sz w:val="26"/>
          <w:szCs w:val="26"/>
          <w:lang w:val="ru-RU" w:bidi="ar-SA"/>
        </w:rPr>
        <w:t>«</w:t>
      </w:r>
      <w:r w:rsidRPr="009375AE">
        <w:rPr>
          <w:rFonts w:ascii="Times New Roman" w:hAnsi="Times New Roman" w:cs="Times New Roman"/>
          <w:b/>
          <w:sz w:val="26"/>
          <w:szCs w:val="26"/>
          <w:lang w:val="ru-RU" w:bidi="ar-SA"/>
        </w:rPr>
        <w:t>Общее образование</w:t>
      </w:r>
      <w:r w:rsidR="009375AE">
        <w:rPr>
          <w:rFonts w:ascii="Times New Roman" w:hAnsi="Times New Roman" w:cs="Times New Roman"/>
          <w:b/>
          <w:sz w:val="26"/>
          <w:szCs w:val="26"/>
          <w:lang w:val="ru-RU" w:bidi="ar-SA"/>
        </w:rPr>
        <w:t>»</w:t>
      </w:r>
      <w:r w:rsidRPr="009375AE">
        <w:rPr>
          <w:rFonts w:ascii="Times New Roman" w:hAnsi="Times New Roman" w:cs="Times New Roman"/>
          <w:b/>
          <w:sz w:val="26"/>
          <w:szCs w:val="26"/>
          <w:lang w:val="ru-RU" w:bidi="ar-SA"/>
        </w:rPr>
        <w:t xml:space="preserve"> </w:t>
      </w:r>
      <w:r w:rsidRPr="009375AE">
        <w:rPr>
          <w:rFonts w:ascii="Times New Roman" w:hAnsi="Times New Roman" w:cs="Times New Roman"/>
          <w:sz w:val="26"/>
          <w:szCs w:val="26"/>
          <w:lang w:val="ru-RU" w:bidi="ar-SA"/>
        </w:rPr>
        <w:t xml:space="preserve">предусмотрены бюджетные ассигнования в размере </w:t>
      </w:r>
      <w:r w:rsidR="00F77193" w:rsidRPr="009375AE">
        <w:rPr>
          <w:rFonts w:ascii="Times New Roman" w:hAnsi="Times New Roman" w:cs="Times New Roman"/>
          <w:sz w:val="26"/>
          <w:szCs w:val="26"/>
          <w:lang w:val="ru-RU" w:bidi="ar-SA"/>
        </w:rPr>
        <w:t>614434,6</w:t>
      </w:r>
      <w:r w:rsidR="009375AE">
        <w:rPr>
          <w:rFonts w:ascii="Times New Roman" w:hAnsi="Times New Roman" w:cs="Times New Roman"/>
          <w:sz w:val="26"/>
          <w:szCs w:val="26"/>
          <w:lang w:val="ru-RU" w:bidi="ar-SA"/>
        </w:rPr>
        <w:t xml:space="preserve"> </w:t>
      </w:r>
      <w:r w:rsidRPr="009375AE">
        <w:rPr>
          <w:rFonts w:ascii="Times New Roman" w:hAnsi="Times New Roman" w:cs="Times New Roman"/>
          <w:sz w:val="26"/>
          <w:szCs w:val="26"/>
          <w:lang w:val="ru-RU" w:bidi="ar-SA"/>
        </w:rPr>
        <w:t>тыс. руб</w:t>
      </w:r>
      <w:r w:rsidR="009375AE">
        <w:rPr>
          <w:rFonts w:ascii="Times New Roman" w:hAnsi="Times New Roman" w:cs="Times New Roman"/>
          <w:sz w:val="26"/>
          <w:szCs w:val="26"/>
          <w:lang w:val="ru-RU" w:bidi="ar-SA"/>
        </w:rPr>
        <w:t>.</w:t>
      </w:r>
      <w:r w:rsidRPr="009375AE">
        <w:rPr>
          <w:rFonts w:ascii="Times New Roman" w:hAnsi="Times New Roman" w:cs="Times New Roman"/>
          <w:sz w:val="26"/>
          <w:szCs w:val="26"/>
          <w:lang w:val="ru-RU" w:bidi="ar-SA"/>
        </w:rPr>
        <w:t xml:space="preserve">, кассовые расходы составили </w:t>
      </w:r>
      <w:r w:rsidR="00F77193" w:rsidRPr="009375AE">
        <w:rPr>
          <w:rFonts w:ascii="Times New Roman" w:hAnsi="Times New Roman" w:cs="Times New Roman"/>
          <w:sz w:val="26"/>
          <w:szCs w:val="26"/>
          <w:lang w:val="ru-RU" w:bidi="ar-SA"/>
        </w:rPr>
        <w:t>605081,1</w:t>
      </w:r>
      <w:r w:rsidRPr="009375AE">
        <w:rPr>
          <w:rFonts w:ascii="Times New Roman" w:hAnsi="Times New Roman" w:cs="Times New Roman"/>
          <w:sz w:val="26"/>
          <w:szCs w:val="26"/>
          <w:lang w:val="ru-RU" w:bidi="ar-SA"/>
        </w:rPr>
        <w:t xml:space="preserve"> тыс. руб</w:t>
      </w:r>
      <w:r w:rsidR="009375AE">
        <w:rPr>
          <w:rFonts w:ascii="Times New Roman" w:hAnsi="Times New Roman" w:cs="Times New Roman"/>
          <w:sz w:val="26"/>
          <w:szCs w:val="26"/>
          <w:lang w:val="ru-RU" w:bidi="ar-SA"/>
        </w:rPr>
        <w:t>.</w:t>
      </w:r>
      <w:r w:rsidRPr="009375AE">
        <w:rPr>
          <w:rFonts w:ascii="Times New Roman" w:hAnsi="Times New Roman" w:cs="Times New Roman"/>
          <w:sz w:val="26"/>
          <w:szCs w:val="26"/>
          <w:lang w:val="ru-RU" w:bidi="ar-SA"/>
        </w:rPr>
        <w:t xml:space="preserve"> или </w:t>
      </w:r>
      <w:r w:rsidR="00F77193" w:rsidRPr="009375AE">
        <w:rPr>
          <w:rFonts w:ascii="Times New Roman" w:hAnsi="Times New Roman" w:cs="Times New Roman"/>
          <w:sz w:val="26"/>
          <w:szCs w:val="26"/>
          <w:lang w:val="ru-RU" w:bidi="ar-SA"/>
        </w:rPr>
        <w:t>98,5</w:t>
      </w:r>
      <w:r w:rsidRPr="009375AE">
        <w:rPr>
          <w:rFonts w:ascii="Times New Roman" w:hAnsi="Times New Roman" w:cs="Times New Roman"/>
          <w:sz w:val="26"/>
          <w:szCs w:val="26"/>
          <w:lang w:val="ru-RU" w:bidi="ar-SA"/>
        </w:rPr>
        <w:t xml:space="preserve"> %. Расходы осуществлялись в рамках реализации муниципальной программы «Развитие образования Лесозаводского городского округа», подпрограммы «Развитие системы общего образования Лесозаводского городского округа». </w:t>
      </w:r>
    </w:p>
    <w:p w:rsidR="00451775" w:rsidRPr="009375AE" w:rsidRDefault="009375AE" w:rsidP="00451775">
      <w:pPr>
        <w:spacing w:line="300" w:lineRule="auto"/>
        <w:ind w:right="-60" w:firstLine="700"/>
        <w:rPr>
          <w:rFonts w:ascii="Times New Roman" w:hAnsi="Times New Roman" w:cs="Times New Roman"/>
          <w:sz w:val="26"/>
          <w:szCs w:val="26"/>
          <w:lang w:val="ru-RU" w:bidi="ar-SA"/>
        </w:rPr>
      </w:pPr>
      <w:r>
        <w:rPr>
          <w:rFonts w:ascii="Times New Roman" w:hAnsi="Times New Roman" w:cs="Times New Roman"/>
          <w:sz w:val="26"/>
          <w:szCs w:val="26"/>
          <w:lang w:val="ru-RU" w:bidi="ar-SA"/>
        </w:rPr>
        <w:t xml:space="preserve">По данной </w:t>
      </w:r>
      <w:r w:rsidR="00451775" w:rsidRPr="009375AE">
        <w:rPr>
          <w:rFonts w:ascii="Times New Roman" w:hAnsi="Times New Roman" w:cs="Times New Roman"/>
          <w:sz w:val="26"/>
          <w:szCs w:val="26"/>
          <w:lang w:val="ru-RU" w:bidi="ar-SA"/>
        </w:rPr>
        <w:t xml:space="preserve">подпрограмме </w:t>
      </w:r>
      <w:r>
        <w:rPr>
          <w:rFonts w:ascii="Times New Roman" w:hAnsi="Times New Roman" w:cs="Times New Roman"/>
          <w:sz w:val="26"/>
          <w:szCs w:val="26"/>
          <w:lang w:val="ru-RU" w:bidi="ar-SA"/>
        </w:rPr>
        <w:t xml:space="preserve">произведены </w:t>
      </w:r>
      <w:r w:rsidR="00F36D72">
        <w:rPr>
          <w:rFonts w:ascii="Times New Roman" w:hAnsi="Times New Roman" w:cs="Times New Roman"/>
          <w:sz w:val="26"/>
          <w:szCs w:val="26"/>
          <w:lang w:val="ru-RU" w:bidi="ar-SA"/>
        </w:rPr>
        <w:t xml:space="preserve">следующие </w:t>
      </w:r>
      <w:r>
        <w:rPr>
          <w:rFonts w:ascii="Times New Roman" w:hAnsi="Times New Roman" w:cs="Times New Roman"/>
          <w:sz w:val="26"/>
          <w:szCs w:val="26"/>
          <w:lang w:val="ru-RU" w:bidi="ar-SA"/>
        </w:rPr>
        <w:t>расходы</w:t>
      </w:r>
      <w:r w:rsidR="00451775" w:rsidRPr="009375AE">
        <w:rPr>
          <w:rFonts w:ascii="Times New Roman" w:hAnsi="Times New Roman" w:cs="Times New Roman"/>
          <w:sz w:val="26"/>
          <w:szCs w:val="26"/>
          <w:lang w:val="ru-RU" w:bidi="ar-SA"/>
        </w:rPr>
        <w:t>:</w:t>
      </w:r>
    </w:p>
    <w:p w:rsidR="007860E2" w:rsidRPr="009375AE" w:rsidRDefault="007860E2" w:rsidP="007860E2">
      <w:pPr>
        <w:spacing w:line="360" w:lineRule="auto"/>
        <w:ind w:right="-60" w:firstLine="700"/>
        <w:rPr>
          <w:rFonts w:ascii="Times New Roman" w:hAnsi="Times New Roman" w:cs="Times New Roman"/>
          <w:sz w:val="26"/>
          <w:szCs w:val="26"/>
          <w:lang w:val="ru-RU" w:bidi="ar-SA"/>
        </w:rPr>
      </w:pPr>
      <w:r w:rsidRPr="009375AE">
        <w:rPr>
          <w:rFonts w:ascii="Times New Roman" w:hAnsi="Times New Roman" w:cs="Times New Roman"/>
          <w:sz w:val="26"/>
          <w:szCs w:val="26"/>
          <w:lang w:val="ru-RU" w:bidi="ar-SA"/>
        </w:rPr>
        <w:lastRenderedPageBreak/>
        <w:t xml:space="preserve">- проведение мероприятий по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Приморского края, муниципальных общеобразовательных организаций </w:t>
      </w:r>
      <w:r w:rsidR="009375AE">
        <w:rPr>
          <w:rFonts w:ascii="Times New Roman" w:hAnsi="Times New Roman" w:cs="Times New Roman"/>
          <w:sz w:val="26"/>
          <w:szCs w:val="26"/>
          <w:lang w:val="ru-RU" w:bidi="ar-SA"/>
        </w:rPr>
        <w:t>-</w:t>
      </w:r>
      <w:r w:rsidRPr="009375AE">
        <w:rPr>
          <w:rFonts w:ascii="Times New Roman" w:hAnsi="Times New Roman" w:cs="Times New Roman"/>
          <w:sz w:val="26"/>
          <w:szCs w:val="26"/>
          <w:lang w:val="ru-RU" w:bidi="ar-SA"/>
        </w:rPr>
        <w:t xml:space="preserve"> 530,6 тыс.</w:t>
      </w:r>
      <w:r w:rsidR="009375AE">
        <w:rPr>
          <w:rFonts w:ascii="Times New Roman" w:hAnsi="Times New Roman" w:cs="Times New Roman"/>
          <w:sz w:val="26"/>
          <w:szCs w:val="26"/>
          <w:lang w:val="ru-RU" w:bidi="ar-SA"/>
        </w:rPr>
        <w:t xml:space="preserve"> руб.</w:t>
      </w:r>
      <w:r w:rsidRPr="009375AE">
        <w:rPr>
          <w:rFonts w:ascii="Times New Roman" w:hAnsi="Times New Roman" w:cs="Times New Roman"/>
          <w:sz w:val="26"/>
          <w:szCs w:val="26"/>
          <w:lang w:val="ru-RU" w:bidi="ar-SA"/>
        </w:rPr>
        <w:t>;</w:t>
      </w:r>
    </w:p>
    <w:p w:rsidR="007860E2" w:rsidRPr="009375AE" w:rsidRDefault="007860E2" w:rsidP="007860E2">
      <w:pPr>
        <w:spacing w:line="360" w:lineRule="auto"/>
        <w:ind w:right="-60" w:firstLine="700"/>
        <w:rPr>
          <w:rFonts w:ascii="Times New Roman" w:hAnsi="Times New Roman" w:cs="Times New Roman"/>
          <w:sz w:val="26"/>
          <w:szCs w:val="26"/>
          <w:lang w:val="ru-RU" w:bidi="ar-SA"/>
        </w:rPr>
      </w:pPr>
      <w:r w:rsidRPr="009375AE">
        <w:rPr>
          <w:rFonts w:ascii="Times New Roman" w:hAnsi="Times New Roman" w:cs="Times New Roman"/>
          <w:sz w:val="26"/>
          <w:szCs w:val="26"/>
          <w:lang w:val="ru-RU" w:bidi="ar-SA"/>
        </w:rPr>
        <w:t xml:space="preserve">- обеспечение бесплатным питанием детей, обучающихся в муниципальных общеобразовательных организациях </w:t>
      </w:r>
      <w:r w:rsidR="009375AE">
        <w:rPr>
          <w:rFonts w:ascii="Times New Roman" w:hAnsi="Times New Roman" w:cs="Times New Roman"/>
          <w:sz w:val="26"/>
          <w:szCs w:val="26"/>
          <w:lang w:val="ru-RU" w:bidi="ar-SA"/>
        </w:rPr>
        <w:t>-</w:t>
      </w:r>
      <w:r w:rsidRPr="009375AE">
        <w:rPr>
          <w:rFonts w:ascii="Times New Roman" w:hAnsi="Times New Roman" w:cs="Times New Roman"/>
          <w:sz w:val="26"/>
          <w:szCs w:val="26"/>
          <w:lang w:val="ru-RU" w:bidi="ar-SA"/>
        </w:rPr>
        <w:t xml:space="preserve"> 38 193,9 тыс. руб</w:t>
      </w:r>
      <w:r w:rsidR="009375AE">
        <w:rPr>
          <w:rFonts w:ascii="Times New Roman" w:hAnsi="Times New Roman" w:cs="Times New Roman"/>
          <w:sz w:val="26"/>
          <w:szCs w:val="26"/>
          <w:lang w:val="ru-RU" w:bidi="ar-SA"/>
        </w:rPr>
        <w:t>.</w:t>
      </w:r>
      <w:r w:rsidRPr="009375AE">
        <w:rPr>
          <w:rFonts w:ascii="Times New Roman" w:hAnsi="Times New Roman" w:cs="Times New Roman"/>
          <w:sz w:val="26"/>
          <w:szCs w:val="26"/>
          <w:lang w:val="ru-RU" w:bidi="ar-SA"/>
        </w:rPr>
        <w:t>;</w:t>
      </w:r>
    </w:p>
    <w:p w:rsidR="007860E2" w:rsidRPr="009375AE" w:rsidRDefault="007860E2" w:rsidP="007860E2">
      <w:pPr>
        <w:spacing w:line="360" w:lineRule="auto"/>
        <w:ind w:right="-60" w:firstLine="700"/>
        <w:rPr>
          <w:rFonts w:ascii="Times New Roman" w:hAnsi="Times New Roman" w:cs="Times New Roman"/>
          <w:sz w:val="26"/>
          <w:szCs w:val="26"/>
          <w:lang w:val="ru-RU" w:bidi="ar-SA"/>
        </w:rPr>
      </w:pPr>
      <w:r w:rsidRPr="009375AE">
        <w:rPr>
          <w:rFonts w:ascii="Times New Roman" w:hAnsi="Times New Roman" w:cs="Times New Roman"/>
          <w:sz w:val="26"/>
          <w:szCs w:val="26"/>
          <w:lang w:val="ru-RU" w:bidi="ar-SA"/>
        </w:rPr>
        <w:t>- реализацию дошкольного, общего и дополнительного образования в муниципальных общеобразовательных учреждениях по основным общеобразовательным программам направлено</w:t>
      </w:r>
      <w:r w:rsidR="009375AE">
        <w:rPr>
          <w:rFonts w:ascii="Times New Roman" w:hAnsi="Times New Roman" w:cs="Times New Roman"/>
          <w:sz w:val="26"/>
          <w:szCs w:val="26"/>
          <w:lang w:val="ru-RU" w:bidi="ar-SA"/>
        </w:rPr>
        <w:t xml:space="preserve"> - </w:t>
      </w:r>
      <w:r w:rsidRPr="009375AE">
        <w:rPr>
          <w:rFonts w:ascii="Times New Roman" w:hAnsi="Times New Roman" w:cs="Times New Roman"/>
          <w:sz w:val="26"/>
          <w:szCs w:val="26"/>
          <w:lang w:val="ru-RU" w:bidi="ar-SA"/>
        </w:rPr>
        <w:t xml:space="preserve"> 334 </w:t>
      </w:r>
      <w:r w:rsidR="009375AE">
        <w:rPr>
          <w:rFonts w:ascii="Times New Roman" w:hAnsi="Times New Roman" w:cs="Times New Roman"/>
          <w:sz w:val="26"/>
          <w:szCs w:val="26"/>
          <w:lang w:val="ru-RU" w:bidi="ar-SA"/>
        </w:rPr>
        <w:t>622,8 тыс. руб.</w:t>
      </w:r>
      <w:r w:rsidRPr="009375AE">
        <w:rPr>
          <w:rFonts w:ascii="Times New Roman" w:hAnsi="Times New Roman" w:cs="Times New Roman"/>
          <w:sz w:val="26"/>
          <w:szCs w:val="26"/>
          <w:lang w:val="ru-RU" w:bidi="ar-SA"/>
        </w:rPr>
        <w:t>;</w:t>
      </w:r>
    </w:p>
    <w:p w:rsidR="007860E2" w:rsidRPr="009375AE" w:rsidRDefault="007860E2" w:rsidP="007860E2">
      <w:pPr>
        <w:spacing w:line="360" w:lineRule="auto"/>
        <w:ind w:right="-60" w:firstLine="700"/>
        <w:rPr>
          <w:rFonts w:ascii="Times New Roman" w:hAnsi="Times New Roman" w:cs="Times New Roman"/>
          <w:sz w:val="26"/>
          <w:szCs w:val="26"/>
          <w:lang w:val="ru-RU" w:bidi="ar-SA"/>
        </w:rPr>
      </w:pPr>
      <w:r w:rsidRPr="009375AE">
        <w:rPr>
          <w:rFonts w:ascii="Times New Roman" w:hAnsi="Times New Roman" w:cs="Times New Roman"/>
          <w:sz w:val="26"/>
          <w:szCs w:val="26"/>
          <w:lang w:val="ru-RU" w:bidi="ar-SA"/>
        </w:rPr>
        <w:t xml:space="preserve">- ежемесячное денежное вознаграждение за классное руководство педагогическим работникам муниципальных учреждений предусмотрено </w:t>
      </w:r>
      <w:r w:rsidR="009375AE">
        <w:rPr>
          <w:rFonts w:ascii="Times New Roman" w:hAnsi="Times New Roman" w:cs="Times New Roman"/>
          <w:sz w:val="26"/>
          <w:szCs w:val="26"/>
          <w:lang w:val="ru-RU" w:bidi="ar-SA"/>
        </w:rPr>
        <w:t>-</w:t>
      </w:r>
      <w:r w:rsidRPr="009375AE">
        <w:rPr>
          <w:rFonts w:ascii="Times New Roman" w:hAnsi="Times New Roman" w:cs="Times New Roman"/>
          <w:sz w:val="26"/>
          <w:szCs w:val="26"/>
          <w:lang w:val="ru-RU" w:bidi="ar-SA"/>
        </w:rPr>
        <w:t>43 658,2 тыс. руб</w:t>
      </w:r>
      <w:r w:rsidR="009375AE">
        <w:rPr>
          <w:rFonts w:ascii="Times New Roman" w:hAnsi="Times New Roman" w:cs="Times New Roman"/>
          <w:sz w:val="26"/>
          <w:szCs w:val="26"/>
          <w:lang w:val="ru-RU" w:bidi="ar-SA"/>
        </w:rPr>
        <w:t>.;</w:t>
      </w:r>
      <w:r w:rsidRPr="009375AE">
        <w:rPr>
          <w:rFonts w:ascii="Times New Roman" w:hAnsi="Times New Roman" w:cs="Times New Roman"/>
          <w:sz w:val="26"/>
          <w:szCs w:val="26"/>
          <w:lang w:val="ru-RU" w:bidi="ar-SA"/>
        </w:rPr>
        <w:t xml:space="preserve"> </w:t>
      </w:r>
    </w:p>
    <w:p w:rsidR="007860E2" w:rsidRPr="009375AE" w:rsidRDefault="007860E2" w:rsidP="007860E2">
      <w:pPr>
        <w:spacing w:line="360" w:lineRule="auto"/>
        <w:ind w:right="-60" w:firstLine="700"/>
        <w:rPr>
          <w:rFonts w:ascii="Times New Roman" w:hAnsi="Times New Roman" w:cs="Times New Roman"/>
          <w:sz w:val="26"/>
          <w:szCs w:val="26"/>
          <w:lang w:val="ru-RU" w:bidi="ar-SA"/>
        </w:rPr>
      </w:pPr>
      <w:r w:rsidRPr="009375AE">
        <w:rPr>
          <w:rFonts w:ascii="Times New Roman" w:hAnsi="Times New Roman" w:cs="Times New Roman"/>
          <w:sz w:val="26"/>
          <w:szCs w:val="26"/>
          <w:lang w:val="ru-RU" w:bidi="ar-SA"/>
        </w:rPr>
        <w:t xml:space="preserve">-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</w:r>
      <w:r w:rsidR="009375AE">
        <w:rPr>
          <w:rFonts w:ascii="Times New Roman" w:hAnsi="Times New Roman" w:cs="Times New Roman"/>
          <w:sz w:val="26"/>
          <w:szCs w:val="26"/>
          <w:lang w:val="ru-RU" w:bidi="ar-SA"/>
        </w:rPr>
        <w:t>-</w:t>
      </w:r>
      <w:r w:rsidRPr="009375AE">
        <w:rPr>
          <w:rFonts w:ascii="Times New Roman" w:hAnsi="Times New Roman" w:cs="Times New Roman"/>
          <w:sz w:val="26"/>
          <w:szCs w:val="26"/>
          <w:lang w:val="ru-RU" w:bidi="ar-SA"/>
        </w:rPr>
        <w:t xml:space="preserve"> 3 533,3 тыс.</w:t>
      </w:r>
      <w:r w:rsidR="009375AE">
        <w:rPr>
          <w:rFonts w:ascii="Times New Roman" w:hAnsi="Times New Roman" w:cs="Times New Roman"/>
          <w:sz w:val="26"/>
          <w:szCs w:val="26"/>
          <w:lang w:val="ru-RU" w:bidi="ar-SA"/>
        </w:rPr>
        <w:t xml:space="preserve"> руб.</w:t>
      </w:r>
      <w:r w:rsidRPr="009375AE">
        <w:rPr>
          <w:rFonts w:ascii="Times New Roman" w:hAnsi="Times New Roman" w:cs="Times New Roman"/>
          <w:sz w:val="26"/>
          <w:szCs w:val="26"/>
          <w:lang w:val="ru-RU" w:bidi="ar-SA"/>
        </w:rPr>
        <w:t>;</w:t>
      </w:r>
    </w:p>
    <w:p w:rsidR="007860E2" w:rsidRPr="00F36D72" w:rsidRDefault="007860E2" w:rsidP="007860E2">
      <w:pPr>
        <w:spacing w:line="360" w:lineRule="auto"/>
        <w:ind w:right="-60" w:firstLine="700"/>
        <w:rPr>
          <w:sz w:val="26"/>
          <w:szCs w:val="26"/>
          <w:lang w:val="ru-RU"/>
        </w:rPr>
      </w:pPr>
      <w:r w:rsidRPr="009375AE">
        <w:rPr>
          <w:rFonts w:ascii="Times New Roman" w:hAnsi="Times New Roman" w:cs="Times New Roman"/>
          <w:sz w:val="26"/>
          <w:szCs w:val="26"/>
          <w:lang w:val="ru-RU" w:bidi="ar-SA"/>
        </w:rPr>
        <w:t xml:space="preserve">- </w:t>
      </w:r>
      <w:r w:rsidRPr="00F36D72">
        <w:rPr>
          <w:sz w:val="26"/>
          <w:szCs w:val="26"/>
          <w:lang w:val="ru-RU"/>
        </w:rPr>
        <w:t xml:space="preserve">субсидии из вышестоящего бюджета на капитальный ремонт зданий муниципальных общеобразовательных учреждений </w:t>
      </w:r>
      <w:r w:rsidR="009375AE" w:rsidRPr="00F36D72">
        <w:rPr>
          <w:sz w:val="26"/>
          <w:szCs w:val="26"/>
          <w:lang w:val="ru-RU"/>
        </w:rPr>
        <w:t>-</w:t>
      </w:r>
      <w:r w:rsidRPr="00F36D72">
        <w:rPr>
          <w:sz w:val="26"/>
          <w:szCs w:val="26"/>
          <w:lang w:val="ru-RU"/>
        </w:rPr>
        <w:t xml:space="preserve"> 17 342,2 тыс.</w:t>
      </w:r>
      <w:r w:rsidR="009375AE" w:rsidRPr="00F36D72">
        <w:rPr>
          <w:sz w:val="26"/>
          <w:szCs w:val="26"/>
          <w:lang w:val="ru-RU"/>
        </w:rPr>
        <w:t xml:space="preserve"> руб.</w:t>
      </w:r>
      <w:r w:rsidRPr="00F36D72">
        <w:rPr>
          <w:sz w:val="26"/>
          <w:szCs w:val="26"/>
          <w:lang w:val="ru-RU"/>
        </w:rPr>
        <w:t>;</w:t>
      </w:r>
    </w:p>
    <w:p w:rsidR="007860E2" w:rsidRPr="00F36D72" w:rsidRDefault="007860E2" w:rsidP="007860E2">
      <w:pPr>
        <w:spacing w:line="360" w:lineRule="auto"/>
        <w:ind w:right="-60" w:firstLine="700"/>
        <w:rPr>
          <w:sz w:val="26"/>
          <w:szCs w:val="26"/>
          <w:lang w:val="ru-RU"/>
        </w:rPr>
      </w:pPr>
      <w:r w:rsidRPr="00F36D72">
        <w:rPr>
          <w:sz w:val="26"/>
          <w:szCs w:val="26"/>
          <w:lang w:val="ru-RU"/>
        </w:rPr>
        <w:t xml:space="preserve">- субсидии на капитальный ремонт зданий муниципальных общеобразовательных учреждений за счет средств местного бюджета </w:t>
      </w:r>
      <w:r w:rsidR="009375AE" w:rsidRPr="00F36D72">
        <w:rPr>
          <w:sz w:val="26"/>
          <w:szCs w:val="26"/>
          <w:lang w:val="ru-RU"/>
        </w:rPr>
        <w:t>-</w:t>
      </w:r>
      <w:r w:rsidRPr="00F36D72">
        <w:rPr>
          <w:sz w:val="26"/>
          <w:szCs w:val="26"/>
          <w:lang w:val="ru-RU"/>
        </w:rPr>
        <w:t xml:space="preserve"> 8 170,4 тыс. руб</w:t>
      </w:r>
      <w:r w:rsidR="009375AE" w:rsidRPr="00F36D72">
        <w:rPr>
          <w:sz w:val="26"/>
          <w:szCs w:val="26"/>
          <w:lang w:val="ru-RU"/>
        </w:rPr>
        <w:t>.</w:t>
      </w:r>
      <w:r w:rsidRPr="00F36D72">
        <w:rPr>
          <w:sz w:val="26"/>
          <w:szCs w:val="26"/>
          <w:lang w:val="ru-RU"/>
        </w:rPr>
        <w:t>;</w:t>
      </w:r>
    </w:p>
    <w:p w:rsidR="007860E2" w:rsidRPr="00F36D72" w:rsidRDefault="007860E2" w:rsidP="007860E2">
      <w:pPr>
        <w:spacing w:line="360" w:lineRule="auto"/>
        <w:ind w:right="-60" w:firstLine="700"/>
        <w:rPr>
          <w:sz w:val="26"/>
          <w:szCs w:val="26"/>
          <w:lang w:val="ru-RU"/>
        </w:rPr>
      </w:pPr>
      <w:r w:rsidRPr="00F36D72">
        <w:rPr>
          <w:sz w:val="26"/>
          <w:szCs w:val="26"/>
          <w:lang w:val="ru-RU"/>
        </w:rPr>
        <w:t xml:space="preserve">- субсидии на реализацию проектов инициативного бюджетирования по направлению «Твой проект» </w:t>
      </w:r>
      <w:r w:rsidR="009375AE" w:rsidRPr="00F36D72">
        <w:rPr>
          <w:sz w:val="26"/>
          <w:szCs w:val="26"/>
          <w:lang w:val="ru-RU"/>
        </w:rPr>
        <w:t>-</w:t>
      </w:r>
      <w:r w:rsidRPr="00F36D72">
        <w:rPr>
          <w:sz w:val="26"/>
          <w:szCs w:val="26"/>
          <w:lang w:val="ru-RU"/>
        </w:rPr>
        <w:t xml:space="preserve"> 2 409,5 тыс. руб</w:t>
      </w:r>
      <w:r w:rsidR="009375AE" w:rsidRPr="00F36D72">
        <w:rPr>
          <w:sz w:val="26"/>
          <w:szCs w:val="26"/>
          <w:lang w:val="ru-RU"/>
        </w:rPr>
        <w:t>.</w:t>
      </w:r>
      <w:r w:rsidRPr="00F36D72">
        <w:rPr>
          <w:sz w:val="26"/>
          <w:szCs w:val="26"/>
          <w:lang w:val="ru-RU"/>
        </w:rPr>
        <w:t>;</w:t>
      </w:r>
    </w:p>
    <w:p w:rsidR="007860E2" w:rsidRPr="00F36D72" w:rsidRDefault="007860E2" w:rsidP="007860E2">
      <w:pPr>
        <w:spacing w:line="360" w:lineRule="auto"/>
        <w:ind w:right="-60" w:firstLine="697"/>
        <w:rPr>
          <w:sz w:val="26"/>
          <w:szCs w:val="26"/>
          <w:lang w:val="ru-RU"/>
        </w:rPr>
      </w:pPr>
      <w:r w:rsidRPr="00F36D72">
        <w:rPr>
          <w:sz w:val="26"/>
          <w:szCs w:val="26"/>
          <w:lang w:val="ru-RU"/>
        </w:rPr>
        <w:t xml:space="preserve">- субсидии на реализацию проектов инициативного бюджетирования по направлению «Молодежный бюджет» </w:t>
      </w:r>
      <w:r w:rsidR="009375AE" w:rsidRPr="00F36D72">
        <w:rPr>
          <w:sz w:val="26"/>
          <w:szCs w:val="26"/>
          <w:lang w:val="ru-RU"/>
        </w:rPr>
        <w:t>-</w:t>
      </w:r>
      <w:r w:rsidRPr="00F36D72">
        <w:rPr>
          <w:sz w:val="26"/>
          <w:szCs w:val="26"/>
          <w:lang w:val="ru-RU"/>
        </w:rPr>
        <w:t xml:space="preserve"> 3 249,7 тыс. руб</w:t>
      </w:r>
      <w:r w:rsidR="009375AE" w:rsidRPr="00F36D72">
        <w:rPr>
          <w:sz w:val="26"/>
          <w:szCs w:val="26"/>
          <w:lang w:val="ru-RU"/>
        </w:rPr>
        <w:t>.;</w:t>
      </w:r>
    </w:p>
    <w:p w:rsidR="007860E2" w:rsidRPr="00F36D72" w:rsidRDefault="007860E2" w:rsidP="007860E2">
      <w:pPr>
        <w:spacing w:line="360" w:lineRule="auto"/>
        <w:ind w:firstLine="697"/>
        <w:rPr>
          <w:sz w:val="26"/>
          <w:szCs w:val="26"/>
          <w:lang w:val="ru-RU"/>
        </w:rPr>
      </w:pPr>
      <w:r w:rsidRPr="00F36D72">
        <w:rPr>
          <w:sz w:val="26"/>
          <w:szCs w:val="26"/>
          <w:lang w:val="ru-RU"/>
        </w:rPr>
        <w:t>- на содержание общеобразовательных учреждений направлено 148 725,4 тыс. руб</w:t>
      </w:r>
      <w:r w:rsidR="009375AE" w:rsidRPr="00F36D72">
        <w:rPr>
          <w:sz w:val="26"/>
          <w:szCs w:val="26"/>
          <w:lang w:val="ru-RU"/>
        </w:rPr>
        <w:t>.</w:t>
      </w:r>
      <w:r w:rsidRPr="00F36D72">
        <w:rPr>
          <w:sz w:val="26"/>
          <w:szCs w:val="26"/>
          <w:lang w:val="ru-RU"/>
        </w:rPr>
        <w:t xml:space="preserve">; </w:t>
      </w:r>
    </w:p>
    <w:p w:rsidR="007860E2" w:rsidRPr="00F36D72" w:rsidRDefault="007860E2" w:rsidP="007860E2">
      <w:pPr>
        <w:spacing w:line="360" w:lineRule="auto"/>
        <w:ind w:firstLine="697"/>
        <w:rPr>
          <w:sz w:val="26"/>
          <w:szCs w:val="26"/>
          <w:lang w:val="ru-RU"/>
        </w:rPr>
      </w:pPr>
      <w:r w:rsidRPr="00F36D72">
        <w:rPr>
          <w:sz w:val="26"/>
          <w:szCs w:val="26"/>
          <w:lang w:val="ru-RU"/>
        </w:rPr>
        <w:t xml:space="preserve">- расходы на укрепление материально-технической базы муниципальных учреждений фактически составили </w:t>
      </w:r>
      <w:r w:rsidR="009375AE" w:rsidRPr="00F36D72">
        <w:rPr>
          <w:sz w:val="26"/>
          <w:szCs w:val="26"/>
          <w:lang w:val="ru-RU"/>
        </w:rPr>
        <w:t xml:space="preserve">- </w:t>
      </w:r>
      <w:r w:rsidRPr="00F36D72">
        <w:rPr>
          <w:sz w:val="26"/>
          <w:szCs w:val="26"/>
          <w:lang w:val="ru-RU"/>
        </w:rPr>
        <w:t>446,1 тыс. руб</w:t>
      </w:r>
      <w:r w:rsidR="009375AE" w:rsidRPr="00F36D72">
        <w:rPr>
          <w:sz w:val="26"/>
          <w:szCs w:val="26"/>
          <w:lang w:val="ru-RU"/>
        </w:rPr>
        <w:t>.</w:t>
      </w:r>
      <w:r w:rsidRPr="00F36D72">
        <w:rPr>
          <w:sz w:val="26"/>
          <w:szCs w:val="26"/>
          <w:lang w:val="ru-RU"/>
        </w:rPr>
        <w:t xml:space="preserve">; </w:t>
      </w:r>
    </w:p>
    <w:p w:rsidR="007860E2" w:rsidRPr="009375AE" w:rsidRDefault="007860E2" w:rsidP="007860E2">
      <w:pPr>
        <w:spacing w:line="360" w:lineRule="auto"/>
        <w:ind w:firstLine="697"/>
        <w:rPr>
          <w:rFonts w:ascii="Times New Roman" w:hAnsi="Times New Roman" w:cs="Times New Roman"/>
          <w:sz w:val="26"/>
          <w:szCs w:val="26"/>
          <w:lang w:val="ru-RU" w:bidi="ar-SA"/>
        </w:rPr>
      </w:pPr>
      <w:r w:rsidRPr="00F36D72">
        <w:rPr>
          <w:sz w:val="26"/>
          <w:szCs w:val="26"/>
          <w:lang w:val="ru-RU"/>
        </w:rPr>
        <w:t>- на мероприятия по безопасности</w:t>
      </w:r>
      <w:r w:rsidRPr="009375AE">
        <w:rPr>
          <w:rFonts w:ascii="Times New Roman" w:hAnsi="Times New Roman" w:cs="Times New Roman"/>
          <w:sz w:val="26"/>
          <w:szCs w:val="26"/>
          <w:lang w:val="ru-RU" w:bidi="ar-SA"/>
        </w:rPr>
        <w:t xml:space="preserve"> в образовательных учреждениях израсходовано 4 198,7 тыс. рублей, Денежные средства были направлены на услуги охраны, приобретение комплектующих по пожарной сигнализации, монтаж и обслуживание пожарной сигнализации. </w:t>
      </w:r>
    </w:p>
    <w:p w:rsidR="00451775" w:rsidRPr="009375AE" w:rsidRDefault="00451775" w:rsidP="00451775">
      <w:pPr>
        <w:spacing w:line="300" w:lineRule="auto"/>
        <w:ind w:right="-60" w:firstLine="700"/>
        <w:jc w:val="center"/>
        <w:rPr>
          <w:rFonts w:ascii="Times New Roman" w:hAnsi="Times New Roman" w:cs="Times New Roman"/>
          <w:sz w:val="26"/>
          <w:szCs w:val="26"/>
          <w:lang w:val="ru-RU" w:bidi="ar-SA"/>
        </w:rPr>
      </w:pPr>
    </w:p>
    <w:p w:rsidR="00451775" w:rsidRPr="00F36D72" w:rsidRDefault="00451775" w:rsidP="00F36D72">
      <w:pPr>
        <w:spacing w:line="360" w:lineRule="auto"/>
        <w:ind w:right="-60" w:firstLine="700"/>
        <w:rPr>
          <w:sz w:val="26"/>
          <w:szCs w:val="26"/>
          <w:lang w:val="ru-RU"/>
        </w:rPr>
      </w:pPr>
      <w:r w:rsidRPr="009375AE">
        <w:rPr>
          <w:rFonts w:ascii="Times New Roman" w:hAnsi="Times New Roman" w:cs="Times New Roman"/>
          <w:b/>
          <w:sz w:val="26"/>
          <w:szCs w:val="26"/>
          <w:lang w:val="ru-RU" w:bidi="ar-SA"/>
        </w:rPr>
        <w:t xml:space="preserve">По подразделу 0703 </w:t>
      </w:r>
      <w:r w:rsidR="009375AE">
        <w:rPr>
          <w:rFonts w:ascii="Times New Roman" w:hAnsi="Times New Roman" w:cs="Times New Roman"/>
          <w:b/>
          <w:sz w:val="26"/>
          <w:szCs w:val="26"/>
          <w:lang w:val="ru-RU" w:bidi="ar-SA"/>
        </w:rPr>
        <w:t>«</w:t>
      </w:r>
      <w:r w:rsidRPr="009375AE">
        <w:rPr>
          <w:rFonts w:ascii="Times New Roman" w:hAnsi="Times New Roman" w:cs="Times New Roman"/>
          <w:b/>
          <w:sz w:val="26"/>
          <w:szCs w:val="26"/>
          <w:lang w:val="ru-RU" w:bidi="ar-SA"/>
        </w:rPr>
        <w:t>Дополнительное образование</w:t>
      </w:r>
      <w:r w:rsidR="009375AE">
        <w:rPr>
          <w:rFonts w:ascii="Times New Roman" w:hAnsi="Times New Roman" w:cs="Times New Roman"/>
          <w:b/>
          <w:sz w:val="26"/>
          <w:szCs w:val="26"/>
          <w:lang w:val="ru-RU" w:bidi="ar-SA"/>
        </w:rPr>
        <w:t>»</w:t>
      </w:r>
      <w:r w:rsidRPr="009375AE">
        <w:rPr>
          <w:rFonts w:ascii="Times New Roman" w:hAnsi="Times New Roman" w:cs="Times New Roman"/>
          <w:sz w:val="26"/>
          <w:szCs w:val="26"/>
          <w:lang w:val="ru-RU" w:bidi="ar-SA"/>
        </w:rPr>
        <w:t xml:space="preserve">  </w:t>
      </w:r>
      <w:r w:rsidRPr="00F36D72">
        <w:rPr>
          <w:sz w:val="26"/>
          <w:szCs w:val="26"/>
          <w:lang w:val="ru-RU"/>
        </w:rPr>
        <w:t xml:space="preserve">предусмотрены годовые бюджетные ассигнования в размере </w:t>
      </w:r>
      <w:r w:rsidR="007860E2" w:rsidRPr="00F36D72">
        <w:rPr>
          <w:sz w:val="26"/>
          <w:szCs w:val="26"/>
          <w:lang w:val="ru-RU"/>
        </w:rPr>
        <w:t>109226,6</w:t>
      </w:r>
      <w:r w:rsidRPr="00F36D72">
        <w:rPr>
          <w:sz w:val="26"/>
          <w:szCs w:val="26"/>
          <w:lang w:val="ru-RU"/>
        </w:rPr>
        <w:t xml:space="preserve"> тыс. руб</w:t>
      </w:r>
      <w:r w:rsidR="009375AE" w:rsidRPr="00F36D72">
        <w:rPr>
          <w:sz w:val="26"/>
          <w:szCs w:val="26"/>
          <w:lang w:val="ru-RU"/>
        </w:rPr>
        <w:t>.</w:t>
      </w:r>
      <w:r w:rsidRPr="00F36D72">
        <w:rPr>
          <w:sz w:val="26"/>
          <w:szCs w:val="26"/>
          <w:lang w:val="ru-RU"/>
        </w:rPr>
        <w:t xml:space="preserve">, кассовые расходы составили </w:t>
      </w:r>
      <w:r w:rsidR="007860E2" w:rsidRPr="00F36D72">
        <w:rPr>
          <w:sz w:val="26"/>
          <w:szCs w:val="26"/>
          <w:lang w:val="ru-RU"/>
        </w:rPr>
        <w:t>107643,4</w:t>
      </w:r>
      <w:r w:rsidRPr="00F36D72">
        <w:rPr>
          <w:sz w:val="26"/>
          <w:szCs w:val="26"/>
          <w:lang w:val="ru-RU"/>
        </w:rPr>
        <w:t xml:space="preserve"> тыс. руб</w:t>
      </w:r>
      <w:r w:rsidR="009375AE" w:rsidRPr="00F36D72">
        <w:rPr>
          <w:sz w:val="26"/>
          <w:szCs w:val="26"/>
          <w:lang w:val="ru-RU"/>
        </w:rPr>
        <w:t>.</w:t>
      </w:r>
      <w:r w:rsidRPr="00F36D72">
        <w:rPr>
          <w:sz w:val="26"/>
          <w:szCs w:val="26"/>
          <w:lang w:val="ru-RU"/>
        </w:rPr>
        <w:t xml:space="preserve"> или </w:t>
      </w:r>
      <w:r w:rsidR="007860E2" w:rsidRPr="00F36D72">
        <w:rPr>
          <w:sz w:val="26"/>
          <w:szCs w:val="26"/>
          <w:lang w:val="ru-RU"/>
        </w:rPr>
        <w:t>98,6</w:t>
      </w:r>
      <w:r w:rsidRPr="00F36D72">
        <w:rPr>
          <w:sz w:val="26"/>
          <w:szCs w:val="26"/>
          <w:lang w:val="ru-RU"/>
        </w:rPr>
        <w:t xml:space="preserve"> %, в том числе:</w:t>
      </w:r>
    </w:p>
    <w:p w:rsidR="007860E2" w:rsidRPr="00F36D72" w:rsidRDefault="007860E2" w:rsidP="009375AE">
      <w:pPr>
        <w:spacing w:line="360" w:lineRule="auto"/>
        <w:ind w:right="-60" w:firstLine="700"/>
        <w:rPr>
          <w:sz w:val="26"/>
          <w:szCs w:val="26"/>
          <w:lang w:val="ru-RU"/>
        </w:rPr>
      </w:pPr>
      <w:r w:rsidRPr="00F36D72">
        <w:rPr>
          <w:sz w:val="26"/>
          <w:szCs w:val="26"/>
          <w:lang w:val="ru-RU"/>
        </w:rPr>
        <w:t>1) в рамках реализации муниципальной программы «Развитие образования Лесозаводского городского округа» по подпрограмме «Развитие системы дополнительного образования, отдыха, оздоровления и занятости детей и подростков Лесозаводского городского округа» - кассовые расходы составили 54 707,8 тыс. руб</w:t>
      </w:r>
      <w:r w:rsidR="009375AE" w:rsidRPr="00F36D72">
        <w:rPr>
          <w:sz w:val="26"/>
          <w:szCs w:val="26"/>
          <w:lang w:val="ru-RU"/>
        </w:rPr>
        <w:t xml:space="preserve">. </w:t>
      </w:r>
      <w:r w:rsidRPr="00F36D72">
        <w:rPr>
          <w:sz w:val="26"/>
          <w:szCs w:val="26"/>
          <w:lang w:val="ru-RU"/>
        </w:rPr>
        <w:t>или 97,2 % от плановых назначений в сумме 56 291,0 тыс. руб., из них:</w:t>
      </w:r>
    </w:p>
    <w:p w:rsidR="007860E2" w:rsidRPr="009375AE" w:rsidRDefault="007860E2" w:rsidP="007860E2">
      <w:pPr>
        <w:spacing w:line="360" w:lineRule="auto"/>
        <w:ind w:right="-60" w:firstLine="700"/>
        <w:rPr>
          <w:rFonts w:ascii="Times New Roman" w:hAnsi="Times New Roman" w:cs="Times New Roman"/>
          <w:sz w:val="26"/>
          <w:szCs w:val="26"/>
          <w:lang w:val="ru-RU" w:bidi="ar-SA"/>
        </w:rPr>
      </w:pPr>
      <w:r w:rsidRPr="00F36D72">
        <w:rPr>
          <w:sz w:val="26"/>
          <w:szCs w:val="26"/>
          <w:lang w:val="ru-RU"/>
        </w:rPr>
        <w:t>- выплата заработной платы, начислений на заработную</w:t>
      </w:r>
      <w:r w:rsidRPr="009375AE">
        <w:rPr>
          <w:rFonts w:ascii="Times New Roman" w:hAnsi="Times New Roman" w:cs="Times New Roman"/>
          <w:sz w:val="26"/>
          <w:szCs w:val="26"/>
          <w:lang w:val="ru-RU" w:bidi="ar-SA"/>
        </w:rPr>
        <w:t xml:space="preserve"> плату, оплату коммунальных услуг, услуг связи и интернета, вывоз мусора, дератизация, ремонт водопроводной сети и др</w:t>
      </w:r>
      <w:r w:rsidR="009375AE">
        <w:rPr>
          <w:rFonts w:ascii="Times New Roman" w:hAnsi="Times New Roman" w:cs="Times New Roman"/>
          <w:sz w:val="26"/>
          <w:szCs w:val="26"/>
          <w:lang w:val="ru-RU" w:bidi="ar-SA"/>
        </w:rPr>
        <w:t>.</w:t>
      </w:r>
      <w:r w:rsidRPr="009375AE">
        <w:rPr>
          <w:rFonts w:ascii="Times New Roman" w:hAnsi="Times New Roman" w:cs="Times New Roman"/>
          <w:sz w:val="26"/>
          <w:szCs w:val="26"/>
          <w:lang w:val="ru-RU" w:bidi="ar-SA"/>
        </w:rPr>
        <w:t xml:space="preserve"> - 52 998,6 тыс. руб</w:t>
      </w:r>
      <w:r w:rsidR="009375AE">
        <w:rPr>
          <w:rFonts w:ascii="Times New Roman" w:hAnsi="Times New Roman" w:cs="Times New Roman"/>
          <w:sz w:val="26"/>
          <w:szCs w:val="26"/>
          <w:lang w:val="ru-RU" w:bidi="ar-SA"/>
        </w:rPr>
        <w:t>.</w:t>
      </w:r>
      <w:r w:rsidRPr="009375AE">
        <w:rPr>
          <w:rFonts w:ascii="Times New Roman" w:hAnsi="Times New Roman" w:cs="Times New Roman"/>
          <w:sz w:val="26"/>
          <w:szCs w:val="26"/>
          <w:lang w:val="ru-RU" w:bidi="ar-SA"/>
        </w:rPr>
        <w:t>;</w:t>
      </w:r>
    </w:p>
    <w:p w:rsidR="007860E2" w:rsidRPr="009375AE" w:rsidRDefault="007860E2" w:rsidP="007860E2">
      <w:pPr>
        <w:spacing w:line="360" w:lineRule="auto"/>
        <w:ind w:right="-60" w:firstLine="700"/>
        <w:rPr>
          <w:rFonts w:ascii="Times New Roman" w:hAnsi="Times New Roman" w:cs="Times New Roman"/>
          <w:sz w:val="26"/>
          <w:szCs w:val="26"/>
          <w:lang w:val="ru-RU" w:bidi="ar-SA"/>
        </w:rPr>
      </w:pPr>
      <w:r w:rsidRPr="009375AE">
        <w:rPr>
          <w:rFonts w:ascii="Times New Roman" w:hAnsi="Times New Roman" w:cs="Times New Roman"/>
          <w:sz w:val="26"/>
          <w:szCs w:val="26"/>
          <w:lang w:val="ru-RU" w:bidi="ar-SA"/>
        </w:rPr>
        <w:t>- на мероприятия по обеспечению безопасности муниципальных учреждений в размере 82,6 тыс. рублей;</w:t>
      </w:r>
    </w:p>
    <w:p w:rsidR="007860E2" w:rsidRPr="009375AE" w:rsidRDefault="007860E2" w:rsidP="007860E2">
      <w:pPr>
        <w:spacing w:line="360" w:lineRule="auto"/>
        <w:ind w:right="-60" w:firstLine="700"/>
        <w:rPr>
          <w:rFonts w:ascii="Times New Roman" w:hAnsi="Times New Roman" w:cs="Times New Roman"/>
          <w:sz w:val="26"/>
          <w:szCs w:val="26"/>
          <w:lang w:val="ru-RU" w:bidi="ar-SA"/>
        </w:rPr>
      </w:pPr>
      <w:r w:rsidRPr="009375AE">
        <w:rPr>
          <w:rFonts w:ascii="Times New Roman" w:hAnsi="Times New Roman" w:cs="Times New Roman"/>
          <w:sz w:val="26"/>
          <w:szCs w:val="26"/>
          <w:lang w:val="ru-RU" w:bidi="ar-SA"/>
        </w:rPr>
        <w:t xml:space="preserve">- на обеспечение персонифицированного финансирования дополнительного образования детей </w:t>
      </w:r>
      <w:r w:rsidR="009375AE">
        <w:rPr>
          <w:rFonts w:ascii="Times New Roman" w:hAnsi="Times New Roman" w:cs="Times New Roman"/>
          <w:sz w:val="26"/>
          <w:szCs w:val="26"/>
          <w:lang w:val="ru-RU" w:bidi="ar-SA"/>
        </w:rPr>
        <w:t>-</w:t>
      </w:r>
      <w:r w:rsidRPr="009375AE">
        <w:rPr>
          <w:rFonts w:ascii="Times New Roman" w:hAnsi="Times New Roman" w:cs="Times New Roman"/>
          <w:sz w:val="26"/>
          <w:szCs w:val="26"/>
          <w:lang w:val="ru-RU" w:bidi="ar-SA"/>
        </w:rPr>
        <w:t xml:space="preserve"> 1 </w:t>
      </w:r>
      <w:r w:rsidR="009375AE">
        <w:rPr>
          <w:rFonts w:ascii="Times New Roman" w:hAnsi="Times New Roman" w:cs="Times New Roman"/>
          <w:sz w:val="26"/>
          <w:szCs w:val="26"/>
          <w:lang w:val="ru-RU" w:bidi="ar-SA"/>
        </w:rPr>
        <w:t>626,6 тыс. руб</w:t>
      </w:r>
      <w:r w:rsidRPr="009375AE">
        <w:rPr>
          <w:rFonts w:ascii="Times New Roman" w:hAnsi="Times New Roman" w:cs="Times New Roman"/>
          <w:sz w:val="26"/>
          <w:szCs w:val="26"/>
          <w:lang w:val="ru-RU" w:bidi="ar-SA"/>
        </w:rPr>
        <w:t>.</w:t>
      </w:r>
    </w:p>
    <w:p w:rsidR="007860E2" w:rsidRPr="009375AE" w:rsidRDefault="007860E2" w:rsidP="007860E2">
      <w:pPr>
        <w:spacing w:line="360" w:lineRule="auto"/>
        <w:ind w:right="-60" w:firstLine="700"/>
        <w:rPr>
          <w:rFonts w:ascii="Times New Roman" w:hAnsi="Times New Roman" w:cs="Times New Roman"/>
          <w:sz w:val="26"/>
          <w:szCs w:val="26"/>
          <w:lang w:val="ru-RU" w:bidi="ar-SA"/>
        </w:rPr>
      </w:pPr>
      <w:r w:rsidRPr="009375AE">
        <w:rPr>
          <w:rFonts w:ascii="Times New Roman" w:hAnsi="Times New Roman" w:cs="Times New Roman"/>
          <w:sz w:val="26"/>
          <w:szCs w:val="26"/>
          <w:lang w:val="ru-RU" w:bidi="ar-SA"/>
        </w:rPr>
        <w:t>2) в рамках реализации муниципальной программы «Развитие культуры на территории Лесозаводского городского округа» на подпрограмму «Обеспечение деятельности муниципальных учреждений культуры, муниципальных образовательных учреждений в сфере культуры» направлено 52 935,6 тыс. рублей, что составляет 100 % плановых назначений. Данные расходы направлены:</w:t>
      </w:r>
    </w:p>
    <w:p w:rsidR="007860E2" w:rsidRPr="009375AE" w:rsidRDefault="007860E2" w:rsidP="007860E2">
      <w:pPr>
        <w:spacing w:line="360" w:lineRule="auto"/>
        <w:ind w:right="-60" w:firstLine="700"/>
        <w:rPr>
          <w:rFonts w:ascii="Times New Roman" w:hAnsi="Times New Roman" w:cs="Times New Roman"/>
          <w:sz w:val="26"/>
          <w:szCs w:val="26"/>
          <w:lang w:val="ru-RU" w:bidi="ar-SA"/>
        </w:rPr>
      </w:pPr>
      <w:r w:rsidRPr="009375AE">
        <w:rPr>
          <w:rFonts w:ascii="Times New Roman" w:hAnsi="Times New Roman" w:cs="Times New Roman"/>
          <w:sz w:val="26"/>
          <w:szCs w:val="26"/>
          <w:lang w:val="ru-RU" w:bidi="ar-SA"/>
        </w:rPr>
        <w:t>- на обеспечение деятельности учреждений в размере 50 056,8 тыс. рублей;</w:t>
      </w:r>
    </w:p>
    <w:p w:rsidR="00451775" w:rsidRPr="009375AE" w:rsidRDefault="007860E2" w:rsidP="00F36D72">
      <w:pPr>
        <w:spacing w:line="360" w:lineRule="auto"/>
        <w:ind w:right="-60" w:firstLine="700"/>
        <w:rPr>
          <w:rFonts w:ascii="Times New Roman" w:hAnsi="Times New Roman" w:cs="Times New Roman"/>
          <w:sz w:val="26"/>
          <w:szCs w:val="26"/>
          <w:lang w:val="ru-RU" w:bidi="ar-SA"/>
        </w:rPr>
      </w:pPr>
      <w:r w:rsidRPr="009375AE">
        <w:rPr>
          <w:rFonts w:ascii="Times New Roman" w:hAnsi="Times New Roman" w:cs="Times New Roman"/>
          <w:sz w:val="26"/>
          <w:szCs w:val="26"/>
          <w:lang w:val="ru-RU" w:bidi="ar-SA"/>
        </w:rPr>
        <w:t>- на реализацию проектов инициативного бюджетирования по направлению «Твой проект» (Благоустройство пришкольной территории Детской школы искусств Лесозаводского городского округа) в размере 2 878,8 тыс. рублей.</w:t>
      </w:r>
      <w:r w:rsidR="00451775" w:rsidRPr="009375AE">
        <w:rPr>
          <w:rFonts w:ascii="Times New Roman" w:hAnsi="Times New Roman" w:cs="Times New Roman"/>
          <w:sz w:val="26"/>
          <w:szCs w:val="26"/>
          <w:lang w:val="ru-RU" w:bidi="ar-SA"/>
        </w:rPr>
        <w:t> </w:t>
      </w:r>
    </w:p>
    <w:p w:rsidR="00451775" w:rsidRPr="009375AE" w:rsidRDefault="00451775" w:rsidP="00F36D72">
      <w:pPr>
        <w:spacing w:line="300" w:lineRule="auto"/>
        <w:ind w:right="-60"/>
        <w:rPr>
          <w:rFonts w:ascii="Times New Roman" w:hAnsi="Times New Roman" w:cs="Times New Roman"/>
          <w:sz w:val="26"/>
          <w:szCs w:val="26"/>
          <w:lang w:val="ru-RU" w:bidi="ar-SA"/>
        </w:rPr>
      </w:pPr>
      <w:r w:rsidRPr="00F36D72">
        <w:rPr>
          <w:rFonts w:ascii="Times New Roman" w:hAnsi="Times New Roman" w:cs="Times New Roman"/>
          <w:b/>
          <w:sz w:val="26"/>
          <w:szCs w:val="26"/>
          <w:lang w:val="ru-RU" w:bidi="ar-SA"/>
        </w:rPr>
        <w:t xml:space="preserve">По подразделу 0705 </w:t>
      </w:r>
      <w:r w:rsidR="00F36D72">
        <w:rPr>
          <w:rFonts w:ascii="Times New Roman" w:hAnsi="Times New Roman" w:cs="Times New Roman"/>
          <w:b/>
          <w:sz w:val="26"/>
          <w:szCs w:val="26"/>
          <w:lang w:val="ru-RU" w:bidi="ar-SA"/>
        </w:rPr>
        <w:t>«</w:t>
      </w:r>
      <w:r w:rsidRPr="00F36D72">
        <w:rPr>
          <w:rFonts w:ascii="Times New Roman" w:hAnsi="Times New Roman" w:cs="Times New Roman"/>
          <w:b/>
          <w:sz w:val="26"/>
          <w:szCs w:val="26"/>
          <w:lang w:val="ru-RU" w:bidi="ar-SA"/>
        </w:rPr>
        <w:t>Профессиональная подготовка</w:t>
      </w:r>
      <w:r w:rsidR="00F36D72">
        <w:rPr>
          <w:rFonts w:ascii="Times New Roman" w:hAnsi="Times New Roman" w:cs="Times New Roman"/>
          <w:b/>
          <w:sz w:val="26"/>
          <w:szCs w:val="26"/>
          <w:lang w:val="ru-RU" w:bidi="ar-SA"/>
        </w:rPr>
        <w:t xml:space="preserve">» - </w:t>
      </w:r>
      <w:r w:rsidR="00F36D72">
        <w:rPr>
          <w:rFonts w:ascii="Times New Roman" w:hAnsi="Times New Roman" w:cs="Times New Roman"/>
          <w:sz w:val="26"/>
          <w:szCs w:val="26"/>
          <w:lang w:val="ru-RU" w:bidi="ar-SA"/>
        </w:rPr>
        <w:t xml:space="preserve"> на </w:t>
      </w:r>
      <w:r w:rsidRPr="009375AE">
        <w:rPr>
          <w:rFonts w:ascii="Times New Roman" w:hAnsi="Times New Roman" w:cs="Times New Roman"/>
          <w:sz w:val="26"/>
          <w:szCs w:val="26"/>
          <w:lang w:val="ru-RU" w:bidi="ar-SA"/>
        </w:rPr>
        <w:t xml:space="preserve"> переподготовк</w:t>
      </w:r>
      <w:r w:rsidR="00F36D72">
        <w:rPr>
          <w:rFonts w:ascii="Times New Roman" w:hAnsi="Times New Roman" w:cs="Times New Roman"/>
          <w:sz w:val="26"/>
          <w:szCs w:val="26"/>
          <w:lang w:val="ru-RU" w:bidi="ar-SA"/>
        </w:rPr>
        <w:t>у</w:t>
      </w:r>
      <w:r w:rsidRPr="009375AE">
        <w:rPr>
          <w:rFonts w:ascii="Times New Roman" w:hAnsi="Times New Roman" w:cs="Times New Roman"/>
          <w:sz w:val="26"/>
          <w:szCs w:val="26"/>
          <w:lang w:val="ru-RU" w:bidi="ar-SA"/>
        </w:rPr>
        <w:t xml:space="preserve"> и повышение квалификации</w:t>
      </w:r>
      <w:r w:rsidR="00273E94" w:rsidRPr="009375AE">
        <w:rPr>
          <w:rFonts w:ascii="Times New Roman" w:hAnsi="Times New Roman" w:cs="Times New Roman"/>
          <w:sz w:val="26"/>
          <w:szCs w:val="26"/>
          <w:lang w:val="ru-RU" w:bidi="ar-SA"/>
        </w:rPr>
        <w:t xml:space="preserve"> </w:t>
      </w:r>
      <w:r w:rsidR="00F36D72" w:rsidRPr="009375AE">
        <w:rPr>
          <w:rFonts w:ascii="Times New Roman" w:hAnsi="Times New Roman" w:cs="Times New Roman"/>
          <w:sz w:val="26"/>
          <w:szCs w:val="26"/>
          <w:lang w:val="ru-RU" w:bidi="ar-SA"/>
        </w:rPr>
        <w:t>муниципальных служащих администрации Л</w:t>
      </w:r>
      <w:r w:rsidR="00F36D72">
        <w:rPr>
          <w:rFonts w:ascii="Times New Roman" w:hAnsi="Times New Roman" w:cs="Times New Roman"/>
          <w:sz w:val="26"/>
          <w:szCs w:val="26"/>
          <w:lang w:val="ru-RU" w:bidi="ar-SA"/>
        </w:rPr>
        <w:t xml:space="preserve">есозаводского городского округа </w:t>
      </w:r>
      <w:r w:rsidRPr="009375AE">
        <w:rPr>
          <w:rFonts w:ascii="Times New Roman" w:hAnsi="Times New Roman" w:cs="Times New Roman"/>
          <w:sz w:val="26"/>
          <w:szCs w:val="26"/>
          <w:lang w:val="ru-RU" w:bidi="ar-SA"/>
        </w:rPr>
        <w:t xml:space="preserve">предусмотрены расходы в сумме </w:t>
      </w:r>
      <w:r w:rsidR="007860E2" w:rsidRPr="009375AE">
        <w:rPr>
          <w:rFonts w:ascii="Times New Roman" w:hAnsi="Times New Roman" w:cs="Times New Roman"/>
          <w:sz w:val="26"/>
          <w:szCs w:val="26"/>
          <w:lang w:val="ru-RU" w:bidi="ar-SA"/>
        </w:rPr>
        <w:t>70</w:t>
      </w:r>
      <w:r w:rsidRPr="009375AE">
        <w:rPr>
          <w:rFonts w:ascii="Times New Roman" w:hAnsi="Times New Roman" w:cs="Times New Roman"/>
          <w:sz w:val="26"/>
          <w:szCs w:val="26"/>
          <w:lang w:val="ru-RU" w:bidi="ar-SA"/>
        </w:rPr>
        <w:t xml:space="preserve"> тыс. руб. Кассовые расходы составили 100%.  </w:t>
      </w:r>
    </w:p>
    <w:p w:rsidR="00451775" w:rsidRPr="009375AE" w:rsidRDefault="00273E94" w:rsidP="00F36D72">
      <w:pPr>
        <w:spacing w:line="300" w:lineRule="auto"/>
        <w:ind w:right="-60" w:firstLine="860"/>
        <w:rPr>
          <w:rFonts w:ascii="Times New Roman" w:hAnsi="Times New Roman" w:cs="Times New Roman"/>
          <w:sz w:val="26"/>
          <w:szCs w:val="26"/>
          <w:lang w:val="ru-RU" w:bidi="ar-SA"/>
        </w:rPr>
      </w:pPr>
      <w:r w:rsidRPr="00F36D72">
        <w:rPr>
          <w:rFonts w:ascii="Times New Roman" w:hAnsi="Times New Roman" w:cs="Times New Roman"/>
          <w:b/>
          <w:sz w:val="26"/>
          <w:szCs w:val="26"/>
          <w:lang w:val="ru-RU" w:bidi="ar-SA"/>
        </w:rPr>
        <w:t>По п</w:t>
      </w:r>
      <w:r w:rsidR="00451775" w:rsidRPr="00F36D72">
        <w:rPr>
          <w:rFonts w:ascii="Times New Roman" w:hAnsi="Times New Roman" w:cs="Times New Roman"/>
          <w:b/>
          <w:sz w:val="26"/>
          <w:szCs w:val="26"/>
          <w:lang w:val="ru-RU" w:bidi="ar-SA"/>
        </w:rPr>
        <w:t xml:space="preserve">одраздел 0709 </w:t>
      </w:r>
      <w:bookmarkStart w:id="10" w:name="_Hlk158974455"/>
      <w:r w:rsidR="00F36D72">
        <w:rPr>
          <w:rFonts w:ascii="Times New Roman" w:hAnsi="Times New Roman" w:cs="Times New Roman"/>
          <w:b/>
          <w:sz w:val="26"/>
          <w:szCs w:val="26"/>
          <w:lang w:val="ru-RU" w:bidi="ar-SA"/>
        </w:rPr>
        <w:t>«</w:t>
      </w:r>
      <w:r w:rsidR="00451775" w:rsidRPr="00F36D72">
        <w:rPr>
          <w:rFonts w:ascii="Times New Roman" w:hAnsi="Times New Roman" w:cs="Times New Roman"/>
          <w:b/>
          <w:sz w:val="26"/>
          <w:szCs w:val="26"/>
          <w:lang w:val="ru-RU" w:bidi="ar-SA"/>
        </w:rPr>
        <w:t>Другие вопросы в области образования</w:t>
      </w:r>
      <w:bookmarkEnd w:id="10"/>
      <w:r w:rsidR="00F36D72">
        <w:rPr>
          <w:rFonts w:ascii="Times New Roman" w:hAnsi="Times New Roman" w:cs="Times New Roman"/>
          <w:b/>
          <w:sz w:val="26"/>
          <w:szCs w:val="26"/>
          <w:lang w:val="ru-RU" w:bidi="ar-SA"/>
        </w:rPr>
        <w:t>»</w:t>
      </w:r>
      <w:r w:rsidRPr="009375AE">
        <w:rPr>
          <w:rFonts w:ascii="Times New Roman" w:hAnsi="Times New Roman" w:cs="Times New Roman"/>
          <w:sz w:val="26"/>
          <w:szCs w:val="26"/>
          <w:lang w:val="ru-RU" w:bidi="ar-SA"/>
        </w:rPr>
        <w:t xml:space="preserve"> </w:t>
      </w:r>
      <w:r w:rsidR="00451775" w:rsidRPr="009375AE">
        <w:rPr>
          <w:rFonts w:ascii="Times New Roman" w:hAnsi="Times New Roman" w:cs="Times New Roman"/>
          <w:sz w:val="26"/>
          <w:szCs w:val="26"/>
          <w:lang w:val="ru-RU" w:bidi="ar-SA"/>
        </w:rPr>
        <w:t xml:space="preserve">предусмотрены ассигнования в размере </w:t>
      </w:r>
      <w:r w:rsidR="007860E2" w:rsidRPr="009375AE">
        <w:rPr>
          <w:rFonts w:ascii="Times New Roman" w:hAnsi="Times New Roman" w:cs="Times New Roman"/>
          <w:sz w:val="26"/>
          <w:szCs w:val="26"/>
          <w:lang w:val="ru-RU" w:bidi="ar-SA"/>
        </w:rPr>
        <w:t>70098</w:t>
      </w:r>
      <w:r w:rsidR="00451775" w:rsidRPr="009375AE">
        <w:rPr>
          <w:rFonts w:ascii="Times New Roman" w:hAnsi="Times New Roman" w:cs="Times New Roman"/>
          <w:sz w:val="26"/>
          <w:szCs w:val="26"/>
          <w:lang w:val="ru-RU" w:bidi="ar-SA"/>
        </w:rPr>
        <w:t xml:space="preserve"> тыс. рублей, кассовые расходы составили </w:t>
      </w:r>
      <w:r w:rsidR="007860E2" w:rsidRPr="009375AE">
        <w:rPr>
          <w:rFonts w:ascii="Times New Roman" w:hAnsi="Times New Roman" w:cs="Times New Roman"/>
          <w:sz w:val="26"/>
          <w:szCs w:val="26"/>
          <w:lang w:val="ru-RU" w:bidi="ar-SA"/>
        </w:rPr>
        <w:t>70003</w:t>
      </w:r>
      <w:r w:rsidR="00451775" w:rsidRPr="009375AE">
        <w:rPr>
          <w:rFonts w:ascii="Times New Roman" w:hAnsi="Times New Roman" w:cs="Times New Roman"/>
          <w:sz w:val="26"/>
          <w:szCs w:val="26"/>
          <w:lang w:val="ru-RU" w:bidi="ar-SA"/>
        </w:rPr>
        <w:t xml:space="preserve"> тыс. рублей или </w:t>
      </w:r>
      <w:r w:rsidR="007860E2" w:rsidRPr="009375AE">
        <w:rPr>
          <w:rFonts w:ascii="Times New Roman" w:hAnsi="Times New Roman" w:cs="Times New Roman"/>
          <w:sz w:val="26"/>
          <w:szCs w:val="26"/>
          <w:lang w:val="ru-RU" w:bidi="ar-SA"/>
        </w:rPr>
        <w:t>99,9</w:t>
      </w:r>
      <w:r w:rsidR="00451775" w:rsidRPr="009375AE">
        <w:rPr>
          <w:rFonts w:ascii="Times New Roman" w:hAnsi="Times New Roman" w:cs="Times New Roman"/>
          <w:sz w:val="26"/>
          <w:szCs w:val="26"/>
          <w:lang w:val="ru-RU" w:bidi="ar-SA"/>
        </w:rPr>
        <w:t>%, в том числе:</w:t>
      </w:r>
    </w:p>
    <w:p w:rsidR="007860E2" w:rsidRPr="009375AE" w:rsidRDefault="007860E2" w:rsidP="007860E2">
      <w:pPr>
        <w:spacing w:line="360" w:lineRule="auto"/>
        <w:ind w:right="-60" w:firstLine="700"/>
        <w:rPr>
          <w:rFonts w:ascii="Times New Roman" w:hAnsi="Times New Roman" w:cs="Times New Roman"/>
          <w:sz w:val="26"/>
          <w:szCs w:val="26"/>
          <w:lang w:val="ru-RU" w:bidi="ar-SA"/>
        </w:rPr>
      </w:pPr>
      <w:r w:rsidRPr="009375AE">
        <w:rPr>
          <w:rFonts w:ascii="Times New Roman" w:hAnsi="Times New Roman" w:cs="Times New Roman"/>
          <w:sz w:val="26"/>
          <w:szCs w:val="26"/>
          <w:lang w:val="ru-RU" w:bidi="ar-SA"/>
        </w:rPr>
        <w:t xml:space="preserve">- на подпрограмму «Развитие системы дополнительного образования, отдыха, оздоровления и занятости детей и подростков Лесозаводского городского округа» в </w:t>
      </w:r>
      <w:r w:rsidRPr="009375AE">
        <w:rPr>
          <w:rFonts w:ascii="Times New Roman" w:hAnsi="Times New Roman" w:cs="Times New Roman"/>
          <w:sz w:val="26"/>
          <w:szCs w:val="26"/>
          <w:lang w:val="ru-RU" w:bidi="ar-SA"/>
        </w:rPr>
        <w:lastRenderedPageBreak/>
        <w:t>рамках муниципальной программы «Развитие образования Лесозаводского городского округа» расходы составили 9 595,7 тыс. руб</w:t>
      </w:r>
      <w:r w:rsidR="00F36D72">
        <w:rPr>
          <w:rFonts w:ascii="Times New Roman" w:hAnsi="Times New Roman" w:cs="Times New Roman"/>
          <w:sz w:val="26"/>
          <w:szCs w:val="26"/>
          <w:lang w:val="ru-RU" w:bidi="ar-SA"/>
        </w:rPr>
        <w:t>.</w:t>
      </w:r>
      <w:r w:rsidRPr="009375AE">
        <w:rPr>
          <w:rFonts w:ascii="Times New Roman" w:hAnsi="Times New Roman" w:cs="Times New Roman"/>
          <w:sz w:val="26"/>
          <w:szCs w:val="26"/>
          <w:lang w:val="ru-RU" w:bidi="ar-SA"/>
        </w:rPr>
        <w:t xml:space="preserve"> или 99,9 % от плана, из них:</w:t>
      </w:r>
    </w:p>
    <w:p w:rsidR="007860E2" w:rsidRPr="009375AE" w:rsidRDefault="00F36D72" w:rsidP="007860E2">
      <w:pPr>
        <w:spacing w:line="360" w:lineRule="auto"/>
        <w:ind w:right="-60" w:firstLine="700"/>
        <w:rPr>
          <w:rFonts w:ascii="Times New Roman" w:hAnsi="Times New Roman" w:cs="Times New Roman"/>
          <w:sz w:val="26"/>
          <w:szCs w:val="26"/>
          <w:lang w:val="ru-RU" w:bidi="ar-SA"/>
        </w:rPr>
      </w:pPr>
      <w:r>
        <w:rPr>
          <w:rFonts w:ascii="Times New Roman" w:hAnsi="Times New Roman" w:cs="Times New Roman"/>
          <w:sz w:val="26"/>
          <w:szCs w:val="26"/>
          <w:lang w:val="ru-RU" w:bidi="ar-SA"/>
        </w:rPr>
        <w:t xml:space="preserve">- </w:t>
      </w:r>
      <w:r w:rsidR="007860E2" w:rsidRPr="009375AE">
        <w:rPr>
          <w:rFonts w:ascii="Times New Roman" w:hAnsi="Times New Roman" w:cs="Times New Roman"/>
          <w:sz w:val="26"/>
          <w:szCs w:val="26"/>
          <w:lang w:val="ru-RU" w:bidi="ar-SA"/>
        </w:rPr>
        <w:t>субвенция на организацию и обеспечение оздоровления детей Приморского края (за исключением организации отдыха детей в каникулярное время) – 6 831,1 тыс. руб</w:t>
      </w:r>
      <w:r>
        <w:rPr>
          <w:rFonts w:ascii="Times New Roman" w:hAnsi="Times New Roman" w:cs="Times New Roman"/>
          <w:sz w:val="26"/>
          <w:szCs w:val="26"/>
          <w:lang w:val="ru-RU" w:bidi="ar-SA"/>
        </w:rPr>
        <w:t>.</w:t>
      </w:r>
      <w:r w:rsidR="007860E2" w:rsidRPr="009375AE">
        <w:rPr>
          <w:rFonts w:ascii="Times New Roman" w:hAnsi="Times New Roman" w:cs="Times New Roman"/>
          <w:sz w:val="26"/>
          <w:szCs w:val="26"/>
          <w:lang w:val="ru-RU" w:bidi="ar-SA"/>
        </w:rPr>
        <w:t>;</w:t>
      </w:r>
    </w:p>
    <w:p w:rsidR="007860E2" w:rsidRPr="009375AE" w:rsidRDefault="00F36D72" w:rsidP="007860E2">
      <w:pPr>
        <w:spacing w:line="360" w:lineRule="auto"/>
        <w:ind w:right="-60" w:firstLine="700"/>
        <w:rPr>
          <w:rFonts w:ascii="Times New Roman" w:hAnsi="Times New Roman" w:cs="Times New Roman"/>
          <w:sz w:val="26"/>
          <w:szCs w:val="26"/>
          <w:lang w:val="ru-RU" w:bidi="ar-SA"/>
        </w:rPr>
      </w:pPr>
      <w:r>
        <w:rPr>
          <w:rFonts w:ascii="Times New Roman" w:hAnsi="Times New Roman" w:cs="Times New Roman"/>
          <w:sz w:val="26"/>
          <w:szCs w:val="26"/>
          <w:lang w:val="ru-RU" w:bidi="ar-SA"/>
        </w:rPr>
        <w:t xml:space="preserve">- </w:t>
      </w:r>
      <w:r w:rsidR="007860E2" w:rsidRPr="009375AE">
        <w:rPr>
          <w:rFonts w:ascii="Times New Roman" w:hAnsi="Times New Roman" w:cs="Times New Roman"/>
          <w:sz w:val="26"/>
          <w:szCs w:val="26"/>
          <w:lang w:val="ru-RU" w:bidi="ar-SA"/>
        </w:rPr>
        <w:t>организация отдыха, оздоровления и занятости детей и подростков за счет средств местного бюджета– 2 764,6 тыс. руб</w:t>
      </w:r>
      <w:r>
        <w:rPr>
          <w:rFonts w:ascii="Times New Roman" w:hAnsi="Times New Roman" w:cs="Times New Roman"/>
          <w:sz w:val="26"/>
          <w:szCs w:val="26"/>
          <w:lang w:val="ru-RU" w:bidi="ar-SA"/>
        </w:rPr>
        <w:t>.</w:t>
      </w:r>
      <w:r w:rsidR="007860E2" w:rsidRPr="009375AE">
        <w:rPr>
          <w:rFonts w:ascii="Times New Roman" w:hAnsi="Times New Roman" w:cs="Times New Roman"/>
          <w:sz w:val="26"/>
          <w:szCs w:val="26"/>
          <w:lang w:val="ru-RU" w:bidi="ar-SA"/>
        </w:rPr>
        <w:t>;</w:t>
      </w:r>
    </w:p>
    <w:p w:rsidR="007860E2" w:rsidRPr="009375AE" w:rsidRDefault="007860E2" w:rsidP="007860E2">
      <w:pPr>
        <w:spacing w:line="360" w:lineRule="auto"/>
        <w:ind w:right="-60" w:firstLine="700"/>
        <w:rPr>
          <w:rFonts w:ascii="Times New Roman" w:hAnsi="Times New Roman" w:cs="Times New Roman"/>
          <w:sz w:val="26"/>
          <w:szCs w:val="26"/>
          <w:lang w:val="ru-RU" w:bidi="ar-SA"/>
        </w:rPr>
      </w:pPr>
      <w:r w:rsidRPr="009375AE">
        <w:rPr>
          <w:rFonts w:ascii="Times New Roman" w:hAnsi="Times New Roman" w:cs="Times New Roman"/>
          <w:sz w:val="26"/>
          <w:szCs w:val="26"/>
          <w:lang w:val="ru-RU" w:bidi="ar-SA"/>
        </w:rPr>
        <w:t xml:space="preserve">- на непрограммные направления деятельности муниципального казённого учреждения МКУ «Управление образования Лесозаводского городского округа». </w:t>
      </w:r>
      <w:r w:rsidR="00F36D72">
        <w:rPr>
          <w:rFonts w:ascii="Times New Roman" w:hAnsi="Times New Roman" w:cs="Times New Roman"/>
          <w:sz w:val="26"/>
          <w:szCs w:val="26"/>
          <w:lang w:val="ru-RU" w:bidi="ar-SA"/>
        </w:rPr>
        <w:t xml:space="preserve">При плане </w:t>
      </w:r>
      <w:r w:rsidRPr="009375AE">
        <w:rPr>
          <w:rFonts w:ascii="Times New Roman" w:hAnsi="Times New Roman" w:cs="Times New Roman"/>
          <w:sz w:val="26"/>
          <w:szCs w:val="26"/>
          <w:lang w:val="ru-RU" w:bidi="ar-SA"/>
        </w:rPr>
        <w:t xml:space="preserve"> 60 </w:t>
      </w:r>
      <w:r w:rsidR="00F36D72">
        <w:rPr>
          <w:rFonts w:ascii="Times New Roman" w:hAnsi="Times New Roman" w:cs="Times New Roman"/>
          <w:sz w:val="26"/>
          <w:szCs w:val="26"/>
          <w:lang w:val="ru-RU" w:bidi="ar-SA"/>
        </w:rPr>
        <w:t xml:space="preserve">498,8 тыс. рублей, </w:t>
      </w:r>
      <w:r w:rsidRPr="009375AE">
        <w:rPr>
          <w:rFonts w:ascii="Times New Roman" w:hAnsi="Times New Roman" w:cs="Times New Roman"/>
          <w:sz w:val="26"/>
          <w:szCs w:val="26"/>
          <w:lang w:val="ru-RU" w:bidi="ar-SA"/>
        </w:rPr>
        <w:t xml:space="preserve"> </w:t>
      </w:r>
      <w:proofErr w:type="spellStart"/>
      <w:r w:rsidRPr="009375AE">
        <w:rPr>
          <w:rFonts w:ascii="Times New Roman" w:hAnsi="Times New Roman" w:cs="Times New Roman"/>
          <w:sz w:val="26"/>
          <w:szCs w:val="26"/>
          <w:lang w:val="ru-RU" w:bidi="ar-SA"/>
        </w:rPr>
        <w:t>исполнен</w:t>
      </w:r>
      <w:r w:rsidR="00F36D72">
        <w:rPr>
          <w:rFonts w:ascii="Times New Roman" w:hAnsi="Times New Roman" w:cs="Times New Roman"/>
          <w:sz w:val="26"/>
          <w:szCs w:val="26"/>
          <w:lang w:val="ru-RU" w:bidi="ar-SA"/>
        </w:rPr>
        <w:t>ено</w:t>
      </w:r>
      <w:proofErr w:type="spellEnd"/>
      <w:r w:rsidRPr="009375AE">
        <w:rPr>
          <w:rFonts w:ascii="Times New Roman" w:hAnsi="Times New Roman" w:cs="Times New Roman"/>
          <w:sz w:val="26"/>
          <w:szCs w:val="26"/>
          <w:lang w:val="ru-RU" w:bidi="ar-SA"/>
        </w:rPr>
        <w:t xml:space="preserve"> – 60 407,2 тыс. рублей или 99,8 %. </w:t>
      </w:r>
    </w:p>
    <w:p w:rsidR="00451775" w:rsidRPr="009375AE" w:rsidRDefault="00451775" w:rsidP="00451775">
      <w:pPr>
        <w:spacing w:line="300" w:lineRule="auto"/>
        <w:ind w:firstLine="700"/>
        <w:rPr>
          <w:rFonts w:ascii="Times New Roman" w:hAnsi="Times New Roman" w:cs="Times New Roman"/>
          <w:sz w:val="26"/>
          <w:szCs w:val="26"/>
          <w:lang w:val="ru-RU" w:bidi="ar-SA"/>
        </w:rPr>
      </w:pPr>
    </w:p>
    <w:p w:rsidR="00C02533" w:rsidRPr="00C807E7" w:rsidRDefault="00BD1297" w:rsidP="00C807E7">
      <w:pPr>
        <w:pStyle w:val="Default"/>
        <w:spacing w:line="360" w:lineRule="auto"/>
        <w:ind w:firstLine="851"/>
        <w:jc w:val="center"/>
        <w:rPr>
          <w:b/>
          <w:bCs/>
          <w:color w:val="auto"/>
          <w:sz w:val="26"/>
          <w:szCs w:val="26"/>
        </w:rPr>
      </w:pPr>
      <w:r w:rsidRPr="00C807E7">
        <w:rPr>
          <w:b/>
          <w:bCs/>
          <w:color w:val="auto"/>
          <w:sz w:val="26"/>
          <w:szCs w:val="26"/>
        </w:rPr>
        <w:t>Р</w:t>
      </w:r>
      <w:r w:rsidR="00372A0C" w:rsidRPr="00C807E7">
        <w:rPr>
          <w:b/>
          <w:bCs/>
          <w:color w:val="auto"/>
          <w:sz w:val="26"/>
          <w:szCs w:val="26"/>
        </w:rPr>
        <w:t>аздел 08</w:t>
      </w:r>
      <w:r w:rsidR="002D57F5" w:rsidRPr="00C807E7">
        <w:rPr>
          <w:b/>
          <w:bCs/>
          <w:color w:val="auto"/>
          <w:sz w:val="26"/>
          <w:szCs w:val="26"/>
        </w:rPr>
        <w:t>00</w:t>
      </w:r>
      <w:r w:rsidR="00372A0C" w:rsidRPr="00C807E7">
        <w:rPr>
          <w:b/>
          <w:bCs/>
          <w:color w:val="auto"/>
          <w:sz w:val="26"/>
          <w:szCs w:val="26"/>
        </w:rPr>
        <w:t xml:space="preserve"> «Культура, кинематография»</w:t>
      </w:r>
    </w:p>
    <w:p w:rsidR="00372A0C" w:rsidRPr="00273E94" w:rsidRDefault="00C02533" w:rsidP="00C807E7">
      <w:pPr>
        <w:pStyle w:val="Default"/>
        <w:spacing w:line="360" w:lineRule="auto"/>
        <w:ind w:firstLine="851"/>
        <w:jc w:val="both"/>
        <w:rPr>
          <w:color w:val="auto"/>
          <w:sz w:val="26"/>
          <w:szCs w:val="26"/>
        </w:rPr>
      </w:pPr>
      <w:r w:rsidRPr="00273E94">
        <w:rPr>
          <w:color w:val="auto"/>
          <w:sz w:val="26"/>
          <w:szCs w:val="26"/>
        </w:rPr>
        <w:t>Б</w:t>
      </w:r>
      <w:r w:rsidR="00372A0C" w:rsidRPr="00273E94">
        <w:rPr>
          <w:color w:val="auto"/>
          <w:sz w:val="26"/>
          <w:szCs w:val="26"/>
        </w:rPr>
        <w:t xml:space="preserve">юджетные назначения исполнены в сумме </w:t>
      </w:r>
      <w:r w:rsidR="00273E94" w:rsidRPr="00273E94">
        <w:rPr>
          <w:color w:val="auto"/>
          <w:sz w:val="26"/>
          <w:szCs w:val="26"/>
        </w:rPr>
        <w:t xml:space="preserve"> </w:t>
      </w:r>
      <w:r w:rsidR="00FF4C63">
        <w:rPr>
          <w:color w:val="auto"/>
          <w:sz w:val="26"/>
          <w:szCs w:val="26"/>
        </w:rPr>
        <w:t>80194,1</w:t>
      </w:r>
      <w:r w:rsidR="00273E94" w:rsidRPr="00273E94">
        <w:rPr>
          <w:color w:val="auto"/>
          <w:sz w:val="26"/>
          <w:szCs w:val="26"/>
        </w:rPr>
        <w:t xml:space="preserve"> </w:t>
      </w:r>
      <w:r w:rsidR="00372A0C" w:rsidRPr="00273E94">
        <w:rPr>
          <w:color w:val="auto"/>
          <w:sz w:val="26"/>
          <w:szCs w:val="26"/>
        </w:rPr>
        <w:t>тыс.</w:t>
      </w:r>
      <w:r w:rsidR="00F36D72">
        <w:rPr>
          <w:color w:val="auto"/>
          <w:sz w:val="26"/>
          <w:szCs w:val="26"/>
        </w:rPr>
        <w:t xml:space="preserve"> </w:t>
      </w:r>
      <w:r w:rsidR="00372A0C" w:rsidRPr="00273E94">
        <w:rPr>
          <w:color w:val="auto"/>
          <w:sz w:val="26"/>
          <w:szCs w:val="26"/>
        </w:rPr>
        <w:t xml:space="preserve">руб. или </w:t>
      </w:r>
      <w:r w:rsidR="00FF4C63">
        <w:rPr>
          <w:color w:val="auto"/>
          <w:sz w:val="26"/>
          <w:szCs w:val="26"/>
        </w:rPr>
        <w:t>99,8</w:t>
      </w:r>
      <w:r w:rsidR="00C249D8" w:rsidRPr="00273E94">
        <w:rPr>
          <w:color w:val="auto"/>
          <w:sz w:val="26"/>
          <w:szCs w:val="26"/>
        </w:rPr>
        <w:t>% от плановых назначений</w:t>
      </w:r>
      <w:r w:rsidR="00372A0C" w:rsidRPr="00273E94">
        <w:rPr>
          <w:color w:val="auto"/>
          <w:sz w:val="26"/>
          <w:szCs w:val="26"/>
        </w:rPr>
        <w:t xml:space="preserve">. Исполнение </w:t>
      </w:r>
      <w:r w:rsidR="00A055D1" w:rsidRPr="00273E94">
        <w:rPr>
          <w:color w:val="auto"/>
          <w:sz w:val="26"/>
          <w:szCs w:val="26"/>
        </w:rPr>
        <w:t xml:space="preserve">расходов по разделу </w:t>
      </w:r>
      <w:r w:rsidR="00372A0C" w:rsidRPr="00273E94">
        <w:rPr>
          <w:color w:val="auto"/>
          <w:sz w:val="26"/>
          <w:szCs w:val="26"/>
        </w:rPr>
        <w:t>за 20</w:t>
      </w:r>
      <w:r w:rsidR="00A055D1" w:rsidRPr="00273E94">
        <w:rPr>
          <w:color w:val="auto"/>
          <w:sz w:val="26"/>
          <w:szCs w:val="26"/>
        </w:rPr>
        <w:t>2</w:t>
      </w:r>
      <w:r w:rsidR="00FF4C63">
        <w:rPr>
          <w:color w:val="auto"/>
          <w:sz w:val="26"/>
          <w:szCs w:val="26"/>
        </w:rPr>
        <w:t>4</w:t>
      </w:r>
      <w:r w:rsidR="00372A0C" w:rsidRPr="00273E94">
        <w:rPr>
          <w:color w:val="auto"/>
          <w:sz w:val="26"/>
          <w:szCs w:val="26"/>
        </w:rPr>
        <w:t xml:space="preserve"> год по отношению к 20</w:t>
      </w:r>
      <w:r w:rsidR="00907034" w:rsidRPr="00273E94">
        <w:rPr>
          <w:color w:val="auto"/>
          <w:sz w:val="26"/>
          <w:szCs w:val="26"/>
        </w:rPr>
        <w:t>2</w:t>
      </w:r>
      <w:r w:rsidR="00FF4C63">
        <w:rPr>
          <w:color w:val="auto"/>
          <w:sz w:val="26"/>
          <w:szCs w:val="26"/>
        </w:rPr>
        <w:t>3</w:t>
      </w:r>
      <w:r w:rsidR="00273E94" w:rsidRPr="00273E94">
        <w:rPr>
          <w:color w:val="auto"/>
          <w:sz w:val="26"/>
          <w:szCs w:val="26"/>
        </w:rPr>
        <w:t xml:space="preserve"> году  у</w:t>
      </w:r>
      <w:r w:rsidR="00A055D1" w:rsidRPr="00273E94">
        <w:rPr>
          <w:color w:val="auto"/>
          <w:sz w:val="26"/>
          <w:szCs w:val="26"/>
        </w:rPr>
        <w:t xml:space="preserve">величилось </w:t>
      </w:r>
      <w:r w:rsidR="00372A0C" w:rsidRPr="00273E94">
        <w:rPr>
          <w:color w:val="auto"/>
          <w:sz w:val="26"/>
          <w:szCs w:val="26"/>
        </w:rPr>
        <w:t xml:space="preserve">на </w:t>
      </w:r>
      <w:r w:rsidR="00FF4C63">
        <w:rPr>
          <w:color w:val="auto"/>
          <w:sz w:val="26"/>
          <w:szCs w:val="26"/>
        </w:rPr>
        <w:t>12740,32</w:t>
      </w:r>
      <w:r w:rsidR="00372A0C" w:rsidRPr="00273E94">
        <w:rPr>
          <w:color w:val="auto"/>
          <w:sz w:val="26"/>
          <w:szCs w:val="26"/>
        </w:rPr>
        <w:t xml:space="preserve"> </w:t>
      </w:r>
      <w:proofErr w:type="spellStart"/>
      <w:r w:rsidR="00372A0C" w:rsidRPr="00273E94">
        <w:rPr>
          <w:color w:val="auto"/>
          <w:sz w:val="26"/>
          <w:szCs w:val="26"/>
        </w:rPr>
        <w:t>тыс.руб</w:t>
      </w:r>
      <w:proofErr w:type="spellEnd"/>
      <w:r w:rsidR="00372A0C" w:rsidRPr="00273E94">
        <w:rPr>
          <w:color w:val="auto"/>
          <w:sz w:val="26"/>
          <w:szCs w:val="26"/>
        </w:rPr>
        <w:t xml:space="preserve">. </w:t>
      </w:r>
    </w:p>
    <w:p w:rsidR="00372A0C" w:rsidRPr="00C807E7" w:rsidRDefault="00372A0C" w:rsidP="00C807E7">
      <w:pPr>
        <w:autoSpaceDE w:val="0"/>
        <w:autoSpaceDN w:val="0"/>
        <w:adjustRightInd w:val="0"/>
        <w:spacing w:line="360" w:lineRule="auto"/>
        <w:ind w:firstLine="851"/>
        <w:rPr>
          <w:sz w:val="26"/>
          <w:szCs w:val="26"/>
          <w:lang w:val="ru-RU"/>
        </w:rPr>
      </w:pPr>
      <w:r w:rsidRPr="00273E94">
        <w:rPr>
          <w:sz w:val="26"/>
          <w:szCs w:val="26"/>
          <w:lang w:val="ru-RU"/>
        </w:rPr>
        <w:t>Распределение бюджетных ассигнований по классификации расходов бюджетов РФ по подразделам представлено в таблице</w:t>
      </w:r>
      <w:r w:rsidR="00506FEB" w:rsidRPr="00273E94">
        <w:rPr>
          <w:sz w:val="26"/>
          <w:szCs w:val="26"/>
          <w:lang w:val="ru-RU"/>
        </w:rPr>
        <w:t xml:space="preserve"> 15.</w:t>
      </w:r>
      <w:r w:rsidR="00C807E7" w:rsidRPr="0077551F">
        <w:rPr>
          <w:sz w:val="26"/>
          <w:szCs w:val="26"/>
          <w:highlight w:val="yellow"/>
          <w:lang w:val="ru-RU"/>
        </w:rPr>
        <w:t xml:space="preserve"> </w:t>
      </w:r>
    </w:p>
    <w:p w:rsidR="00506FEB" w:rsidRPr="00C807E7" w:rsidRDefault="00506FEB" w:rsidP="00C807E7">
      <w:pPr>
        <w:tabs>
          <w:tab w:val="left" w:pos="8227"/>
          <w:tab w:val="right" w:pos="9637"/>
        </w:tabs>
        <w:autoSpaceDE w:val="0"/>
        <w:autoSpaceDN w:val="0"/>
        <w:adjustRightInd w:val="0"/>
        <w:spacing w:line="360" w:lineRule="auto"/>
        <w:ind w:firstLine="851"/>
        <w:jc w:val="left"/>
        <w:rPr>
          <w:sz w:val="26"/>
          <w:szCs w:val="26"/>
          <w:lang w:val="ru-RU"/>
        </w:rPr>
      </w:pPr>
      <w:r w:rsidRPr="00C807E7">
        <w:rPr>
          <w:sz w:val="26"/>
          <w:szCs w:val="26"/>
          <w:lang w:val="ru-RU"/>
        </w:rPr>
        <w:tab/>
        <w:t>Таблица 15</w:t>
      </w:r>
    </w:p>
    <w:p w:rsidR="005B0F7E" w:rsidRPr="00C807E7" w:rsidRDefault="00C02533" w:rsidP="00C807E7">
      <w:pPr>
        <w:autoSpaceDE w:val="0"/>
        <w:autoSpaceDN w:val="0"/>
        <w:adjustRightInd w:val="0"/>
        <w:spacing w:line="360" w:lineRule="auto"/>
        <w:ind w:firstLine="851"/>
        <w:rPr>
          <w:rFonts w:cstheme="minorHAnsi"/>
          <w:bCs/>
          <w:sz w:val="20"/>
          <w:szCs w:val="20"/>
          <w:lang w:val="ru-RU" w:bidi="ar-SA"/>
        </w:rPr>
      </w:pPr>
      <w:r w:rsidRPr="00C807E7">
        <w:rPr>
          <w:rFonts w:cstheme="minorHAnsi"/>
          <w:bCs/>
          <w:sz w:val="24"/>
          <w:szCs w:val="24"/>
          <w:lang w:val="ru-RU" w:bidi="ar-SA"/>
        </w:rPr>
        <w:tab/>
      </w:r>
      <w:r w:rsidRPr="00C807E7">
        <w:rPr>
          <w:rFonts w:cstheme="minorHAnsi"/>
          <w:bCs/>
          <w:sz w:val="24"/>
          <w:szCs w:val="24"/>
          <w:lang w:val="ru-RU" w:bidi="ar-SA"/>
        </w:rPr>
        <w:tab/>
      </w:r>
      <w:r w:rsidRPr="00C807E7">
        <w:rPr>
          <w:rFonts w:cstheme="minorHAnsi"/>
          <w:bCs/>
          <w:sz w:val="24"/>
          <w:szCs w:val="24"/>
          <w:lang w:val="ru-RU" w:bidi="ar-SA"/>
        </w:rPr>
        <w:tab/>
      </w:r>
      <w:r w:rsidRPr="00C807E7">
        <w:rPr>
          <w:rFonts w:cstheme="minorHAnsi"/>
          <w:bCs/>
          <w:sz w:val="24"/>
          <w:szCs w:val="24"/>
          <w:lang w:val="ru-RU" w:bidi="ar-SA"/>
        </w:rPr>
        <w:tab/>
      </w:r>
      <w:r w:rsidRPr="00C807E7">
        <w:rPr>
          <w:rFonts w:cstheme="minorHAnsi"/>
          <w:bCs/>
          <w:sz w:val="24"/>
          <w:szCs w:val="24"/>
          <w:lang w:val="ru-RU" w:bidi="ar-SA"/>
        </w:rPr>
        <w:tab/>
      </w:r>
      <w:r w:rsidRPr="00C807E7">
        <w:rPr>
          <w:rFonts w:cstheme="minorHAnsi"/>
          <w:bCs/>
          <w:sz w:val="24"/>
          <w:szCs w:val="24"/>
          <w:lang w:val="ru-RU" w:bidi="ar-SA"/>
        </w:rPr>
        <w:tab/>
      </w:r>
      <w:r w:rsidRPr="00C807E7">
        <w:rPr>
          <w:rFonts w:cstheme="minorHAnsi"/>
          <w:bCs/>
          <w:sz w:val="24"/>
          <w:szCs w:val="24"/>
          <w:lang w:val="ru-RU" w:bidi="ar-SA"/>
        </w:rPr>
        <w:tab/>
      </w:r>
      <w:r w:rsidRPr="00C807E7">
        <w:rPr>
          <w:rFonts w:cstheme="minorHAnsi"/>
          <w:bCs/>
          <w:sz w:val="24"/>
          <w:szCs w:val="24"/>
          <w:lang w:val="ru-RU" w:bidi="ar-SA"/>
        </w:rPr>
        <w:tab/>
      </w:r>
      <w:r w:rsidRPr="00C807E7">
        <w:rPr>
          <w:rFonts w:cstheme="minorHAnsi"/>
          <w:bCs/>
          <w:sz w:val="24"/>
          <w:szCs w:val="24"/>
          <w:lang w:val="ru-RU" w:bidi="ar-SA"/>
        </w:rPr>
        <w:tab/>
      </w:r>
      <w:r w:rsidRPr="00C807E7">
        <w:rPr>
          <w:rFonts w:cstheme="minorHAnsi"/>
          <w:bCs/>
          <w:sz w:val="24"/>
          <w:szCs w:val="24"/>
          <w:lang w:val="ru-RU" w:bidi="ar-SA"/>
        </w:rPr>
        <w:tab/>
      </w:r>
      <w:r w:rsidRPr="00C807E7">
        <w:rPr>
          <w:rFonts w:cstheme="minorHAnsi"/>
          <w:bCs/>
          <w:sz w:val="24"/>
          <w:szCs w:val="24"/>
          <w:lang w:val="ru-RU" w:bidi="ar-SA"/>
        </w:rPr>
        <w:tab/>
      </w:r>
      <w:r w:rsidRPr="00C807E7">
        <w:rPr>
          <w:rFonts w:cstheme="minorHAnsi"/>
          <w:bCs/>
          <w:sz w:val="20"/>
          <w:szCs w:val="20"/>
          <w:lang w:val="ru-RU" w:bidi="ar-SA"/>
        </w:rPr>
        <w:t>(тыс. руб.)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3"/>
        <w:gridCol w:w="2914"/>
        <w:gridCol w:w="859"/>
        <w:gridCol w:w="1009"/>
        <w:gridCol w:w="1013"/>
        <w:gridCol w:w="1013"/>
        <w:gridCol w:w="729"/>
        <w:gridCol w:w="715"/>
        <w:gridCol w:w="908"/>
      </w:tblGrid>
      <w:tr w:rsidR="00C807E7" w:rsidRPr="00511849" w:rsidTr="00F36D72">
        <w:trPr>
          <w:cantSplit/>
          <w:trHeight w:val="2296"/>
        </w:trPr>
        <w:tc>
          <w:tcPr>
            <w:tcW w:w="352" w:type="pct"/>
            <w:textDirection w:val="btLr"/>
            <w:vAlign w:val="center"/>
          </w:tcPr>
          <w:p w:rsidR="00C249D8" w:rsidRPr="00C807E7" w:rsidRDefault="00C249D8" w:rsidP="00C249D8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C807E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Подраздел</w:t>
            </w:r>
          </w:p>
        </w:tc>
        <w:tc>
          <w:tcPr>
            <w:tcW w:w="1479" w:type="pct"/>
            <w:textDirection w:val="btLr"/>
            <w:vAlign w:val="center"/>
          </w:tcPr>
          <w:p w:rsidR="00C249D8" w:rsidRPr="00C807E7" w:rsidRDefault="00C249D8" w:rsidP="00C249D8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:rsidR="00C249D8" w:rsidRPr="00C807E7" w:rsidRDefault="00C249D8" w:rsidP="00C249D8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C807E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Наименование</w:t>
            </w:r>
            <w:r w:rsidR="00016DA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подраздела</w:t>
            </w:r>
          </w:p>
        </w:tc>
        <w:tc>
          <w:tcPr>
            <w:tcW w:w="436" w:type="pct"/>
            <w:textDirection w:val="btLr"/>
            <w:vAlign w:val="center"/>
          </w:tcPr>
          <w:p w:rsidR="00C249D8" w:rsidRPr="00C807E7" w:rsidRDefault="00C249D8" w:rsidP="007860E2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C807E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Исполнено за 202</w:t>
            </w:r>
            <w:r w:rsidR="007860E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</w:t>
            </w:r>
            <w:r w:rsidRPr="00C807E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г.</w:t>
            </w:r>
          </w:p>
        </w:tc>
        <w:tc>
          <w:tcPr>
            <w:tcW w:w="512" w:type="pct"/>
            <w:textDirection w:val="btLr"/>
          </w:tcPr>
          <w:p w:rsidR="00C249D8" w:rsidRPr="00C807E7" w:rsidRDefault="00C249D8" w:rsidP="007860E2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C807E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Исполнено за 202</w:t>
            </w:r>
            <w:r w:rsidR="007860E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3</w:t>
            </w:r>
            <w:r w:rsidRPr="00C807E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г.</w:t>
            </w:r>
          </w:p>
        </w:tc>
        <w:tc>
          <w:tcPr>
            <w:tcW w:w="514" w:type="pct"/>
            <w:textDirection w:val="btLr"/>
          </w:tcPr>
          <w:p w:rsidR="00C249D8" w:rsidRPr="00C807E7" w:rsidRDefault="00C249D8" w:rsidP="007860E2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C807E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Уточненные бюджетные назначения</w:t>
            </w:r>
            <w:r w:rsidRPr="00C807E7">
              <w:rPr>
                <w:rFonts w:asciiTheme="minorHAnsi" w:hAnsiTheme="minorHAnsi" w:cstheme="minorHAnsi"/>
                <w:color w:val="auto"/>
                <w:sz w:val="18"/>
                <w:szCs w:val="18"/>
                <w:lang w:bidi="en-US"/>
              </w:rPr>
              <w:t xml:space="preserve"> на 202</w:t>
            </w:r>
            <w:r w:rsidR="007860E2">
              <w:rPr>
                <w:rFonts w:asciiTheme="minorHAnsi" w:hAnsiTheme="minorHAnsi" w:cstheme="minorHAnsi"/>
                <w:color w:val="auto"/>
                <w:sz w:val="18"/>
                <w:szCs w:val="18"/>
                <w:lang w:bidi="en-US"/>
              </w:rPr>
              <w:t>4</w:t>
            </w:r>
            <w:r w:rsidRPr="00C807E7">
              <w:rPr>
                <w:rFonts w:asciiTheme="minorHAnsi" w:hAnsiTheme="minorHAnsi" w:cstheme="minorHAnsi"/>
                <w:color w:val="auto"/>
                <w:sz w:val="18"/>
                <w:szCs w:val="18"/>
                <w:lang w:bidi="en-US"/>
              </w:rPr>
              <w:t xml:space="preserve"> год</w:t>
            </w:r>
          </w:p>
        </w:tc>
        <w:tc>
          <w:tcPr>
            <w:tcW w:w="514" w:type="pct"/>
            <w:textDirection w:val="btLr"/>
            <w:vAlign w:val="center"/>
          </w:tcPr>
          <w:p w:rsidR="00C249D8" w:rsidRPr="00C807E7" w:rsidRDefault="00C249D8" w:rsidP="007860E2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C807E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Исполнено за 202</w:t>
            </w:r>
            <w:r w:rsidR="007860E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4</w:t>
            </w:r>
            <w:r w:rsidRPr="00C807E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г.</w:t>
            </w:r>
          </w:p>
        </w:tc>
        <w:tc>
          <w:tcPr>
            <w:tcW w:w="370" w:type="pct"/>
            <w:textDirection w:val="btLr"/>
            <w:vAlign w:val="center"/>
          </w:tcPr>
          <w:p w:rsidR="00C249D8" w:rsidRPr="00C807E7" w:rsidRDefault="00C249D8" w:rsidP="00C249D8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C807E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% выполнения</w:t>
            </w:r>
          </w:p>
        </w:tc>
        <w:tc>
          <w:tcPr>
            <w:tcW w:w="363" w:type="pct"/>
            <w:textDirection w:val="btLr"/>
          </w:tcPr>
          <w:p w:rsidR="00C249D8" w:rsidRPr="00C807E7" w:rsidRDefault="00C249D8" w:rsidP="00C249D8">
            <w:pPr>
              <w:pStyle w:val="Default"/>
              <w:ind w:left="113" w:right="113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C807E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Абсолютное отклонение к плановым показателям</w:t>
            </w:r>
          </w:p>
        </w:tc>
        <w:tc>
          <w:tcPr>
            <w:tcW w:w="460" w:type="pct"/>
            <w:textDirection w:val="btLr"/>
          </w:tcPr>
          <w:p w:rsidR="00C249D8" w:rsidRPr="00C807E7" w:rsidRDefault="00C249D8" w:rsidP="007860E2">
            <w:pPr>
              <w:pStyle w:val="Default"/>
              <w:ind w:left="113" w:right="113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C807E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Абсолютное отклонение к уровню 202</w:t>
            </w:r>
            <w:r w:rsidR="007860E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3</w:t>
            </w:r>
            <w:r w:rsidRPr="00C807E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года</w:t>
            </w:r>
          </w:p>
        </w:tc>
      </w:tr>
      <w:tr w:rsidR="00C807E7" w:rsidRPr="00C807E7" w:rsidTr="00F36D72">
        <w:trPr>
          <w:trHeight w:val="90"/>
        </w:trPr>
        <w:tc>
          <w:tcPr>
            <w:tcW w:w="352" w:type="pct"/>
            <w:vAlign w:val="center"/>
          </w:tcPr>
          <w:p w:rsidR="00C249D8" w:rsidRPr="00C807E7" w:rsidRDefault="00C249D8" w:rsidP="00C249D8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C807E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</w:t>
            </w:r>
          </w:p>
        </w:tc>
        <w:tc>
          <w:tcPr>
            <w:tcW w:w="1479" w:type="pct"/>
            <w:vAlign w:val="center"/>
          </w:tcPr>
          <w:p w:rsidR="00C249D8" w:rsidRPr="00C807E7" w:rsidRDefault="00C249D8" w:rsidP="00C249D8">
            <w:pPr>
              <w:ind w:firstLine="0"/>
              <w:jc w:val="center"/>
              <w:rPr>
                <w:rFonts w:cstheme="minorHAnsi"/>
                <w:bCs/>
                <w:iCs/>
                <w:sz w:val="18"/>
                <w:szCs w:val="18"/>
                <w:lang w:val="ru-RU"/>
              </w:rPr>
            </w:pPr>
            <w:r w:rsidRPr="00C807E7">
              <w:rPr>
                <w:rFonts w:cstheme="minorHAnsi"/>
                <w:bCs/>
                <w:iCs/>
                <w:sz w:val="18"/>
                <w:szCs w:val="18"/>
                <w:lang w:val="ru-RU"/>
              </w:rPr>
              <w:t>2</w:t>
            </w:r>
          </w:p>
        </w:tc>
        <w:tc>
          <w:tcPr>
            <w:tcW w:w="436" w:type="pct"/>
            <w:vAlign w:val="center"/>
          </w:tcPr>
          <w:p w:rsidR="00C249D8" w:rsidRPr="00C807E7" w:rsidRDefault="00C249D8" w:rsidP="00C249D8">
            <w:pPr>
              <w:ind w:firstLine="0"/>
              <w:jc w:val="center"/>
              <w:rPr>
                <w:rFonts w:cstheme="minorHAnsi"/>
                <w:bCs/>
                <w:iCs/>
                <w:sz w:val="18"/>
                <w:szCs w:val="18"/>
                <w:lang w:val="ru-RU"/>
              </w:rPr>
            </w:pPr>
            <w:r w:rsidRPr="00C807E7">
              <w:rPr>
                <w:rFonts w:cstheme="minorHAnsi"/>
                <w:bCs/>
                <w:iCs/>
                <w:sz w:val="18"/>
                <w:szCs w:val="18"/>
                <w:lang w:val="ru-RU"/>
              </w:rPr>
              <w:t>3</w:t>
            </w:r>
          </w:p>
        </w:tc>
        <w:tc>
          <w:tcPr>
            <w:tcW w:w="512" w:type="pct"/>
          </w:tcPr>
          <w:p w:rsidR="00C249D8" w:rsidRPr="00C807E7" w:rsidRDefault="00C807E7" w:rsidP="00C249D8">
            <w:pPr>
              <w:ind w:firstLine="0"/>
              <w:jc w:val="center"/>
              <w:rPr>
                <w:rFonts w:cstheme="minorHAnsi"/>
                <w:bCs/>
                <w:iCs/>
                <w:sz w:val="18"/>
                <w:szCs w:val="18"/>
                <w:lang w:val="ru-RU"/>
              </w:rPr>
            </w:pPr>
            <w:r w:rsidRPr="00C807E7">
              <w:rPr>
                <w:rFonts w:cstheme="minorHAnsi"/>
                <w:bCs/>
                <w:iCs/>
                <w:sz w:val="18"/>
                <w:szCs w:val="18"/>
                <w:lang w:val="ru-RU"/>
              </w:rPr>
              <w:t>4</w:t>
            </w:r>
          </w:p>
        </w:tc>
        <w:tc>
          <w:tcPr>
            <w:tcW w:w="514" w:type="pct"/>
          </w:tcPr>
          <w:p w:rsidR="00C249D8" w:rsidRPr="00C807E7" w:rsidRDefault="00C807E7" w:rsidP="00C249D8">
            <w:pPr>
              <w:ind w:firstLine="0"/>
              <w:jc w:val="center"/>
              <w:rPr>
                <w:rFonts w:cstheme="minorHAnsi"/>
                <w:bCs/>
                <w:iCs/>
                <w:sz w:val="18"/>
                <w:szCs w:val="18"/>
                <w:lang w:val="ru-RU"/>
              </w:rPr>
            </w:pPr>
            <w:r w:rsidRPr="00C807E7">
              <w:rPr>
                <w:rFonts w:cstheme="minorHAnsi"/>
                <w:bCs/>
                <w:iCs/>
                <w:sz w:val="18"/>
                <w:szCs w:val="18"/>
                <w:lang w:val="ru-RU"/>
              </w:rPr>
              <w:t>5</w:t>
            </w:r>
          </w:p>
        </w:tc>
        <w:tc>
          <w:tcPr>
            <w:tcW w:w="514" w:type="pct"/>
            <w:vAlign w:val="center"/>
          </w:tcPr>
          <w:p w:rsidR="00C249D8" w:rsidRPr="00C807E7" w:rsidRDefault="00C807E7" w:rsidP="00C249D8">
            <w:pPr>
              <w:ind w:firstLine="0"/>
              <w:jc w:val="center"/>
              <w:rPr>
                <w:rFonts w:cstheme="minorHAnsi"/>
                <w:bCs/>
                <w:iCs/>
                <w:sz w:val="18"/>
                <w:szCs w:val="18"/>
                <w:lang w:val="ru-RU"/>
              </w:rPr>
            </w:pPr>
            <w:r w:rsidRPr="00C807E7">
              <w:rPr>
                <w:rFonts w:cstheme="minorHAnsi"/>
                <w:bCs/>
                <w:iCs/>
                <w:sz w:val="18"/>
                <w:szCs w:val="18"/>
                <w:lang w:val="ru-RU"/>
              </w:rPr>
              <w:t>6</w:t>
            </w:r>
          </w:p>
        </w:tc>
        <w:tc>
          <w:tcPr>
            <w:tcW w:w="370" w:type="pct"/>
            <w:vAlign w:val="center"/>
          </w:tcPr>
          <w:p w:rsidR="00C249D8" w:rsidRPr="00C807E7" w:rsidRDefault="00C807E7" w:rsidP="00C249D8">
            <w:pPr>
              <w:ind w:firstLine="0"/>
              <w:jc w:val="center"/>
              <w:rPr>
                <w:rFonts w:cstheme="minorHAnsi"/>
                <w:bCs/>
                <w:iCs/>
                <w:sz w:val="18"/>
                <w:szCs w:val="18"/>
                <w:lang w:val="ru-RU"/>
              </w:rPr>
            </w:pPr>
            <w:r w:rsidRPr="00C807E7">
              <w:rPr>
                <w:rFonts w:cstheme="minorHAnsi"/>
                <w:bCs/>
                <w:iCs/>
                <w:sz w:val="18"/>
                <w:szCs w:val="18"/>
                <w:lang w:val="ru-RU"/>
              </w:rPr>
              <w:t>7</w:t>
            </w:r>
          </w:p>
        </w:tc>
        <w:tc>
          <w:tcPr>
            <w:tcW w:w="363" w:type="pct"/>
            <w:vAlign w:val="center"/>
          </w:tcPr>
          <w:p w:rsidR="00C249D8" w:rsidRPr="00C807E7" w:rsidRDefault="00C807E7" w:rsidP="00C249D8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C807E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8</w:t>
            </w:r>
          </w:p>
        </w:tc>
        <w:tc>
          <w:tcPr>
            <w:tcW w:w="460" w:type="pct"/>
          </w:tcPr>
          <w:p w:rsidR="00C249D8" w:rsidRPr="00C807E7" w:rsidRDefault="00C807E7" w:rsidP="00C249D8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C807E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9</w:t>
            </w:r>
          </w:p>
        </w:tc>
      </w:tr>
      <w:tr w:rsidR="00FF4C63" w:rsidRPr="00C807E7" w:rsidTr="00F36D72">
        <w:trPr>
          <w:trHeight w:val="90"/>
        </w:trPr>
        <w:tc>
          <w:tcPr>
            <w:tcW w:w="352" w:type="pct"/>
          </w:tcPr>
          <w:p w:rsidR="00FF4C63" w:rsidRPr="00C807E7" w:rsidRDefault="00FF4C63" w:rsidP="00C249D8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C807E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0801</w:t>
            </w:r>
          </w:p>
        </w:tc>
        <w:tc>
          <w:tcPr>
            <w:tcW w:w="1479" w:type="pct"/>
          </w:tcPr>
          <w:p w:rsidR="00FF4C63" w:rsidRPr="00C807E7" w:rsidRDefault="00FF4C63" w:rsidP="00C249D8">
            <w:pPr>
              <w:ind w:firstLine="0"/>
              <w:jc w:val="left"/>
              <w:rPr>
                <w:rFonts w:cstheme="minorHAnsi"/>
                <w:sz w:val="18"/>
                <w:szCs w:val="18"/>
                <w:lang w:val="ru-RU"/>
              </w:rPr>
            </w:pPr>
            <w:r w:rsidRPr="00C807E7">
              <w:rPr>
                <w:rFonts w:cstheme="minorHAnsi"/>
                <w:bCs/>
                <w:iCs/>
                <w:sz w:val="18"/>
                <w:szCs w:val="18"/>
                <w:lang w:val="ru-RU"/>
              </w:rPr>
              <w:t>Культура</w:t>
            </w:r>
          </w:p>
        </w:tc>
        <w:tc>
          <w:tcPr>
            <w:tcW w:w="436" w:type="pct"/>
            <w:vAlign w:val="center"/>
          </w:tcPr>
          <w:p w:rsidR="00FF4C63" w:rsidRPr="0077551F" w:rsidRDefault="00FF4C63" w:rsidP="00FF4C63">
            <w:pPr>
              <w:ind w:firstLine="0"/>
              <w:jc w:val="right"/>
              <w:rPr>
                <w:rFonts w:cstheme="minorHAnsi"/>
                <w:bCs/>
                <w:iCs/>
                <w:color w:val="FF0000"/>
                <w:sz w:val="16"/>
                <w:szCs w:val="16"/>
                <w:lang w:val="ru-RU"/>
              </w:rPr>
            </w:pPr>
            <w:r w:rsidRPr="0077551F">
              <w:rPr>
                <w:rFonts w:cstheme="minorHAnsi"/>
                <w:bCs/>
                <w:iCs/>
                <w:sz w:val="16"/>
                <w:szCs w:val="16"/>
                <w:lang w:val="ru-RU"/>
              </w:rPr>
              <w:t>40 039,10</w:t>
            </w:r>
          </w:p>
        </w:tc>
        <w:tc>
          <w:tcPr>
            <w:tcW w:w="512" w:type="pct"/>
            <w:vAlign w:val="center"/>
          </w:tcPr>
          <w:p w:rsidR="00FF4C63" w:rsidRPr="0077551F" w:rsidRDefault="00FF4C63" w:rsidP="00FF4C63">
            <w:pPr>
              <w:ind w:firstLine="0"/>
              <w:jc w:val="right"/>
              <w:rPr>
                <w:rFonts w:cstheme="minorHAnsi"/>
                <w:bCs/>
                <w:iCs/>
                <w:sz w:val="16"/>
                <w:szCs w:val="16"/>
                <w:lang w:val="ru-RU"/>
              </w:rPr>
            </w:pPr>
            <w:r w:rsidRPr="007755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41 869,11</w:t>
            </w:r>
          </w:p>
        </w:tc>
        <w:tc>
          <w:tcPr>
            <w:tcW w:w="514" w:type="pct"/>
            <w:vAlign w:val="center"/>
          </w:tcPr>
          <w:p w:rsidR="00FF4C63" w:rsidRPr="0077551F" w:rsidRDefault="00FF4C63" w:rsidP="00FF4C63">
            <w:pPr>
              <w:ind w:firstLine="0"/>
              <w:jc w:val="right"/>
              <w:rPr>
                <w:rFonts w:cstheme="minorHAnsi"/>
                <w:bCs/>
                <w:iCs/>
                <w:sz w:val="16"/>
                <w:szCs w:val="16"/>
                <w:lang w:val="ru-RU"/>
              </w:rPr>
            </w:pPr>
            <w:r>
              <w:rPr>
                <w:rFonts w:cstheme="minorHAnsi"/>
                <w:bCs/>
                <w:iCs/>
                <w:sz w:val="16"/>
                <w:szCs w:val="16"/>
                <w:lang w:val="ru-RU"/>
              </w:rPr>
              <w:t>52430,4</w:t>
            </w:r>
          </w:p>
        </w:tc>
        <w:tc>
          <w:tcPr>
            <w:tcW w:w="514" w:type="pct"/>
            <w:vAlign w:val="center"/>
          </w:tcPr>
          <w:p w:rsidR="00FF4C63" w:rsidRPr="0077551F" w:rsidRDefault="00FF4C63" w:rsidP="00FF4C63">
            <w:pPr>
              <w:ind w:firstLine="0"/>
              <w:jc w:val="right"/>
              <w:rPr>
                <w:rFonts w:cstheme="minorHAnsi"/>
                <w:bCs/>
                <w:iCs/>
                <w:sz w:val="16"/>
                <w:szCs w:val="16"/>
                <w:lang w:val="ru-RU"/>
              </w:rPr>
            </w:pPr>
            <w:r>
              <w:rPr>
                <w:rFonts w:cstheme="minorHAnsi"/>
                <w:bCs/>
                <w:iCs/>
                <w:sz w:val="16"/>
                <w:szCs w:val="16"/>
                <w:lang w:val="ru-RU"/>
              </w:rPr>
              <w:t>52347,6</w:t>
            </w:r>
          </w:p>
        </w:tc>
        <w:tc>
          <w:tcPr>
            <w:tcW w:w="370" w:type="pct"/>
            <w:vAlign w:val="center"/>
          </w:tcPr>
          <w:p w:rsidR="00FF4C63" w:rsidRPr="0077551F" w:rsidRDefault="00FF4C63" w:rsidP="00C807E7">
            <w:pPr>
              <w:ind w:firstLine="0"/>
              <w:jc w:val="right"/>
              <w:rPr>
                <w:rFonts w:cstheme="minorHAnsi"/>
                <w:bCs/>
                <w:iCs/>
                <w:sz w:val="16"/>
                <w:szCs w:val="16"/>
                <w:lang w:val="ru-RU"/>
              </w:rPr>
            </w:pPr>
            <w:r>
              <w:rPr>
                <w:rFonts w:cstheme="minorHAnsi"/>
                <w:bCs/>
                <w:iCs/>
                <w:sz w:val="16"/>
                <w:szCs w:val="16"/>
                <w:lang w:val="ru-RU"/>
              </w:rPr>
              <w:t>99,8</w:t>
            </w:r>
          </w:p>
        </w:tc>
        <w:tc>
          <w:tcPr>
            <w:tcW w:w="363" w:type="pct"/>
            <w:vAlign w:val="center"/>
          </w:tcPr>
          <w:p w:rsidR="00FF4C63" w:rsidRPr="0077551F" w:rsidRDefault="00FF4C63" w:rsidP="00C807E7">
            <w:pPr>
              <w:pStyle w:val="Default"/>
              <w:jc w:val="righ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-82,8</w:t>
            </w:r>
          </w:p>
        </w:tc>
        <w:tc>
          <w:tcPr>
            <w:tcW w:w="460" w:type="pct"/>
            <w:vAlign w:val="center"/>
          </w:tcPr>
          <w:p w:rsidR="00FF4C63" w:rsidRPr="0077551F" w:rsidRDefault="00FF4C63" w:rsidP="00C807E7">
            <w:pPr>
              <w:pStyle w:val="Default"/>
              <w:jc w:val="righ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+10478,49</w:t>
            </w:r>
          </w:p>
        </w:tc>
      </w:tr>
      <w:tr w:rsidR="00FF4C63" w:rsidRPr="00C807E7" w:rsidTr="00F36D72">
        <w:trPr>
          <w:trHeight w:val="205"/>
        </w:trPr>
        <w:tc>
          <w:tcPr>
            <w:tcW w:w="352" w:type="pct"/>
          </w:tcPr>
          <w:p w:rsidR="00FF4C63" w:rsidRPr="00C807E7" w:rsidRDefault="00FF4C63" w:rsidP="00C249D8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C807E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0804</w:t>
            </w:r>
          </w:p>
        </w:tc>
        <w:tc>
          <w:tcPr>
            <w:tcW w:w="1479" w:type="pct"/>
          </w:tcPr>
          <w:p w:rsidR="00FF4C63" w:rsidRPr="00C807E7" w:rsidRDefault="00FF4C63" w:rsidP="00C249D8">
            <w:pPr>
              <w:ind w:firstLine="0"/>
              <w:jc w:val="left"/>
              <w:rPr>
                <w:rFonts w:cstheme="minorHAnsi"/>
                <w:sz w:val="18"/>
                <w:szCs w:val="18"/>
                <w:lang w:val="ru-RU"/>
              </w:rPr>
            </w:pPr>
            <w:r w:rsidRPr="00C807E7">
              <w:rPr>
                <w:rFonts w:cstheme="minorHAnsi"/>
                <w:bCs/>
                <w:iCs/>
                <w:sz w:val="18"/>
                <w:szCs w:val="18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436" w:type="pct"/>
            <w:vAlign w:val="center"/>
          </w:tcPr>
          <w:p w:rsidR="00FF4C63" w:rsidRPr="0077551F" w:rsidRDefault="00FF4C63" w:rsidP="00FF4C63">
            <w:pPr>
              <w:ind w:firstLine="0"/>
              <w:jc w:val="right"/>
              <w:rPr>
                <w:rFonts w:cstheme="minorHAnsi"/>
                <w:bCs/>
                <w:iCs/>
                <w:color w:val="FF0000"/>
                <w:sz w:val="16"/>
                <w:szCs w:val="16"/>
                <w:lang w:val="ru-RU"/>
              </w:rPr>
            </w:pPr>
            <w:r w:rsidRPr="0077551F">
              <w:rPr>
                <w:rFonts w:cstheme="minorHAnsi"/>
                <w:bCs/>
                <w:iCs/>
                <w:sz w:val="16"/>
                <w:szCs w:val="16"/>
                <w:lang w:val="ru-RU"/>
              </w:rPr>
              <w:t>21 962,72</w:t>
            </w:r>
          </w:p>
        </w:tc>
        <w:tc>
          <w:tcPr>
            <w:tcW w:w="512" w:type="pct"/>
            <w:vAlign w:val="center"/>
          </w:tcPr>
          <w:p w:rsidR="00FF4C63" w:rsidRPr="0077551F" w:rsidRDefault="00FF4C63" w:rsidP="00FF4C63">
            <w:pPr>
              <w:ind w:firstLine="0"/>
              <w:jc w:val="right"/>
              <w:rPr>
                <w:rFonts w:cstheme="minorHAnsi"/>
                <w:bCs/>
                <w:iCs/>
                <w:sz w:val="16"/>
                <w:szCs w:val="16"/>
                <w:lang w:val="ru-RU"/>
              </w:rPr>
            </w:pPr>
            <w:r w:rsidRPr="007755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25584,67</w:t>
            </w:r>
          </w:p>
        </w:tc>
        <w:tc>
          <w:tcPr>
            <w:tcW w:w="514" w:type="pct"/>
            <w:vAlign w:val="center"/>
          </w:tcPr>
          <w:p w:rsidR="00FF4C63" w:rsidRPr="0077551F" w:rsidRDefault="00FF4C63" w:rsidP="00FF4C63">
            <w:pPr>
              <w:ind w:firstLine="0"/>
              <w:jc w:val="right"/>
              <w:rPr>
                <w:rFonts w:cstheme="minorHAnsi"/>
                <w:bCs/>
                <w:iCs/>
                <w:sz w:val="16"/>
                <w:szCs w:val="16"/>
                <w:lang w:val="ru-RU"/>
              </w:rPr>
            </w:pPr>
            <w:r>
              <w:rPr>
                <w:rFonts w:cstheme="minorHAnsi"/>
                <w:bCs/>
                <w:iCs/>
                <w:sz w:val="16"/>
                <w:szCs w:val="16"/>
                <w:lang w:val="ru-RU"/>
              </w:rPr>
              <w:t>27895,6</w:t>
            </w:r>
          </w:p>
        </w:tc>
        <w:tc>
          <w:tcPr>
            <w:tcW w:w="514" w:type="pct"/>
            <w:vAlign w:val="center"/>
          </w:tcPr>
          <w:p w:rsidR="00FF4C63" w:rsidRPr="0077551F" w:rsidRDefault="00FF4C63" w:rsidP="00FF4C63">
            <w:pPr>
              <w:ind w:firstLine="0"/>
              <w:jc w:val="right"/>
              <w:rPr>
                <w:rFonts w:cstheme="minorHAnsi"/>
                <w:bCs/>
                <w:iCs/>
                <w:sz w:val="16"/>
                <w:szCs w:val="16"/>
                <w:lang w:val="ru-RU"/>
              </w:rPr>
            </w:pPr>
            <w:r>
              <w:rPr>
                <w:rFonts w:cstheme="minorHAnsi"/>
                <w:bCs/>
                <w:iCs/>
                <w:sz w:val="16"/>
                <w:szCs w:val="16"/>
                <w:lang w:val="ru-RU"/>
              </w:rPr>
              <w:t>27846,5</w:t>
            </w:r>
          </w:p>
        </w:tc>
        <w:tc>
          <w:tcPr>
            <w:tcW w:w="370" w:type="pct"/>
            <w:vAlign w:val="center"/>
          </w:tcPr>
          <w:p w:rsidR="00FF4C63" w:rsidRPr="0077551F" w:rsidRDefault="00FF4C63" w:rsidP="00C807E7">
            <w:pPr>
              <w:ind w:firstLine="0"/>
              <w:jc w:val="right"/>
              <w:rPr>
                <w:rFonts w:cstheme="minorHAnsi"/>
                <w:bCs/>
                <w:iCs/>
                <w:sz w:val="16"/>
                <w:szCs w:val="16"/>
                <w:lang w:val="ru-RU"/>
              </w:rPr>
            </w:pPr>
            <w:r>
              <w:rPr>
                <w:rFonts w:cstheme="minorHAnsi"/>
                <w:bCs/>
                <w:iCs/>
                <w:sz w:val="16"/>
                <w:szCs w:val="16"/>
                <w:lang w:val="ru-RU"/>
              </w:rPr>
              <w:t>99,8</w:t>
            </w:r>
          </w:p>
        </w:tc>
        <w:tc>
          <w:tcPr>
            <w:tcW w:w="363" w:type="pct"/>
            <w:vAlign w:val="center"/>
          </w:tcPr>
          <w:p w:rsidR="00FF4C63" w:rsidRPr="0077551F" w:rsidRDefault="00FF4C63" w:rsidP="00C807E7">
            <w:pPr>
              <w:pStyle w:val="Default"/>
              <w:jc w:val="righ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-49,1</w:t>
            </w:r>
          </w:p>
        </w:tc>
        <w:tc>
          <w:tcPr>
            <w:tcW w:w="460" w:type="pct"/>
            <w:vAlign w:val="center"/>
          </w:tcPr>
          <w:p w:rsidR="00FF4C63" w:rsidRPr="0077551F" w:rsidRDefault="00FF4C63" w:rsidP="00C807E7">
            <w:pPr>
              <w:pStyle w:val="Default"/>
              <w:jc w:val="righ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+2261,83</w:t>
            </w:r>
          </w:p>
        </w:tc>
      </w:tr>
      <w:tr w:rsidR="00F36D72" w:rsidRPr="00C807E7" w:rsidTr="00F36D72">
        <w:trPr>
          <w:trHeight w:val="205"/>
        </w:trPr>
        <w:tc>
          <w:tcPr>
            <w:tcW w:w="1831" w:type="pct"/>
            <w:gridSpan w:val="2"/>
            <w:vAlign w:val="center"/>
          </w:tcPr>
          <w:p w:rsidR="00F36D72" w:rsidRPr="00F36D72" w:rsidRDefault="00F36D72" w:rsidP="00C249D8">
            <w:pPr>
              <w:ind w:firstLine="0"/>
              <w:jc w:val="left"/>
              <w:rPr>
                <w:rFonts w:cstheme="minorHAnsi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F36D72">
              <w:rPr>
                <w:rFonts w:cstheme="minorHAnsi"/>
                <w:b/>
                <w:bCs/>
                <w:sz w:val="18"/>
                <w:szCs w:val="18"/>
                <w:lang w:val="ru-RU" w:bidi="ar-SA"/>
              </w:rPr>
              <w:t>Итого по разделу 0800</w:t>
            </w:r>
          </w:p>
        </w:tc>
        <w:tc>
          <w:tcPr>
            <w:tcW w:w="436" w:type="pct"/>
            <w:vAlign w:val="center"/>
          </w:tcPr>
          <w:p w:rsidR="00F36D72" w:rsidRPr="00F36D72" w:rsidRDefault="00F36D72" w:rsidP="00FF4C63">
            <w:pPr>
              <w:ind w:firstLine="0"/>
              <w:jc w:val="right"/>
              <w:rPr>
                <w:rFonts w:cstheme="minorHAnsi"/>
                <w:b/>
                <w:bCs/>
                <w:iCs/>
                <w:color w:val="FF0000"/>
                <w:sz w:val="16"/>
                <w:szCs w:val="16"/>
                <w:lang w:val="ru-RU"/>
              </w:rPr>
            </w:pPr>
            <w:r w:rsidRPr="00F36D72">
              <w:rPr>
                <w:rFonts w:cstheme="minorHAnsi"/>
                <w:b/>
                <w:bCs/>
                <w:iCs/>
                <w:sz w:val="16"/>
                <w:szCs w:val="16"/>
                <w:lang w:val="ru-RU"/>
              </w:rPr>
              <w:t>62 001,82</w:t>
            </w:r>
          </w:p>
        </w:tc>
        <w:tc>
          <w:tcPr>
            <w:tcW w:w="512" w:type="pct"/>
            <w:vAlign w:val="center"/>
          </w:tcPr>
          <w:p w:rsidR="00F36D72" w:rsidRPr="00F36D72" w:rsidRDefault="00F36D72" w:rsidP="00FF4C63">
            <w:pPr>
              <w:ind w:firstLine="0"/>
              <w:jc w:val="right"/>
              <w:rPr>
                <w:rFonts w:cstheme="minorHAnsi"/>
                <w:b/>
                <w:bCs/>
                <w:iCs/>
                <w:sz w:val="16"/>
                <w:szCs w:val="16"/>
                <w:lang w:val="ru-RU"/>
              </w:rPr>
            </w:pPr>
            <w:r w:rsidRPr="00F36D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67 453,78</w:t>
            </w:r>
          </w:p>
        </w:tc>
        <w:tc>
          <w:tcPr>
            <w:tcW w:w="514" w:type="pct"/>
            <w:vAlign w:val="center"/>
          </w:tcPr>
          <w:p w:rsidR="00F36D72" w:rsidRPr="00F36D72" w:rsidRDefault="00F36D72" w:rsidP="00C807E7">
            <w:pPr>
              <w:ind w:firstLine="0"/>
              <w:jc w:val="right"/>
              <w:rPr>
                <w:rFonts w:cstheme="minorHAnsi"/>
                <w:b/>
                <w:bCs/>
                <w:iCs/>
                <w:sz w:val="16"/>
                <w:szCs w:val="16"/>
                <w:lang w:val="ru-RU"/>
              </w:rPr>
            </w:pPr>
            <w:r w:rsidRPr="00F36D7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80326</w:t>
            </w:r>
          </w:p>
        </w:tc>
        <w:tc>
          <w:tcPr>
            <w:tcW w:w="514" w:type="pct"/>
            <w:vAlign w:val="center"/>
          </w:tcPr>
          <w:p w:rsidR="00F36D72" w:rsidRPr="00F36D72" w:rsidRDefault="00F36D72" w:rsidP="00C807E7">
            <w:pPr>
              <w:ind w:firstLine="0"/>
              <w:jc w:val="right"/>
              <w:rPr>
                <w:rFonts w:cstheme="minorHAnsi"/>
                <w:b/>
                <w:bCs/>
                <w:iCs/>
                <w:sz w:val="16"/>
                <w:szCs w:val="16"/>
                <w:lang w:val="ru-RU"/>
              </w:rPr>
            </w:pPr>
            <w:r w:rsidRPr="00F36D72">
              <w:rPr>
                <w:rFonts w:cstheme="minorHAnsi"/>
                <w:b/>
                <w:bCs/>
                <w:iCs/>
                <w:sz w:val="16"/>
                <w:szCs w:val="16"/>
                <w:lang w:val="ru-RU"/>
              </w:rPr>
              <w:t>80194,1</w:t>
            </w:r>
          </w:p>
        </w:tc>
        <w:tc>
          <w:tcPr>
            <w:tcW w:w="370" w:type="pct"/>
            <w:vAlign w:val="center"/>
          </w:tcPr>
          <w:p w:rsidR="00F36D72" w:rsidRPr="00F36D72" w:rsidRDefault="00F36D72" w:rsidP="00C807E7">
            <w:pPr>
              <w:ind w:firstLine="0"/>
              <w:jc w:val="right"/>
              <w:rPr>
                <w:rFonts w:cstheme="minorHAnsi"/>
                <w:b/>
                <w:bCs/>
                <w:iCs/>
                <w:sz w:val="16"/>
                <w:szCs w:val="16"/>
                <w:lang w:val="ru-RU"/>
              </w:rPr>
            </w:pPr>
            <w:r w:rsidRPr="00F36D72">
              <w:rPr>
                <w:rFonts w:cstheme="minorHAnsi"/>
                <w:b/>
                <w:bCs/>
                <w:iCs/>
                <w:sz w:val="16"/>
                <w:szCs w:val="16"/>
                <w:lang w:val="ru-RU"/>
              </w:rPr>
              <w:t>99,8</w:t>
            </w:r>
          </w:p>
        </w:tc>
        <w:tc>
          <w:tcPr>
            <w:tcW w:w="363" w:type="pct"/>
            <w:vAlign w:val="center"/>
          </w:tcPr>
          <w:p w:rsidR="00F36D72" w:rsidRPr="00F36D72" w:rsidRDefault="00F36D72" w:rsidP="00C807E7">
            <w:pPr>
              <w:pStyle w:val="Default"/>
              <w:jc w:val="right"/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</w:pPr>
            <w:r w:rsidRPr="00F36D72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-131,9</w:t>
            </w:r>
          </w:p>
        </w:tc>
        <w:tc>
          <w:tcPr>
            <w:tcW w:w="460" w:type="pct"/>
            <w:vAlign w:val="center"/>
          </w:tcPr>
          <w:p w:rsidR="00F36D72" w:rsidRPr="00F36D72" w:rsidRDefault="00F36D72" w:rsidP="00C807E7">
            <w:pPr>
              <w:pStyle w:val="Default"/>
              <w:jc w:val="right"/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</w:pPr>
            <w:r w:rsidRPr="00F36D72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+12740,32</w:t>
            </w:r>
          </w:p>
        </w:tc>
      </w:tr>
    </w:tbl>
    <w:p w:rsidR="00F9664B" w:rsidRDefault="00F9664B" w:rsidP="00F9664B">
      <w:pPr>
        <w:pStyle w:val="Default"/>
        <w:spacing w:line="360" w:lineRule="auto"/>
        <w:jc w:val="both"/>
        <w:rPr>
          <w:color w:val="FF0000"/>
        </w:rPr>
      </w:pPr>
    </w:p>
    <w:p w:rsidR="00C807E7" w:rsidRPr="0077551F" w:rsidRDefault="00C807E7" w:rsidP="00506FEB">
      <w:pPr>
        <w:tabs>
          <w:tab w:val="left" w:pos="851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FF0000"/>
          <w:sz w:val="26"/>
          <w:szCs w:val="26"/>
          <w:highlight w:val="yellow"/>
          <w:lang w:val="ru-RU" w:bidi="ar-SA"/>
        </w:rPr>
      </w:pPr>
    </w:p>
    <w:p w:rsidR="00372A0C" w:rsidRPr="00F36D72" w:rsidRDefault="00372A0C" w:rsidP="00F9664B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851"/>
        <w:rPr>
          <w:sz w:val="26"/>
          <w:szCs w:val="26"/>
          <w:lang w:val="ru-RU"/>
        </w:rPr>
      </w:pPr>
      <w:r w:rsidRPr="00F36D72">
        <w:rPr>
          <w:sz w:val="26"/>
          <w:szCs w:val="26"/>
          <w:lang w:val="ru-RU"/>
        </w:rPr>
        <w:t xml:space="preserve">По </w:t>
      </w:r>
      <w:r w:rsidRPr="00F36D72">
        <w:rPr>
          <w:bCs/>
          <w:sz w:val="26"/>
          <w:szCs w:val="26"/>
          <w:lang w:val="ru-RU"/>
        </w:rPr>
        <w:t>подразделу 0801</w:t>
      </w:r>
      <w:r w:rsidRPr="00F36D72">
        <w:rPr>
          <w:sz w:val="26"/>
          <w:szCs w:val="26"/>
          <w:lang w:val="ru-RU"/>
        </w:rPr>
        <w:t xml:space="preserve">«Культура» бюджетные назначения исполнены в сумме </w:t>
      </w:r>
      <w:r w:rsidR="00FF4C63" w:rsidRPr="00F36D72">
        <w:rPr>
          <w:sz w:val="26"/>
          <w:szCs w:val="26"/>
          <w:lang w:val="ru-RU"/>
        </w:rPr>
        <w:t>52347,6</w:t>
      </w:r>
      <w:r w:rsidRPr="00F36D72">
        <w:rPr>
          <w:sz w:val="26"/>
          <w:szCs w:val="26"/>
          <w:lang w:val="ru-RU"/>
        </w:rPr>
        <w:t xml:space="preserve"> тыс. руб. (</w:t>
      </w:r>
      <w:r w:rsidR="00273E94" w:rsidRPr="00F36D72">
        <w:rPr>
          <w:sz w:val="26"/>
          <w:szCs w:val="26"/>
          <w:lang w:val="ru-RU"/>
        </w:rPr>
        <w:t>99,8</w:t>
      </w:r>
      <w:r w:rsidRPr="00F36D72">
        <w:rPr>
          <w:sz w:val="26"/>
          <w:szCs w:val="26"/>
          <w:lang w:val="ru-RU"/>
        </w:rPr>
        <w:t xml:space="preserve">% плана), </w:t>
      </w:r>
      <w:r w:rsidR="00E03F80" w:rsidRPr="00F36D72">
        <w:rPr>
          <w:sz w:val="26"/>
          <w:szCs w:val="26"/>
          <w:lang w:val="ru-RU"/>
        </w:rPr>
        <w:t xml:space="preserve">что на </w:t>
      </w:r>
      <w:r w:rsidR="00FF4C63" w:rsidRPr="00F36D72">
        <w:rPr>
          <w:sz w:val="26"/>
          <w:szCs w:val="26"/>
          <w:lang w:val="ru-RU"/>
        </w:rPr>
        <w:t>10478,49</w:t>
      </w:r>
      <w:r w:rsidR="00273E94" w:rsidRPr="00F36D72">
        <w:rPr>
          <w:sz w:val="26"/>
          <w:szCs w:val="26"/>
          <w:lang w:val="ru-RU"/>
        </w:rPr>
        <w:t xml:space="preserve"> </w:t>
      </w:r>
      <w:r w:rsidR="00E03F80" w:rsidRPr="00F36D72">
        <w:rPr>
          <w:sz w:val="26"/>
          <w:szCs w:val="26"/>
          <w:lang w:val="ru-RU"/>
        </w:rPr>
        <w:t xml:space="preserve">тыс. руб. </w:t>
      </w:r>
      <w:r w:rsidR="00F9664B" w:rsidRPr="00F36D72">
        <w:rPr>
          <w:sz w:val="26"/>
          <w:szCs w:val="26"/>
          <w:lang w:val="ru-RU"/>
        </w:rPr>
        <w:t>больше</w:t>
      </w:r>
      <w:r w:rsidR="00E03F80" w:rsidRPr="00F36D72">
        <w:rPr>
          <w:sz w:val="26"/>
          <w:szCs w:val="26"/>
          <w:lang w:val="ru-RU"/>
        </w:rPr>
        <w:t xml:space="preserve"> исполнения 20</w:t>
      </w:r>
      <w:r w:rsidR="006827E4" w:rsidRPr="00F36D72">
        <w:rPr>
          <w:sz w:val="26"/>
          <w:szCs w:val="26"/>
          <w:lang w:val="ru-RU"/>
        </w:rPr>
        <w:t>2</w:t>
      </w:r>
      <w:r w:rsidR="00FF4C63" w:rsidRPr="00F36D72">
        <w:rPr>
          <w:sz w:val="26"/>
          <w:szCs w:val="26"/>
          <w:lang w:val="ru-RU"/>
        </w:rPr>
        <w:t>3</w:t>
      </w:r>
      <w:r w:rsidR="00E03F80" w:rsidRPr="00F36D72">
        <w:rPr>
          <w:sz w:val="26"/>
          <w:szCs w:val="26"/>
          <w:lang w:val="ru-RU"/>
        </w:rPr>
        <w:t xml:space="preserve"> года</w:t>
      </w:r>
      <w:r w:rsidR="00524CD0" w:rsidRPr="00F36D72">
        <w:rPr>
          <w:sz w:val="26"/>
          <w:szCs w:val="26"/>
          <w:lang w:val="ru-RU"/>
        </w:rPr>
        <w:t>.</w:t>
      </w:r>
    </w:p>
    <w:p w:rsidR="00F32551" w:rsidRPr="00F36D72" w:rsidRDefault="00372A0C" w:rsidP="00F9664B">
      <w:pPr>
        <w:autoSpaceDE w:val="0"/>
        <w:autoSpaceDN w:val="0"/>
        <w:adjustRightInd w:val="0"/>
        <w:spacing w:line="360" w:lineRule="auto"/>
        <w:ind w:firstLine="851"/>
        <w:rPr>
          <w:sz w:val="26"/>
          <w:szCs w:val="26"/>
          <w:lang w:val="ru-RU"/>
        </w:rPr>
      </w:pPr>
      <w:r w:rsidRPr="00F36D72">
        <w:rPr>
          <w:sz w:val="26"/>
          <w:szCs w:val="26"/>
          <w:lang w:val="ru-RU"/>
        </w:rPr>
        <w:t>По данному подразделу произведены расходы</w:t>
      </w:r>
      <w:r w:rsidR="00F32551" w:rsidRPr="00F36D72">
        <w:rPr>
          <w:sz w:val="26"/>
          <w:szCs w:val="26"/>
          <w:lang w:val="ru-RU"/>
        </w:rPr>
        <w:t>:</w:t>
      </w:r>
    </w:p>
    <w:p w:rsidR="00FF4C63" w:rsidRPr="00F36D72" w:rsidRDefault="00FF4C63" w:rsidP="00FF4C63">
      <w:pPr>
        <w:spacing w:line="360" w:lineRule="auto"/>
        <w:ind w:right="-60" w:firstLine="700"/>
        <w:rPr>
          <w:bCs/>
          <w:sz w:val="26"/>
          <w:szCs w:val="26"/>
          <w:lang w:val="ru-RU"/>
        </w:rPr>
      </w:pPr>
      <w:r w:rsidRPr="00F36D72">
        <w:rPr>
          <w:bCs/>
          <w:sz w:val="26"/>
          <w:szCs w:val="26"/>
          <w:lang w:val="ru-RU"/>
        </w:rPr>
        <w:lastRenderedPageBreak/>
        <w:t>1) в рамках реализации муниципальной программы «Развитие культуры на территории</w:t>
      </w:r>
      <w:r w:rsidRPr="00FF4C63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r w:rsidRPr="00F36D72">
        <w:rPr>
          <w:bCs/>
          <w:sz w:val="26"/>
          <w:szCs w:val="26"/>
          <w:lang w:val="ru-RU"/>
        </w:rPr>
        <w:t>Лесозаводского городского округа», подпрограмма «Обеспечение деятельности муниципальных учреждений культуры, муниципальных образовательных учреждений в сфере культуры»:</w:t>
      </w:r>
    </w:p>
    <w:p w:rsidR="00FF4C63" w:rsidRPr="00F36D72" w:rsidRDefault="00FF4C63" w:rsidP="00FF4C63">
      <w:pPr>
        <w:spacing w:line="360" w:lineRule="auto"/>
        <w:ind w:right="-60" w:firstLine="700"/>
        <w:rPr>
          <w:bCs/>
          <w:sz w:val="26"/>
          <w:szCs w:val="26"/>
          <w:lang w:val="ru-RU"/>
        </w:rPr>
      </w:pPr>
      <w:r w:rsidRPr="00F36D72">
        <w:rPr>
          <w:bCs/>
          <w:sz w:val="26"/>
          <w:szCs w:val="26"/>
          <w:lang w:val="ru-RU"/>
        </w:rPr>
        <w:t xml:space="preserve">- субсидии бюджетным учреждениям на обеспечение деятельности (оказание услуг, выполнение работ) муниципальных учреждений </w:t>
      </w:r>
      <w:r w:rsidR="00B026C9">
        <w:rPr>
          <w:bCs/>
          <w:sz w:val="26"/>
          <w:szCs w:val="26"/>
          <w:lang w:val="ru-RU"/>
        </w:rPr>
        <w:t>- 50 498,8 тыс. руб.</w:t>
      </w:r>
      <w:r w:rsidRPr="00F36D72">
        <w:rPr>
          <w:bCs/>
          <w:sz w:val="26"/>
          <w:szCs w:val="26"/>
          <w:lang w:val="ru-RU"/>
        </w:rPr>
        <w:t xml:space="preserve">; </w:t>
      </w:r>
    </w:p>
    <w:p w:rsidR="00FF4C63" w:rsidRPr="00F36D72" w:rsidRDefault="00FF4C63" w:rsidP="00FF4C63">
      <w:pPr>
        <w:spacing w:line="360" w:lineRule="auto"/>
        <w:ind w:firstLine="700"/>
        <w:rPr>
          <w:bCs/>
          <w:sz w:val="26"/>
          <w:szCs w:val="26"/>
          <w:lang w:val="ru-RU"/>
        </w:rPr>
      </w:pPr>
      <w:r w:rsidRPr="00F36D72">
        <w:rPr>
          <w:bCs/>
          <w:sz w:val="26"/>
          <w:szCs w:val="26"/>
          <w:lang w:val="ru-RU"/>
        </w:rPr>
        <w:t xml:space="preserve">- на укрепление материально-технической базы муниципальных учреждений </w:t>
      </w:r>
      <w:r w:rsidR="00B026C9">
        <w:rPr>
          <w:bCs/>
          <w:sz w:val="26"/>
          <w:szCs w:val="26"/>
          <w:lang w:val="ru-RU"/>
        </w:rPr>
        <w:t>-</w:t>
      </w:r>
      <w:r w:rsidRPr="00F36D72">
        <w:rPr>
          <w:bCs/>
          <w:sz w:val="26"/>
          <w:szCs w:val="26"/>
          <w:lang w:val="ru-RU"/>
        </w:rPr>
        <w:t xml:space="preserve"> 284,5 тыс. </w:t>
      </w:r>
      <w:r w:rsidR="00B026C9">
        <w:rPr>
          <w:bCs/>
          <w:sz w:val="26"/>
          <w:szCs w:val="26"/>
          <w:lang w:val="ru-RU"/>
        </w:rPr>
        <w:t>руб.</w:t>
      </w:r>
      <w:r w:rsidRPr="00F36D72">
        <w:rPr>
          <w:bCs/>
          <w:sz w:val="26"/>
          <w:szCs w:val="26"/>
          <w:lang w:val="ru-RU"/>
        </w:rPr>
        <w:t>;</w:t>
      </w:r>
    </w:p>
    <w:p w:rsidR="00FF4C63" w:rsidRPr="00F36D72" w:rsidRDefault="00FF4C63" w:rsidP="00FF4C63">
      <w:pPr>
        <w:spacing w:line="360" w:lineRule="auto"/>
        <w:ind w:firstLine="700"/>
        <w:rPr>
          <w:bCs/>
          <w:sz w:val="26"/>
          <w:szCs w:val="26"/>
          <w:lang w:val="ru-RU"/>
        </w:rPr>
      </w:pPr>
      <w:r w:rsidRPr="00F36D72">
        <w:rPr>
          <w:bCs/>
          <w:sz w:val="26"/>
          <w:szCs w:val="26"/>
          <w:lang w:val="ru-RU"/>
        </w:rPr>
        <w:t xml:space="preserve">- субсидии из вышестоящего бюджета на комплектование книжных фондов и обеспечение информационно-техническим оборудованием библиотек </w:t>
      </w:r>
      <w:r w:rsidR="00B026C9">
        <w:rPr>
          <w:bCs/>
          <w:sz w:val="26"/>
          <w:szCs w:val="26"/>
          <w:lang w:val="ru-RU"/>
        </w:rPr>
        <w:t>-168,0 тыс. руб., за счет средств местного бюджета – 5,2 тыс. руб.</w:t>
      </w:r>
      <w:r w:rsidRPr="00F36D72">
        <w:rPr>
          <w:bCs/>
          <w:sz w:val="26"/>
          <w:szCs w:val="26"/>
          <w:lang w:val="ru-RU"/>
        </w:rPr>
        <w:t>;</w:t>
      </w:r>
    </w:p>
    <w:p w:rsidR="00FF4C63" w:rsidRPr="00F36D72" w:rsidRDefault="00FF4C63" w:rsidP="00FF4C63">
      <w:pPr>
        <w:spacing w:line="360" w:lineRule="auto"/>
        <w:ind w:firstLine="700"/>
        <w:rPr>
          <w:bCs/>
          <w:sz w:val="26"/>
          <w:szCs w:val="26"/>
          <w:lang w:val="ru-RU"/>
        </w:rPr>
      </w:pPr>
      <w:r w:rsidRPr="00F36D72">
        <w:rPr>
          <w:bCs/>
          <w:sz w:val="26"/>
          <w:szCs w:val="26"/>
          <w:lang w:val="ru-RU"/>
        </w:rPr>
        <w:t xml:space="preserve">- на мероприятия по обеспечению безопасности муниципальных учреждений </w:t>
      </w:r>
      <w:r w:rsidR="00B026C9">
        <w:rPr>
          <w:bCs/>
          <w:sz w:val="26"/>
          <w:szCs w:val="26"/>
          <w:lang w:val="ru-RU"/>
        </w:rPr>
        <w:t>-</w:t>
      </w:r>
      <w:r w:rsidRPr="00F36D72">
        <w:rPr>
          <w:bCs/>
          <w:sz w:val="26"/>
          <w:szCs w:val="26"/>
          <w:lang w:val="ru-RU"/>
        </w:rPr>
        <w:t xml:space="preserve"> 154,2 тыс. руб</w:t>
      </w:r>
      <w:r w:rsidR="00B026C9">
        <w:rPr>
          <w:bCs/>
          <w:sz w:val="26"/>
          <w:szCs w:val="26"/>
          <w:lang w:val="ru-RU"/>
        </w:rPr>
        <w:t>.</w:t>
      </w:r>
      <w:r w:rsidRPr="00F36D72">
        <w:rPr>
          <w:bCs/>
          <w:sz w:val="26"/>
          <w:szCs w:val="26"/>
          <w:lang w:val="ru-RU"/>
        </w:rPr>
        <w:t>;</w:t>
      </w:r>
    </w:p>
    <w:p w:rsidR="00FF4C63" w:rsidRPr="00F36D72" w:rsidRDefault="00FF4C63" w:rsidP="00FF4C63">
      <w:pPr>
        <w:spacing w:line="360" w:lineRule="auto"/>
        <w:ind w:right="-60" w:firstLine="700"/>
        <w:rPr>
          <w:bCs/>
          <w:sz w:val="26"/>
          <w:szCs w:val="26"/>
          <w:lang w:val="ru-RU"/>
        </w:rPr>
      </w:pPr>
      <w:r w:rsidRPr="00F36D72">
        <w:rPr>
          <w:bCs/>
          <w:sz w:val="26"/>
          <w:szCs w:val="26"/>
          <w:lang w:val="ru-RU"/>
        </w:rPr>
        <w:t>- организация и проведение мероприятий, направленных на патриотическое воспитание и поддержку талантливой молодежи - кассовый расход составил 95,9 тыс. руб</w:t>
      </w:r>
      <w:r w:rsidR="00B026C9">
        <w:rPr>
          <w:bCs/>
          <w:sz w:val="26"/>
          <w:szCs w:val="26"/>
          <w:lang w:val="ru-RU"/>
        </w:rPr>
        <w:t>.</w:t>
      </w:r>
      <w:r w:rsidRPr="00F36D72">
        <w:rPr>
          <w:bCs/>
          <w:sz w:val="26"/>
          <w:szCs w:val="26"/>
          <w:lang w:val="ru-RU"/>
        </w:rPr>
        <w:t>;</w:t>
      </w:r>
    </w:p>
    <w:p w:rsidR="00FF4C63" w:rsidRPr="00F36D72" w:rsidRDefault="00FF4C63" w:rsidP="00FF4C63">
      <w:pPr>
        <w:spacing w:line="360" w:lineRule="auto"/>
        <w:ind w:right="-60" w:firstLine="700"/>
        <w:rPr>
          <w:bCs/>
          <w:sz w:val="26"/>
          <w:szCs w:val="26"/>
          <w:lang w:val="ru-RU"/>
        </w:rPr>
      </w:pPr>
      <w:r w:rsidRPr="00F36D72">
        <w:rPr>
          <w:bCs/>
          <w:sz w:val="26"/>
          <w:szCs w:val="26"/>
          <w:lang w:val="ru-RU"/>
        </w:rPr>
        <w:t>- на организацию проведения социально-значимых культурно-массовых мероприятий, направленных на сохранение, создание, популяризацию культурных ценностей, патриотическое воспитание, в том числе мероприятий, приуроченных к празднованию государственных праздников израсходован</w:t>
      </w:r>
      <w:r w:rsidR="00B026C9">
        <w:rPr>
          <w:bCs/>
          <w:sz w:val="26"/>
          <w:szCs w:val="26"/>
          <w:lang w:val="ru-RU"/>
        </w:rPr>
        <w:t>о</w:t>
      </w:r>
      <w:r w:rsidRPr="00F36D72">
        <w:rPr>
          <w:bCs/>
          <w:sz w:val="26"/>
          <w:szCs w:val="26"/>
          <w:lang w:val="ru-RU"/>
        </w:rPr>
        <w:t xml:space="preserve"> </w:t>
      </w:r>
      <w:r w:rsidR="00B026C9">
        <w:rPr>
          <w:bCs/>
          <w:sz w:val="26"/>
          <w:szCs w:val="26"/>
          <w:lang w:val="ru-RU"/>
        </w:rPr>
        <w:t>-</w:t>
      </w:r>
      <w:r w:rsidRPr="00F36D72">
        <w:rPr>
          <w:bCs/>
          <w:sz w:val="26"/>
          <w:szCs w:val="26"/>
          <w:lang w:val="ru-RU"/>
        </w:rPr>
        <w:t xml:space="preserve"> 925,1 тыс. руб</w:t>
      </w:r>
      <w:r w:rsidR="00B026C9">
        <w:rPr>
          <w:bCs/>
          <w:sz w:val="26"/>
          <w:szCs w:val="26"/>
          <w:lang w:val="ru-RU"/>
        </w:rPr>
        <w:t>.</w:t>
      </w:r>
    </w:p>
    <w:p w:rsidR="00FF4C63" w:rsidRPr="00F36D72" w:rsidRDefault="00FF4C63" w:rsidP="00FF4C63">
      <w:pPr>
        <w:spacing w:line="360" w:lineRule="auto"/>
        <w:rPr>
          <w:bCs/>
          <w:sz w:val="26"/>
          <w:szCs w:val="26"/>
          <w:lang w:val="ru-RU"/>
        </w:rPr>
      </w:pPr>
      <w:r w:rsidRPr="00F36D72">
        <w:rPr>
          <w:bCs/>
          <w:sz w:val="26"/>
          <w:szCs w:val="26"/>
          <w:lang w:val="ru-RU"/>
        </w:rPr>
        <w:t>2) в рамках муниципальной программы «Формирование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городского округа», подпрограммы «Доступная среда на территории Лесозаводского городского округа», расходы по обеспечению доступности пользования помещениями муниципальных учреждений для людей с ограниченными возможностями, составили 99,1 тыс. руб</w:t>
      </w:r>
      <w:r w:rsidR="00B026C9">
        <w:rPr>
          <w:bCs/>
          <w:sz w:val="26"/>
          <w:szCs w:val="26"/>
          <w:lang w:val="ru-RU"/>
        </w:rPr>
        <w:t xml:space="preserve">. </w:t>
      </w:r>
    </w:p>
    <w:p w:rsidR="00FF4C63" w:rsidRPr="00F36D72" w:rsidRDefault="00FF4C63" w:rsidP="00FF4C63">
      <w:pPr>
        <w:spacing w:line="360" w:lineRule="auto"/>
        <w:ind w:right="-60" w:firstLine="700"/>
        <w:rPr>
          <w:bCs/>
          <w:sz w:val="26"/>
          <w:szCs w:val="26"/>
          <w:lang w:val="ru-RU"/>
        </w:rPr>
      </w:pPr>
      <w:r w:rsidRPr="00F36D72">
        <w:rPr>
          <w:bCs/>
          <w:sz w:val="26"/>
          <w:szCs w:val="26"/>
          <w:lang w:val="ru-RU"/>
        </w:rPr>
        <w:t>3) в рамках муниципальной программы «Нет наркотикам» на организацию и проведение мероприятий, направленных на формирование негативного отношения к потреблению наркотиков исполнен</w:t>
      </w:r>
      <w:r w:rsidR="00B026C9">
        <w:rPr>
          <w:bCs/>
          <w:sz w:val="26"/>
          <w:szCs w:val="26"/>
          <w:lang w:val="ru-RU"/>
        </w:rPr>
        <w:t>о</w:t>
      </w:r>
      <w:r w:rsidRPr="00F36D72">
        <w:rPr>
          <w:bCs/>
          <w:sz w:val="26"/>
          <w:szCs w:val="26"/>
          <w:lang w:val="ru-RU"/>
        </w:rPr>
        <w:t xml:space="preserve"> </w:t>
      </w:r>
      <w:r w:rsidR="00B026C9">
        <w:rPr>
          <w:bCs/>
          <w:sz w:val="26"/>
          <w:szCs w:val="26"/>
          <w:lang w:val="ru-RU"/>
        </w:rPr>
        <w:t xml:space="preserve">- </w:t>
      </w:r>
      <w:r w:rsidRPr="00F36D72">
        <w:rPr>
          <w:bCs/>
          <w:sz w:val="26"/>
          <w:szCs w:val="26"/>
          <w:lang w:val="ru-RU"/>
        </w:rPr>
        <w:t>117,0 тыс. руб</w:t>
      </w:r>
      <w:r w:rsidR="00B026C9">
        <w:rPr>
          <w:bCs/>
          <w:sz w:val="26"/>
          <w:szCs w:val="26"/>
          <w:lang w:val="ru-RU"/>
        </w:rPr>
        <w:t>.</w:t>
      </w:r>
    </w:p>
    <w:p w:rsidR="00687823" w:rsidRPr="00F36D72" w:rsidRDefault="00B8235C" w:rsidP="005630D3">
      <w:pPr>
        <w:tabs>
          <w:tab w:val="left" w:pos="720"/>
        </w:tabs>
        <w:autoSpaceDE w:val="0"/>
        <w:autoSpaceDN w:val="0"/>
        <w:adjustRightInd w:val="0"/>
        <w:spacing w:line="360" w:lineRule="auto"/>
        <w:ind w:firstLine="851"/>
        <w:rPr>
          <w:bCs/>
          <w:sz w:val="26"/>
          <w:szCs w:val="26"/>
          <w:lang w:val="ru-RU"/>
        </w:rPr>
      </w:pPr>
      <w:r w:rsidRPr="00B026C9">
        <w:rPr>
          <w:b/>
          <w:bCs/>
          <w:sz w:val="26"/>
          <w:szCs w:val="26"/>
          <w:lang w:val="ru-RU"/>
        </w:rPr>
        <w:t>По подразделу 0804 «Другие вопросы в области культуры кинематографии»</w:t>
      </w:r>
      <w:r w:rsidRPr="00F36D72">
        <w:rPr>
          <w:bCs/>
          <w:sz w:val="26"/>
          <w:szCs w:val="26"/>
          <w:lang w:val="ru-RU"/>
        </w:rPr>
        <w:t xml:space="preserve"> бюджетные назначения исполнены в сумме </w:t>
      </w:r>
      <w:r w:rsidR="00FF4C63" w:rsidRPr="00F36D72">
        <w:rPr>
          <w:bCs/>
          <w:sz w:val="26"/>
          <w:szCs w:val="26"/>
          <w:lang w:val="ru-RU"/>
        </w:rPr>
        <w:t>27846,5</w:t>
      </w:r>
      <w:r w:rsidRPr="00F36D72">
        <w:rPr>
          <w:bCs/>
          <w:sz w:val="26"/>
          <w:szCs w:val="26"/>
          <w:lang w:val="ru-RU"/>
        </w:rPr>
        <w:t>тыс. руб. (</w:t>
      </w:r>
      <w:r w:rsidR="00FF4C63" w:rsidRPr="00F36D72">
        <w:rPr>
          <w:bCs/>
          <w:sz w:val="26"/>
          <w:szCs w:val="26"/>
          <w:lang w:val="ru-RU"/>
        </w:rPr>
        <w:t>99,8</w:t>
      </w:r>
      <w:r w:rsidRPr="00F36D72">
        <w:rPr>
          <w:bCs/>
          <w:sz w:val="26"/>
          <w:szCs w:val="26"/>
          <w:lang w:val="ru-RU"/>
        </w:rPr>
        <w:t xml:space="preserve">% плана) или </w:t>
      </w:r>
      <w:r w:rsidR="006701F8" w:rsidRPr="00F36D72">
        <w:rPr>
          <w:bCs/>
          <w:sz w:val="26"/>
          <w:szCs w:val="26"/>
          <w:lang w:val="ru-RU"/>
        </w:rPr>
        <w:t xml:space="preserve">на </w:t>
      </w:r>
      <w:r w:rsidR="00FF4C63" w:rsidRPr="00F36D72">
        <w:rPr>
          <w:bCs/>
          <w:sz w:val="26"/>
          <w:szCs w:val="26"/>
          <w:lang w:val="ru-RU"/>
        </w:rPr>
        <w:t>2261,83</w:t>
      </w:r>
      <w:r w:rsidR="00B026C9">
        <w:rPr>
          <w:bCs/>
          <w:sz w:val="26"/>
          <w:szCs w:val="26"/>
          <w:lang w:val="ru-RU"/>
        </w:rPr>
        <w:t xml:space="preserve"> </w:t>
      </w:r>
      <w:r w:rsidR="006701F8" w:rsidRPr="00F36D72">
        <w:rPr>
          <w:bCs/>
          <w:sz w:val="26"/>
          <w:szCs w:val="26"/>
          <w:lang w:val="ru-RU"/>
        </w:rPr>
        <w:t xml:space="preserve">тыс. руб. </w:t>
      </w:r>
      <w:r w:rsidRPr="00F36D72">
        <w:rPr>
          <w:bCs/>
          <w:sz w:val="26"/>
          <w:szCs w:val="26"/>
          <w:lang w:val="ru-RU"/>
        </w:rPr>
        <w:t xml:space="preserve">больше </w:t>
      </w:r>
      <w:r w:rsidR="006701F8" w:rsidRPr="00F36D72">
        <w:rPr>
          <w:bCs/>
          <w:sz w:val="26"/>
          <w:szCs w:val="26"/>
          <w:lang w:val="ru-RU"/>
        </w:rPr>
        <w:t>расходов 20</w:t>
      </w:r>
      <w:r w:rsidR="002B433B" w:rsidRPr="00F36D72">
        <w:rPr>
          <w:bCs/>
          <w:sz w:val="26"/>
          <w:szCs w:val="26"/>
          <w:lang w:val="ru-RU"/>
        </w:rPr>
        <w:t>2</w:t>
      </w:r>
      <w:r w:rsidR="00FF4C63" w:rsidRPr="00F36D72">
        <w:rPr>
          <w:bCs/>
          <w:sz w:val="26"/>
          <w:szCs w:val="26"/>
          <w:lang w:val="ru-RU"/>
        </w:rPr>
        <w:t>3</w:t>
      </w:r>
      <w:r w:rsidRPr="00F36D72">
        <w:rPr>
          <w:bCs/>
          <w:sz w:val="26"/>
          <w:szCs w:val="26"/>
          <w:lang w:val="ru-RU"/>
        </w:rPr>
        <w:t xml:space="preserve"> год</w:t>
      </w:r>
      <w:r w:rsidR="006701F8" w:rsidRPr="00F36D72">
        <w:rPr>
          <w:bCs/>
          <w:sz w:val="26"/>
          <w:szCs w:val="26"/>
          <w:lang w:val="ru-RU"/>
        </w:rPr>
        <w:t>а</w:t>
      </w:r>
      <w:r w:rsidR="00FF4C63" w:rsidRPr="00F36D72">
        <w:rPr>
          <w:bCs/>
          <w:sz w:val="26"/>
          <w:szCs w:val="26"/>
          <w:lang w:val="ru-RU"/>
        </w:rPr>
        <w:t>.</w:t>
      </w:r>
    </w:p>
    <w:p w:rsidR="00FF4C63" w:rsidRPr="00F36D72" w:rsidRDefault="00B8235C" w:rsidP="005630D3">
      <w:pPr>
        <w:spacing w:line="360" w:lineRule="auto"/>
        <w:ind w:firstLine="851"/>
        <w:rPr>
          <w:bCs/>
          <w:sz w:val="26"/>
          <w:szCs w:val="26"/>
          <w:lang w:val="ru-RU"/>
        </w:rPr>
      </w:pPr>
      <w:r w:rsidRPr="00F36D72">
        <w:rPr>
          <w:bCs/>
          <w:sz w:val="26"/>
          <w:szCs w:val="26"/>
          <w:lang w:val="ru-RU"/>
        </w:rPr>
        <w:lastRenderedPageBreak/>
        <w:t>По данному подразделу произведены расходы</w:t>
      </w:r>
      <w:r w:rsidR="00FF4C63" w:rsidRPr="00F36D72">
        <w:rPr>
          <w:bCs/>
          <w:sz w:val="26"/>
          <w:szCs w:val="26"/>
          <w:lang w:val="ru-RU"/>
        </w:rPr>
        <w:t>:</w:t>
      </w:r>
    </w:p>
    <w:p w:rsidR="006701F8" w:rsidRPr="00F36D72" w:rsidRDefault="00FF4C63" w:rsidP="005630D3">
      <w:pPr>
        <w:spacing w:line="360" w:lineRule="auto"/>
        <w:ind w:firstLine="851"/>
        <w:rPr>
          <w:bCs/>
          <w:sz w:val="26"/>
          <w:szCs w:val="26"/>
          <w:lang w:val="ru-RU"/>
        </w:rPr>
      </w:pPr>
      <w:r w:rsidRPr="00F36D72">
        <w:rPr>
          <w:bCs/>
          <w:sz w:val="26"/>
          <w:szCs w:val="26"/>
          <w:lang w:val="ru-RU"/>
        </w:rPr>
        <w:t xml:space="preserve">- </w:t>
      </w:r>
      <w:r w:rsidR="00B8235C" w:rsidRPr="00F36D72">
        <w:rPr>
          <w:bCs/>
          <w:sz w:val="26"/>
          <w:szCs w:val="26"/>
          <w:lang w:val="ru-RU"/>
        </w:rPr>
        <w:t xml:space="preserve"> на содержание МКУ «Управление культуры, молодежной политики и спорта Лесозаводского городского округа»</w:t>
      </w:r>
      <w:r w:rsidRPr="00F36D72">
        <w:rPr>
          <w:bCs/>
          <w:sz w:val="26"/>
          <w:szCs w:val="26"/>
          <w:lang w:val="ru-RU"/>
        </w:rPr>
        <w:t xml:space="preserve"> - 27655 тыс. руб.</w:t>
      </w:r>
    </w:p>
    <w:p w:rsidR="00FF4C63" w:rsidRPr="00F36D72" w:rsidRDefault="00FF4C63" w:rsidP="00FF4C63">
      <w:pPr>
        <w:spacing w:line="360" w:lineRule="auto"/>
        <w:ind w:right="-60" w:firstLine="700"/>
        <w:rPr>
          <w:bCs/>
          <w:sz w:val="26"/>
          <w:szCs w:val="26"/>
          <w:lang w:val="ru-RU"/>
        </w:rPr>
      </w:pPr>
      <w:r w:rsidRPr="00F36D72">
        <w:rPr>
          <w:bCs/>
          <w:sz w:val="26"/>
          <w:szCs w:val="26"/>
          <w:lang w:val="ru-RU"/>
        </w:rPr>
        <w:t xml:space="preserve">-  на реализацию муниципальной программы «Развитие культуры Лесозаводского городского округа», подпрограммы «Обеспечение деятельности муниципальных учреждений культуры, муниципальных образовательных учреждений в сфере культуры» </w:t>
      </w:r>
      <w:r w:rsidR="00B026C9">
        <w:rPr>
          <w:bCs/>
          <w:sz w:val="26"/>
          <w:szCs w:val="26"/>
          <w:lang w:val="ru-RU"/>
        </w:rPr>
        <w:t>-</w:t>
      </w:r>
      <w:r w:rsidRPr="00F36D72">
        <w:rPr>
          <w:bCs/>
          <w:sz w:val="26"/>
          <w:szCs w:val="26"/>
          <w:lang w:val="ru-RU"/>
        </w:rPr>
        <w:t xml:space="preserve"> 191,5 тыс. рублей.</w:t>
      </w:r>
    </w:p>
    <w:p w:rsidR="009823F4" w:rsidRPr="00852CD5" w:rsidRDefault="009823F4" w:rsidP="00132083">
      <w:pPr>
        <w:pStyle w:val="Default"/>
        <w:ind w:firstLine="708"/>
        <w:jc w:val="both"/>
        <w:rPr>
          <w:b/>
          <w:bCs/>
          <w:color w:val="FF0000"/>
          <w:sz w:val="26"/>
          <w:szCs w:val="26"/>
        </w:rPr>
      </w:pPr>
    </w:p>
    <w:p w:rsidR="00132083" w:rsidRPr="00B93EFA" w:rsidRDefault="00132083" w:rsidP="00B93EFA">
      <w:pPr>
        <w:pStyle w:val="Default"/>
        <w:spacing w:line="360" w:lineRule="auto"/>
        <w:ind w:firstLine="851"/>
        <w:jc w:val="center"/>
        <w:rPr>
          <w:b/>
          <w:bCs/>
          <w:color w:val="auto"/>
          <w:sz w:val="26"/>
          <w:szCs w:val="26"/>
        </w:rPr>
      </w:pPr>
      <w:r w:rsidRPr="00B93EFA">
        <w:rPr>
          <w:b/>
          <w:bCs/>
          <w:color w:val="auto"/>
          <w:sz w:val="26"/>
          <w:szCs w:val="26"/>
        </w:rPr>
        <w:t>Р</w:t>
      </w:r>
      <w:r w:rsidR="006D05CB" w:rsidRPr="00B93EFA">
        <w:rPr>
          <w:b/>
          <w:bCs/>
          <w:color w:val="auto"/>
          <w:sz w:val="26"/>
          <w:szCs w:val="26"/>
        </w:rPr>
        <w:t>аздел 1000 «Социальная политика»</w:t>
      </w:r>
    </w:p>
    <w:p w:rsidR="006D05CB" w:rsidRPr="00B93EFA" w:rsidRDefault="00132083" w:rsidP="00B93EFA">
      <w:pPr>
        <w:pStyle w:val="Default"/>
        <w:spacing w:line="360" w:lineRule="auto"/>
        <w:ind w:firstLine="851"/>
        <w:jc w:val="both"/>
        <w:rPr>
          <w:color w:val="auto"/>
          <w:sz w:val="26"/>
          <w:szCs w:val="26"/>
        </w:rPr>
      </w:pPr>
      <w:r w:rsidRPr="00B93EFA">
        <w:rPr>
          <w:color w:val="auto"/>
          <w:sz w:val="26"/>
          <w:szCs w:val="26"/>
        </w:rPr>
        <w:t>Б</w:t>
      </w:r>
      <w:r w:rsidR="006D05CB" w:rsidRPr="00B93EFA">
        <w:rPr>
          <w:color w:val="auto"/>
          <w:sz w:val="26"/>
          <w:szCs w:val="26"/>
        </w:rPr>
        <w:t>юджетн</w:t>
      </w:r>
      <w:r w:rsidR="00B93EFA" w:rsidRPr="00B93EFA">
        <w:rPr>
          <w:color w:val="auto"/>
          <w:sz w:val="26"/>
          <w:szCs w:val="26"/>
        </w:rPr>
        <w:t xml:space="preserve">ые назначения исполнены в сумме </w:t>
      </w:r>
      <w:r w:rsidR="00A33528">
        <w:rPr>
          <w:color w:val="auto"/>
          <w:sz w:val="26"/>
          <w:szCs w:val="26"/>
        </w:rPr>
        <w:t>101319</w:t>
      </w:r>
      <w:r w:rsidR="006D05CB" w:rsidRPr="00B93EFA">
        <w:rPr>
          <w:color w:val="auto"/>
          <w:sz w:val="26"/>
          <w:szCs w:val="26"/>
        </w:rPr>
        <w:t xml:space="preserve"> тыс.</w:t>
      </w:r>
      <w:r w:rsidR="00B026C9">
        <w:rPr>
          <w:color w:val="auto"/>
          <w:sz w:val="26"/>
          <w:szCs w:val="26"/>
        </w:rPr>
        <w:t xml:space="preserve"> </w:t>
      </w:r>
      <w:r w:rsidR="006D05CB" w:rsidRPr="00B93EFA">
        <w:rPr>
          <w:color w:val="auto"/>
          <w:sz w:val="26"/>
          <w:szCs w:val="26"/>
        </w:rPr>
        <w:t xml:space="preserve">руб. или </w:t>
      </w:r>
      <w:r w:rsidR="00A33528">
        <w:rPr>
          <w:color w:val="auto"/>
          <w:sz w:val="26"/>
          <w:szCs w:val="26"/>
        </w:rPr>
        <w:t xml:space="preserve">94,5% от плановых назначений, </w:t>
      </w:r>
      <w:r w:rsidR="006D05CB" w:rsidRPr="00B93EFA">
        <w:rPr>
          <w:color w:val="auto"/>
          <w:sz w:val="26"/>
          <w:szCs w:val="26"/>
        </w:rPr>
        <w:t>по отношению к 20</w:t>
      </w:r>
      <w:r w:rsidR="00AC1772" w:rsidRPr="00B93EFA">
        <w:rPr>
          <w:color w:val="auto"/>
          <w:sz w:val="26"/>
          <w:szCs w:val="26"/>
        </w:rPr>
        <w:t>2</w:t>
      </w:r>
      <w:r w:rsidR="00A33528">
        <w:rPr>
          <w:color w:val="auto"/>
          <w:sz w:val="26"/>
          <w:szCs w:val="26"/>
        </w:rPr>
        <w:t>3</w:t>
      </w:r>
      <w:r w:rsidR="006D05CB" w:rsidRPr="00B93EFA">
        <w:rPr>
          <w:color w:val="auto"/>
          <w:sz w:val="26"/>
          <w:szCs w:val="26"/>
        </w:rPr>
        <w:t xml:space="preserve"> году (</w:t>
      </w:r>
      <w:r w:rsidR="00A33528">
        <w:rPr>
          <w:color w:val="auto"/>
          <w:sz w:val="26"/>
          <w:szCs w:val="26"/>
        </w:rPr>
        <w:t>78756,64</w:t>
      </w:r>
      <w:r w:rsidR="00B93EFA" w:rsidRPr="00B93EFA">
        <w:rPr>
          <w:color w:val="auto"/>
          <w:sz w:val="26"/>
          <w:szCs w:val="26"/>
        </w:rPr>
        <w:t xml:space="preserve"> </w:t>
      </w:r>
      <w:r w:rsidR="006D05CB" w:rsidRPr="00B93EFA">
        <w:rPr>
          <w:color w:val="auto"/>
          <w:sz w:val="26"/>
          <w:szCs w:val="26"/>
        </w:rPr>
        <w:t>тыс.</w:t>
      </w:r>
      <w:r w:rsidR="00B026C9">
        <w:rPr>
          <w:color w:val="auto"/>
          <w:sz w:val="26"/>
          <w:szCs w:val="26"/>
        </w:rPr>
        <w:t xml:space="preserve"> </w:t>
      </w:r>
      <w:r w:rsidR="006D05CB" w:rsidRPr="00B93EFA">
        <w:rPr>
          <w:color w:val="auto"/>
          <w:sz w:val="26"/>
          <w:szCs w:val="26"/>
        </w:rPr>
        <w:t xml:space="preserve">руб.) </w:t>
      </w:r>
      <w:r w:rsidR="00A33528">
        <w:rPr>
          <w:color w:val="auto"/>
          <w:sz w:val="26"/>
          <w:szCs w:val="26"/>
        </w:rPr>
        <w:t>расходы увеличились</w:t>
      </w:r>
      <w:r w:rsidR="00B93EFA" w:rsidRPr="00B93EFA">
        <w:rPr>
          <w:color w:val="auto"/>
          <w:sz w:val="26"/>
          <w:szCs w:val="26"/>
        </w:rPr>
        <w:t xml:space="preserve"> на</w:t>
      </w:r>
      <w:r w:rsidR="00A33528">
        <w:rPr>
          <w:color w:val="auto"/>
          <w:sz w:val="26"/>
          <w:szCs w:val="26"/>
        </w:rPr>
        <w:t xml:space="preserve"> 22562,36</w:t>
      </w:r>
      <w:r w:rsidR="00B93EFA" w:rsidRPr="00B93EFA">
        <w:rPr>
          <w:color w:val="auto"/>
          <w:sz w:val="26"/>
          <w:szCs w:val="26"/>
        </w:rPr>
        <w:t xml:space="preserve"> </w:t>
      </w:r>
      <w:r w:rsidR="006D05CB" w:rsidRPr="00B93EFA">
        <w:rPr>
          <w:color w:val="auto"/>
          <w:sz w:val="26"/>
          <w:szCs w:val="26"/>
        </w:rPr>
        <w:t>тыс.</w:t>
      </w:r>
      <w:r w:rsidR="00B026C9">
        <w:rPr>
          <w:color w:val="auto"/>
          <w:sz w:val="26"/>
          <w:szCs w:val="26"/>
        </w:rPr>
        <w:t xml:space="preserve"> </w:t>
      </w:r>
      <w:r w:rsidR="006D05CB" w:rsidRPr="00B93EFA">
        <w:rPr>
          <w:color w:val="auto"/>
          <w:sz w:val="26"/>
          <w:szCs w:val="26"/>
        </w:rPr>
        <w:t xml:space="preserve">руб. </w:t>
      </w:r>
    </w:p>
    <w:p w:rsidR="006D05CB" w:rsidRPr="00B93EFA" w:rsidRDefault="006D05CB" w:rsidP="00B93EFA">
      <w:pPr>
        <w:tabs>
          <w:tab w:val="left" w:pos="720"/>
        </w:tabs>
        <w:autoSpaceDE w:val="0"/>
        <w:autoSpaceDN w:val="0"/>
        <w:adjustRightInd w:val="0"/>
        <w:spacing w:line="360" w:lineRule="auto"/>
        <w:ind w:firstLine="851"/>
        <w:rPr>
          <w:sz w:val="26"/>
          <w:szCs w:val="26"/>
          <w:lang w:val="ru-RU"/>
        </w:rPr>
      </w:pPr>
      <w:r w:rsidRPr="00B93EFA">
        <w:rPr>
          <w:sz w:val="26"/>
          <w:szCs w:val="26"/>
          <w:lang w:val="ru-RU"/>
        </w:rPr>
        <w:t xml:space="preserve">Распределение бюджетных ассигнований по </w:t>
      </w:r>
      <w:r w:rsidR="00B93EFA" w:rsidRPr="00B93EFA">
        <w:rPr>
          <w:sz w:val="26"/>
          <w:szCs w:val="26"/>
          <w:lang w:val="ru-RU"/>
        </w:rPr>
        <w:t>разделу «</w:t>
      </w:r>
      <w:r w:rsidRPr="00B93EFA">
        <w:rPr>
          <w:sz w:val="26"/>
          <w:szCs w:val="26"/>
          <w:lang w:val="ru-RU"/>
        </w:rPr>
        <w:t xml:space="preserve">Социальная политика» по классификации расходов бюджетов РФ </w:t>
      </w:r>
      <w:r w:rsidR="005B1576" w:rsidRPr="00B93EFA">
        <w:rPr>
          <w:sz w:val="26"/>
          <w:szCs w:val="26"/>
          <w:lang w:val="ru-RU"/>
        </w:rPr>
        <w:t>(</w:t>
      </w:r>
      <w:r w:rsidRPr="00B93EFA">
        <w:rPr>
          <w:sz w:val="26"/>
          <w:szCs w:val="26"/>
          <w:lang w:val="ru-RU"/>
        </w:rPr>
        <w:t>по подразделам</w:t>
      </w:r>
      <w:r w:rsidR="000E7200" w:rsidRPr="00B93EFA">
        <w:rPr>
          <w:sz w:val="26"/>
          <w:szCs w:val="26"/>
          <w:lang w:val="ru-RU"/>
        </w:rPr>
        <w:t>)</w:t>
      </w:r>
      <w:r w:rsidRPr="00B93EFA">
        <w:rPr>
          <w:sz w:val="26"/>
          <w:szCs w:val="26"/>
          <w:lang w:val="ru-RU"/>
        </w:rPr>
        <w:t xml:space="preserve"> представлено в таблице</w:t>
      </w:r>
      <w:r w:rsidR="00506FEB" w:rsidRPr="00B93EFA">
        <w:rPr>
          <w:sz w:val="26"/>
          <w:szCs w:val="26"/>
          <w:lang w:val="ru-RU"/>
        </w:rPr>
        <w:t xml:space="preserve"> 16.</w:t>
      </w:r>
      <w:r w:rsidR="00B93EFA" w:rsidRPr="00B93EFA">
        <w:rPr>
          <w:sz w:val="26"/>
          <w:szCs w:val="26"/>
          <w:lang w:val="ru-RU"/>
        </w:rPr>
        <w:t xml:space="preserve"> </w:t>
      </w:r>
    </w:p>
    <w:p w:rsidR="00506FEB" w:rsidRPr="00B93EFA" w:rsidRDefault="00E0512F" w:rsidP="00A33528">
      <w:pPr>
        <w:tabs>
          <w:tab w:val="left" w:pos="720"/>
          <w:tab w:val="left" w:pos="8102"/>
          <w:tab w:val="right" w:pos="9637"/>
        </w:tabs>
        <w:autoSpaceDE w:val="0"/>
        <w:autoSpaceDN w:val="0"/>
        <w:adjustRightInd w:val="0"/>
        <w:spacing w:line="360" w:lineRule="auto"/>
        <w:ind w:firstLine="851"/>
        <w:jc w:val="left"/>
        <w:rPr>
          <w:sz w:val="26"/>
          <w:szCs w:val="26"/>
          <w:lang w:val="ru-RU"/>
        </w:rPr>
      </w:pPr>
      <w:r w:rsidRPr="00B93EFA">
        <w:rPr>
          <w:sz w:val="26"/>
          <w:szCs w:val="26"/>
          <w:lang w:val="ru-RU"/>
        </w:rPr>
        <w:tab/>
      </w:r>
      <w:r w:rsidR="00506FEB" w:rsidRPr="00B93EFA">
        <w:rPr>
          <w:sz w:val="26"/>
          <w:szCs w:val="26"/>
          <w:lang w:val="ru-RU"/>
        </w:rPr>
        <w:t>Таблица 16</w:t>
      </w:r>
    </w:p>
    <w:p w:rsidR="000E7200" w:rsidRPr="00B93EFA" w:rsidRDefault="00506FEB" w:rsidP="00B93EFA">
      <w:pPr>
        <w:tabs>
          <w:tab w:val="left" w:pos="720"/>
          <w:tab w:val="left" w:pos="8051"/>
          <w:tab w:val="left" w:pos="8415"/>
        </w:tabs>
        <w:autoSpaceDE w:val="0"/>
        <w:autoSpaceDN w:val="0"/>
        <w:adjustRightInd w:val="0"/>
        <w:spacing w:line="360" w:lineRule="auto"/>
        <w:ind w:firstLine="851"/>
        <w:rPr>
          <w:sz w:val="20"/>
          <w:szCs w:val="20"/>
          <w:lang w:val="ru-RU"/>
        </w:rPr>
      </w:pPr>
      <w:r w:rsidRPr="00B93EFA">
        <w:rPr>
          <w:sz w:val="24"/>
          <w:szCs w:val="24"/>
          <w:lang w:val="ru-RU"/>
        </w:rPr>
        <w:tab/>
      </w:r>
      <w:r w:rsidRPr="00B93EFA">
        <w:rPr>
          <w:sz w:val="24"/>
          <w:szCs w:val="24"/>
          <w:lang w:val="ru-RU"/>
        </w:rPr>
        <w:tab/>
      </w:r>
      <w:r w:rsidR="007A4B45" w:rsidRPr="00B93EFA">
        <w:rPr>
          <w:sz w:val="20"/>
          <w:szCs w:val="20"/>
          <w:lang w:val="ru-RU"/>
        </w:rPr>
        <w:t>(тыс. руб.)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2034"/>
        <w:gridCol w:w="1184"/>
        <w:gridCol w:w="991"/>
        <w:gridCol w:w="1017"/>
        <w:gridCol w:w="1033"/>
        <w:gridCol w:w="763"/>
        <w:gridCol w:w="995"/>
        <w:gridCol w:w="1117"/>
      </w:tblGrid>
      <w:tr w:rsidR="0016669A" w:rsidRPr="00511849" w:rsidTr="00FF4C63">
        <w:trPr>
          <w:cantSplit/>
          <w:trHeight w:val="2504"/>
        </w:trPr>
        <w:tc>
          <w:tcPr>
            <w:tcW w:w="365" w:type="pct"/>
            <w:textDirection w:val="btLr"/>
            <w:vAlign w:val="center"/>
          </w:tcPr>
          <w:p w:rsidR="00016DA2" w:rsidRPr="00B93EFA" w:rsidRDefault="00016DA2" w:rsidP="0016669A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B93EFA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Подраздел</w:t>
            </w:r>
          </w:p>
        </w:tc>
        <w:tc>
          <w:tcPr>
            <w:tcW w:w="1032" w:type="pct"/>
            <w:textDirection w:val="btLr"/>
            <w:vAlign w:val="center"/>
          </w:tcPr>
          <w:p w:rsidR="00016DA2" w:rsidRPr="00B93EFA" w:rsidRDefault="00016DA2" w:rsidP="0016669A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</w:p>
          <w:p w:rsidR="00016DA2" w:rsidRPr="00B93EFA" w:rsidRDefault="00016DA2" w:rsidP="0016669A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B93EFA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Наименование подраздела</w:t>
            </w:r>
          </w:p>
        </w:tc>
        <w:tc>
          <w:tcPr>
            <w:tcW w:w="601" w:type="pct"/>
            <w:textDirection w:val="btLr"/>
            <w:vAlign w:val="center"/>
          </w:tcPr>
          <w:p w:rsidR="00016DA2" w:rsidRPr="00B93EFA" w:rsidRDefault="00016DA2" w:rsidP="00FF4C63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B93EFA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Исполнено за 202</w:t>
            </w:r>
            <w:r w:rsidR="00FF4C63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2</w:t>
            </w:r>
            <w:r w:rsidRPr="00B93EFA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г.</w:t>
            </w:r>
          </w:p>
        </w:tc>
        <w:tc>
          <w:tcPr>
            <w:tcW w:w="503" w:type="pct"/>
            <w:textDirection w:val="btLr"/>
            <w:vAlign w:val="center"/>
          </w:tcPr>
          <w:p w:rsidR="00016DA2" w:rsidRPr="00B93EFA" w:rsidRDefault="00016DA2" w:rsidP="00FF4C63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B93EFA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Исполнено за 202</w:t>
            </w:r>
            <w:r w:rsidR="00FF4C63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3</w:t>
            </w:r>
            <w:r w:rsidRPr="00B93EFA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г.</w:t>
            </w:r>
          </w:p>
        </w:tc>
        <w:tc>
          <w:tcPr>
            <w:tcW w:w="516" w:type="pct"/>
            <w:textDirection w:val="btLr"/>
            <w:vAlign w:val="center"/>
          </w:tcPr>
          <w:p w:rsidR="00016DA2" w:rsidRPr="00B93EFA" w:rsidRDefault="00016DA2" w:rsidP="00FF4C63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B93EFA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Уточненные бюджетные назначения на 202</w:t>
            </w:r>
            <w:r w:rsidR="00FF4C63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4</w:t>
            </w:r>
            <w:r w:rsidRPr="00B93EFA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524" w:type="pct"/>
            <w:textDirection w:val="btLr"/>
            <w:vAlign w:val="center"/>
          </w:tcPr>
          <w:p w:rsidR="00016DA2" w:rsidRPr="00B93EFA" w:rsidRDefault="00016DA2" w:rsidP="00FF4C63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B93EFA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Исполнено за 202</w:t>
            </w:r>
            <w:r w:rsidR="00FF4C63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4</w:t>
            </w:r>
            <w:r w:rsidRPr="00B93EFA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г.</w:t>
            </w:r>
          </w:p>
        </w:tc>
        <w:tc>
          <w:tcPr>
            <w:tcW w:w="387" w:type="pct"/>
            <w:textDirection w:val="btLr"/>
            <w:vAlign w:val="center"/>
          </w:tcPr>
          <w:p w:rsidR="00016DA2" w:rsidRPr="00B93EFA" w:rsidRDefault="00016DA2" w:rsidP="0016669A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B93EFA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% выполнения</w:t>
            </w:r>
          </w:p>
        </w:tc>
        <w:tc>
          <w:tcPr>
            <w:tcW w:w="505" w:type="pct"/>
            <w:textDirection w:val="btLr"/>
            <w:vAlign w:val="center"/>
          </w:tcPr>
          <w:p w:rsidR="00016DA2" w:rsidRPr="00B93EFA" w:rsidRDefault="00016DA2" w:rsidP="0016669A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B93EFA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Абсолютное отклонение к плановым показателям</w:t>
            </w:r>
          </w:p>
        </w:tc>
        <w:tc>
          <w:tcPr>
            <w:tcW w:w="567" w:type="pct"/>
            <w:textDirection w:val="btLr"/>
            <w:vAlign w:val="center"/>
          </w:tcPr>
          <w:p w:rsidR="00016DA2" w:rsidRPr="00B93EFA" w:rsidRDefault="00016DA2" w:rsidP="00A33528">
            <w:pPr>
              <w:pStyle w:val="Default"/>
              <w:ind w:left="113" w:right="113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B93EFA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Абсолютное отклонение к уровню 202</w:t>
            </w:r>
            <w:r w:rsidR="00A33528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3</w:t>
            </w:r>
            <w:r w:rsidRPr="00B93EFA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 года</w:t>
            </w:r>
          </w:p>
        </w:tc>
      </w:tr>
      <w:tr w:rsidR="0016669A" w:rsidRPr="00B93EFA" w:rsidTr="00FF4C63">
        <w:trPr>
          <w:trHeight w:val="90"/>
        </w:trPr>
        <w:tc>
          <w:tcPr>
            <w:tcW w:w="365" w:type="pct"/>
          </w:tcPr>
          <w:p w:rsidR="00016DA2" w:rsidRPr="00B93EFA" w:rsidRDefault="00016DA2" w:rsidP="002D7364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93EF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</w:t>
            </w:r>
          </w:p>
        </w:tc>
        <w:tc>
          <w:tcPr>
            <w:tcW w:w="1032" w:type="pct"/>
            <w:vAlign w:val="center"/>
          </w:tcPr>
          <w:p w:rsidR="00016DA2" w:rsidRPr="00B93EFA" w:rsidRDefault="00016DA2" w:rsidP="00506FEB">
            <w:pPr>
              <w:ind w:firstLine="0"/>
              <w:jc w:val="center"/>
              <w:rPr>
                <w:rFonts w:cstheme="minorHAnsi"/>
                <w:bCs/>
                <w:iCs/>
                <w:sz w:val="18"/>
                <w:szCs w:val="18"/>
                <w:lang w:val="ru-RU"/>
              </w:rPr>
            </w:pPr>
            <w:r w:rsidRPr="00B93EFA">
              <w:rPr>
                <w:rFonts w:cstheme="minorHAnsi"/>
                <w:bCs/>
                <w:iCs/>
                <w:sz w:val="18"/>
                <w:szCs w:val="18"/>
                <w:lang w:val="ru-RU"/>
              </w:rPr>
              <w:t>2</w:t>
            </w:r>
          </w:p>
        </w:tc>
        <w:tc>
          <w:tcPr>
            <w:tcW w:w="601" w:type="pct"/>
            <w:vAlign w:val="center"/>
          </w:tcPr>
          <w:p w:rsidR="00016DA2" w:rsidRPr="00B93EFA" w:rsidRDefault="00016DA2" w:rsidP="00B34963">
            <w:pPr>
              <w:ind w:firstLine="34"/>
              <w:jc w:val="center"/>
              <w:rPr>
                <w:rFonts w:cstheme="minorHAnsi"/>
                <w:bCs/>
                <w:iCs/>
                <w:sz w:val="18"/>
                <w:szCs w:val="18"/>
                <w:lang w:val="ru-RU"/>
              </w:rPr>
            </w:pPr>
            <w:r w:rsidRPr="00B93EFA">
              <w:rPr>
                <w:rFonts w:cstheme="minorHAnsi"/>
                <w:bCs/>
                <w:iCs/>
                <w:sz w:val="18"/>
                <w:szCs w:val="18"/>
                <w:lang w:val="ru-RU"/>
              </w:rPr>
              <w:t>3</w:t>
            </w:r>
          </w:p>
        </w:tc>
        <w:tc>
          <w:tcPr>
            <w:tcW w:w="503" w:type="pct"/>
            <w:vAlign w:val="center"/>
          </w:tcPr>
          <w:p w:rsidR="00016DA2" w:rsidRPr="00B93EFA" w:rsidRDefault="00016DA2" w:rsidP="00132083">
            <w:pPr>
              <w:ind w:firstLine="34"/>
              <w:jc w:val="center"/>
              <w:rPr>
                <w:rFonts w:cstheme="minorHAnsi"/>
                <w:bCs/>
                <w:iCs/>
                <w:sz w:val="18"/>
                <w:szCs w:val="18"/>
                <w:lang w:val="ru-RU"/>
              </w:rPr>
            </w:pPr>
            <w:r w:rsidRPr="00B93EFA">
              <w:rPr>
                <w:rFonts w:cstheme="minorHAnsi"/>
                <w:bCs/>
                <w:iCs/>
                <w:sz w:val="18"/>
                <w:szCs w:val="18"/>
                <w:lang w:val="ru-RU"/>
              </w:rPr>
              <w:t>4</w:t>
            </w:r>
          </w:p>
        </w:tc>
        <w:tc>
          <w:tcPr>
            <w:tcW w:w="516" w:type="pct"/>
          </w:tcPr>
          <w:p w:rsidR="00016DA2" w:rsidRPr="00B93EFA" w:rsidRDefault="0016669A" w:rsidP="00132083">
            <w:pPr>
              <w:ind w:firstLine="34"/>
              <w:jc w:val="center"/>
              <w:rPr>
                <w:rFonts w:cstheme="minorHAnsi"/>
                <w:bCs/>
                <w:iCs/>
                <w:sz w:val="18"/>
                <w:szCs w:val="18"/>
                <w:lang w:val="ru-RU"/>
              </w:rPr>
            </w:pPr>
            <w:r w:rsidRPr="00B93EFA">
              <w:rPr>
                <w:rFonts w:cstheme="minorHAnsi"/>
                <w:bCs/>
                <w:iCs/>
                <w:sz w:val="18"/>
                <w:szCs w:val="18"/>
                <w:lang w:val="ru-RU"/>
              </w:rPr>
              <w:t>5</w:t>
            </w:r>
          </w:p>
        </w:tc>
        <w:tc>
          <w:tcPr>
            <w:tcW w:w="524" w:type="pct"/>
            <w:vAlign w:val="center"/>
          </w:tcPr>
          <w:p w:rsidR="00016DA2" w:rsidRPr="00B93EFA" w:rsidRDefault="0016669A" w:rsidP="00132083">
            <w:pPr>
              <w:ind w:firstLine="34"/>
              <w:jc w:val="center"/>
              <w:rPr>
                <w:rFonts w:cstheme="minorHAnsi"/>
                <w:bCs/>
                <w:iCs/>
                <w:sz w:val="18"/>
                <w:szCs w:val="18"/>
                <w:lang w:val="ru-RU"/>
              </w:rPr>
            </w:pPr>
            <w:r w:rsidRPr="00B93EFA">
              <w:rPr>
                <w:rFonts w:cstheme="minorHAnsi"/>
                <w:bCs/>
                <w:iCs/>
                <w:sz w:val="18"/>
                <w:szCs w:val="18"/>
                <w:lang w:val="ru-RU"/>
              </w:rPr>
              <w:t>6</w:t>
            </w:r>
          </w:p>
        </w:tc>
        <w:tc>
          <w:tcPr>
            <w:tcW w:w="387" w:type="pct"/>
            <w:vAlign w:val="center"/>
          </w:tcPr>
          <w:p w:rsidR="00016DA2" w:rsidRPr="00B93EFA" w:rsidRDefault="0016669A" w:rsidP="00132083">
            <w:pPr>
              <w:ind w:firstLine="34"/>
              <w:jc w:val="center"/>
              <w:rPr>
                <w:rFonts w:cstheme="minorHAnsi"/>
                <w:bCs/>
                <w:iCs/>
                <w:sz w:val="18"/>
                <w:szCs w:val="18"/>
                <w:lang w:val="ru-RU"/>
              </w:rPr>
            </w:pPr>
            <w:r w:rsidRPr="00B93EFA">
              <w:rPr>
                <w:rFonts w:cstheme="minorHAnsi"/>
                <w:bCs/>
                <w:iCs/>
                <w:sz w:val="18"/>
                <w:szCs w:val="18"/>
                <w:lang w:val="ru-RU"/>
              </w:rPr>
              <w:t>7</w:t>
            </w:r>
          </w:p>
        </w:tc>
        <w:tc>
          <w:tcPr>
            <w:tcW w:w="505" w:type="pct"/>
          </w:tcPr>
          <w:p w:rsidR="00016DA2" w:rsidRPr="00B93EFA" w:rsidRDefault="0016669A" w:rsidP="0013208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93EF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8</w:t>
            </w:r>
          </w:p>
        </w:tc>
        <w:tc>
          <w:tcPr>
            <w:tcW w:w="567" w:type="pct"/>
          </w:tcPr>
          <w:p w:rsidR="00016DA2" w:rsidRPr="00B93EFA" w:rsidRDefault="0016669A" w:rsidP="0013208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93EF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9</w:t>
            </w:r>
          </w:p>
        </w:tc>
      </w:tr>
      <w:tr w:rsidR="00FF4C63" w:rsidRPr="00B93EFA" w:rsidTr="00FF4C63">
        <w:trPr>
          <w:trHeight w:val="90"/>
        </w:trPr>
        <w:tc>
          <w:tcPr>
            <w:tcW w:w="365" w:type="pct"/>
          </w:tcPr>
          <w:p w:rsidR="00FF4C63" w:rsidRPr="00B93EFA" w:rsidRDefault="00FF4C63" w:rsidP="00016DA2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93EF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1001</w:t>
            </w:r>
          </w:p>
        </w:tc>
        <w:tc>
          <w:tcPr>
            <w:tcW w:w="1032" w:type="pct"/>
          </w:tcPr>
          <w:p w:rsidR="00FF4C63" w:rsidRPr="00B93EFA" w:rsidRDefault="00FF4C63" w:rsidP="00016DA2">
            <w:pPr>
              <w:ind w:firstLine="0"/>
              <w:jc w:val="left"/>
              <w:rPr>
                <w:rFonts w:cstheme="minorHAnsi"/>
                <w:sz w:val="18"/>
                <w:szCs w:val="18"/>
                <w:lang w:val="ru-RU"/>
              </w:rPr>
            </w:pPr>
            <w:r w:rsidRPr="00B93EFA">
              <w:rPr>
                <w:rFonts w:cstheme="minorHAnsi"/>
                <w:bCs/>
                <w:iCs/>
                <w:sz w:val="18"/>
                <w:szCs w:val="18"/>
                <w:lang w:val="ru-RU"/>
              </w:rPr>
              <w:t>Пенсионное обеспечение</w:t>
            </w:r>
          </w:p>
        </w:tc>
        <w:tc>
          <w:tcPr>
            <w:tcW w:w="601" w:type="pct"/>
            <w:vAlign w:val="center"/>
          </w:tcPr>
          <w:p w:rsidR="00FF4C63" w:rsidRPr="00273E94" w:rsidRDefault="00FF4C63" w:rsidP="00FF4C63">
            <w:pPr>
              <w:ind w:firstLine="34"/>
              <w:jc w:val="right"/>
              <w:rPr>
                <w:rFonts w:cstheme="minorHAnsi"/>
                <w:bCs/>
                <w:iCs/>
                <w:sz w:val="18"/>
                <w:szCs w:val="18"/>
                <w:lang w:val="ru-RU"/>
              </w:rPr>
            </w:pPr>
            <w:r w:rsidRPr="00273E94">
              <w:rPr>
                <w:rFonts w:cstheme="minorHAnsi"/>
                <w:bCs/>
                <w:iCs/>
                <w:sz w:val="18"/>
                <w:szCs w:val="18"/>
                <w:lang w:val="ru-RU"/>
              </w:rPr>
              <w:t>5 069,46</w:t>
            </w:r>
          </w:p>
        </w:tc>
        <w:tc>
          <w:tcPr>
            <w:tcW w:w="503" w:type="pct"/>
            <w:vAlign w:val="center"/>
          </w:tcPr>
          <w:p w:rsidR="00FF4C63" w:rsidRPr="00273E94" w:rsidRDefault="00FF4C63" w:rsidP="00FF4C63">
            <w:pPr>
              <w:ind w:firstLine="34"/>
              <w:jc w:val="right"/>
              <w:rPr>
                <w:rFonts w:cstheme="minorHAnsi"/>
                <w:bCs/>
                <w:iCs/>
                <w:sz w:val="18"/>
                <w:szCs w:val="18"/>
                <w:lang w:val="ru-RU"/>
              </w:rPr>
            </w:pPr>
            <w:r w:rsidRPr="00273E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4 785,00</w:t>
            </w:r>
          </w:p>
        </w:tc>
        <w:tc>
          <w:tcPr>
            <w:tcW w:w="516" w:type="pct"/>
            <w:vAlign w:val="center"/>
          </w:tcPr>
          <w:p w:rsidR="00FF4C63" w:rsidRPr="00273E94" w:rsidRDefault="00FF4C63" w:rsidP="0016669A">
            <w:pPr>
              <w:ind w:firstLine="34"/>
              <w:jc w:val="right"/>
              <w:rPr>
                <w:rFonts w:cstheme="minorHAnsi"/>
                <w:bCs/>
                <w:iCs/>
                <w:sz w:val="18"/>
                <w:szCs w:val="18"/>
                <w:lang w:val="ru-RU"/>
              </w:rPr>
            </w:pPr>
            <w:r>
              <w:rPr>
                <w:rFonts w:cstheme="minorHAnsi"/>
                <w:bCs/>
                <w:iCs/>
                <w:sz w:val="18"/>
                <w:szCs w:val="18"/>
                <w:lang w:val="ru-RU"/>
              </w:rPr>
              <w:t>5677,2</w:t>
            </w:r>
          </w:p>
        </w:tc>
        <w:tc>
          <w:tcPr>
            <w:tcW w:w="524" w:type="pct"/>
            <w:vAlign w:val="center"/>
          </w:tcPr>
          <w:p w:rsidR="00FF4C63" w:rsidRPr="00273E94" w:rsidRDefault="00FF4C63" w:rsidP="0016669A">
            <w:pPr>
              <w:ind w:firstLine="34"/>
              <w:jc w:val="right"/>
              <w:rPr>
                <w:rFonts w:cstheme="minorHAnsi"/>
                <w:bCs/>
                <w:iCs/>
                <w:sz w:val="18"/>
                <w:szCs w:val="18"/>
                <w:lang w:val="ru-RU"/>
              </w:rPr>
            </w:pPr>
            <w:r>
              <w:rPr>
                <w:rFonts w:cstheme="minorHAnsi"/>
                <w:bCs/>
                <w:iCs/>
                <w:sz w:val="18"/>
                <w:szCs w:val="18"/>
                <w:lang w:val="ru-RU"/>
              </w:rPr>
              <w:t>5677,2</w:t>
            </w:r>
          </w:p>
        </w:tc>
        <w:tc>
          <w:tcPr>
            <w:tcW w:w="387" w:type="pct"/>
            <w:vAlign w:val="center"/>
          </w:tcPr>
          <w:p w:rsidR="00FF4C63" w:rsidRPr="00273E94" w:rsidRDefault="0079220B" w:rsidP="0016669A">
            <w:pPr>
              <w:ind w:firstLine="34"/>
              <w:jc w:val="right"/>
              <w:rPr>
                <w:rFonts w:cstheme="minorHAnsi"/>
                <w:bCs/>
                <w:iCs/>
                <w:sz w:val="18"/>
                <w:szCs w:val="18"/>
                <w:lang w:val="ru-RU"/>
              </w:rPr>
            </w:pPr>
            <w:r>
              <w:rPr>
                <w:rFonts w:cstheme="minorHAnsi"/>
                <w:bCs/>
                <w:iCs/>
                <w:sz w:val="18"/>
                <w:szCs w:val="18"/>
                <w:lang w:val="ru-RU"/>
              </w:rPr>
              <w:t>100</w:t>
            </w:r>
          </w:p>
        </w:tc>
        <w:tc>
          <w:tcPr>
            <w:tcW w:w="505" w:type="pct"/>
            <w:vAlign w:val="center"/>
          </w:tcPr>
          <w:p w:rsidR="00FF4C63" w:rsidRPr="00273E94" w:rsidRDefault="0079220B" w:rsidP="0016669A">
            <w:pPr>
              <w:pStyle w:val="Default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pct"/>
            <w:vAlign w:val="center"/>
          </w:tcPr>
          <w:p w:rsidR="00FF4C63" w:rsidRPr="00273E94" w:rsidRDefault="00A33528" w:rsidP="0016669A">
            <w:pPr>
              <w:pStyle w:val="Default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+892,2</w:t>
            </w:r>
          </w:p>
        </w:tc>
      </w:tr>
      <w:tr w:rsidR="00FF4C63" w:rsidRPr="00B93EFA" w:rsidTr="00FF4C63">
        <w:trPr>
          <w:trHeight w:val="90"/>
        </w:trPr>
        <w:tc>
          <w:tcPr>
            <w:tcW w:w="365" w:type="pct"/>
          </w:tcPr>
          <w:p w:rsidR="00FF4C63" w:rsidRPr="00B93EFA" w:rsidRDefault="00FF4C63" w:rsidP="00016DA2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93EF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1003</w:t>
            </w:r>
          </w:p>
        </w:tc>
        <w:tc>
          <w:tcPr>
            <w:tcW w:w="1032" w:type="pct"/>
          </w:tcPr>
          <w:p w:rsidR="00FF4C63" w:rsidRPr="00B93EFA" w:rsidRDefault="00FF4C63" w:rsidP="00016DA2">
            <w:pPr>
              <w:ind w:firstLine="0"/>
              <w:jc w:val="left"/>
              <w:rPr>
                <w:rFonts w:cstheme="minorHAnsi"/>
                <w:bCs/>
                <w:iCs/>
                <w:sz w:val="18"/>
                <w:szCs w:val="18"/>
                <w:lang w:val="ru-RU"/>
              </w:rPr>
            </w:pPr>
            <w:r w:rsidRPr="00B93EFA">
              <w:rPr>
                <w:rFonts w:cstheme="minorHAnsi"/>
                <w:bCs/>
                <w:iCs/>
                <w:sz w:val="18"/>
                <w:szCs w:val="18"/>
                <w:lang w:val="ru-RU"/>
              </w:rPr>
              <w:t>Социальное обеспечение населения</w:t>
            </w:r>
          </w:p>
        </w:tc>
        <w:tc>
          <w:tcPr>
            <w:tcW w:w="601" w:type="pct"/>
            <w:vAlign w:val="center"/>
          </w:tcPr>
          <w:p w:rsidR="00FF4C63" w:rsidRPr="00273E94" w:rsidRDefault="00FF4C63" w:rsidP="00FF4C63">
            <w:pPr>
              <w:ind w:firstLine="34"/>
              <w:jc w:val="right"/>
              <w:rPr>
                <w:rFonts w:cstheme="minorHAnsi"/>
                <w:bCs/>
                <w:iCs/>
                <w:sz w:val="18"/>
                <w:szCs w:val="18"/>
                <w:lang w:val="ru-RU"/>
              </w:rPr>
            </w:pPr>
            <w:r w:rsidRPr="00273E94">
              <w:rPr>
                <w:rFonts w:cstheme="minorHAnsi"/>
                <w:bCs/>
                <w:iCs/>
                <w:sz w:val="18"/>
                <w:szCs w:val="18"/>
                <w:lang w:val="ru-RU"/>
              </w:rPr>
              <w:t>18 589,57</w:t>
            </w:r>
          </w:p>
        </w:tc>
        <w:tc>
          <w:tcPr>
            <w:tcW w:w="503" w:type="pct"/>
            <w:vAlign w:val="center"/>
          </w:tcPr>
          <w:p w:rsidR="00FF4C63" w:rsidRPr="00273E94" w:rsidRDefault="00FF4C63" w:rsidP="00FF4C63">
            <w:pPr>
              <w:ind w:firstLine="34"/>
              <w:jc w:val="right"/>
              <w:rPr>
                <w:rFonts w:cstheme="minorHAnsi"/>
                <w:bCs/>
                <w:iCs/>
                <w:sz w:val="18"/>
                <w:szCs w:val="18"/>
                <w:lang w:val="ru-RU"/>
              </w:rPr>
            </w:pPr>
            <w:r w:rsidRPr="00273E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17 457,25</w:t>
            </w:r>
          </w:p>
        </w:tc>
        <w:tc>
          <w:tcPr>
            <w:tcW w:w="516" w:type="pct"/>
            <w:vAlign w:val="center"/>
          </w:tcPr>
          <w:p w:rsidR="00FF4C63" w:rsidRPr="00273E94" w:rsidRDefault="00FF4C63" w:rsidP="0016669A">
            <w:pPr>
              <w:ind w:firstLine="34"/>
              <w:jc w:val="right"/>
              <w:rPr>
                <w:rFonts w:cstheme="minorHAnsi"/>
                <w:bCs/>
                <w:iCs/>
                <w:sz w:val="18"/>
                <w:szCs w:val="18"/>
                <w:lang w:val="ru-RU"/>
              </w:rPr>
            </w:pPr>
            <w:r>
              <w:rPr>
                <w:rFonts w:cstheme="minorHAnsi"/>
                <w:bCs/>
                <w:iCs/>
                <w:sz w:val="18"/>
                <w:szCs w:val="18"/>
                <w:lang w:val="ru-RU"/>
              </w:rPr>
              <w:t>18618,2</w:t>
            </w:r>
          </w:p>
        </w:tc>
        <w:tc>
          <w:tcPr>
            <w:tcW w:w="524" w:type="pct"/>
            <w:vAlign w:val="center"/>
          </w:tcPr>
          <w:p w:rsidR="00FF4C63" w:rsidRPr="00273E94" w:rsidRDefault="00FF4C63" w:rsidP="0016669A">
            <w:pPr>
              <w:ind w:firstLine="34"/>
              <w:jc w:val="right"/>
              <w:rPr>
                <w:rFonts w:cstheme="minorHAnsi"/>
                <w:bCs/>
                <w:iCs/>
                <w:sz w:val="18"/>
                <w:szCs w:val="18"/>
                <w:lang w:val="ru-RU"/>
              </w:rPr>
            </w:pPr>
            <w:r>
              <w:rPr>
                <w:rFonts w:cstheme="minorHAnsi"/>
                <w:bCs/>
                <w:iCs/>
                <w:sz w:val="18"/>
                <w:szCs w:val="18"/>
                <w:lang w:val="ru-RU"/>
              </w:rPr>
              <w:t>18523,6</w:t>
            </w:r>
          </w:p>
        </w:tc>
        <w:tc>
          <w:tcPr>
            <w:tcW w:w="387" w:type="pct"/>
            <w:vAlign w:val="center"/>
          </w:tcPr>
          <w:p w:rsidR="00FF4C63" w:rsidRPr="00273E94" w:rsidRDefault="0079220B" w:rsidP="0016669A">
            <w:pPr>
              <w:ind w:firstLine="34"/>
              <w:jc w:val="right"/>
              <w:rPr>
                <w:rFonts w:cstheme="minorHAnsi"/>
                <w:bCs/>
                <w:iCs/>
                <w:sz w:val="18"/>
                <w:szCs w:val="18"/>
                <w:lang w:val="ru-RU"/>
              </w:rPr>
            </w:pPr>
            <w:r>
              <w:rPr>
                <w:rFonts w:cstheme="minorHAnsi"/>
                <w:bCs/>
                <w:iCs/>
                <w:sz w:val="18"/>
                <w:szCs w:val="18"/>
                <w:lang w:val="ru-RU"/>
              </w:rPr>
              <w:t>99,5</w:t>
            </w:r>
          </w:p>
        </w:tc>
        <w:tc>
          <w:tcPr>
            <w:tcW w:w="505" w:type="pct"/>
            <w:vAlign w:val="center"/>
          </w:tcPr>
          <w:p w:rsidR="00FF4C63" w:rsidRPr="00273E94" w:rsidRDefault="0079220B" w:rsidP="0016669A">
            <w:pPr>
              <w:pStyle w:val="Default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-94,6</w:t>
            </w:r>
          </w:p>
        </w:tc>
        <w:tc>
          <w:tcPr>
            <w:tcW w:w="567" w:type="pct"/>
            <w:vAlign w:val="center"/>
          </w:tcPr>
          <w:p w:rsidR="00FF4C63" w:rsidRPr="00273E94" w:rsidRDefault="00A33528" w:rsidP="0016669A">
            <w:pPr>
              <w:pStyle w:val="Default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+1066,35</w:t>
            </w:r>
          </w:p>
        </w:tc>
      </w:tr>
      <w:tr w:rsidR="00FF4C63" w:rsidRPr="00B93EFA" w:rsidTr="00FF4C63">
        <w:trPr>
          <w:trHeight w:val="205"/>
        </w:trPr>
        <w:tc>
          <w:tcPr>
            <w:tcW w:w="365" w:type="pct"/>
            <w:vAlign w:val="center"/>
          </w:tcPr>
          <w:p w:rsidR="00FF4C63" w:rsidRPr="00B93EFA" w:rsidRDefault="00FF4C63" w:rsidP="00016DA2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93EF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1004</w:t>
            </w:r>
          </w:p>
        </w:tc>
        <w:tc>
          <w:tcPr>
            <w:tcW w:w="1032" w:type="pct"/>
          </w:tcPr>
          <w:p w:rsidR="00FF4C63" w:rsidRPr="00B93EFA" w:rsidRDefault="00FF4C63" w:rsidP="00016DA2">
            <w:pPr>
              <w:ind w:firstLine="0"/>
              <w:jc w:val="left"/>
              <w:rPr>
                <w:rFonts w:cstheme="minorHAnsi"/>
                <w:sz w:val="18"/>
                <w:szCs w:val="18"/>
                <w:lang w:val="ru-RU"/>
              </w:rPr>
            </w:pPr>
            <w:r w:rsidRPr="00B93EFA">
              <w:rPr>
                <w:rFonts w:cstheme="minorHAnsi"/>
                <w:bCs/>
                <w:iCs/>
                <w:sz w:val="18"/>
                <w:szCs w:val="18"/>
                <w:lang w:val="ru-RU"/>
              </w:rPr>
              <w:t>Охрана семьи и детства</w:t>
            </w:r>
          </w:p>
        </w:tc>
        <w:tc>
          <w:tcPr>
            <w:tcW w:w="601" w:type="pct"/>
            <w:vAlign w:val="center"/>
          </w:tcPr>
          <w:p w:rsidR="00FF4C63" w:rsidRPr="00273E94" w:rsidRDefault="00FF4C63" w:rsidP="00FF4C63">
            <w:pPr>
              <w:ind w:firstLine="34"/>
              <w:jc w:val="right"/>
              <w:rPr>
                <w:rFonts w:cstheme="minorHAnsi"/>
                <w:bCs/>
                <w:iCs/>
                <w:sz w:val="18"/>
                <w:szCs w:val="18"/>
                <w:lang w:val="ru-RU"/>
              </w:rPr>
            </w:pPr>
            <w:r w:rsidRPr="00273E94">
              <w:rPr>
                <w:rFonts w:cstheme="minorHAnsi"/>
                <w:bCs/>
                <w:iCs/>
                <w:sz w:val="18"/>
                <w:szCs w:val="18"/>
                <w:lang w:val="ru-RU"/>
              </w:rPr>
              <w:t>68 814,96</w:t>
            </w:r>
          </w:p>
        </w:tc>
        <w:tc>
          <w:tcPr>
            <w:tcW w:w="503" w:type="pct"/>
            <w:vAlign w:val="center"/>
          </w:tcPr>
          <w:p w:rsidR="00FF4C63" w:rsidRPr="00273E94" w:rsidRDefault="00FF4C63" w:rsidP="00FF4C63">
            <w:pPr>
              <w:ind w:firstLine="0"/>
              <w:jc w:val="right"/>
              <w:rPr>
                <w:rFonts w:cstheme="minorHAnsi"/>
                <w:bCs/>
                <w:iCs/>
                <w:sz w:val="18"/>
                <w:szCs w:val="18"/>
                <w:lang w:val="ru-RU"/>
              </w:rPr>
            </w:pPr>
            <w:r w:rsidRPr="00273E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54 403,13</w:t>
            </w:r>
          </w:p>
        </w:tc>
        <w:tc>
          <w:tcPr>
            <w:tcW w:w="516" w:type="pct"/>
            <w:vAlign w:val="center"/>
          </w:tcPr>
          <w:p w:rsidR="00FF4C63" w:rsidRPr="00273E94" w:rsidRDefault="00FF4C63" w:rsidP="0016669A">
            <w:pPr>
              <w:ind w:firstLine="0"/>
              <w:jc w:val="right"/>
              <w:rPr>
                <w:rFonts w:cstheme="minorHAnsi"/>
                <w:bCs/>
                <w:iCs/>
                <w:sz w:val="18"/>
                <w:szCs w:val="18"/>
                <w:lang w:val="ru-RU"/>
              </w:rPr>
            </w:pPr>
            <w:r>
              <w:rPr>
                <w:rFonts w:cstheme="minorHAnsi"/>
                <w:bCs/>
                <w:iCs/>
                <w:sz w:val="18"/>
                <w:szCs w:val="18"/>
                <w:lang w:val="ru-RU"/>
              </w:rPr>
              <w:t>81679,5</w:t>
            </w:r>
          </w:p>
        </w:tc>
        <w:tc>
          <w:tcPr>
            <w:tcW w:w="524" w:type="pct"/>
            <w:vAlign w:val="center"/>
          </w:tcPr>
          <w:p w:rsidR="00FF4C63" w:rsidRPr="00273E94" w:rsidRDefault="00FF4C63" w:rsidP="0016669A">
            <w:pPr>
              <w:ind w:firstLine="0"/>
              <w:jc w:val="right"/>
              <w:rPr>
                <w:rFonts w:cstheme="minorHAnsi"/>
                <w:bCs/>
                <w:iCs/>
                <w:sz w:val="18"/>
                <w:szCs w:val="18"/>
                <w:lang w:val="ru-RU"/>
              </w:rPr>
            </w:pPr>
            <w:r>
              <w:rPr>
                <w:rFonts w:cstheme="minorHAnsi"/>
                <w:bCs/>
                <w:iCs/>
                <w:sz w:val="18"/>
                <w:szCs w:val="18"/>
                <w:lang w:val="ru-RU"/>
              </w:rPr>
              <w:t>75925,7</w:t>
            </w:r>
          </w:p>
        </w:tc>
        <w:tc>
          <w:tcPr>
            <w:tcW w:w="387" w:type="pct"/>
            <w:vAlign w:val="center"/>
          </w:tcPr>
          <w:p w:rsidR="00FF4C63" w:rsidRPr="00273E94" w:rsidRDefault="0079220B" w:rsidP="0016669A">
            <w:pPr>
              <w:ind w:firstLine="0"/>
              <w:jc w:val="right"/>
              <w:rPr>
                <w:rFonts w:cstheme="minorHAnsi"/>
                <w:bCs/>
                <w:iCs/>
                <w:sz w:val="18"/>
                <w:szCs w:val="18"/>
                <w:lang w:val="ru-RU"/>
              </w:rPr>
            </w:pPr>
            <w:r>
              <w:rPr>
                <w:rFonts w:cstheme="minorHAnsi"/>
                <w:bCs/>
                <w:iCs/>
                <w:sz w:val="18"/>
                <w:szCs w:val="18"/>
                <w:lang w:val="ru-RU"/>
              </w:rPr>
              <w:t>93</w:t>
            </w:r>
          </w:p>
        </w:tc>
        <w:tc>
          <w:tcPr>
            <w:tcW w:w="505" w:type="pct"/>
            <w:vAlign w:val="center"/>
          </w:tcPr>
          <w:p w:rsidR="00FF4C63" w:rsidRPr="00273E94" w:rsidRDefault="0079220B" w:rsidP="0016669A">
            <w:pPr>
              <w:pStyle w:val="Default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-5753,8</w:t>
            </w:r>
          </w:p>
        </w:tc>
        <w:tc>
          <w:tcPr>
            <w:tcW w:w="567" w:type="pct"/>
            <w:vAlign w:val="center"/>
          </w:tcPr>
          <w:p w:rsidR="00FF4C63" w:rsidRPr="00273E94" w:rsidRDefault="00A33528" w:rsidP="0016669A">
            <w:pPr>
              <w:pStyle w:val="Default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+24522,57</w:t>
            </w:r>
          </w:p>
        </w:tc>
      </w:tr>
      <w:tr w:rsidR="00FF4C63" w:rsidRPr="00B93EFA" w:rsidTr="00FF4C63">
        <w:trPr>
          <w:trHeight w:val="205"/>
        </w:trPr>
        <w:tc>
          <w:tcPr>
            <w:tcW w:w="365" w:type="pct"/>
            <w:vAlign w:val="center"/>
          </w:tcPr>
          <w:p w:rsidR="00FF4C63" w:rsidRPr="00B93EFA" w:rsidRDefault="00FF4C63" w:rsidP="00016DA2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93EF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1006</w:t>
            </w:r>
          </w:p>
        </w:tc>
        <w:tc>
          <w:tcPr>
            <w:tcW w:w="1032" w:type="pct"/>
          </w:tcPr>
          <w:p w:rsidR="00FF4C63" w:rsidRPr="00B93EFA" w:rsidRDefault="00FF4C63" w:rsidP="00016DA2">
            <w:pPr>
              <w:ind w:firstLine="0"/>
              <w:jc w:val="left"/>
              <w:rPr>
                <w:rFonts w:cstheme="minorHAnsi"/>
                <w:bCs/>
                <w:iCs/>
                <w:sz w:val="18"/>
                <w:szCs w:val="18"/>
                <w:lang w:val="ru-RU"/>
              </w:rPr>
            </w:pPr>
            <w:r w:rsidRPr="00B93EFA">
              <w:rPr>
                <w:rFonts w:cstheme="minorHAnsi"/>
                <w:bCs/>
                <w:iCs/>
                <w:sz w:val="18"/>
                <w:szCs w:val="18"/>
                <w:lang w:val="ru-RU"/>
              </w:rPr>
              <w:t>Другие вопросы в области социальной политики</w:t>
            </w:r>
          </w:p>
        </w:tc>
        <w:tc>
          <w:tcPr>
            <w:tcW w:w="601" w:type="pct"/>
            <w:vAlign w:val="center"/>
          </w:tcPr>
          <w:p w:rsidR="00FF4C63" w:rsidRPr="00273E94" w:rsidRDefault="00FF4C63" w:rsidP="00FF4C63">
            <w:pPr>
              <w:ind w:firstLine="34"/>
              <w:jc w:val="right"/>
              <w:rPr>
                <w:rFonts w:cstheme="minorHAnsi"/>
                <w:bCs/>
                <w:iCs/>
                <w:sz w:val="18"/>
                <w:szCs w:val="18"/>
                <w:lang w:val="ru-RU"/>
              </w:rPr>
            </w:pPr>
            <w:r w:rsidRPr="00273E94">
              <w:rPr>
                <w:rFonts w:cstheme="minorHAnsi"/>
                <w:bCs/>
                <w:iCs/>
                <w:sz w:val="18"/>
                <w:szCs w:val="18"/>
                <w:lang w:val="ru-RU"/>
              </w:rPr>
              <w:t>0,00</w:t>
            </w:r>
          </w:p>
        </w:tc>
        <w:tc>
          <w:tcPr>
            <w:tcW w:w="503" w:type="pct"/>
            <w:vAlign w:val="center"/>
          </w:tcPr>
          <w:p w:rsidR="00FF4C63" w:rsidRPr="00273E94" w:rsidRDefault="00FF4C63" w:rsidP="00FF4C63">
            <w:pPr>
              <w:ind w:firstLine="0"/>
              <w:jc w:val="right"/>
              <w:rPr>
                <w:rFonts w:cstheme="minorHAnsi"/>
                <w:bCs/>
                <w:iCs/>
                <w:sz w:val="18"/>
                <w:szCs w:val="18"/>
                <w:lang w:val="ru-RU"/>
              </w:rPr>
            </w:pPr>
            <w:r w:rsidRPr="00273E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4 785,00</w:t>
            </w:r>
          </w:p>
        </w:tc>
        <w:tc>
          <w:tcPr>
            <w:tcW w:w="516" w:type="pct"/>
            <w:vAlign w:val="center"/>
          </w:tcPr>
          <w:p w:rsidR="00FF4C63" w:rsidRPr="00273E94" w:rsidRDefault="00FF4C63" w:rsidP="0016669A">
            <w:pPr>
              <w:ind w:firstLine="0"/>
              <w:jc w:val="right"/>
              <w:rPr>
                <w:rFonts w:cstheme="minorHAnsi"/>
                <w:bCs/>
                <w:iCs/>
                <w:sz w:val="18"/>
                <w:szCs w:val="18"/>
                <w:lang w:val="ru-RU"/>
              </w:rPr>
            </w:pPr>
            <w:r>
              <w:rPr>
                <w:rFonts w:cstheme="minorHAnsi"/>
                <w:bCs/>
                <w:iCs/>
                <w:sz w:val="18"/>
                <w:szCs w:val="18"/>
                <w:lang w:val="ru-RU"/>
              </w:rPr>
              <w:t>1192,5</w:t>
            </w:r>
          </w:p>
        </w:tc>
        <w:tc>
          <w:tcPr>
            <w:tcW w:w="524" w:type="pct"/>
            <w:vAlign w:val="center"/>
          </w:tcPr>
          <w:p w:rsidR="00FF4C63" w:rsidRPr="00273E94" w:rsidRDefault="00FF4C63" w:rsidP="0016669A">
            <w:pPr>
              <w:ind w:firstLine="0"/>
              <w:jc w:val="right"/>
              <w:rPr>
                <w:rFonts w:cstheme="minorHAnsi"/>
                <w:bCs/>
                <w:iCs/>
                <w:sz w:val="18"/>
                <w:szCs w:val="18"/>
                <w:lang w:val="ru-RU"/>
              </w:rPr>
            </w:pPr>
            <w:r>
              <w:rPr>
                <w:rFonts w:cstheme="minorHAnsi"/>
                <w:bCs/>
                <w:iCs/>
                <w:sz w:val="18"/>
                <w:szCs w:val="18"/>
                <w:lang w:val="ru-RU"/>
              </w:rPr>
              <w:t>1192,5</w:t>
            </w:r>
          </w:p>
        </w:tc>
        <w:tc>
          <w:tcPr>
            <w:tcW w:w="387" w:type="pct"/>
            <w:vAlign w:val="center"/>
          </w:tcPr>
          <w:p w:rsidR="00FF4C63" w:rsidRPr="00273E94" w:rsidRDefault="0079220B" w:rsidP="0016669A">
            <w:pPr>
              <w:ind w:firstLine="0"/>
              <w:jc w:val="right"/>
              <w:rPr>
                <w:rFonts w:cstheme="minorHAnsi"/>
                <w:bCs/>
                <w:iCs/>
                <w:sz w:val="18"/>
                <w:szCs w:val="18"/>
                <w:lang w:val="ru-RU"/>
              </w:rPr>
            </w:pPr>
            <w:r>
              <w:rPr>
                <w:rFonts w:cstheme="minorHAnsi"/>
                <w:bCs/>
                <w:iCs/>
                <w:sz w:val="18"/>
                <w:szCs w:val="18"/>
                <w:lang w:val="ru-RU"/>
              </w:rPr>
              <w:t>100</w:t>
            </w:r>
          </w:p>
        </w:tc>
        <w:tc>
          <w:tcPr>
            <w:tcW w:w="505" w:type="pct"/>
            <w:vAlign w:val="center"/>
          </w:tcPr>
          <w:p w:rsidR="00FF4C63" w:rsidRPr="00273E94" w:rsidRDefault="0079220B" w:rsidP="0016669A">
            <w:pPr>
              <w:pStyle w:val="Default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pct"/>
            <w:vAlign w:val="center"/>
          </w:tcPr>
          <w:p w:rsidR="00FF4C63" w:rsidRPr="00273E94" w:rsidRDefault="00A33528" w:rsidP="0016669A">
            <w:pPr>
              <w:pStyle w:val="Default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-3592,5</w:t>
            </w:r>
          </w:p>
        </w:tc>
      </w:tr>
      <w:tr w:rsidR="00FF4C63" w:rsidRPr="00B93EFA" w:rsidTr="00FF4C63">
        <w:trPr>
          <w:trHeight w:val="205"/>
        </w:trPr>
        <w:tc>
          <w:tcPr>
            <w:tcW w:w="365" w:type="pct"/>
          </w:tcPr>
          <w:p w:rsidR="00FF4C63" w:rsidRPr="00B93EFA" w:rsidRDefault="00FF4C63" w:rsidP="00016DA2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032" w:type="pct"/>
          </w:tcPr>
          <w:p w:rsidR="00FF4C63" w:rsidRPr="00B93EFA" w:rsidRDefault="00FF4C63" w:rsidP="00016DA2">
            <w:pPr>
              <w:ind w:firstLine="0"/>
              <w:jc w:val="left"/>
              <w:rPr>
                <w:rFonts w:cstheme="minorHAnsi"/>
                <w:bCs/>
                <w:i/>
                <w:iCs/>
                <w:sz w:val="18"/>
                <w:szCs w:val="18"/>
                <w:lang w:val="ru-RU"/>
              </w:rPr>
            </w:pPr>
            <w:r w:rsidRPr="00B93EFA">
              <w:rPr>
                <w:rFonts w:cstheme="minorHAnsi"/>
                <w:bCs/>
                <w:sz w:val="18"/>
                <w:szCs w:val="18"/>
                <w:lang w:val="ru-RU" w:bidi="ar-SA"/>
              </w:rPr>
              <w:t>Итого по разделу 1000</w:t>
            </w:r>
          </w:p>
        </w:tc>
        <w:tc>
          <w:tcPr>
            <w:tcW w:w="601" w:type="pct"/>
            <w:vAlign w:val="center"/>
          </w:tcPr>
          <w:p w:rsidR="00FF4C63" w:rsidRPr="00273E94" w:rsidRDefault="00FF4C63" w:rsidP="00FF4C63">
            <w:pPr>
              <w:ind w:firstLine="34"/>
              <w:jc w:val="right"/>
              <w:rPr>
                <w:rFonts w:cstheme="minorHAnsi"/>
                <w:b/>
                <w:bCs/>
                <w:iCs/>
                <w:sz w:val="18"/>
                <w:szCs w:val="18"/>
                <w:lang w:val="ru-RU"/>
              </w:rPr>
            </w:pPr>
            <w:r w:rsidRPr="00273E94">
              <w:rPr>
                <w:rFonts w:cstheme="minorHAnsi"/>
                <w:b/>
                <w:bCs/>
                <w:iCs/>
                <w:sz w:val="18"/>
                <w:szCs w:val="18"/>
                <w:lang w:val="ru-RU"/>
              </w:rPr>
              <w:t>92 473,99</w:t>
            </w:r>
          </w:p>
        </w:tc>
        <w:tc>
          <w:tcPr>
            <w:tcW w:w="503" w:type="pct"/>
            <w:vAlign w:val="center"/>
          </w:tcPr>
          <w:p w:rsidR="00FF4C63" w:rsidRPr="00273E94" w:rsidRDefault="00FF4C63" w:rsidP="00FF4C63">
            <w:pPr>
              <w:ind w:firstLine="34"/>
              <w:jc w:val="right"/>
              <w:rPr>
                <w:rFonts w:cstheme="minorHAnsi"/>
                <w:b/>
                <w:bCs/>
                <w:iCs/>
                <w:sz w:val="18"/>
                <w:szCs w:val="18"/>
                <w:lang w:val="ru-RU"/>
              </w:rPr>
            </w:pPr>
            <w:r w:rsidRPr="00273E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78 756,64</w:t>
            </w:r>
          </w:p>
        </w:tc>
        <w:tc>
          <w:tcPr>
            <w:tcW w:w="516" w:type="pct"/>
            <w:vAlign w:val="center"/>
          </w:tcPr>
          <w:p w:rsidR="00FF4C63" w:rsidRPr="00273E94" w:rsidRDefault="00FF4C63" w:rsidP="0016669A">
            <w:pPr>
              <w:ind w:firstLine="34"/>
              <w:jc w:val="right"/>
              <w:rPr>
                <w:rFonts w:cstheme="minorHAnsi"/>
                <w:b/>
                <w:bCs/>
                <w:iCs/>
                <w:sz w:val="18"/>
                <w:szCs w:val="18"/>
                <w:lang w:val="ru-RU"/>
              </w:rPr>
            </w:pPr>
            <w:r>
              <w:rPr>
                <w:rFonts w:cstheme="minorHAnsi"/>
                <w:b/>
                <w:bCs/>
                <w:iCs/>
                <w:sz w:val="18"/>
                <w:szCs w:val="18"/>
                <w:lang w:val="ru-RU"/>
              </w:rPr>
              <w:t>107167,5</w:t>
            </w:r>
          </w:p>
        </w:tc>
        <w:tc>
          <w:tcPr>
            <w:tcW w:w="524" w:type="pct"/>
            <w:vAlign w:val="center"/>
          </w:tcPr>
          <w:p w:rsidR="00FF4C63" w:rsidRPr="00273E94" w:rsidRDefault="0079220B" w:rsidP="0016669A">
            <w:pPr>
              <w:ind w:firstLine="34"/>
              <w:jc w:val="right"/>
              <w:rPr>
                <w:rFonts w:cstheme="minorHAnsi"/>
                <w:b/>
                <w:bCs/>
                <w:iCs/>
                <w:sz w:val="18"/>
                <w:szCs w:val="18"/>
                <w:lang w:val="ru-RU"/>
              </w:rPr>
            </w:pPr>
            <w:r>
              <w:rPr>
                <w:rFonts w:cstheme="minorHAnsi"/>
                <w:b/>
                <w:bCs/>
                <w:iCs/>
                <w:sz w:val="18"/>
                <w:szCs w:val="18"/>
                <w:lang w:val="ru-RU"/>
              </w:rPr>
              <w:t>101319</w:t>
            </w:r>
          </w:p>
        </w:tc>
        <w:tc>
          <w:tcPr>
            <w:tcW w:w="387" w:type="pct"/>
            <w:vAlign w:val="center"/>
          </w:tcPr>
          <w:p w:rsidR="00FF4C63" w:rsidRPr="00273E94" w:rsidRDefault="0079220B" w:rsidP="0016669A">
            <w:pPr>
              <w:ind w:firstLine="34"/>
              <w:jc w:val="right"/>
              <w:rPr>
                <w:rFonts w:cstheme="minorHAnsi"/>
                <w:b/>
                <w:bCs/>
                <w:iCs/>
                <w:sz w:val="18"/>
                <w:szCs w:val="18"/>
                <w:lang w:val="ru-RU"/>
              </w:rPr>
            </w:pPr>
            <w:r>
              <w:rPr>
                <w:rFonts w:cstheme="minorHAnsi"/>
                <w:b/>
                <w:bCs/>
                <w:iCs/>
                <w:sz w:val="18"/>
                <w:szCs w:val="18"/>
                <w:lang w:val="ru-RU"/>
              </w:rPr>
              <w:t>94,5</w:t>
            </w:r>
          </w:p>
        </w:tc>
        <w:tc>
          <w:tcPr>
            <w:tcW w:w="505" w:type="pct"/>
            <w:vAlign w:val="center"/>
          </w:tcPr>
          <w:p w:rsidR="00FF4C63" w:rsidRPr="00273E94" w:rsidRDefault="00A33528" w:rsidP="0016669A">
            <w:pPr>
              <w:pStyle w:val="Default"/>
              <w:jc w:val="right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-5848,5</w:t>
            </w:r>
          </w:p>
        </w:tc>
        <w:tc>
          <w:tcPr>
            <w:tcW w:w="567" w:type="pct"/>
            <w:vAlign w:val="center"/>
          </w:tcPr>
          <w:p w:rsidR="00FF4C63" w:rsidRPr="00273E94" w:rsidRDefault="00A33528" w:rsidP="00A33528">
            <w:pPr>
              <w:pStyle w:val="Default"/>
              <w:jc w:val="right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+22562,36</w:t>
            </w:r>
          </w:p>
        </w:tc>
      </w:tr>
    </w:tbl>
    <w:p w:rsidR="00B93EFA" w:rsidRPr="00B93EFA" w:rsidRDefault="00B93EFA" w:rsidP="00B93EFA">
      <w:pPr>
        <w:tabs>
          <w:tab w:val="left" w:pos="720"/>
        </w:tabs>
        <w:autoSpaceDE w:val="0"/>
        <w:autoSpaceDN w:val="0"/>
        <w:adjustRightInd w:val="0"/>
        <w:spacing w:line="360" w:lineRule="auto"/>
        <w:ind w:firstLine="0"/>
        <w:rPr>
          <w:sz w:val="26"/>
          <w:szCs w:val="26"/>
          <w:lang w:val="ru-RU"/>
        </w:rPr>
      </w:pPr>
    </w:p>
    <w:p w:rsidR="00B93EFA" w:rsidRPr="00B026C9" w:rsidRDefault="00B93EFA" w:rsidP="00B93EFA">
      <w:pPr>
        <w:tabs>
          <w:tab w:val="left" w:pos="720"/>
        </w:tabs>
        <w:autoSpaceDE w:val="0"/>
        <w:autoSpaceDN w:val="0"/>
        <w:adjustRightInd w:val="0"/>
        <w:spacing w:line="360" w:lineRule="auto"/>
        <w:ind w:firstLine="851"/>
        <w:rPr>
          <w:sz w:val="26"/>
          <w:szCs w:val="26"/>
          <w:lang w:val="ru-RU"/>
        </w:rPr>
      </w:pPr>
      <w:r w:rsidRPr="00B026C9">
        <w:rPr>
          <w:sz w:val="26"/>
          <w:szCs w:val="26"/>
          <w:lang w:val="ru-RU"/>
        </w:rPr>
        <w:t xml:space="preserve">Диаграмма </w:t>
      </w:r>
      <w:r w:rsidR="00572490" w:rsidRPr="00B026C9">
        <w:rPr>
          <w:sz w:val="26"/>
          <w:szCs w:val="26"/>
          <w:lang w:val="ru-RU"/>
        </w:rPr>
        <w:t>1</w:t>
      </w:r>
      <w:r w:rsidR="00D83283">
        <w:rPr>
          <w:sz w:val="26"/>
          <w:szCs w:val="26"/>
          <w:lang w:val="ru-RU"/>
        </w:rPr>
        <w:t>6</w:t>
      </w:r>
      <w:r w:rsidRPr="00B026C9">
        <w:rPr>
          <w:sz w:val="26"/>
          <w:szCs w:val="26"/>
          <w:lang w:val="ru-RU"/>
        </w:rPr>
        <w:t xml:space="preserve"> - Структура расходов по разделу «Социальная политика» в разрезе подразделов, в 202</w:t>
      </w:r>
      <w:r w:rsidR="00B026C9" w:rsidRPr="00B026C9">
        <w:rPr>
          <w:sz w:val="26"/>
          <w:szCs w:val="26"/>
          <w:lang w:val="ru-RU"/>
        </w:rPr>
        <w:t>4</w:t>
      </w:r>
      <w:r w:rsidRPr="00B026C9">
        <w:rPr>
          <w:sz w:val="26"/>
          <w:szCs w:val="26"/>
          <w:lang w:val="ru-RU"/>
        </w:rPr>
        <w:t xml:space="preserve"> году.</w:t>
      </w:r>
    </w:p>
    <w:p w:rsidR="00B93EFA" w:rsidRPr="00D72CA2" w:rsidRDefault="00B93EFA" w:rsidP="0093600F">
      <w:pPr>
        <w:tabs>
          <w:tab w:val="left" w:pos="720"/>
        </w:tabs>
        <w:autoSpaceDE w:val="0"/>
        <w:autoSpaceDN w:val="0"/>
        <w:adjustRightInd w:val="0"/>
        <w:spacing w:line="360" w:lineRule="auto"/>
        <w:ind w:firstLine="851"/>
        <w:rPr>
          <w:sz w:val="26"/>
          <w:szCs w:val="26"/>
          <w:highlight w:val="yellow"/>
          <w:lang w:val="ru-RU"/>
        </w:rPr>
      </w:pPr>
      <w:r w:rsidRPr="00D72CA2">
        <w:rPr>
          <w:noProof/>
          <w:sz w:val="26"/>
          <w:szCs w:val="26"/>
          <w:highlight w:val="yellow"/>
          <w:lang w:val="ru-RU" w:eastAsia="ru-RU" w:bidi="ar-SA"/>
        </w:rPr>
        <w:lastRenderedPageBreak/>
        <w:drawing>
          <wp:inline distT="0" distB="0" distL="0" distR="0">
            <wp:extent cx="5486400" cy="2552700"/>
            <wp:effectExtent l="1905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B93EFA" w:rsidRPr="00D72CA2" w:rsidRDefault="00B93EFA" w:rsidP="0093600F">
      <w:pPr>
        <w:tabs>
          <w:tab w:val="left" w:pos="720"/>
        </w:tabs>
        <w:autoSpaceDE w:val="0"/>
        <w:autoSpaceDN w:val="0"/>
        <w:adjustRightInd w:val="0"/>
        <w:spacing w:line="360" w:lineRule="auto"/>
        <w:ind w:firstLine="851"/>
        <w:rPr>
          <w:sz w:val="26"/>
          <w:szCs w:val="26"/>
          <w:highlight w:val="yellow"/>
          <w:lang w:val="ru-RU"/>
        </w:rPr>
      </w:pPr>
    </w:p>
    <w:p w:rsidR="006D05CB" w:rsidRPr="00A33528" w:rsidRDefault="00F1481A" w:rsidP="00572490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B026C9">
        <w:rPr>
          <w:b/>
          <w:sz w:val="26"/>
          <w:szCs w:val="26"/>
          <w:lang w:val="ru-RU"/>
        </w:rPr>
        <w:t xml:space="preserve">По </w:t>
      </w:r>
      <w:r w:rsidRPr="00B026C9">
        <w:rPr>
          <w:b/>
          <w:bCs/>
          <w:sz w:val="26"/>
          <w:szCs w:val="26"/>
          <w:lang w:val="ru-RU"/>
        </w:rPr>
        <w:t xml:space="preserve">подразделу 1001 </w:t>
      </w:r>
      <w:r w:rsidRPr="00B026C9">
        <w:rPr>
          <w:b/>
          <w:sz w:val="26"/>
          <w:szCs w:val="26"/>
          <w:lang w:val="ru-RU"/>
        </w:rPr>
        <w:t>«Пенсионное обеспечение»</w:t>
      </w:r>
      <w:r w:rsidRPr="00A33528">
        <w:rPr>
          <w:sz w:val="26"/>
          <w:szCs w:val="26"/>
          <w:lang w:val="ru-RU"/>
        </w:rPr>
        <w:t xml:space="preserve"> бюджетные назначения </w:t>
      </w:r>
      <w:r w:rsidR="00354832" w:rsidRPr="00A33528">
        <w:rPr>
          <w:sz w:val="26"/>
          <w:szCs w:val="26"/>
          <w:lang w:val="ru-RU"/>
        </w:rPr>
        <w:t xml:space="preserve">местного бюджета </w:t>
      </w:r>
      <w:r w:rsidRPr="00A33528">
        <w:rPr>
          <w:sz w:val="26"/>
          <w:szCs w:val="26"/>
          <w:lang w:val="ru-RU"/>
        </w:rPr>
        <w:t xml:space="preserve">исполнены в сумме </w:t>
      </w:r>
      <w:r w:rsidR="00A33528" w:rsidRPr="00A33528">
        <w:rPr>
          <w:sz w:val="26"/>
          <w:szCs w:val="26"/>
          <w:lang w:val="ru-RU"/>
        </w:rPr>
        <w:t>5677,2</w:t>
      </w:r>
      <w:r w:rsidRPr="00A33528">
        <w:rPr>
          <w:sz w:val="26"/>
          <w:szCs w:val="26"/>
          <w:lang w:val="ru-RU"/>
        </w:rPr>
        <w:t xml:space="preserve"> тыс. руб. (100% плана), </w:t>
      </w:r>
      <w:r w:rsidR="008012CE" w:rsidRPr="00A33528">
        <w:rPr>
          <w:sz w:val="26"/>
          <w:szCs w:val="26"/>
          <w:lang w:val="ru-RU"/>
        </w:rPr>
        <w:t xml:space="preserve">с увеличением на </w:t>
      </w:r>
      <w:r w:rsidR="00A33528" w:rsidRPr="00A33528">
        <w:rPr>
          <w:sz w:val="26"/>
          <w:szCs w:val="26"/>
          <w:lang w:val="ru-RU"/>
        </w:rPr>
        <w:t>892,2</w:t>
      </w:r>
      <w:r w:rsidR="008012CE" w:rsidRPr="00A33528">
        <w:rPr>
          <w:sz w:val="26"/>
          <w:szCs w:val="26"/>
          <w:lang w:val="ru-RU"/>
        </w:rPr>
        <w:t xml:space="preserve"> тыс. руб. к уровню</w:t>
      </w:r>
      <w:r w:rsidR="00B026C9">
        <w:rPr>
          <w:sz w:val="26"/>
          <w:szCs w:val="26"/>
          <w:lang w:val="ru-RU"/>
        </w:rPr>
        <w:t xml:space="preserve"> </w:t>
      </w:r>
      <w:r w:rsidRPr="00A33528">
        <w:rPr>
          <w:rFonts w:eastAsia="Times New Roman"/>
          <w:sz w:val="26"/>
          <w:szCs w:val="26"/>
          <w:lang w:val="ru-RU" w:eastAsia="ru-RU"/>
        </w:rPr>
        <w:t>20</w:t>
      </w:r>
      <w:r w:rsidR="00D1557C" w:rsidRPr="00A33528">
        <w:rPr>
          <w:rFonts w:eastAsia="Times New Roman"/>
          <w:sz w:val="26"/>
          <w:szCs w:val="26"/>
          <w:lang w:val="ru-RU" w:eastAsia="ru-RU"/>
        </w:rPr>
        <w:t>2</w:t>
      </w:r>
      <w:r w:rsidR="00A33528" w:rsidRPr="00A33528">
        <w:rPr>
          <w:rFonts w:eastAsia="Times New Roman"/>
          <w:sz w:val="26"/>
          <w:szCs w:val="26"/>
          <w:lang w:val="ru-RU" w:eastAsia="ru-RU"/>
        </w:rPr>
        <w:t>3</w:t>
      </w:r>
      <w:r w:rsidRPr="00A33528">
        <w:rPr>
          <w:rFonts w:eastAsia="Times New Roman"/>
          <w:sz w:val="26"/>
          <w:szCs w:val="26"/>
          <w:lang w:val="ru-RU" w:eastAsia="ru-RU"/>
        </w:rPr>
        <w:t xml:space="preserve"> год</w:t>
      </w:r>
      <w:r w:rsidR="000E7200" w:rsidRPr="00A33528">
        <w:rPr>
          <w:rFonts w:eastAsia="Times New Roman"/>
          <w:sz w:val="26"/>
          <w:szCs w:val="26"/>
          <w:lang w:val="ru-RU" w:eastAsia="ru-RU"/>
        </w:rPr>
        <w:t>а</w:t>
      </w:r>
      <w:r w:rsidR="00A33528" w:rsidRPr="00A33528">
        <w:rPr>
          <w:rFonts w:eastAsia="Times New Roman"/>
          <w:sz w:val="26"/>
          <w:szCs w:val="26"/>
          <w:lang w:val="ru-RU" w:eastAsia="ru-RU"/>
        </w:rPr>
        <w:t xml:space="preserve">. </w:t>
      </w:r>
      <w:r w:rsidRPr="00A33528">
        <w:rPr>
          <w:sz w:val="26"/>
          <w:szCs w:val="26"/>
          <w:lang w:val="ru-RU"/>
        </w:rPr>
        <w:t xml:space="preserve">Денежные средства </w:t>
      </w:r>
      <w:r w:rsidR="00354832" w:rsidRPr="00A33528">
        <w:rPr>
          <w:sz w:val="26"/>
          <w:szCs w:val="26"/>
          <w:lang w:val="ru-RU"/>
        </w:rPr>
        <w:t xml:space="preserve">местного бюджета </w:t>
      </w:r>
      <w:r w:rsidRPr="00A33528">
        <w:rPr>
          <w:sz w:val="26"/>
          <w:szCs w:val="26"/>
          <w:lang w:val="ru-RU"/>
        </w:rPr>
        <w:t xml:space="preserve">были направлены на </w:t>
      </w:r>
      <w:r w:rsidR="000E7200" w:rsidRPr="00A33528">
        <w:rPr>
          <w:sz w:val="26"/>
          <w:szCs w:val="26"/>
          <w:lang w:val="ru-RU"/>
        </w:rPr>
        <w:t xml:space="preserve">непрограммные расходы </w:t>
      </w:r>
      <w:r w:rsidR="00CE570A" w:rsidRPr="00A33528">
        <w:rPr>
          <w:sz w:val="26"/>
          <w:szCs w:val="26"/>
          <w:lang w:val="ru-RU"/>
        </w:rPr>
        <w:t>–</w:t>
      </w:r>
      <w:r w:rsidR="00A33528" w:rsidRPr="00A33528">
        <w:rPr>
          <w:sz w:val="26"/>
          <w:szCs w:val="26"/>
          <w:lang w:val="ru-RU"/>
        </w:rPr>
        <w:t xml:space="preserve"> </w:t>
      </w:r>
      <w:r w:rsidR="00CE570A" w:rsidRPr="00A33528">
        <w:rPr>
          <w:sz w:val="26"/>
          <w:szCs w:val="26"/>
          <w:lang w:val="ru-RU"/>
        </w:rPr>
        <w:t>выплата пенсий за выслугу лет</w:t>
      </w:r>
      <w:r w:rsidRPr="00A33528">
        <w:rPr>
          <w:sz w:val="26"/>
          <w:szCs w:val="26"/>
          <w:lang w:val="ru-RU"/>
        </w:rPr>
        <w:t xml:space="preserve"> муниципальным служащим городского округа.</w:t>
      </w:r>
    </w:p>
    <w:p w:rsidR="00CE570A" w:rsidRPr="00A33528" w:rsidRDefault="0093600F" w:rsidP="001710A5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0"/>
        <w:rPr>
          <w:sz w:val="26"/>
          <w:szCs w:val="26"/>
          <w:lang w:val="ru-RU"/>
        </w:rPr>
      </w:pPr>
      <w:r w:rsidRPr="00A33528">
        <w:rPr>
          <w:rFonts w:ascii="Times New Roman" w:hAnsi="Times New Roman" w:cs="Times New Roman"/>
          <w:sz w:val="26"/>
          <w:szCs w:val="26"/>
          <w:lang w:val="ru-RU" w:bidi="ar-SA"/>
        </w:rPr>
        <w:tab/>
      </w:r>
      <w:r w:rsidR="00F1481A" w:rsidRPr="001710A5">
        <w:rPr>
          <w:b/>
          <w:sz w:val="26"/>
          <w:szCs w:val="26"/>
          <w:lang w:val="ru-RU"/>
        </w:rPr>
        <w:t xml:space="preserve">По </w:t>
      </w:r>
      <w:r w:rsidR="00F1481A" w:rsidRPr="001710A5">
        <w:rPr>
          <w:b/>
          <w:bCs/>
          <w:sz w:val="26"/>
          <w:szCs w:val="26"/>
          <w:lang w:val="ru-RU"/>
        </w:rPr>
        <w:t xml:space="preserve">подразделу 1003 </w:t>
      </w:r>
      <w:r w:rsidR="00F1481A" w:rsidRPr="001710A5">
        <w:rPr>
          <w:b/>
          <w:sz w:val="26"/>
          <w:szCs w:val="26"/>
          <w:lang w:val="ru-RU"/>
        </w:rPr>
        <w:t>«Социальное обеспечение населения»</w:t>
      </w:r>
      <w:r w:rsidR="00F1481A" w:rsidRPr="00A33528">
        <w:rPr>
          <w:sz w:val="26"/>
          <w:szCs w:val="26"/>
          <w:lang w:val="ru-RU"/>
        </w:rPr>
        <w:t xml:space="preserve"> бюджетны</w:t>
      </w:r>
      <w:r w:rsidR="00CE570A" w:rsidRPr="00A33528">
        <w:rPr>
          <w:sz w:val="26"/>
          <w:szCs w:val="26"/>
          <w:lang w:val="ru-RU"/>
        </w:rPr>
        <w:t xml:space="preserve">е назначения исполнены в сумме </w:t>
      </w:r>
      <w:r w:rsidR="00A33528" w:rsidRPr="00A33528">
        <w:rPr>
          <w:sz w:val="26"/>
          <w:szCs w:val="26"/>
          <w:lang w:val="ru-RU"/>
        </w:rPr>
        <w:t>18523,6</w:t>
      </w:r>
      <w:r w:rsidR="00F1481A" w:rsidRPr="00A33528">
        <w:rPr>
          <w:sz w:val="26"/>
          <w:szCs w:val="26"/>
          <w:lang w:val="ru-RU"/>
        </w:rPr>
        <w:t xml:space="preserve"> тыс.</w:t>
      </w:r>
      <w:r w:rsidR="001710A5">
        <w:rPr>
          <w:sz w:val="26"/>
          <w:szCs w:val="26"/>
          <w:lang w:val="ru-RU"/>
        </w:rPr>
        <w:t xml:space="preserve"> </w:t>
      </w:r>
      <w:r w:rsidR="00F1481A" w:rsidRPr="00A33528">
        <w:rPr>
          <w:sz w:val="26"/>
          <w:szCs w:val="26"/>
          <w:lang w:val="ru-RU"/>
        </w:rPr>
        <w:t>руб.</w:t>
      </w:r>
      <w:r w:rsidR="002F0E2E" w:rsidRPr="00A33528">
        <w:rPr>
          <w:sz w:val="26"/>
          <w:szCs w:val="26"/>
          <w:lang w:val="ru-RU"/>
        </w:rPr>
        <w:t>, или</w:t>
      </w:r>
      <w:r w:rsidR="00A33528" w:rsidRPr="00A33528">
        <w:rPr>
          <w:sz w:val="26"/>
          <w:szCs w:val="26"/>
          <w:lang w:val="ru-RU"/>
        </w:rPr>
        <w:t xml:space="preserve"> </w:t>
      </w:r>
      <w:r w:rsidRPr="00A33528">
        <w:rPr>
          <w:sz w:val="26"/>
          <w:szCs w:val="26"/>
          <w:lang w:val="ru-RU"/>
        </w:rPr>
        <w:t>9</w:t>
      </w:r>
      <w:r w:rsidR="00A33528" w:rsidRPr="00A33528">
        <w:rPr>
          <w:sz w:val="26"/>
          <w:szCs w:val="26"/>
          <w:lang w:val="ru-RU"/>
        </w:rPr>
        <w:t>9,5</w:t>
      </w:r>
      <w:r w:rsidR="00F1481A" w:rsidRPr="00A33528">
        <w:rPr>
          <w:sz w:val="26"/>
          <w:szCs w:val="26"/>
          <w:lang w:val="ru-RU"/>
        </w:rPr>
        <w:t xml:space="preserve">% </w:t>
      </w:r>
      <w:r w:rsidR="001710A5">
        <w:rPr>
          <w:sz w:val="26"/>
          <w:szCs w:val="26"/>
          <w:lang w:val="ru-RU"/>
        </w:rPr>
        <w:t>от плана, п</w:t>
      </w:r>
      <w:r w:rsidR="006A5967" w:rsidRPr="00A33528">
        <w:rPr>
          <w:sz w:val="26"/>
          <w:szCs w:val="26"/>
          <w:lang w:val="ru-RU"/>
        </w:rPr>
        <w:t>о данному подразделу произведены расходы на реализацию мероприятий</w:t>
      </w:r>
      <w:r w:rsidR="00CE570A" w:rsidRPr="00A33528">
        <w:rPr>
          <w:sz w:val="26"/>
          <w:szCs w:val="26"/>
          <w:lang w:val="ru-RU"/>
        </w:rPr>
        <w:t>:</w:t>
      </w:r>
    </w:p>
    <w:p w:rsidR="00D96530" w:rsidRPr="00B026C9" w:rsidRDefault="00D96530" w:rsidP="00D96530">
      <w:pPr>
        <w:spacing w:line="360" w:lineRule="auto"/>
        <w:ind w:right="-60" w:firstLine="700"/>
        <w:rPr>
          <w:sz w:val="26"/>
          <w:szCs w:val="26"/>
          <w:lang w:val="ru-RU"/>
        </w:rPr>
      </w:pPr>
      <w:r w:rsidRPr="00B026C9">
        <w:rPr>
          <w:sz w:val="26"/>
          <w:szCs w:val="26"/>
          <w:lang w:val="ru-RU"/>
        </w:rPr>
        <w:t>1) «Развитие образования Лесозаводского городского округа», включающая в себя следующие подпрограммы:</w:t>
      </w:r>
    </w:p>
    <w:p w:rsidR="00D96530" w:rsidRPr="00B026C9" w:rsidRDefault="00D96530" w:rsidP="00D96530">
      <w:pPr>
        <w:spacing w:line="360" w:lineRule="auto"/>
        <w:ind w:right="-60" w:firstLine="700"/>
        <w:rPr>
          <w:sz w:val="26"/>
          <w:szCs w:val="26"/>
          <w:lang w:val="ru-RU"/>
        </w:rPr>
      </w:pPr>
      <w:r w:rsidRPr="00B026C9">
        <w:rPr>
          <w:sz w:val="26"/>
          <w:szCs w:val="26"/>
          <w:lang w:val="ru-RU"/>
        </w:rPr>
        <w:t>- на 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 Приморского края. Кассовое исполнение составило 2 846,8 тыс. руб. или 100 %;</w:t>
      </w:r>
    </w:p>
    <w:p w:rsidR="00D96530" w:rsidRPr="00B026C9" w:rsidRDefault="00D96530" w:rsidP="00D96530">
      <w:pPr>
        <w:spacing w:line="360" w:lineRule="auto"/>
        <w:ind w:right="-60" w:firstLine="700"/>
        <w:rPr>
          <w:sz w:val="26"/>
          <w:szCs w:val="26"/>
          <w:lang w:val="ru-RU"/>
        </w:rPr>
      </w:pPr>
      <w:r w:rsidRPr="00B026C9">
        <w:rPr>
          <w:sz w:val="26"/>
          <w:szCs w:val="26"/>
          <w:lang w:val="ru-RU"/>
        </w:rPr>
        <w:t>- субвенции из вышестоящего бюджета на 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 Приморского края. Кассовое исполнение составило 628,6 тыс. руб., или 100%.</w:t>
      </w:r>
    </w:p>
    <w:p w:rsidR="00D96530" w:rsidRPr="00B026C9" w:rsidRDefault="00D96530" w:rsidP="00D96530">
      <w:pPr>
        <w:spacing w:line="360" w:lineRule="auto"/>
        <w:ind w:right="-60" w:firstLine="700"/>
        <w:rPr>
          <w:sz w:val="26"/>
          <w:szCs w:val="26"/>
          <w:lang w:val="ru-RU"/>
        </w:rPr>
      </w:pPr>
      <w:r w:rsidRPr="00B026C9">
        <w:rPr>
          <w:sz w:val="26"/>
          <w:szCs w:val="26"/>
          <w:lang w:val="ru-RU"/>
        </w:rPr>
        <w:t xml:space="preserve">2) «Обеспечение доступным жильём отдельных категорий граждан и стимулирование развития жилищного строительства на территории Лесозаводского городского округа» подпрограмма «Обеспечение жильем молодых семей Лесозаводского городского округа», субсидия на социальные выплаты молодым </w:t>
      </w:r>
      <w:r w:rsidRPr="00B026C9">
        <w:rPr>
          <w:sz w:val="26"/>
          <w:szCs w:val="26"/>
          <w:lang w:val="ru-RU"/>
        </w:rPr>
        <w:lastRenderedPageBreak/>
        <w:t>семьям для приобретения (строительства) жилья эконом-класса, осуществляемые на условиях софинансирования исполнена в сумме 11 907,8 тыс. руб. или 99,5% от плана 11 964,2 тыс. руб., в том числе за счет средств местного бюджета - 2 600,0 тыс. рублей.</w:t>
      </w:r>
    </w:p>
    <w:p w:rsidR="00D96530" w:rsidRPr="00B026C9" w:rsidRDefault="00D96530" w:rsidP="00D96530">
      <w:pPr>
        <w:spacing w:line="360" w:lineRule="auto"/>
        <w:ind w:right="-60" w:firstLine="700"/>
        <w:rPr>
          <w:sz w:val="26"/>
          <w:szCs w:val="26"/>
          <w:lang w:val="ru-RU"/>
        </w:rPr>
      </w:pPr>
      <w:r w:rsidRPr="00B026C9">
        <w:rPr>
          <w:sz w:val="26"/>
          <w:szCs w:val="26"/>
          <w:lang w:val="ru-RU"/>
        </w:rPr>
        <w:t>3) «Формирование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городского округа» на предоставление мер социальной поддержки отдельным категориям граждан и гражданам, удостоенным звания «Почетный житель Лесозаводского городского округа» кассовое исполнение составило 200,0 тыс. руб. или 100%;</w:t>
      </w:r>
    </w:p>
    <w:p w:rsidR="00D96530" w:rsidRPr="00B026C9" w:rsidRDefault="00D96530" w:rsidP="00D96530">
      <w:pPr>
        <w:spacing w:line="360" w:lineRule="auto"/>
        <w:ind w:right="-60" w:firstLine="700"/>
        <w:rPr>
          <w:sz w:val="26"/>
          <w:szCs w:val="26"/>
          <w:lang w:val="ru-RU"/>
        </w:rPr>
      </w:pPr>
      <w:r w:rsidRPr="00B026C9">
        <w:rPr>
          <w:sz w:val="26"/>
          <w:szCs w:val="26"/>
          <w:lang w:val="ru-RU"/>
        </w:rPr>
        <w:t>4) Непрограммные направления деятельности ОМСУ и казённых учреждений Лесозаводского городского округа:</w:t>
      </w:r>
    </w:p>
    <w:p w:rsidR="00D96530" w:rsidRPr="00B026C9" w:rsidRDefault="00D96530" w:rsidP="00D96530">
      <w:pPr>
        <w:spacing w:line="360" w:lineRule="auto"/>
        <w:ind w:right="-60" w:firstLine="700"/>
        <w:rPr>
          <w:sz w:val="26"/>
          <w:szCs w:val="26"/>
          <w:lang w:val="ru-RU"/>
        </w:rPr>
      </w:pPr>
      <w:r w:rsidRPr="00B026C9">
        <w:rPr>
          <w:sz w:val="26"/>
          <w:szCs w:val="26"/>
          <w:lang w:val="ru-RU"/>
        </w:rPr>
        <w:t>- субвенции на возмещение стоимости услуг по погребению умерших, не подлежащих обязательному социальному страхованию на случай временной нетрудоспособности и в связи с материнством на день смерти и не являющихся пенсионерами, а также в случае рождения мертвого ребенка по истечении 154 дней беременности, предоставляемых согласно гарантированному перечню услуг по погребению предусмотрены в сумме 118,7 тыс. рублей. Кассовые расходы составили 80,4 тыс. рублей или 67,7%. Расходы осуществлялись по факту захоронения указанных категорий граждан.</w:t>
      </w:r>
    </w:p>
    <w:p w:rsidR="00D96530" w:rsidRPr="00B026C9" w:rsidRDefault="00D96530" w:rsidP="00D96530">
      <w:pPr>
        <w:spacing w:line="360" w:lineRule="auto"/>
        <w:ind w:right="-60" w:firstLine="700"/>
        <w:rPr>
          <w:sz w:val="26"/>
          <w:szCs w:val="26"/>
          <w:lang w:val="ru-RU"/>
        </w:rPr>
      </w:pPr>
      <w:r w:rsidRPr="00B026C9">
        <w:rPr>
          <w:sz w:val="26"/>
          <w:szCs w:val="26"/>
          <w:lang w:val="ru-RU"/>
        </w:rPr>
        <w:t>- прочие расходы, связанные с реализацией других обязанностей муниципального образования исполнены в сумме 2 860,0 тыс. рублей, при плановом значении 2 860,0 тыс. рублей или 100%.</w:t>
      </w:r>
    </w:p>
    <w:p w:rsidR="00AA7C4C" w:rsidRPr="00B026C9" w:rsidRDefault="006A5967" w:rsidP="003A697E">
      <w:pPr>
        <w:autoSpaceDE w:val="0"/>
        <w:autoSpaceDN w:val="0"/>
        <w:adjustRightInd w:val="0"/>
        <w:spacing w:line="360" w:lineRule="auto"/>
        <w:ind w:firstLine="851"/>
        <w:rPr>
          <w:sz w:val="26"/>
          <w:szCs w:val="26"/>
          <w:lang w:val="ru-RU"/>
        </w:rPr>
      </w:pPr>
      <w:r w:rsidRPr="00B026C9">
        <w:rPr>
          <w:b/>
          <w:sz w:val="26"/>
          <w:szCs w:val="26"/>
          <w:lang w:val="ru-RU"/>
        </w:rPr>
        <w:t xml:space="preserve">По </w:t>
      </w:r>
      <w:r w:rsidRPr="00B026C9">
        <w:rPr>
          <w:b/>
          <w:bCs/>
          <w:sz w:val="26"/>
          <w:szCs w:val="26"/>
          <w:lang w:val="ru-RU"/>
        </w:rPr>
        <w:t xml:space="preserve">подразделу 1004 </w:t>
      </w:r>
      <w:r w:rsidRPr="00B026C9">
        <w:rPr>
          <w:b/>
          <w:sz w:val="26"/>
          <w:szCs w:val="26"/>
          <w:lang w:val="ru-RU"/>
        </w:rPr>
        <w:t>«Охрана семьи и детства»</w:t>
      </w:r>
      <w:r w:rsidRPr="00B026C9">
        <w:rPr>
          <w:sz w:val="26"/>
          <w:szCs w:val="26"/>
          <w:lang w:val="ru-RU"/>
        </w:rPr>
        <w:t xml:space="preserve"> бюджетные назначения </w:t>
      </w:r>
      <w:r w:rsidR="00A26D5A" w:rsidRPr="00B026C9">
        <w:rPr>
          <w:sz w:val="26"/>
          <w:szCs w:val="26"/>
          <w:lang w:val="ru-RU"/>
        </w:rPr>
        <w:t>в рамках</w:t>
      </w:r>
      <w:r w:rsidR="00865E42" w:rsidRPr="00B026C9">
        <w:rPr>
          <w:sz w:val="26"/>
          <w:szCs w:val="26"/>
          <w:lang w:val="ru-RU"/>
        </w:rPr>
        <w:t xml:space="preserve"> переданных полномочий </w:t>
      </w:r>
      <w:r w:rsidRPr="00B026C9">
        <w:rPr>
          <w:sz w:val="26"/>
          <w:szCs w:val="26"/>
          <w:lang w:val="ru-RU"/>
        </w:rPr>
        <w:t xml:space="preserve">исполнены в сумме </w:t>
      </w:r>
      <w:r w:rsidR="00D96530" w:rsidRPr="00B026C9">
        <w:rPr>
          <w:sz w:val="26"/>
          <w:szCs w:val="26"/>
          <w:lang w:val="ru-RU"/>
        </w:rPr>
        <w:t xml:space="preserve">18523,6 </w:t>
      </w:r>
      <w:r w:rsidRPr="00B026C9">
        <w:rPr>
          <w:sz w:val="26"/>
          <w:szCs w:val="26"/>
          <w:lang w:val="ru-RU"/>
        </w:rPr>
        <w:t>тыс. руб</w:t>
      </w:r>
      <w:r w:rsidR="00B90064" w:rsidRPr="00B026C9">
        <w:rPr>
          <w:sz w:val="26"/>
          <w:szCs w:val="26"/>
          <w:lang w:val="ru-RU"/>
        </w:rPr>
        <w:t>.</w:t>
      </w:r>
      <w:r w:rsidR="002F0E2E" w:rsidRPr="00B026C9">
        <w:rPr>
          <w:sz w:val="26"/>
          <w:szCs w:val="26"/>
          <w:lang w:val="ru-RU"/>
        </w:rPr>
        <w:t xml:space="preserve">, или </w:t>
      </w:r>
      <w:r w:rsidR="00D96530" w:rsidRPr="00B026C9">
        <w:rPr>
          <w:sz w:val="26"/>
          <w:szCs w:val="26"/>
          <w:lang w:val="ru-RU"/>
        </w:rPr>
        <w:t xml:space="preserve">99,5 </w:t>
      </w:r>
      <w:r w:rsidRPr="00B026C9">
        <w:rPr>
          <w:sz w:val="26"/>
          <w:szCs w:val="26"/>
          <w:lang w:val="ru-RU"/>
        </w:rPr>
        <w:t>% плана</w:t>
      </w:r>
      <w:r w:rsidR="00D96530" w:rsidRPr="00B026C9">
        <w:rPr>
          <w:sz w:val="26"/>
          <w:szCs w:val="26"/>
          <w:lang w:val="ru-RU"/>
        </w:rPr>
        <w:t xml:space="preserve">. </w:t>
      </w:r>
      <w:r w:rsidR="0001276F" w:rsidRPr="00B026C9">
        <w:rPr>
          <w:sz w:val="26"/>
          <w:szCs w:val="26"/>
          <w:lang w:val="ru-RU"/>
        </w:rPr>
        <w:t>Бюджетные ассигнования направле</w:t>
      </w:r>
      <w:r w:rsidR="00354832" w:rsidRPr="00B026C9">
        <w:rPr>
          <w:sz w:val="26"/>
          <w:szCs w:val="26"/>
          <w:lang w:val="ru-RU"/>
        </w:rPr>
        <w:t>ны:</w:t>
      </w:r>
    </w:p>
    <w:p w:rsidR="00D96530" w:rsidRPr="00B026C9" w:rsidRDefault="00D96530" w:rsidP="00D96530">
      <w:pPr>
        <w:spacing w:line="360" w:lineRule="auto"/>
        <w:ind w:firstLine="700"/>
        <w:rPr>
          <w:sz w:val="26"/>
          <w:szCs w:val="26"/>
          <w:lang w:val="ru-RU"/>
        </w:rPr>
      </w:pPr>
      <w:r w:rsidRPr="00B026C9">
        <w:rPr>
          <w:sz w:val="26"/>
          <w:szCs w:val="26"/>
          <w:lang w:val="ru-RU"/>
        </w:rPr>
        <w:t xml:space="preserve">- на компенсацию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поступающие из вышестоящего бюджета в виде субвенции в размере </w:t>
      </w:r>
      <w:r w:rsidR="00B026C9">
        <w:rPr>
          <w:sz w:val="26"/>
          <w:szCs w:val="26"/>
          <w:lang w:val="ru-RU"/>
        </w:rPr>
        <w:t>-</w:t>
      </w:r>
      <w:r w:rsidRPr="00B026C9">
        <w:rPr>
          <w:sz w:val="26"/>
          <w:szCs w:val="26"/>
          <w:lang w:val="ru-RU"/>
        </w:rPr>
        <w:t xml:space="preserve"> 6 </w:t>
      </w:r>
      <w:r w:rsidR="00B026C9">
        <w:rPr>
          <w:sz w:val="26"/>
          <w:szCs w:val="26"/>
          <w:lang w:val="ru-RU"/>
        </w:rPr>
        <w:t>717,3 тыс. руб.;</w:t>
      </w:r>
      <w:r w:rsidRPr="00B026C9">
        <w:rPr>
          <w:sz w:val="26"/>
          <w:szCs w:val="26"/>
          <w:lang w:val="ru-RU"/>
        </w:rPr>
        <w:t xml:space="preserve"> </w:t>
      </w:r>
    </w:p>
    <w:p w:rsidR="00D96530" w:rsidRPr="00B026C9" w:rsidRDefault="00D96530" w:rsidP="00D96530">
      <w:pPr>
        <w:spacing w:line="360" w:lineRule="auto"/>
        <w:ind w:firstLine="700"/>
        <w:rPr>
          <w:sz w:val="26"/>
          <w:szCs w:val="26"/>
          <w:lang w:val="ru-RU"/>
        </w:rPr>
      </w:pPr>
      <w:r w:rsidRPr="00B026C9">
        <w:rPr>
          <w:sz w:val="26"/>
          <w:szCs w:val="26"/>
          <w:lang w:val="ru-RU"/>
        </w:rPr>
        <w:t>- субвенции из вышестоящего бюджета на организацию и обеспечение оздоровления детей Приморского края (за исключением организации отдыха детей в каникулярное время</w:t>
      </w:r>
      <w:r w:rsidR="00B026C9">
        <w:rPr>
          <w:sz w:val="26"/>
          <w:szCs w:val="26"/>
          <w:lang w:val="ru-RU"/>
        </w:rPr>
        <w:t xml:space="preserve"> - </w:t>
      </w:r>
      <w:r w:rsidRPr="00B026C9">
        <w:rPr>
          <w:sz w:val="26"/>
          <w:szCs w:val="26"/>
          <w:lang w:val="ru-RU"/>
        </w:rPr>
        <w:t xml:space="preserve"> 510,4 тыс. руб</w:t>
      </w:r>
      <w:r w:rsidR="00B026C9">
        <w:rPr>
          <w:sz w:val="26"/>
          <w:szCs w:val="26"/>
          <w:lang w:val="ru-RU"/>
        </w:rPr>
        <w:t xml:space="preserve">. </w:t>
      </w:r>
      <w:r w:rsidRPr="00B026C9">
        <w:rPr>
          <w:sz w:val="26"/>
          <w:szCs w:val="26"/>
          <w:lang w:val="ru-RU"/>
        </w:rPr>
        <w:t xml:space="preserve"> </w:t>
      </w:r>
    </w:p>
    <w:p w:rsidR="00D96530" w:rsidRPr="00B026C9" w:rsidRDefault="00D96530" w:rsidP="00D96530">
      <w:pPr>
        <w:spacing w:line="360" w:lineRule="auto"/>
        <w:ind w:firstLine="700"/>
        <w:rPr>
          <w:sz w:val="26"/>
          <w:szCs w:val="26"/>
          <w:lang w:val="ru-RU"/>
        </w:rPr>
      </w:pPr>
      <w:r w:rsidRPr="00B026C9">
        <w:rPr>
          <w:sz w:val="26"/>
          <w:szCs w:val="26"/>
          <w:lang w:val="ru-RU"/>
        </w:rPr>
        <w:lastRenderedPageBreak/>
        <w:t xml:space="preserve">-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краевого бюджета бюджетные ассигнования из вышестоящего бюджета </w:t>
      </w:r>
      <w:r w:rsidR="00B026C9">
        <w:rPr>
          <w:sz w:val="26"/>
          <w:szCs w:val="26"/>
          <w:lang w:val="ru-RU"/>
        </w:rPr>
        <w:t>-</w:t>
      </w:r>
      <w:r w:rsidRPr="00B026C9">
        <w:rPr>
          <w:sz w:val="26"/>
          <w:szCs w:val="26"/>
          <w:lang w:val="ru-RU"/>
        </w:rPr>
        <w:t xml:space="preserve"> 31 </w:t>
      </w:r>
      <w:r w:rsidR="00B026C9">
        <w:rPr>
          <w:sz w:val="26"/>
          <w:szCs w:val="26"/>
          <w:lang w:val="ru-RU"/>
        </w:rPr>
        <w:t>786,3 тыс. руб.</w:t>
      </w:r>
    </w:p>
    <w:p w:rsidR="00D96530" w:rsidRPr="00B026C9" w:rsidRDefault="00D96530" w:rsidP="00D96530">
      <w:pPr>
        <w:spacing w:line="360" w:lineRule="auto"/>
        <w:ind w:right="-60" w:firstLine="700"/>
        <w:rPr>
          <w:sz w:val="26"/>
          <w:szCs w:val="26"/>
          <w:lang w:val="ru-RU"/>
        </w:rPr>
      </w:pPr>
      <w:r w:rsidRPr="00B026C9">
        <w:rPr>
          <w:sz w:val="26"/>
          <w:szCs w:val="26"/>
          <w:lang w:val="ru-RU"/>
        </w:rPr>
        <w:t>Непрограммные направления деятельности ОМСУ и казённых учреждений Лесозаводского городского округа исполнены в сумме 36 911,8 тыс. руб</w:t>
      </w:r>
      <w:r w:rsidR="001710A5">
        <w:rPr>
          <w:sz w:val="26"/>
          <w:szCs w:val="26"/>
          <w:lang w:val="ru-RU"/>
        </w:rPr>
        <w:t>.</w:t>
      </w:r>
      <w:r w:rsidRPr="00B026C9">
        <w:rPr>
          <w:sz w:val="26"/>
          <w:szCs w:val="26"/>
          <w:lang w:val="ru-RU"/>
        </w:rPr>
        <w:t>, при плановых назначениях 41 282,9 тыс. руб</w:t>
      </w:r>
      <w:r w:rsidR="00B026C9">
        <w:rPr>
          <w:sz w:val="26"/>
          <w:szCs w:val="26"/>
          <w:lang w:val="ru-RU"/>
        </w:rPr>
        <w:t>.</w:t>
      </w:r>
      <w:r w:rsidRPr="00B026C9">
        <w:rPr>
          <w:sz w:val="26"/>
          <w:szCs w:val="26"/>
          <w:lang w:val="ru-RU"/>
        </w:rPr>
        <w:t xml:space="preserve"> или 89,4 % из них:</w:t>
      </w:r>
    </w:p>
    <w:p w:rsidR="001710A5" w:rsidRDefault="00D96530" w:rsidP="00D96530">
      <w:pPr>
        <w:spacing w:line="360" w:lineRule="auto"/>
        <w:ind w:right="-60" w:firstLine="700"/>
        <w:rPr>
          <w:sz w:val="26"/>
          <w:szCs w:val="26"/>
          <w:lang w:val="ru-RU"/>
        </w:rPr>
      </w:pPr>
      <w:r w:rsidRPr="00B026C9">
        <w:rPr>
          <w:sz w:val="26"/>
          <w:szCs w:val="26"/>
          <w:lang w:val="ru-RU"/>
        </w:rPr>
        <w:t>- субвенции на реализацию государственных полномочий по социальной поддержке детей, оставшихся без попечения родителей, и лиц, принявш</w:t>
      </w:r>
      <w:r w:rsidR="00B026C9">
        <w:rPr>
          <w:sz w:val="26"/>
          <w:szCs w:val="26"/>
          <w:lang w:val="ru-RU"/>
        </w:rPr>
        <w:t xml:space="preserve">их на воспитание в семью детей, </w:t>
      </w:r>
      <w:r w:rsidRPr="00B026C9">
        <w:rPr>
          <w:sz w:val="26"/>
          <w:szCs w:val="26"/>
          <w:lang w:val="ru-RU"/>
        </w:rPr>
        <w:t>кассовые расходы составили 26 661,2 тыс. руб</w:t>
      </w:r>
      <w:r w:rsidR="001710A5">
        <w:rPr>
          <w:sz w:val="26"/>
          <w:szCs w:val="26"/>
          <w:lang w:val="ru-RU"/>
        </w:rPr>
        <w:t>.</w:t>
      </w:r>
      <w:r w:rsidRPr="00B026C9">
        <w:rPr>
          <w:sz w:val="26"/>
          <w:szCs w:val="26"/>
          <w:lang w:val="ru-RU"/>
        </w:rPr>
        <w:t xml:space="preserve"> или 93,8 %</w:t>
      </w:r>
    </w:p>
    <w:p w:rsidR="00D96530" w:rsidRPr="00B026C9" w:rsidRDefault="00D96530" w:rsidP="00D96530">
      <w:pPr>
        <w:spacing w:line="360" w:lineRule="auto"/>
        <w:ind w:right="-60" w:firstLine="700"/>
        <w:rPr>
          <w:sz w:val="26"/>
          <w:szCs w:val="26"/>
          <w:lang w:val="ru-RU"/>
        </w:rPr>
      </w:pPr>
      <w:r w:rsidRPr="00B026C9">
        <w:rPr>
          <w:sz w:val="26"/>
          <w:szCs w:val="26"/>
          <w:lang w:val="ru-RU"/>
        </w:rPr>
        <w:t>- возмещение расходов на проезд детей-сирот и детей оставшихся без попечения родителей – 228,6 тыс. руб</w:t>
      </w:r>
      <w:r w:rsidR="001710A5">
        <w:rPr>
          <w:sz w:val="26"/>
          <w:szCs w:val="26"/>
          <w:lang w:val="ru-RU"/>
        </w:rPr>
        <w:t>.</w:t>
      </w:r>
      <w:r w:rsidRPr="00B026C9">
        <w:rPr>
          <w:sz w:val="26"/>
          <w:szCs w:val="26"/>
          <w:lang w:val="ru-RU"/>
        </w:rPr>
        <w:t xml:space="preserve"> или 97,7 % от плана 234,0 тыс. руб</w:t>
      </w:r>
      <w:r w:rsidR="001710A5">
        <w:rPr>
          <w:sz w:val="26"/>
          <w:szCs w:val="26"/>
          <w:lang w:val="ru-RU"/>
        </w:rPr>
        <w:t>.</w:t>
      </w:r>
      <w:r w:rsidRPr="00B026C9">
        <w:rPr>
          <w:sz w:val="26"/>
          <w:szCs w:val="26"/>
          <w:lang w:val="ru-RU"/>
        </w:rPr>
        <w:t>;</w:t>
      </w:r>
    </w:p>
    <w:p w:rsidR="00D96530" w:rsidRPr="00B026C9" w:rsidRDefault="00D96530" w:rsidP="00D96530">
      <w:pPr>
        <w:spacing w:line="360" w:lineRule="auto"/>
        <w:ind w:right="-60" w:firstLine="700"/>
        <w:rPr>
          <w:sz w:val="26"/>
          <w:szCs w:val="26"/>
          <w:lang w:val="ru-RU"/>
        </w:rPr>
      </w:pPr>
      <w:r w:rsidRPr="00B026C9">
        <w:rPr>
          <w:sz w:val="26"/>
          <w:szCs w:val="26"/>
          <w:lang w:val="ru-RU"/>
        </w:rPr>
        <w:t>- вознаграждение приемным родителям составило 7 144,9 тыс. руб</w:t>
      </w:r>
      <w:r w:rsidR="001710A5">
        <w:rPr>
          <w:sz w:val="26"/>
          <w:szCs w:val="26"/>
          <w:lang w:val="ru-RU"/>
        </w:rPr>
        <w:t>.</w:t>
      </w:r>
      <w:r w:rsidRPr="00B026C9">
        <w:rPr>
          <w:sz w:val="26"/>
          <w:szCs w:val="26"/>
          <w:lang w:val="ru-RU"/>
        </w:rPr>
        <w:t xml:space="preserve"> при плане 9 739,0 тыс. руб</w:t>
      </w:r>
      <w:r w:rsidR="001710A5">
        <w:rPr>
          <w:sz w:val="26"/>
          <w:szCs w:val="26"/>
          <w:lang w:val="ru-RU"/>
        </w:rPr>
        <w:t>.</w:t>
      </w:r>
      <w:r w:rsidRPr="00B026C9">
        <w:rPr>
          <w:sz w:val="26"/>
          <w:szCs w:val="26"/>
          <w:lang w:val="ru-RU"/>
        </w:rPr>
        <w:t xml:space="preserve"> или 73,4 %;</w:t>
      </w:r>
    </w:p>
    <w:p w:rsidR="00D96530" w:rsidRPr="00B026C9" w:rsidRDefault="00D96530" w:rsidP="00D96530">
      <w:pPr>
        <w:spacing w:line="360" w:lineRule="auto"/>
        <w:ind w:right="-60" w:firstLine="700"/>
        <w:rPr>
          <w:sz w:val="26"/>
          <w:szCs w:val="26"/>
          <w:lang w:val="ru-RU"/>
        </w:rPr>
      </w:pPr>
      <w:r w:rsidRPr="00B026C9">
        <w:rPr>
          <w:sz w:val="26"/>
          <w:szCs w:val="26"/>
          <w:lang w:val="ru-RU"/>
        </w:rPr>
        <w:t>- выплата на улучшение жилищных условий родителям, усыновившим ребенка, составила 2 </w:t>
      </w:r>
      <w:r w:rsidR="001710A5">
        <w:rPr>
          <w:sz w:val="26"/>
          <w:szCs w:val="26"/>
          <w:lang w:val="ru-RU"/>
        </w:rPr>
        <w:t xml:space="preserve">877,1 тыс. руб. </w:t>
      </w:r>
      <w:r w:rsidRPr="00B026C9">
        <w:rPr>
          <w:sz w:val="26"/>
          <w:szCs w:val="26"/>
          <w:lang w:val="ru-RU"/>
        </w:rPr>
        <w:t xml:space="preserve">при плановых назначениях 2 877,1 тыс. руб. </w:t>
      </w:r>
    </w:p>
    <w:p w:rsidR="001710A5" w:rsidRDefault="00D96530" w:rsidP="00D96530">
      <w:pPr>
        <w:spacing w:line="360" w:lineRule="auto"/>
        <w:ind w:right="-60" w:firstLine="700"/>
        <w:rPr>
          <w:sz w:val="26"/>
          <w:szCs w:val="26"/>
          <w:lang w:val="ru-RU"/>
        </w:rPr>
      </w:pPr>
      <w:r w:rsidRPr="00B026C9">
        <w:rPr>
          <w:b/>
          <w:sz w:val="26"/>
          <w:szCs w:val="26"/>
          <w:lang w:val="ru-RU"/>
        </w:rPr>
        <w:t>По подразделу 1006</w:t>
      </w:r>
      <w:r w:rsidRPr="00B026C9">
        <w:rPr>
          <w:sz w:val="26"/>
          <w:szCs w:val="26"/>
          <w:lang w:val="ru-RU"/>
        </w:rPr>
        <w:t xml:space="preserve"> </w:t>
      </w:r>
      <w:r w:rsidR="00B026C9" w:rsidRPr="00B026C9">
        <w:rPr>
          <w:b/>
          <w:sz w:val="26"/>
          <w:szCs w:val="26"/>
          <w:lang w:val="ru-RU"/>
        </w:rPr>
        <w:t>«Другие вопросы в области социальной политики»</w:t>
      </w:r>
      <w:r w:rsidR="00B026C9" w:rsidRPr="00B026C9">
        <w:rPr>
          <w:sz w:val="26"/>
          <w:szCs w:val="26"/>
          <w:lang w:val="ru-RU"/>
        </w:rPr>
        <w:t xml:space="preserve"> </w:t>
      </w:r>
    </w:p>
    <w:p w:rsidR="00D96530" w:rsidRPr="00D96530" w:rsidRDefault="001710A5" w:rsidP="00D96530">
      <w:pPr>
        <w:spacing w:line="360" w:lineRule="auto"/>
        <w:ind w:right="-60" w:firstLine="700"/>
        <w:rPr>
          <w:rFonts w:ascii="Times New Roman" w:eastAsia="Times New Roman" w:hAnsi="Times New Roman" w:cs="Times New Roman"/>
          <w:color w:val="000000"/>
          <w:lang w:val="ru-RU" w:eastAsia="ru-RU"/>
        </w:rPr>
      </w:pPr>
      <w:r>
        <w:rPr>
          <w:sz w:val="26"/>
          <w:szCs w:val="26"/>
          <w:lang w:val="ru-RU"/>
        </w:rPr>
        <w:t>Произведены расходы на</w:t>
      </w:r>
      <w:r w:rsidR="00D96530" w:rsidRPr="00B026C9">
        <w:rPr>
          <w:sz w:val="26"/>
          <w:szCs w:val="26"/>
          <w:lang w:val="ru-RU"/>
        </w:rPr>
        <w:t xml:space="preserve"> оказание финансовой поддержки социально ориентированным некоммерческим организа</w:t>
      </w:r>
      <w:r>
        <w:rPr>
          <w:sz w:val="26"/>
          <w:szCs w:val="26"/>
          <w:lang w:val="ru-RU"/>
        </w:rPr>
        <w:t xml:space="preserve">циям в сумме 400,0 тыс. руб. и </w:t>
      </w:r>
      <w:r w:rsidR="00D96530" w:rsidRPr="00B026C9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на </w:t>
      </w:r>
      <w:r w:rsidR="00D96530" w:rsidRPr="00B026C9">
        <w:rPr>
          <w:sz w:val="26"/>
          <w:szCs w:val="26"/>
          <w:lang w:val="ru-RU"/>
        </w:rPr>
        <w:t xml:space="preserve">софинансирование муниципальных программ по поддержке социально ориентированных некоммерческих организаций по итогам конкурсного отбора  </w:t>
      </w:r>
      <w:r>
        <w:rPr>
          <w:sz w:val="26"/>
          <w:szCs w:val="26"/>
          <w:lang w:val="ru-RU"/>
        </w:rPr>
        <w:t xml:space="preserve">- </w:t>
      </w:r>
      <w:r w:rsidR="00D96530" w:rsidRPr="00B026C9">
        <w:rPr>
          <w:sz w:val="26"/>
          <w:szCs w:val="26"/>
          <w:lang w:val="ru-RU"/>
        </w:rPr>
        <w:t xml:space="preserve"> 792,5 тыс. руб. </w:t>
      </w:r>
    </w:p>
    <w:p w:rsidR="00E16168" w:rsidRPr="00290EFC" w:rsidRDefault="00E16168" w:rsidP="00290EFC">
      <w:pPr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 w:cs="Times New Roman"/>
          <w:sz w:val="26"/>
          <w:szCs w:val="26"/>
          <w:lang w:val="ru-RU" w:bidi="ar-SA"/>
        </w:rPr>
      </w:pPr>
    </w:p>
    <w:p w:rsidR="00DA3DA1" w:rsidRPr="002855CD" w:rsidRDefault="00FD60C7" w:rsidP="002855CD">
      <w:pPr>
        <w:spacing w:line="36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2855CD"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  <w:t>Раздел 1100 «Физическая культура и спорт»</w:t>
      </w:r>
    </w:p>
    <w:p w:rsidR="00726AFF" w:rsidRPr="00E16168" w:rsidRDefault="00434D29" w:rsidP="002855CD">
      <w:pPr>
        <w:pStyle w:val="Default"/>
        <w:spacing w:line="360" w:lineRule="auto"/>
        <w:ind w:firstLine="851"/>
        <w:jc w:val="both"/>
        <w:rPr>
          <w:color w:val="auto"/>
          <w:sz w:val="26"/>
          <w:szCs w:val="26"/>
        </w:rPr>
      </w:pPr>
      <w:r w:rsidRPr="00E16168">
        <w:rPr>
          <w:bCs/>
          <w:color w:val="auto"/>
          <w:sz w:val="26"/>
          <w:szCs w:val="26"/>
        </w:rPr>
        <w:t>По разделу «Физическая культура и спорт»</w:t>
      </w:r>
      <w:r w:rsidR="00E16168" w:rsidRPr="00E16168">
        <w:rPr>
          <w:bCs/>
          <w:color w:val="auto"/>
          <w:sz w:val="26"/>
          <w:szCs w:val="26"/>
        </w:rPr>
        <w:t xml:space="preserve"> </w:t>
      </w:r>
      <w:r w:rsidRPr="00E16168">
        <w:rPr>
          <w:color w:val="auto"/>
          <w:sz w:val="26"/>
          <w:szCs w:val="26"/>
        </w:rPr>
        <w:t xml:space="preserve">бюджетные назначения исполнены в сумме </w:t>
      </w:r>
      <w:r w:rsidR="00D96530">
        <w:rPr>
          <w:color w:val="auto"/>
          <w:sz w:val="26"/>
          <w:szCs w:val="26"/>
        </w:rPr>
        <w:t>44036,7</w:t>
      </w:r>
      <w:r w:rsidR="00E16168" w:rsidRPr="00E16168">
        <w:rPr>
          <w:color w:val="auto"/>
          <w:sz w:val="26"/>
          <w:szCs w:val="26"/>
        </w:rPr>
        <w:t xml:space="preserve"> </w:t>
      </w:r>
      <w:r w:rsidR="002855CD" w:rsidRPr="00E16168">
        <w:rPr>
          <w:color w:val="auto"/>
          <w:sz w:val="26"/>
          <w:szCs w:val="26"/>
        </w:rPr>
        <w:t>тыс.</w:t>
      </w:r>
      <w:r w:rsidR="001710A5">
        <w:rPr>
          <w:color w:val="auto"/>
          <w:sz w:val="26"/>
          <w:szCs w:val="26"/>
        </w:rPr>
        <w:t xml:space="preserve"> </w:t>
      </w:r>
      <w:r w:rsidRPr="00E16168">
        <w:rPr>
          <w:color w:val="auto"/>
          <w:sz w:val="26"/>
          <w:szCs w:val="26"/>
        </w:rPr>
        <w:t xml:space="preserve">руб. или </w:t>
      </w:r>
      <w:r w:rsidR="00D96530">
        <w:rPr>
          <w:color w:val="auto"/>
          <w:sz w:val="26"/>
          <w:szCs w:val="26"/>
        </w:rPr>
        <w:t>99,8</w:t>
      </w:r>
      <w:r w:rsidR="00E16168" w:rsidRPr="00E16168">
        <w:rPr>
          <w:color w:val="auto"/>
          <w:sz w:val="26"/>
          <w:szCs w:val="26"/>
        </w:rPr>
        <w:t xml:space="preserve"> </w:t>
      </w:r>
      <w:r w:rsidRPr="00E16168">
        <w:rPr>
          <w:color w:val="auto"/>
          <w:sz w:val="26"/>
          <w:szCs w:val="26"/>
        </w:rPr>
        <w:t xml:space="preserve">% от плановых назначений. </w:t>
      </w:r>
    </w:p>
    <w:p w:rsidR="00565340" w:rsidRPr="00E16168" w:rsidRDefault="00434D29" w:rsidP="001710A5">
      <w:pPr>
        <w:pStyle w:val="Default"/>
        <w:spacing w:line="360" w:lineRule="auto"/>
        <w:ind w:firstLine="851"/>
        <w:jc w:val="both"/>
        <w:rPr>
          <w:sz w:val="26"/>
          <w:szCs w:val="26"/>
        </w:rPr>
      </w:pPr>
      <w:r w:rsidRPr="00E16168">
        <w:rPr>
          <w:color w:val="auto"/>
          <w:sz w:val="26"/>
          <w:szCs w:val="26"/>
        </w:rPr>
        <w:t>Исполнение за 20</w:t>
      </w:r>
      <w:r w:rsidR="00A26D5A" w:rsidRPr="00E16168">
        <w:rPr>
          <w:color w:val="auto"/>
          <w:sz w:val="26"/>
          <w:szCs w:val="26"/>
        </w:rPr>
        <w:t>2</w:t>
      </w:r>
      <w:r w:rsidR="00D96530">
        <w:rPr>
          <w:color w:val="auto"/>
          <w:sz w:val="26"/>
          <w:szCs w:val="26"/>
        </w:rPr>
        <w:t>4</w:t>
      </w:r>
      <w:r w:rsidRPr="00E16168">
        <w:rPr>
          <w:color w:val="auto"/>
          <w:sz w:val="26"/>
          <w:szCs w:val="26"/>
        </w:rPr>
        <w:t xml:space="preserve"> год по отношению к 20</w:t>
      </w:r>
      <w:r w:rsidR="00780F5F" w:rsidRPr="00E16168">
        <w:rPr>
          <w:color w:val="auto"/>
          <w:sz w:val="26"/>
          <w:szCs w:val="26"/>
        </w:rPr>
        <w:t>2</w:t>
      </w:r>
      <w:r w:rsidR="00D96530">
        <w:rPr>
          <w:color w:val="auto"/>
          <w:sz w:val="26"/>
          <w:szCs w:val="26"/>
        </w:rPr>
        <w:t>3</w:t>
      </w:r>
      <w:r w:rsidRPr="00E16168">
        <w:rPr>
          <w:color w:val="auto"/>
          <w:sz w:val="26"/>
          <w:szCs w:val="26"/>
        </w:rPr>
        <w:t xml:space="preserve"> году у</w:t>
      </w:r>
      <w:r w:rsidR="00780F5F" w:rsidRPr="00E16168">
        <w:rPr>
          <w:color w:val="auto"/>
          <w:sz w:val="26"/>
          <w:szCs w:val="26"/>
        </w:rPr>
        <w:t>величил</w:t>
      </w:r>
      <w:r w:rsidR="002855CD" w:rsidRPr="00E16168">
        <w:rPr>
          <w:color w:val="auto"/>
          <w:sz w:val="26"/>
          <w:szCs w:val="26"/>
        </w:rPr>
        <w:t>ось</w:t>
      </w:r>
      <w:r w:rsidRPr="00E16168">
        <w:rPr>
          <w:color w:val="auto"/>
          <w:sz w:val="26"/>
          <w:szCs w:val="26"/>
        </w:rPr>
        <w:t xml:space="preserve"> на </w:t>
      </w:r>
      <w:r w:rsidR="00D96530">
        <w:rPr>
          <w:color w:val="auto"/>
          <w:sz w:val="26"/>
          <w:szCs w:val="26"/>
        </w:rPr>
        <w:t>5382,93</w:t>
      </w:r>
      <w:r w:rsidR="002855CD" w:rsidRPr="00E16168">
        <w:rPr>
          <w:color w:val="auto"/>
          <w:sz w:val="26"/>
          <w:szCs w:val="26"/>
        </w:rPr>
        <w:t xml:space="preserve"> тыс.</w:t>
      </w:r>
      <w:r w:rsidR="001710A5">
        <w:rPr>
          <w:color w:val="auto"/>
          <w:sz w:val="26"/>
          <w:szCs w:val="26"/>
        </w:rPr>
        <w:t xml:space="preserve"> </w:t>
      </w:r>
      <w:r w:rsidRPr="00E16168">
        <w:rPr>
          <w:color w:val="auto"/>
          <w:sz w:val="26"/>
          <w:szCs w:val="26"/>
        </w:rPr>
        <w:t>руб.</w:t>
      </w:r>
      <w:r w:rsidR="001710A5">
        <w:rPr>
          <w:color w:val="auto"/>
          <w:sz w:val="26"/>
          <w:szCs w:val="26"/>
        </w:rPr>
        <w:t xml:space="preserve"> </w:t>
      </w:r>
      <w:r w:rsidR="00565340" w:rsidRPr="00E16168">
        <w:rPr>
          <w:sz w:val="26"/>
          <w:szCs w:val="26"/>
        </w:rPr>
        <w:t xml:space="preserve">Все расходы по разделу 1100 </w:t>
      </w:r>
      <w:r w:rsidRPr="00E16168">
        <w:rPr>
          <w:sz w:val="26"/>
          <w:szCs w:val="26"/>
        </w:rPr>
        <w:t xml:space="preserve">«Физическая культура и спорт» </w:t>
      </w:r>
      <w:r w:rsidR="00565340" w:rsidRPr="00E16168">
        <w:rPr>
          <w:sz w:val="26"/>
          <w:szCs w:val="26"/>
        </w:rPr>
        <w:t xml:space="preserve">произведены </w:t>
      </w:r>
      <w:r w:rsidRPr="00E16168">
        <w:rPr>
          <w:sz w:val="26"/>
          <w:szCs w:val="26"/>
        </w:rPr>
        <w:t xml:space="preserve">по </w:t>
      </w:r>
      <w:r w:rsidRPr="00E16168">
        <w:rPr>
          <w:bCs/>
          <w:sz w:val="26"/>
          <w:szCs w:val="26"/>
        </w:rPr>
        <w:t>подразделу 1102</w:t>
      </w:r>
      <w:r w:rsidR="00E16168" w:rsidRPr="00E16168">
        <w:rPr>
          <w:bCs/>
          <w:sz w:val="26"/>
          <w:szCs w:val="26"/>
        </w:rPr>
        <w:t xml:space="preserve"> </w:t>
      </w:r>
      <w:r w:rsidRPr="00E16168">
        <w:rPr>
          <w:sz w:val="26"/>
          <w:szCs w:val="26"/>
        </w:rPr>
        <w:t>«Массовый спорт»</w:t>
      </w:r>
      <w:r w:rsidR="00E16168" w:rsidRPr="00E16168">
        <w:rPr>
          <w:sz w:val="26"/>
          <w:szCs w:val="26"/>
        </w:rPr>
        <w:t xml:space="preserve"> </w:t>
      </w:r>
      <w:r w:rsidR="008C1398" w:rsidRPr="00E16168">
        <w:rPr>
          <w:sz w:val="26"/>
          <w:szCs w:val="26"/>
        </w:rPr>
        <w:t xml:space="preserve">в рамках </w:t>
      </w:r>
      <w:r w:rsidR="00565340" w:rsidRPr="00E16168">
        <w:rPr>
          <w:sz w:val="26"/>
          <w:szCs w:val="26"/>
        </w:rPr>
        <w:t>муниципальной программы «Развитие физической культуры и спорта на территории ЛГО»</w:t>
      </w:r>
      <w:r w:rsidR="003205D5" w:rsidRPr="00E16168">
        <w:rPr>
          <w:sz w:val="26"/>
          <w:szCs w:val="26"/>
        </w:rPr>
        <w:t xml:space="preserve"> на 2021-2027 годы</w:t>
      </w:r>
      <w:r w:rsidR="00565340" w:rsidRPr="00E16168">
        <w:rPr>
          <w:sz w:val="26"/>
          <w:szCs w:val="26"/>
        </w:rPr>
        <w:t>, в том числе:</w:t>
      </w:r>
    </w:p>
    <w:p w:rsidR="00FB6FEB" w:rsidRPr="001710A5" w:rsidRDefault="00FB6FEB" w:rsidP="00FB6FEB">
      <w:pPr>
        <w:spacing w:line="360" w:lineRule="auto"/>
        <w:ind w:firstLine="700"/>
        <w:rPr>
          <w:rFonts w:ascii="Times New Roman" w:hAnsi="Times New Roman" w:cs="Times New Roman"/>
          <w:bCs/>
          <w:color w:val="000000"/>
          <w:sz w:val="26"/>
          <w:szCs w:val="26"/>
          <w:lang w:val="ru-RU" w:bidi="ar-SA"/>
        </w:rPr>
      </w:pPr>
      <w:r w:rsidRPr="001710A5">
        <w:rPr>
          <w:rFonts w:ascii="Times New Roman" w:hAnsi="Times New Roman" w:cs="Times New Roman"/>
          <w:bCs/>
          <w:color w:val="000000"/>
          <w:sz w:val="26"/>
          <w:szCs w:val="26"/>
          <w:lang w:val="ru-RU" w:bidi="ar-SA"/>
        </w:rPr>
        <w:lastRenderedPageBreak/>
        <w:t xml:space="preserve">- на обеспечение деятельности (оказание услуг, выполнение </w:t>
      </w:r>
      <w:r w:rsidR="001710A5">
        <w:rPr>
          <w:rFonts w:ascii="Times New Roman" w:hAnsi="Times New Roman" w:cs="Times New Roman"/>
          <w:bCs/>
          <w:color w:val="000000"/>
          <w:sz w:val="26"/>
          <w:szCs w:val="26"/>
          <w:lang w:val="ru-RU" w:bidi="ar-SA"/>
        </w:rPr>
        <w:t xml:space="preserve">работ) муниципальных учреждений, </w:t>
      </w:r>
      <w:r w:rsidRPr="001710A5">
        <w:rPr>
          <w:rFonts w:ascii="Times New Roman" w:hAnsi="Times New Roman" w:cs="Times New Roman"/>
          <w:bCs/>
          <w:color w:val="000000"/>
          <w:sz w:val="26"/>
          <w:szCs w:val="26"/>
          <w:lang w:val="ru-RU" w:bidi="ar-SA"/>
        </w:rPr>
        <w:t xml:space="preserve">субсидия МБУ физической культуры и спорта «Спортивный центр» в сумме 30 364,1 тыс. </w:t>
      </w:r>
      <w:r w:rsidR="001710A5">
        <w:rPr>
          <w:rFonts w:ascii="Times New Roman" w:hAnsi="Times New Roman" w:cs="Times New Roman"/>
          <w:bCs/>
          <w:color w:val="000000"/>
          <w:sz w:val="26"/>
          <w:szCs w:val="26"/>
          <w:lang w:val="ru-RU" w:bidi="ar-SA"/>
        </w:rPr>
        <w:t>руб.</w:t>
      </w:r>
    </w:p>
    <w:p w:rsidR="00FB6FEB" w:rsidRPr="001710A5" w:rsidRDefault="00FB6FEB" w:rsidP="00FB6FEB">
      <w:pPr>
        <w:spacing w:line="360" w:lineRule="auto"/>
        <w:ind w:firstLine="700"/>
        <w:rPr>
          <w:rFonts w:ascii="Times New Roman" w:hAnsi="Times New Roman" w:cs="Times New Roman"/>
          <w:bCs/>
          <w:color w:val="000000"/>
          <w:sz w:val="26"/>
          <w:szCs w:val="26"/>
          <w:lang w:val="ru-RU" w:bidi="ar-SA"/>
        </w:rPr>
      </w:pPr>
      <w:r w:rsidRPr="001710A5">
        <w:rPr>
          <w:rFonts w:ascii="Times New Roman" w:hAnsi="Times New Roman" w:cs="Times New Roman"/>
          <w:bCs/>
          <w:color w:val="000000"/>
          <w:sz w:val="26"/>
          <w:szCs w:val="26"/>
          <w:lang w:val="ru-RU" w:bidi="ar-SA"/>
        </w:rPr>
        <w:t xml:space="preserve">- на укрепление материально-технической базы муниципальных учреждений </w:t>
      </w:r>
      <w:r w:rsidR="001710A5">
        <w:rPr>
          <w:rFonts w:ascii="Times New Roman" w:hAnsi="Times New Roman" w:cs="Times New Roman"/>
          <w:bCs/>
          <w:color w:val="000000"/>
          <w:sz w:val="26"/>
          <w:szCs w:val="26"/>
          <w:lang w:val="ru-RU" w:bidi="ar-SA"/>
        </w:rPr>
        <w:t>-</w:t>
      </w:r>
      <w:r w:rsidRPr="001710A5">
        <w:rPr>
          <w:rFonts w:ascii="Times New Roman" w:hAnsi="Times New Roman" w:cs="Times New Roman"/>
          <w:bCs/>
          <w:color w:val="000000"/>
          <w:sz w:val="26"/>
          <w:szCs w:val="26"/>
          <w:lang w:val="ru-RU" w:bidi="ar-SA"/>
        </w:rPr>
        <w:t xml:space="preserve"> 91,3 тыс. руб</w:t>
      </w:r>
      <w:r w:rsidR="001710A5">
        <w:rPr>
          <w:rFonts w:ascii="Times New Roman" w:hAnsi="Times New Roman" w:cs="Times New Roman"/>
          <w:bCs/>
          <w:color w:val="000000"/>
          <w:sz w:val="26"/>
          <w:szCs w:val="26"/>
          <w:lang w:val="ru-RU" w:bidi="ar-SA"/>
        </w:rPr>
        <w:t>.</w:t>
      </w:r>
      <w:r w:rsidRPr="001710A5">
        <w:rPr>
          <w:rFonts w:ascii="Times New Roman" w:hAnsi="Times New Roman" w:cs="Times New Roman"/>
          <w:bCs/>
          <w:color w:val="000000"/>
          <w:sz w:val="26"/>
          <w:szCs w:val="26"/>
          <w:lang w:val="ru-RU" w:bidi="ar-SA"/>
        </w:rPr>
        <w:t>;</w:t>
      </w:r>
    </w:p>
    <w:p w:rsidR="00FB6FEB" w:rsidRPr="001710A5" w:rsidRDefault="00FB6FEB" w:rsidP="00FB6FEB">
      <w:pPr>
        <w:spacing w:line="360" w:lineRule="auto"/>
        <w:ind w:firstLine="700"/>
        <w:rPr>
          <w:rFonts w:ascii="Times New Roman" w:hAnsi="Times New Roman" w:cs="Times New Roman"/>
          <w:bCs/>
          <w:color w:val="000000"/>
          <w:sz w:val="26"/>
          <w:szCs w:val="26"/>
          <w:lang w:val="ru-RU" w:bidi="ar-SA"/>
        </w:rPr>
      </w:pPr>
      <w:r w:rsidRPr="001710A5">
        <w:rPr>
          <w:rFonts w:ascii="Times New Roman" w:hAnsi="Times New Roman" w:cs="Times New Roman"/>
          <w:bCs/>
          <w:color w:val="000000"/>
          <w:sz w:val="26"/>
          <w:szCs w:val="26"/>
          <w:lang w:val="ru-RU" w:bidi="ar-SA"/>
        </w:rPr>
        <w:t xml:space="preserve">- на развитие массовой физической культуры и спорта на территории Лесозаводского городского округа </w:t>
      </w:r>
      <w:r w:rsidR="001710A5">
        <w:rPr>
          <w:rFonts w:ascii="Times New Roman" w:hAnsi="Times New Roman" w:cs="Times New Roman"/>
          <w:bCs/>
          <w:color w:val="000000"/>
          <w:sz w:val="26"/>
          <w:szCs w:val="26"/>
          <w:lang w:val="ru-RU" w:bidi="ar-SA"/>
        </w:rPr>
        <w:t>-</w:t>
      </w:r>
      <w:r w:rsidRPr="001710A5">
        <w:rPr>
          <w:rFonts w:ascii="Times New Roman" w:hAnsi="Times New Roman" w:cs="Times New Roman"/>
          <w:bCs/>
          <w:color w:val="000000"/>
          <w:sz w:val="26"/>
          <w:szCs w:val="26"/>
          <w:lang w:val="ru-RU" w:bidi="ar-SA"/>
        </w:rPr>
        <w:t xml:space="preserve"> 448,5 тыс. руб</w:t>
      </w:r>
      <w:r w:rsidR="001710A5">
        <w:rPr>
          <w:rFonts w:ascii="Times New Roman" w:hAnsi="Times New Roman" w:cs="Times New Roman"/>
          <w:bCs/>
          <w:color w:val="000000"/>
          <w:sz w:val="26"/>
          <w:szCs w:val="26"/>
          <w:lang w:val="ru-RU" w:bidi="ar-SA"/>
        </w:rPr>
        <w:t>.</w:t>
      </w:r>
      <w:r w:rsidRPr="001710A5">
        <w:rPr>
          <w:rFonts w:ascii="Times New Roman" w:hAnsi="Times New Roman" w:cs="Times New Roman"/>
          <w:bCs/>
          <w:color w:val="000000"/>
          <w:sz w:val="26"/>
          <w:szCs w:val="26"/>
          <w:lang w:val="ru-RU" w:bidi="ar-SA"/>
        </w:rPr>
        <w:t>;</w:t>
      </w:r>
    </w:p>
    <w:p w:rsidR="00FB6FEB" w:rsidRPr="001710A5" w:rsidRDefault="00FB6FEB" w:rsidP="00FB6FEB">
      <w:pPr>
        <w:spacing w:line="360" w:lineRule="auto"/>
        <w:ind w:firstLine="700"/>
        <w:rPr>
          <w:rFonts w:ascii="Times New Roman" w:hAnsi="Times New Roman" w:cs="Times New Roman"/>
          <w:bCs/>
          <w:color w:val="000000"/>
          <w:sz w:val="26"/>
          <w:szCs w:val="26"/>
          <w:lang w:val="ru-RU" w:bidi="ar-SA"/>
        </w:rPr>
      </w:pPr>
      <w:r w:rsidRPr="001710A5">
        <w:rPr>
          <w:rFonts w:ascii="Times New Roman" w:hAnsi="Times New Roman" w:cs="Times New Roman"/>
          <w:bCs/>
          <w:color w:val="000000"/>
          <w:sz w:val="26"/>
          <w:szCs w:val="26"/>
          <w:lang w:val="ru-RU" w:bidi="ar-SA"/>
        </w:rPr>
        <w:t xml:space="preserve">- на проектирование, строительство многофункциональной спортивной площадки за счет средств местного бюджета </w:t>
      </w:r>
      <w:r w:rsidR="001710A5">
        <w:rPr>
          <w:rFonts w:ascii="Times New Roman" w:hAnsi="Times New Roman" w:cs="Times New Roman"/>
          <w:bCs/>
          <w:color w:val="000000"/>
          <w:sz w:val="26"/>
          <w:szCs w:val="26"/>
          <w:lang w:val="ru-RU" w:bidi="ar-SA"/>
        </w:rPr>
        <w:t>-</w:t>
      </w:r>
      <w:r w:rsidRPr="001710A5">
        <w:rPr>
          <w:rFonts w:ascii="Times New Roman" w:hAnsi="Times New Roman" w:cs="Times New Roman"/>
          <w:bCs/>
          <w:color w:val="000000"/>
          <w:sz w:val="26"/>
          <w:szCs w:val="26"/>
          <w:lang w:val="ru-RU" w:bidi="ar-SA"/>
        </w:rPr>
        <w:t xml:space="preserve"> 350,6 тыс. руб</w:t>
      </w:r>
      <w:r w:rsidR="001710A5">
        <w:rPr>
          <w:rFonts w:ascii="Times New Roman" w:hAnsi="Times New Roman" w:cs="Times New Roman"/>
          <w:bCs/>
          <w:color w:val="000000"/>
          <w:sz w:val="26"/>
          <w:szCs w:val="26"/>
          <w:lang w:val="ru-RU" w:bidi="ar-SA"/>
        </w:rPr>
        <w:t>.</w:t>
      </w:r>
    </w:p>
    <w:p w:rsidR="00FB6FEB" w:rsidRPr="001710A5" w:rsidRDefault="00FB6FEB" w:rsidP="00FB6FEB">
      <w:pPr>
        <w:spacing w:line="360" w:lineRule="auto"/>
        <w:ind w:firstLine="700"/>
        <w:rPr>
          <w:rFonts w:ascii="Times New Roman" w:hAnsi="Times New Roman" w:cs="Times New Roman"/>
          <w:bCs/>
          <w:color w:val="000000"/>
          <w:sz w:val="26"/>
          <w:szCs w:val="26"/>
          <w:lang w:val="ru-RU" w:bidi="ar-SA"/>
        </w:rPr>
      </w:pPr>
      <w:r w:rsidRPr="001710A5">
        <w:rPr>
          <w:rFonts w:ascii="Times New Roman" w:hAnsi="Times New Roman" w:cs="Times New Roman"/>
          <w:bCs/>
          <w:color w:val="000000"/>
          <w:sz w:val="26"/>
          <w:szCs w:val="26"/>
          <w:lang w:val="ru-RU" w:bidi="ar-SA"/>
        </w:rPr>
        <w:t xml:space="preserve">- субсидии на развитие спортивной инфраструктуры, находящейся в муниципальной собственности </w:t>
      </w:r>
      <w:r w:rsidR="001710A5">
        <w:rPr>
          <w:rFonts w:ascii="Times New Roman" w:hAnsi="Times New Roman" w:cs="Times New Roman"/>
          <w:bCs/>
          <w:color w:val="000000"/>
          <w:sz w:val="26"/>
          <w:szCs w:val="26"/>
          <w:lang w:val="ru-RU" w:bidi="ar-SA"/>
        </w:rPr>
        <w:t>-</w:t>
      </w:r>
      <w:r w:rsidRPr="001710A5">
        <w:rPr>
          <w:rFonts w:ascii="Times New Roman" w:hAnsi="Times New Roman" w:cs="Times New Roman"/>
          <w:bCs/>
          <w:color w:val="000000"/>
          <w:sz w:val="26"/>
          <w:szCs w:val="26"/>
          <w:lang w:val="ru-RU" w:bidi="ar-SA"/>
        </w:rPr>
        <w:t xml:space="preserve"> 9 596,0 тыс. рублей при плановых назначениях;</w:t>
      </w:r>
    </w:p>
    <w:p w:rsidR="00FB6FEB" w:rsidRPr="001710A5" w:rsidRDefault="00FB6FEB" w:rsidP="00FB6FEB">
      <w:pPr>
        <w:spacing w:line="360" w:lineRule="auto"/>
        <w:ind w:firstLine="700"/>
        <w:rPr>
          <w:rFonts w:ascii="Times New Roman" w:hAnsi="Times New Roman" w:cs="Times New Roman"/>
          <w:bCs/>
          <w:color w:val="000000"/>
          <w:sz w:val="26"/>
          <w:szCs w:val="26"/>
          <w:lang w:val="ru-RU" w:bidi="ar-SA"/>
        </w:rPr>
      </w:pPr>
      <w:r w:rsidRPr="001710A5">
        <w:rPr>
          <w:rFonts w:ascii="Times New Roman" w:hAnsi="Times New Roman" w:cs="Times New Roman"/>
          <w:bCs/>
          <w:color w:val="000000"/>
          <w:sz w:val="26"/>
          <w:szCs w:val="26"/>
          <w:lang w:val="ru-RU" w:bidi="ar-SA"/>
        </w:rPr>
        <w:t xml:space="preserve">- на развитие спортивной инфраструктуры, находящейся в муниципальной собственности, за счет средств местного бюджета </w:t>
      </w:r>
      <w:r w:rsidR="001710A5">
        <w:rPr>
          <w:rFonts w:ascii="Times New Roman" w:hAnsi="Times New Roman" w:cs="Times New Roman"/>
          <w:bCs/>
          <w:color w:val="000000"/>
          <w:sz w:val="26"/>
          <w:szCs w:val="26"/>
          <w:lang w:val="ru-RU" w:bidi="ar-SA"/>
        </w:rPr>
        <w:t>-</w:t>
      </w:r>
      <w:r w:rsidRPr="001710A5">
        <w:rPr>
          <w:rFonts w:ascii="Times New Roman" w:hAnsi="Times New Roman" w:cs="Times New Roman"/>
          <w:bCs/>
          <w:color w:val="000000"/>
          <w:sz w:val="26"/>
          <w:szCs w:val="26"/>
          <w:lang w:val="ru-RU" w:bidi="ar-SA"/>
        </w:rPr>
        <w:t xml:space="preserve"> 1 326,8 тыс. руб</w:t>
      </w:r>
      <w:r w:rsidR="001710A5">
        <w:rPr>
          <w:rFonts w:ascii="Times New Roman" w:hAnsi="Times New Roman" w:cs="Times New Roman"/>
          <w:bCs/>
          <w:color w:val="000000"/>
          <w:sz w:val="26"/>
          <w:szCs w:val="26"/>
          <w:lang w:val="ru-RU" w:bidi="ar-SA"/>
        </w:rPr>
        <w:t>.</w:t>
      </w:r>
      <w:r w:rsidRPr="001710A5">
        <w:rPr>
          <w:rFonts w:ascii="Times New Roman" w:hAnsi="Times New Roman" w:cs="Times New Roman"/>
          <w:bCs/>
          <w:color w:val="000000"/>
          <w:sz w:val="26"/>
          <w:szCs w:val="26"/>
          <w:lang w:val="ru-RU" w:bidi="ar-SA"/>
        </w:rPr>
        <w:t>;</w:t>
      </w:r>
    </w:p>
    <w:p w:rsidR="00FB6FEB" w:rsidRPr="001710A5" w:rsidRDefault="00FB6FEB" w:rsidP="00FB6FEB">
      <w:pPr>
        <w:spacing w:line="360" w:lineRule="auto"/>
        <w:ind w:firstLine="700"/>
        <w:rPr>
          <w:rFonts w:ascii="Times New Roman" w:hAnsi="Times New Roman" w:cs="Times New Roman"/>
          <w:bCs/>
          <w:color w:val="000000"/>
          <w:sz w:val="26"/>
          <w:szCs w:val="26"/>
          <w:lang w:val="ru-RU" w:bidi="ar-SA"/>
        </w:rPr>
      </w:pPr>
      <w:r w:rsidRPr="001710A5">
        <w:rPr>
          <w:rFonts w:ascii="Times New Roman" w:hAnsi="Times New Roman" w:cs="Times New Roman"/>
          <w:bCs/>
          <w:color w:val="000000"/>
          <w:sz w:val="26"/>
          <w:szCs w:val="26"/>
          <w:lang w:val="ru-RU" w:bidi="ar-SA"/>
        </w:rPr>
        <w:t>- на организацию физкультурно-спортивной работы по месту жительства направлено 622,6 тыс. руб</w:t>
      </w:r>
      <w:r w:rsidR="001710A5">
        <w:rPr>
          <w:rFonts w:ascii="Times New Roman" w:hAnsi="Times New Roman" w:cs="Times New Roman"/>
          <w:bCs/>
          <w:color w:val="000000"/>
          <w:sz w:val="26"/>
          <w:szCs w:val="26"/>
          <w:lang w:val="ru-RU" w:bidi="ar-SA"/>
        </w:rPr>
        <w:t>.</w:t>
      </w:r>
      <w:r w:rsidRPr="001710A5">
        <w:rPr>
          <w:rFonts w:ascii="Times New Roman" w:hAnsi="Times New Roman" w:cs="Times New Roman"/>
          <w:bCs/>
          <w:color w:val="000000"/>
          <w:sz w:val="26"/>
          <w:szCs w:val="26"/>
          <w:lang w:val="ru-RU" w:bidi="ar-SA"/>
        </w:rPr>
        <w:t>, в том числе за счет средств вышестоящего бюджета – 603,9 тыс. руб</w:t>
      </w:r>
      <w:r w:rsidR="001710A5">
        <w:rPr>
          <w:rFonts w:ascii="Times New Roman" w:hAnsi="Times New Roman" w:cs="Times New Roman"/>
          <w:bCs/>
          <w:color w:val="000000"/>
          <w:sz w:val="26"/>
          <w:szCs w:val="26"/>
          <w:lang w:val="ru-RU" w:bidi="ar-SA"/>
        </w:rPr>
        <w:t>.</w:t>
      </w:r>
      <w:r w:rsidRPr="001710A5">
        <w:rPr>
          <w:rFonts w:ascii="Times New Roman" w:hAnsi="Times New Roman" w:cs="Times New Roman"/>
          <w:bCs/>
          <w:color w:val="000000"/>
          <w:sz w:val="26"/>
          <w:szCs w:val="26"/>
          <w:lang w:val="ru-RU" w:bidi="ar-SA"/>
        </w:rPr>
        <w:t>;</w:t>
      </w:r>
    </w:p>
    <w:p w:rsidR="00FB6FEB" w:rsidRPr="001710A5" w:rsidRDefault="00FB6FEB" w:rsidP="00FB6FEB">
      <w:pPr>
        <w:spacing w:line="360" w:lineRule="auto"/>
        <w:ind w:firstLine="700"/>
        <w:rPr>
          <w:rFonts w:ascii="Times New Roman" w:hAnsi="Times New Roman" w:cs="Times New Roman"/>
          <w:bCs/>
          <w:color w:val="000000"/>
          <w:sz w:val="26"/>
          <w:szCs w:val="26"/>
          <w:lang w:val="ru-RU" w:bidi="ar-SA"/>
        </w:rPr>
      </w:pPr>
      <w:r w:rsidRPr="001710A5">
        <w:rPr>
          <w:rFonts w:ascii="Times New Roman" w:hAnsi="Times New Roman" w:cs="Times New Roman"/>
          <w:bCs/>
          <w:color w:val="000000"/>
          <w:sz w:val="26"/>
          <w:szCs w:val="26"/>
          <w:lang w:val="ru-RU" w:bidi="ar-SA"/>
        </w:rPr>
        <w:t>- на приобретение и поставку спортивного инвентаря, спортивного оборудования и иного имущества для развития массового спорта, за счет средств краевого бюджета исполнено 1 136,8 тыс. руб</w:t>
      </w:r>
      <w:r w:rsidR="001710A5">
        <w:rPr>
          <w:rFonts w:ascii="Times New Roman" w:hAnsi="Times New Roman" w:cs="Times New Roman"/>
          <w:bCs/>
          <w:color w:val="000000"/>
          <w:sz w:val="26"/>
          <w:szCs w:val="26"/>
          <w:lang w:val="ru-RU" w:bidi="ar-SA"/>
        </w:rPr>
        <w:t>., за счет местного бюджета – 100 тыс. руб.</w:t>
      </w:r>
    </w:p>
    <w:p w:rsidR="00B82D1F" w:rsidRPr="00852CD5" w:rsidRDefault="00E16168" w:rsidP="0044141A">
      <w:pPr>
        <w:spacing w:line="300" w:lineRule="auto"/>
        <w:ind w:firstLine="700"/>
        <w:rPr>
          <w:rFonts w:ascii="Times New Roman" w:eastAsia="Times New Roman" w:hAnsi="Times New Roman" w:cs="Times New Roman"/>
          <w:color w:val="FF0000"/>
          <w:sz w:val="26"/>
          <w:szCs w:val="26"/>
          <w:lang w:val="ru-RU" w:eastAsia="ru-RU" w:bidi="ar-SA"/>
        </w:rPr>
      </w:pPr>
      <w:r w:rsidRPr="008777A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8A5683" w:rsidRPr="008A5683" w:rsidRDefault="00B82D1F" w:rsidP="008A5683">
      <w:pPr>
        <w:autoSpaceDE w:val="0"/>
        <w:autoSpaceDN w:val="0"/>
        <w:adjustRightInd w:val="0"/>
        <w:spacing w:line="360" w:lineRule="auto"/>
        <w:ind w:firstLine="851"/>
        <w:jc w:val="center"/>
        <w:outlineLvl w:val="4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8A5683">
        <w:rPr>
          <w:rFonts w:ascii="Times New Roman" w:hAnsi="Times New Roman" w:cs="Times New Roman"/>
          <w:b/>
          <w:sz w:val="26"/>
          <w:szCs w:val="26"/>
          <w:lang w:val="ru-RU"/>
        </w:rPr>
        <w:t>Раздел 1200 «Средства массовой информации»</w:t>
      </w:r>
    </w:p>
    <w:p w:rsidR="00FB6FEB" w:rsidRDefault="008A5683" w:rsidP="00EA7981">
      <w:pPr>
        <w:autoSpaceDE w:val="0"/>
        <w:autoSpaceDN w:val="0"/>
        <w:adjustRightInd w:val="0"/>
        <w:spacing w:line="360" w:lineRule="auto"/>
        <w:ind w:firstLine="851"/>
        <w:outlineLvl w:val="4"/>
        <w:rPr>
          <w:sz w:val="26"/>
          <w:szCs w:val="26"/>
          <w:lang w:val="ru-RU"/>
        </w:rPr>
      </w:pPr>
      <w:r w:rsidRPr="00622CF1">
        <w:rPr>
          <w:sz w:val="26"/>
          <w:szCs w:val="26"/>
          <w:lang w:val="ru-RU"/>
        </w:rPr>
        <w:t xml:space="preserve">По разделу «Средства массовой информации» </w:t>
      </w:r>
      <w:r w:rsidR="004074ED" w:rsidRPr="00622CF1">
        <w:rPr>
          <w:sz w:val="26"/>
          <w:szCs w:val="26"/>
          <w:lang w:val="ru-RU"/>
        </w:rPr>
        <w:t xml:space="preserve">бюджетные назначения исполнены в сумме </w:t>
      </w:r>
      <w:r w:rsidR="00FB6FEB">
        <w:rPr>
          <w:sz w:val="26"/>
          <w:szCs w:val="26"/>
          <w:lang w:val="ru-RU"/>
        </w:rPr>
        <w:t>5529,4</w:t>
      </w:r>
      <w:r w:rsidR="00622CF1" w:rsidRPr="00622CF1">
        <w:rPr>
          <w:sz w:val="26"/>
          <w:szCs w:val="26"/>
          <w:lang w:val="ru-RU"/>
        </w:rPr>
        <w:t xml:space="preserve"> </w:t>
      </w:r>
      <w:r w:rsidR="004074ED" w:rsidRPr="00622CF1">
        <w:rPr>
          <w:sz w:val="26"/>
          <w:szCs w:val="26"/>
          <w:lang w:val="ru-RU"/>
        </w:rPr>
        <w:t>тыс.</w:t>
      </w:r>
      <w:r w:rsidR="001710A5">
        <w:rPr>
          <w:sz w:val="26"/>
          <w:szCs w:val="26"/>
          <w:lang w:val="ru-RU"/>
        </w:rPr>
        <w:t xml:space="preserve"> </w:t>
      </w:r>
      <w:r w:rsidR="004074ED" w:rsidRPr="00622CF1">
        <w:rPr>
          <w:sz w:val="26"/>
          <w:szCs w:val="26"/>
          <w:lang w:val="ru-RU"/>
        </w:rPr>
        <w:t xml:space="preserve">руб. или </w:t>
      </w:r>
      <w:r w:rsidR="00FB6FEB">
        <w:rPr>
          <w:sz w:val="26"/>
          <w:szCs w:val="26"/>
          <w:lang w:val="ru-RU"/>
        </w:rPr>
        <w:t>98,8</w:t>
      </w:r>
      <w:r w:rsidR="004074ED" w:rsidRPr="00622CF1">
        <w:rPr>
          <w:sz w:val="26"/>
          <w:szCs w:val="26"/>
          <w:lang w:val="ru-RU"/>
        </w:rPr>
        <w:t>% от плановых назначений. Исполнение за 20</w:t>
      </w:r>
      <w:r w:rsidR="006400D7" w:rsidRPr="00622CF1">
        <w:rPr>
          <w:sz w:val="26"/>
          <w:szCs w:val="26"/>
          <w:lang w:val="ru-RU"/>
        </w:rPr>
        <w:t>2</w:t>
      </w:r>
      <w:r w:rsidR="00FB6FEB">
        <w:rPr>
          <w:sz w:val="26"/>
          <w:szCs w:val="26"/>
          <w:lang w:val="ru-RU"/>
        </w:rPr>
        <w:t>4</w:t>
      </w:r>
      <w:r w:rsidR="00D81902" w:rsidRPr="00622CF1">
        <w:rPr>
          <w:sz w:val="26"/>
          <w:szCs w:val="26"/>
          <w:lang w:val="ru-RU"/>
        </w:rPr>
        <w:t xml:space="preserve"> год по отношению к 20</w:t>
      </w:r>
      <w:r w:rsidR="00DB5686" w:rsidRPr="00622CF1">
        <w:rPr>
          <w:sz w:val="26"/>
          <w:szCs w:val="26"/>
          <w:lang w:val="ru-RU"/>
        </w:rPr>
        <w:t>2</w:t>
      </w:r>
      <w:r w:rsidR="00FB6FEB">
        <w:rPr>
          <w:sz w:val="26"/>
          <w:szCs w:val="26"/>
          <w:lang w:val="ru-RU"/>
        </w:rPr>
        <w:t>3</w:t>
      </w:r>
      <w:r w:rsidR="004074ED" w:rsidRPr="00622CF1">
        <w:rPr>
          <w:sz w:val="26"/>
          <w:szCs w:val="26"/>
          <w:lang w:val="ru-RU"/>
        </w:rPr>
        <w:t xml:space="preserve"> году </w:t>
      </w:r>
      <w:r w:rsidRPr="00622CF1">
        <w:rPr>
          <w:sz w:val="26"/>
          <w:szCs w:val="26"/>
          <w:lang w:val="ru-RU"/>
        </w:rPr>
        <w:t>увеличилось</w:t>
      </w:r>
      <w:r w:rsidR="00FB6FEB">
        <w:rPr>
          <w:sz w:val="26"/>
          <w:szCs w:val="26"/>
          <w:lang w:val="ru-RU"/>
        </w:rPr>
        <w:t xml:space="preserve"> </w:t>
      </w:r>
      <w:r w:rsidR="00D81160" w:rsidRPr="00622CF1">
        <w:rPr>
          <w:sz w:val="26"/>
          <w:szCs w:val="26"/>
          <w:lang w:val="ru-RU"/>
        </w:rPr>
        <w:t xml:space="preserve">на </w:t>
      </w:r>
      <w:r w:rsidR="00FB6FEB">
        <w:rPr>
          <w:sz w:val="26"/>
          <w:szCs w:val="26"/>
          <w:lang w:val="ru-RU"/>
        </w:rPr>
        <w:t>958,4</w:t>
      </w:r>
      <w:r w:rsidRPr="00622CF1">
        <w:rPr>
          <w:sz w:val="26"/>
          <w:szCs w:val="26"/>
          <w:lang w:val="ru-RU"/>
        </w:rPr>
        <w:t xml:space="preserve"> </w:t>
      </w:r>
      <w:proofErr w:type="spellStart"/>
      <w:r w:rsidR="004074ED" w:rsidRPr="00622CF1">
        <w:rPr>
          <w:sz w:val="26"/>
          <w:szCs w:val="26"/>
          <w:lang w:val="ru-RU"/>
        </w:rPr>
        <w:t>тыс.руб</w:t>
      </w:r>
      <w:proofErr w:type="spellEnd"/>
      <w:r w:rsidR="004074ED" w:rsidRPr="00622CF1">
        <w:rPr>
          <w:sz w:val="26"/>
          <w:szCs w:val="26"/>
          <w:lang w:val="ru-RU"/>
        </w:rPr>
        <w:t>.</w:t>
      </w:r>
      <w:r w:rsidR="00622CF1" w:rsidRPr="00622CF1">
        <w:rPr>
          <w:sz w:val="26"/>
          <w:szCs w:val="26"/>
          <w:lang w:val="ru-RU"/>
        </w:rPr>
        <w:t xml:space="preserve"> </w:t>
      </w:r>
    </w:p>
    <w:p w:rsidR="006D64D7" w:rsidRDefault="00F93F04" w:rsidP="00EA7981">
      <w:pPr>
        <w:autoSpaceDE w:val="0"/>
        <w:autoSpaceDN w:val="0"/>
        <w:adjustRightInd w:val="0"/>
        <w:spacing w:line="360" w:lineRule="auto"/>
        <w:ind w:firstLine="851"/>
        <w:outlineLvl w:val="4"/>
        <w:rPr>
          <w:rFonts w:ascii="Times New Roman" w:hAnsi="Times New Roman" w:cs="Times New Roman"/>
          <w:sz w:val="26"/>
          <w:szCs w:val="26"/>
          <w:lang w:val="ru-RU" w:bidi="ar-SA"/>
        </w:rPr>
      </w:pPr>
      <w:r w:rsidRPr="00622CF1">
        <w:rPr>
          <w:rFonts w:ascii="Times New Roman" w:hAnsi="Times New Roman" w:cs="Times New Roman"/>
          <w:sz w:val="26"/>
          <w:szCs w:val="26"/>
          <w:lang w:val="ru-RU" w:bidi="ar-SA"/>
        </w:rPr>
        <w:t>П</w:t>
      </w:r>
      <w:r w:rsidR="00115C8B" w:rsidRPr="00622CF1">
        <w:rPr>
          <w:rFonts w:ascii="Times New Roman" w:hAnsi="Times New Roman" w:cs="Times New Roman"/>
          <w:sz w:val="26"/>
          <w:szCs w:val="26"/>
          <w:lang w:val="ru-RU" w:bidi="ar-SA"/>
        </w:rPr>
        <w:t xml:space="preserve">о разделу 1200 «Средства массовой информации» произведены </w:t>
      </w:r>
      <w:r w:rsidRPr="00622CF1">
        <w:rPr>
          <w:rFonts w:ascii="Times New Roman" w:hAnsi="Times New Roman" w:cs="Times New Roman"/>
          <w:sz w:val="26"/>
          <w:szCs w:val="26"/>
          <w:lang w:val="ru-RU" w:bidi="ar-SA"/>
        </w:rPr>
        <w:t xml:space="preserve">непрограммные расходы </w:t>
      </w:r>
      <w:r w:rsidR="00115C8B" w:rsidRPr="00622CF1">
        <w:rPr>
          <w:rFonts w:ascii="Times New Roman" w:hAnsi="Times New Roman" w:cs="Times New Roman"/>
          <w:sz w:val="26"/>
          <w:szCs w:val="26"/>
          <w:lang w:val="ru-RU" w:bidi="ar-SA"/>
        </w:rPr>
        <w:t xml:space="preserve">по подразделу 1202 «Периодическая печать и издательства» </w:t>
      </w:r>
      <w:r w:rsidRPr="00622CF1">
        <w:rPr>
          <w:rFonts w:ascii="Times New Roman" w:hAnsi="Times New Roman" w:cs="Times New Roman"/>
          <w:sz w:val="26"/>
          <w:szCs w:val="26"/>
          <w:lang w:val="ru-RU" w:bidi="ar-SA"/>
        </w:rPr>
        <w:t>на</w:t>
      </w:r>
      <w:r w:rsidR="00115C8B" w:rsidRPr="00622CF1">
        <w:rPr>
          <w:rFonts w:ascii="Times New Roman" w:hAnsi="Times New Roman" w:cs="Times New Roman"/>
          <w:sz w:val="26"/>
          <w:szCs w:val="26"/>
          <w:lang w:val="ru-RU" w:bidi="ar-SA"/>
        </w:rPr>
        <w:t xml:space="preserve"> информационно</w:t>
      </w:r>
      <w:r w:rsidRPr="00622CF1">
        <w:rPr>
          <w:rFonts w:ascii="Times New Roman" w:hAnsi="Times New Roman" w:cs="Times New Roman"/>
          <w:sz w:val="26"/>
          <w:szCs w:val="26"/>
          <w:lang w:val="ru-RU" w:bidi="ar-SA"/>
        </w:rPr>
        <w:t>е</w:t>
      </w:r>
      <w:r w:rsidR="00115C8B" w:rsidRPr="00622CF1">
        <w:rPr>
          <w:rFonts w:ascii="Times New Roman" w:hAnsi="Times New Roman" w:cs="Times New Roman"/>
          <w:sz w:val="26"/>
          <w:szCs w:val="26"/>
          <w:lang w:val="ru-RU" w:bidi="ar-SA"/>
        </w:rPr>
        <w:t xml:space="preserve"> освещени</w:t>
      </w:r>
      <w:r w:rsidRPr="00622CF1">
        <w:rPr>
          <w:rFonts w:ascii="Times New Roman" w:hAnsi="Times New Roman" w:cs="Times New Roman"/>
          <w:sz w:val="26"/>
          <w:szCs w:val="26"/>
          <w:lang w:val="ru-RU" w:bidi="ar-SA"/>
        </w:rPr>
        <w:t>е</w:t>
      </w:r>
      <w:r w:rsidR="00115C8B" w:rsidRPr="00622CF1">
        <w:rPr>
          <w:rFonts w:ascii="Times New Roman" w:hAnsi="Times New Roman" w:cs="Times New Roman"/>
          <w:sz w:val="26"/>
          <w:szCs w:val="26"/>
          <w:lang w:val="ru-RU" w:bidi="ar-SA"/>
        </w:rPr>
        <w:t xml:space="preserve"> деятельности органов местного самоуправления</w:t>
      </w:r>
      <w:r w:rsidR="001F0A02" w:rsidRPr="00622CF1">
        <w:rPr>
          <w:rFonts w:ascii="Times New Roman" w:hAnsi="Times New Roman" w:cs="Times New Roman"/>
          <w:sz w:val="26"/>
          <w:szCs w:val="26"/>
          <w:lang w:val="ru-RU" w:bidi="ar-SA"/>
        </w:rPr>
        <w:t>,</w:t>
      </w:r>
      <w:r w:rsidR="001710A5">
        <w:rPr>
          <w:rFonts w:ascii="Times New Roman" w:hAnsi="Times New Roman" w:cs="Times New Roman"/>
          <w:sz w:val="26"/>
          <w:szCs w:val="26"/>
          <w:lang w:val="ru-RU" w:bidi="ar-SA"/>
        </w:rPr>
        <w:t xml:space="preserve"> </w:t>
      </w:r>
      <w:r w:rsidR="001F0A02" w:rsidRPr="00622CF1">
        <w:rPr>
          <w:rFonts w:ascii="Times New Roman" w:hAnsi="Times New Roman" w:cs="Times New Roman"/>
          <w:sz w:val="26"/>
          <w:szCs w:val="26"/>
          <w:lang w:val="ru-RU" w:bidi="ar-SA"/>
        </w:rPr>
        <w:t>опубликование муниципальных правовых актов, информирование жителей о социально-экономическом и культурном развитии городского округа, о развитии общественной инфраструктуры и иной официальной информации</w:t>
      </w:r>
      <w:r w:rsidR="00FB6FEB">
        <w:rPr>
          <w:rFonts w:ascii="Times New Roman" w:hAnsi="Times New Roman" w:cs="Times New Roman"/>
          <w:sz w:val="26"/>
          <w:szCs w:val="26"/>
          <w:lang w:val="ru-RU" w:bidi="ar-SA"/>
        </w:rPr>
        <w:t>.</w:t>
      </w:r>
      <w:r w:rsidR="006400D7" w:rsidRPr="00622CF1">
        <w:rPr>
          <w:rFonts w:ascii="Times New Roman" w:hAnsi="Times New Roman" w:cs="Times New Roman"/>
          <w:sz w:val="26"/>
          <w:szCs w:val="26"/>
          <w:lang w:val="ru-RU" w:bidi="ar-SA"/>
        </w:rPr>
        <w:t xml:space="preserve"> </w:t>
      </w:r>
    </w:p>
    <w:p w:rsidR="001710A5" w:rsidRPr="00622CF1" w:rsidRDefault="001710A5" w:rsidP="00EA7981">
      <w:pPr>
        <w:autoSpaceDE w:val="0"/>
        <w:autoSpaceDN w:val="0"/>
        <w:adjustRightInd w:val="0"/>
        <w:spacing w:line="360" w:lineRule="auto"/>
        <w:ind w:firstLine="851"/>
        <w:outlineLvl w:val="4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</w:p>
    <w:p w:rsidR="00EA7981" w:rsidRDefault="00EA7981" w:rsidP="00B82D1F">
      <w:pPr>
        <w:autoSpaceDE w:val="0"/>
        <w:autoSpaceDN w:val="0"/>
        <w:adjustRightInd w:val="0"/>
        <w:ind w:firstLine="567"/>
        <w:outlineLvl w:val="4"/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ru-RU" w:eastAsia="ru-RU" w:bidi="ar-SA"/>
        </w:rPr>
      </w:pPr>
    </w:p>
    <w:p w:rsidR="00292D86" w:rsidRPr="00E4446A" w:rsidRDefault="006D64D7" w:rsidP="00E4446A">
      <w:pPr>
        <w:autoSpaceDE w:val="0"/>
        <w:autoSpaceDN w:val="0"/>
        <w:adjustRightInd w:val="0"/>
        <w:spacing w:line="360" w:lineRule="auto"/>
        <w:ind w:firstLine="851"/>
        <w:outlineLvl w:val="4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E4446A"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  <w:lastRenderedPageBreak/>
        <w:t>Раздел</w:t>
      </w:r>
      <w:r w:rsidRPr="00E4446A">
        <w:rPr>
          <w:rFonts w:ascii="Times New Roman" w:hAnsi="Times New Roman" w:cs="Times New Roman"/>
          <w:b/>
          <w:sz w:val="26"/>
          <w:szCs w:val="26"/>
          <w:lang w:val="ru-RU"/>
        </w:rPr>
        <w:t>1300 «Обслуживание государственного и муниципального долга»</w:t>
      </w:r>
    </w:p>
    <w:p w:rsidR="005E122B" w:rsidRPr="00622CF1" w:rsidRDefault="00F93F04" w:rsidP="00E4446A">
      <w:pPr>
        <w:autoSpaceDE w:val="0"/>
        <w:autoSpaceDN w:val="0"/>
        <w:adjustRightInd w:val="0"/>
        <w:spacing w:line="360" w:lineRule="auto"/>
        <w:ind w:firstLine="851"/>
        <w:rPr>
          <w:sz w:val="26"/>
          <w:szCs w:val="26"/>
          <w:lang w:val="ru-RU"/>
        </w:rPr>
      </w:pPr>
      <w:bookmarkStart w:id="11" w:name="_Hlk133917369"/>
      <w:r w:rsidRPr="00622CF1">
        <w:rPr>
          <w:bCs/>
          <w:sz w:val="26"/>
          <w:szCs w:val="26"/>
          <w:lang w:val="ru-RU"/>
        </w:rPr>
        <w:t xml:space="preserve">По разделу </w:t>
      </w:r>
      <w:r w:rsidR="00894968" w:rsidRPr="00622CF1">
        <w:rPr>
          <w:bCs/>
          <w:sz w:val="26"/>
          <w:szCs w:val="26"/>
          <w:lang w:val="ru-RU"/>
        </w:rPr>
        <w:t>«Обслуживание государственного и муниципального долга»</w:t>
      </w:r>
      <w:r w:rsidR="00622CF1" w:rsidRPr="00622CF1">
        <w:rPr>
          <w:bCs/>
          <w:sz w:val="26"/>
          <w:szCs w:val="26"/>
          <w:lang w:val="ru-RU"/>
        </w:rPr>
        <w:t xml:space="preserve"> </w:t>
      </w:r>
      <w:r w:rsidR="00894968" w:rsidRPr="00622CF1">
        <w:rPr>
          <w:sz w:val="26"/>
          <w:szCs w:val="26"/>
          <w:lang w:val="ru-RU"/>
        </w:rPr>
        <w:t xml:space="preserve">бюджетные назначения исполнены в сумме </w:t>
      </w:r>
      <w:r w:rsidR="00FB6FEB">
        <w:rPr>
          <w:sz w:val="26"/>
          <w:szCs w:val="26"/>
          <w:lang w:val="ru-RU"/>
        </w:rPr>
        <w:t>63,9</w:t>
      </w:r>
      <w:r w:rsidR="00894968" w:rsidRPr="00622CF1">
        <w:rPr>
          <w:sz w:val="26"/>
          <w:szCs w:val="26"/>
          <w:lang w:val="ru-RU"/>
        </w:rPr>
        <w:t xml:space="preserve"> тыс.</w:t>
      </w:r>
      <w:r w:rsidR="001710A5">
        <w:rPr>
          <w:sz w:val="26"/>
          <w:szCs w:val="26"/>
          <w:lang w:val="ru-RU"/>
        </w:rPr>
        <w:t xml:space="preserve"> </w:t>
      </w:r>
      <w:r w:rsidR="00894968" w:rsidRPr="00622CF1">
        <w:rPr>
          <w:sz w:val="26"/>
          <w:szCs w:val="26"/>
          <w:lang w:val="ru-RU"/>
        </w:rPr>
        <w:t xml:space="preserve">руб. или </w:t>
      </w:r>
      <w:r w:rsidR="00FB6FEB">
        <w:rPr>
          <w:sz w:val="26"/>
          <w:szCs w:val="26"/>
          <w:lang w:val="ru-RU"/>
        </w:rPr>
        <w:t>93,9</w:t>
      </w:r>
      <w:r w:rsidR="00894968" w:rsidRPr="00622CF1">
        <w:rPr>
          <w:sz w:val="26"/>
          <w:szCs w:val="26"/>
          <w:lang w:val="ru-RU"/>
        </w:rPr>
        <w:t>% от плановых назначений (</w:t>
      </w:r>
      <w:r w:rsidR="00FB6FEB">
        <w:rPr>
          <w:sz w:val="26"/>
          <w:szCs w:val="26"/>
          <w:lang w:val="ru-RU"/>
        </w:rPr>
        <w:t>68</w:t>
      </w:r>
      <w:r w:rsidR="00894968" w:rsidRPr="00622CF1">
        <w:rPr>
          <w:sz w:val="26"/>
          <w:szCs w:val="26"/>
          <w:lang w:val="ru-RU"/>
        </w:rPr>
        <w:t xml:space="preserve"> тыс. руб.). </w:t>
      </w:r>
    </w:p>
    <w:p w:rsidR="009B244C" w:rsidRPr="00622CF1" w:rsidRDefault="005E122B" w:rsidP="00E4446A">
      <w:pPr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 w:cs="Times New Roman"/>
          <w:sz w:val="26"/>
          <w:szCs w:val="26"/>
          <w:lang w:val="ru-RU" w:bidi="ar-SA"/>
        </w:rPr>
      </w:pPr>
      <w:r w:rsidRPr="00622CF1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По отношению к 20</w:t>
      </w:r>
      <w:r w:rsidR="00BC6355" w:rsidRPr="00622CF1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2</w:t>
      </w:r>
      <w:r w:rsidR="00FB6FE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3</w:t>
      </w:r>
      <w:r w:rsidRPr="00622CF1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году (</w:t>
      </w:r>
      <w:r w:rsidR="00FB6FE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105,36</w:t>
      </w:r>
      <w:r w:rsidR="00622CF1" w:rsidRPr="00622CF1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  <w:r w:rsidRPr="00622CF1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тыс. руб.) расходы </w:t>
      </w:r>
      <w:r w:rsidRPr="00622CF1">
        <w:rPr>
          <w:rFonts w:ascii="Times New Roman" w:eastAsia="Times New Roman" w:hAnsi="Times New Roman" w:cs="Times New Roman"/>
          <w:sz w:val="26"/>
          <w:szCs w:val="26"/>
          <w:lang w:val="ru-RU" w:eastAsia="ar-SA" w:bidi="ar-SA"/>
        </w:rPr>
        <w:t xml:space="preserve">на обслуживание муниципального долга </w:t>
      </w:r>
      <w:r w:rsidRPr="00622CF1">
        <w:rPr>
          <w:sz w:val="26"/>
          <w:szCs w:val="26"/>
          <w:lang w:val="ru-RU"/>
        </w:rPr>
        <w:t xml:space="preserve">уменьшились на </w:t>
      </w:r>
      <w:r w:rsidR="00FB6FEB">
        <w:rPr>
          <w:sz w:val="26"/>
          <w:szCs w:val="26"/>
          <w:lang w:val="ru-RU"/>
        </w:rPr>
        <w:t>41,46</w:t>
      </w:r>
      <w:r w:rsidRPr="00622CF1">
        <w:rPr>
          <w:sz w:val="26"/>
          <w:szCs w:val="26"/>
          <w:lang w:val="ru-RU"/>
        </w:rPr>
        <w:t xml:space="preserve"> тыс. руб.</w:t>
      </w:r>
      <w:r w:rsidR="001710A5">
        <w:rPr>
          <w:sz w:val="26"/>
          <w:szCs w:val="26"/>
          <w:lang w:val="ru-RU"/>
        </w:rPr>
        <w:t xml:space="preserve"> </w:t>
      </w:r>
      <w:r w:rsidR="009B244C" w:rsidRPr="00622CF1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Расходы по</w:t>
      </w:r>
      <w:r w:rsidR="00894968" w:rsidRPr="00622CF1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разделу </w:t>
      </w:r>
      <w:r w:rsidR="009B244C" w:rsidRPr="00622CF1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осуществлял</w:t>
      </w:r>
      <w:r w:rsidR="00894968" w:rsidRPr="00622CF1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и</w:t>
      </w:r>
      <w:r w:rsidR="009B244C" w:rsidRPr="00622CF1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сь </w:t>
      </w:r>
      <w:r w:rsidR="00F93F04" w:rsidRPr="00622CF1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ф</w:t>
      </w:r>
      <w:r w:rsidR="009B244C" w:rsidRPr="00622CF1">
        <w:rPr>
          <w:rFonts w:ascii="Times New Roman" w:hAnsi="Times New Roman" w:cs="Times New Roman"/>
          <w:sz w:val="26"/>
          <w:szCs w:val="26"/>
          <w:lang w:val="ru-RU" w:bidi="ar-SA"/>
        </w:rPr>
        <w:t xml:space="preserve">инансовым управлением администрации </w:t>
      </w:r>
      <w:r w:rsidR="00966A4A" w:rsidRPr="00622CF1">
        <w:rPr>
          <w:rFonts w:ascii="Times New Roman" w:hAnsi="Times New Roman" w:cs="Times New Roman"/>
          <w:sz w:val="26"/>
          <w:szCs w:val="26"/>
          <w:lang w:val="ru-RU" w:bidi="ar-SA"/>
        </w:rPr>
        <w:t>Лесозаводского городского округа</w:t>
      </w:r>
      <w:r w:rsidR="009B244C" w:rsidRPr="00622CF1">
        <w:rPr>
          <w:rFonts w:ascii="Times New Roman" w:hAnsi="Times New Roman" w:cs="Times New Roman"/>
          <w:sz w:val="26"/>
          <w:szCs w:val="26"/>
          <w:lang w:val="ru-RU" w:bidi="ar-SA"/>
        </w:rPr>
        <w:t>.</w:t>
      </w:r>
    </w:p>
    <w:p w:rsidR="00B54C84" w:rsidRDefault="009B244C" w:rsidP="00E4446A">
      <w:pPr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622CF1">
        <w:rPr>
          <w:rFonts w:ascii="Times New Roman" w:hAnsi="Times New Roman" w:cs="Times New Roman"/>
          <w:sz w:val="26"/>
          <w:szCs w:val="26"/>
          <w:lang w:val="ru-RU" w:bidi="ar-SA"/>
        </w:rPr>
        <w:t xml:space="preserve">По разделу отражены расходы на процентные платежи по муниципальному долгу Лесозаводского городского </w:t>
      </w:r>
      <w:r w:rsidR="00E4446A" w:rsidRPr="00622CF1">
        <w:rPr>
          <w:rFonts w:ascii="Times New Roman" w:hAnsi="Times New Roman" w:cs="Times New Roman"/>
          <w:sz w:val="26"/>
          <w:szCs w:val="26"/>
          <w:lang w:val="ru-RU" w:bidi="ar-SA"/>
        </w:rPr>
        <w:t>округа в</w:t>
      </w:r>
      <w:r w:rsidRPr="00622CF1">
        <w:rPr>
          <w:rFonts w:ascii="Times New Roman" w:hAnsi="Times New Roman" w:cs="Times New Roman"/>
          <w:sz w:val="26"/>
          <w:szCs w:val="26"/>
          <w:lang w:val="ru-RU" w:bidi="ar-SA"/>
        </w:rPr>
        <w:t xml:space="preserve"> рамках подпрограммы </w:t>
      </w:r>
      <w:r w:rsidRPr="00622CF1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"</w:t>
      </w:r>
      <w:r w:rsidR="00BC6355" w:rsidRPr="00622CF1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У</w:t>
      </w:r>
      <w:r w:rsidRPr="00622CF1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правление </w:t>
      </w:r>
      <w:r w:rsidR="00BC6355" w:rsidRPr="00622CF1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муниципальными </w:t>
      </w:r>
      <w:r w:rsidRPr="00622CF1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финансами Лесозаводского городского округа" </w:t>
      </w:r>
      <w:r w:rsidR="00BC6355" w:rsidRPr="00622CF1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на 2021-2027 годы</w:t>
      </w:r>
      <w:r w:rsidRPr="00622CF1">
        <w:rPr>
          <w:rFonts w:ascii="Times New Roman" w:hAnsi="Times New Roman" w:cs="Times New Roman"/>
          <w:sz w:val="26"/>
          <w:szCs w:val="26"/>
          <w:lang w:val="ru-RU" w:bidi="ar-SA"/>
        </w:rPr>
        <w:t xml:space="preserve"> муниципальной программы </w:t>
      </w:r>
      <w:r w:rsidRPr="00622CF1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"Экономическое развитие Лесозаводского городского округа"</w:t>
      </w:r>
      <w:r w:rsidR="00BC6355" w:rsidRPr="00622CF1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на 2021-2027 годы</w:t>
      </w:r>
      <w:r w:rsidR="00B54C84" w:rsidRPr="00622CF1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</w:t>
      </w:r>
    </w:p>
    <w:p w:rsidR="003A56AD" w:rsidRPr="00360283" w:rsidRDefault="003A56AD" w:rsidP="00360283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647D6A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Расходы на обслуживание муниципального долга </w:t>
      </w:r>
      <w:r w:rsidRPr="00647D6A">
        <w:rPr>
          <w:rFonts w:ascii="Times New Roman" w:eastAsia="Calibri" w:hAnsi="Times New Roman" w:cs="Times New Roman"/>
          <w:sz w:val="26"/>
          <w:szCs w:val="26"/>
          <w:lang w:val="ru-RU" w:bidi="ar-SA"/>
        </w:rPr>
        <w:t>Лесозаводского городского округа</w:t>
      </w:r>
      <w:r w:rsidR="00622CF1" w:rsidRPr="00647D6A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 </w:t>
      </w:r>
      <w:r w:rsidRPr="00647D6A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за 20</w:t>
      </w:r>
      <w:r w:rsidR="00B56195" w:rsidRPr="00647D6A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2</w:t>
      </w:r>
      <w:r w:rsidR="00FB6FE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4</w:t>
      </w:r>
      <w:r w:rsidRPr="00647D6A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год</w:t>
      </w:r>
      <w:r w:rsidR="00647D6A" w:rsidRPr="00647D6A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  <w:r w:rsidRPr="00647D6A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состав</w:t>
      </w:r>
      <w:r w:rsidR="00B56195" w:rsidRPr="00647D6A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или</w:t>
      </w:r>
      <w:r w:rsidR="00622CF1" w:rsidRPr="00647D6A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  <w:r w:rsidR="00FB6FE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менее </w:t>
      </w:r>
      <w:r w:rsidR="005B5A5C" w:rsidRPr="00647D6A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0</w:t>
      </w:r>
      <w:r w:rsidRPr="00647D6A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,</w:t>
      </w:r>
      <w:r w:rsidR="00360283" w:rsidRPr="00647D6A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0</w:t>
      </w:r>
      <w:r w:rsidR="00FB6FE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1</w:t>
      </w:r>
      <w:r w:rsidRPr="00647D6A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% от расходов бюджета за исключением объема расходов, которые осуществляются за счет субвенций, что не превышает предельно допустимый размер</w:t>
      </w:r>
      <w:r w:rsidR="00FB6FE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(15%)</w:t>
      </w:r>
      <w:r w:rsidRPr="00647D6A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, установленный ст.111 Бюджетного кодекса РФ.</w:t>
      </w:r>
    </w:p>
    <w:bookmarkEnd w:id="11"/>
    <w:p w:rsidR="003A56AD" w:rsidRPr="00852CD5" w:rsidRDefault="003A56AD" w:rsidP="000B5650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FF0000"/>
          <w:sz w:val="26"/>
          <w:szCs w:val="26"/>
          <w:lang w:val="ru-RU" w:bidi="ar-SA"/>
        </w:rPr>
      </w:pPr>
    </w:p>
    <w:p w:rsidR="00311D70" w:rsidRPr="00360283" w:rsidRDefault="00311D70" w:rsidP="00360283">
      <w:pPr>
        <w:spacing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</w:pPr>
      <w:r w:rsidRPr="00360283"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  <w:t xml:space="preserve">Анализ </w:t>
      </w:r>
      <w:r w:rsidR="00352835" w:rsidRPr="00360283"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  <w:t xml:space="preserve">соблюдения норматива на </w:t>
      </w:r>
      <w:r w:rsidRPr="00360283"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  <w:t>формировани</w:t>
      </w:r>
      <w:r w:rsidR="00352835" w:rsidRPr="00360283"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  <w:t>е</w:t>
      </w:r>
      <w:r w:rsidRPr="00360283"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  <w:t xml:space="preserve"> расходов на содержание органов местного самоуправления</w:t>
      </w:r>
    </w:p>
    <w:p w:rsidR="008B122B" w:rsidRPr="001710A5" w:rsidRDefault="00E91C7B" w:rsidP="00360283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360283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Норматив формирования расходов </w:t>
      </w:r>
      <w:r w:rsidRPr="00360283">
        <w:rPr>
          <w:rFonts w:ascii="Times New Roman" w:eastAsia="Calibri" w:hAnsi="Times New Roman" w:cs="Times New Roman"/>
          <w:sz w:val="26"/>
          <w:szCs w:val="26"/>
          <w:lang w:val="ru-RU" w:bidi="ar-SA"/>
        </w:rPr>
        <w:t>на содержание органов местного самоуправления</w:t>
      </w:r>
      <w:r w:rsidRPr="00360283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Лесозаводского городского округа </w:t>
      </w:r>
      <w:r w:rsidRPr="001710A5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на 20</w:t>
      </w:r>
      <w:r w:rsidR="00732CA6" w:rsidRPr="001710A5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2</w:t>
      </w:r>
      <w:r w:rsidR="00FB6FEB" w:rsidRPr="001710A5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4</w:t>
      </w:r>
      <w:r w:rsidRPr="001710A5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год установлен </w:t>
      </w:r>
      <w:r w:rsidRPr="00360283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постановлением Администрации Приморского края </w:t>
      </w:r>
      <w:r w:rsidR="00FB6FEB" w:rsidRPr="001710A5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от 26 декабря 2023 г. </w:t>
      </w:r>
      <w:r w:rsidR="001710A5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№</w:t>
      </w:r>
      <w:r w:rsidR="00FB6FEB" w:rsidRPr="001710A5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945-пп </w:t>
      </w:r>
      <w:r w:rsidR="00647D6A" w:rsidRPr="001710A5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"О нормативах формирования расходов на содержание органов местного самоуправления городских округов, муниципальных округов и муниципальных районов Приморского края и нормативах формирования расходов на оплату труда выборных должностных лиц, осуществляющих свои полномочия на постоянной основе в органах местного самоуправления городских округов, муниципальных округов и муниципальных районов Приморского края, на 202</w:t>
      </w:r>
      <w:r w:rsidR="00FB6FEB" w:rsidRPr="001710A5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4</w:t>
      </w:r>
      <w:r w:rsidR="00647D6A" w:rsidRPr="001710A5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год" </w:t>
      </w:r>
      <w:r w:rsidRPr="001710A5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в размере </w:t>
      </w:r>
      <w:r w:rsidR="00037ED7" w:rsidRPr="001710A5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21,81</w:t>
      </w:r>
      <w:r w:rsidRPr="001710A5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%.</w:t>
      </w:r>
      <w:r w:rsidR="008B122B" w:rsidRPr="001710A5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</w:p>
    <w:p w:rsidR="0010120A" w:rsidRDefault="00B475B5" w:rsidP="00037ED7">
      <w:pP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1710A5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Расходы</w:t>
      </w:r>
      <w:r w:rsidR="00352835" w:rsidRPr="001710A5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на содержание органов местного самоуправления </w:t>
      </w:r>
      <w:r w:rsidR="008B122B" w:rsidRPr="001710A5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ЛГО </w:t>
      </w:r>
      <w:r w:rsidR="00352835" w:rsidRPr="001710A5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в 20</w:t>
      </w:r>
      <w:r w:rsidR="00732CA6" w:rsidRPr="001710A5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2</w:t>
      </w:r>
      <w:r w:rsidR="00037ED7" w:rsidRPr="001710A5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4</w:t>
      </w:r>
      <w:r w:rsidR="00352835" w:rsidRPr="001710A5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году </w:t>
      </w:r>
      <w:r w:rsidR="001710A5" w:rsidRPr="001710A5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не превышают установленный норматив.</w:t>
      </w:r>
    </w:p>
    <w:p w:rsidR="001710A5" w:rsidRDefault="001710A5" w:rsidP="00037ED7">
      <w:pP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</w:p>
    <w:p w:rsidR="001710A5" w:rsidRDefault="001710A5" w:rsidP="00037ED7">
      <w:pP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</w:p>
    <w:p w:rsidR="001710A5" w:rsidRPr="001710A5" w:rsidRDefault="001710A5" w:rsidP="00037ED7">
      <w:pP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</w:p>
    <w:p w:rsidR="007015F8" w:rsidRPr="001710A5" w:rsidRDefault="007015F8" w:rsidP="00AB5375">
      <w:pPr>
        <w:pStyle w:val="a3"/>
        <w:ind w:left="360" w:firstLine="0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</w:p>
    <w:p w:rsidR="00B56045" w:rsidRPr="00BA2504" w:rsidRDefault="00965950" w:rsidP="00040795">
      <w:pPr>
        <w:spacing w:line="360" w:lineRule="auto"/>
        <w:ind w:left="567" w:firstLine="851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BA2504"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  <w:lastRenderedPageBreak/>
        <w:t>2.</w:t>
      </w:r>
      <w:r w:rsidR="007015F8" w:rsidRPr="00BA2504"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  <w:t xml:space="preserve">4. </w:t>
      </w:r>
      <w:r w:rsidR="00FE2E1E" w:rsidRPr="00BA2504"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  <w:t>Использование средств бюджетных фондов</w:t>
      </w:r>
    </w:p>
    <w:p w:rsidR="00FE2E1E" w:rsidRPr="00BA2504" w:rsidRDefault="00040795" w:rsidP="00040795">
      <w:pPr>
        <w:spacing w:line="360" w:lineRule="auto"/>
        <w:ind w:left="720" w:firstLine="851"/>
        <w:rPr>
          <w:rFonts w:ascii="Times New Roman" w:hAnsi="Times New Roman" w:cs="Times New Roman"/>
          <w:b/>
          <w:i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ru-RU"/>
        </w:rPr>
        <w:t xml:space="preserve">                              </w:t>
      </w:r>
      <w:r w:rsidR="00FE2E1E" w:rsidRPr="00BA2504">
        <w:rPr>
          <w:rFonts w:ascii="Times New Roman" w:hAnsi="Times New Roman" w:cs="Times New Roman"/>
          <w:b/>
          <w:i/>
          <w:sz w:val="26"/>
          <w:szCs w:val="26"/>
          <w:lang w:val="ru-RU"/>
        </w:rPr>
        <w:t>Резервный фонд</w:t>
      </w:r>
    </w:p>
    <w:p w:rsidR="00773D76" w:rsidRPr="00852CD5" w:rsidRDefault="00773D76" w:rsidP="00BA2504">
      <w:pPr>
        <w:autoSpaceDE w:val="0"/>
        <w:autoSpaceDN w:val="0"/>
        <w:adjustRightInd w:val="0"/>
        <w:spacing w:line="360" w:lineRule="auto"/>
        <w:ind w:firstLine="851"/>
        <w:rPr>
          <w:rFonts w:cstheme="minorHAnsi"/>
          <w:color w:val="FF0000"/>
          <w:sz w:val="26"/>
          <w:szCs w:val="26"/>
          <w:lang w:val="ru-RU" w:bidi="ar-SA"/>
        </w:rPr>
      </w:pPr>
      <w:r w:rsidRPr="00BA2504">
        <w:rPr>
          <w:rFonts w:cstheme="minorHAnsi"/>
          <w:sz w:val="26"/>
          <w:szCs w:val="26"/>
          <w:lang w:val="ru-RU" w:bidi="ar-SA"/>
        </w:rPr>
        <w:t>Согласно ст</w:t>
      </w:r>
      <w:r w:rsidR="00EB29B6" w:rsidRPr="00BA2504">
        <w:rPr>
          <w:rFonts w:cstheme="minorHAnsi"/>
          <w:sz w:val="26"/>
          <w:szCs w:val="26"/>
          <w:lang w:val="ru-RU" w:bidi="ar-SA"/>
        </w:rPr>
        <w:t>.</w:t>
      </w:r>
      <w:r w:rsidRPr="00BA2504">
        <w:rPr>
          <w:rFonts w:cstheme="minorHAnsi"/>
          <w:sz w:val="26"/>
          <w:szCs w:val="26"/>
          <w:lang w:val="ru-RU" w:bidi="ar-SA"/>
        </w:rPr>
        <w:t xml:space="preserve"> 81 Б</w:t>
      </w:r>
      <w:r w:rsidR="00942716" w:rsidRPr="00BA2504">
        <w:rPr>
          <w:rFonts w:cstheme="minorHAnsi"/>
          <w:sz w:val="26"/>
          <w:szCs w:val="26"/>
          <w:lang w:val="ru-RU" w:bidi="ar-SA"/>
        </w:rPr>
        <w:t>юджетного кодекса</w:t>
      </w:r>
      <w:r w:rsidRPr="00BA2504">
        <w:rPr>
          <w:rFonts w:cstheme="minorHAnsi"/>
          <w:sz w:val="26"/>
          <w:szCs w:val="26"/>
          <w:lang w:val="ru-RU" w:bidi="ar-SA"/>
        </w:rPr>
        <w:t xml:space="preserve"> РФ средства резервного фонда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ситуаций.</w:t>
      </w:r>
      <w:r w:rsidR="00EB29B6" w:rsidRPr="00BA2504">
        <w:rPr>
          <w:rFonts w:cstheme="minorHAnsi"/>
          <w:sz w:val="26"/>
          <w:szCs w:val="26"/>
          <w:lang w:val="ru-RU" w:bidi="ar-SA"/>
        </w:rPr>
        <w:t xml:space="preserve"> Размер резервных фондов устанавливается законами (решениями) о соответствующих бюджетах и не может превышать 3 процента утвержденного указанными законами (решениями) общего объема расходов.</w:t>
      </w:r>
    </w:p>
    <w:p w:rsidR="00B475B5" w:rsidRPr="00DB24F6" w:rsidRDefault="00EB29B6" w:rsidP="00DB24F6">
      <w:pPr>
        <w:autoSpaceDE w:val="0"/>
        <w:autoSpaceDN w:val="0"/>
        <w:adjustRightInd w:val="0"/>
        <w:spacing w:line="360" w:lineRule="auto"/>
        <w:ind w:firstLine="851"/>
        <w:rPr>
          <w:rFonts w:cstheme="minorHAnsi"/>
          <w:sz w:val="26"/>
          <w:szCs w:val="26"/>
          <w:lang w:val="ru-RU" w:bidi="ar-SA"/>
        </w:rPr>
      </w:pPr>
      <w:r w:rsidRPr="00DB24F6">
        <w:rPr>
          <w:rFonts w:cstheme="minorHAnsi"/>
          <w:sz w:val="26"/>
          <w:szCs w:val="26"/>
          <w:lang w:val="ru-RU" w:bidi="ar-SA"/>
        </w:rPr>
        <w:t>Первоначально р</w:t>
      </w:r>
      <w:r w:rsidR="00773D76" w:rsidRPr="00DB24F6">
        <w:rPr>
          <w:rFonts w:cstheme="minorHAnsi"/>
          <w:sz w:val="26"/>
          <w:szCs w:val="26"/>
          <w:lang w:val="ru-RU" w:bidi="ar-SA"/>
        </w:rPr>
        <w:t xml:space="preserve">ешением Думы Лесозаводского городского округа от </w:t>
      </w:r>
      <w:r w:rsidR="0022166E" w:rsidRPr="00DB24F6">
        <w:rPr>
          <w:rFonts w:cstheme="minorHAnsi"/>
          <w:sz w:val="26"/>
          <w:szCs w:val="26"/>
          <w:lang w:val="ru-RU" w:bidi="ar-SA"/>
        </w:rPr>
        <w:t>2</w:t>
      </w:r>
      <w:r w:rsidR="00037ED7">
        <w:rPr>
          <w:rFonts w:cstheme="minorHAnsi"/>
          <w:sz w:val="26"/>
          <w:szCs w:val="26"/>
          <w:lang w:val="ru-RU" w:bidi="ar-SA"/>
        </w:rPr>
        <w:t>6</w:t>
      </w:r>
      <w:r w:rsidR="00773D76" w:rsidRPr="00DB24F6">
        <w:rPr>
          <w:rFonts w:cstheme="minorHAnsi"/>
          <w:sz w:val="26"/>
          <w:szCs w:val="26"/>
          <w:lang w:val="ru-RU" w:bidi="ar-SA"/>
        </w:rPr>
        <w:t>.12.20</w:t>
      </w:r>
      <w:r w:rsidR="0022166E" w:rsidRPr="00DB24F6">
        <w:rPr>
          <w:rFonts w:cstheme="minorHAnsi"/>
          <w:sz w:val="26"/>
          <w:szCs w:val="26"/>
          <w:lang w:val="ru-RU" w:bidi="ar-SA"/>
        </w:rPr>
        <w:t>2</w:t>
      </w:r>
      <w:r w:rsidR="00037ED7">
        <w:rPr>
          <w:rFonts w:cstheme="minorHAnsi"/>
          <w:sz w:val="26"/>
          <w:szCs w:val="26"/>
          <w:lang w:val="ru-RU" w:bidi="ar-SA"/>
        </w:rPr>
        <w:t>3</w:t>
      </w:r>
      <w:r w:rsidR="00773D76" w:rsidRPr="00DB24F6">
        <w:rPr>
          <w:rFonts w:cstheme="minorHAnsi"/>
          <w:sz w:val="26"/>
          <w:szCs w:val="26"/>
          <w:lang w:val="ru-RU" w:bidi="ar-SA"/>
        </w:rPr>
        <w:t xml:space="preserve"> №</w:t>
      </w:r>
      <w:r w:rsidR="00037ED7">
        <w:rPr>
          <w:rFonts w:cstheme="minorHAnsi"/>
          <w:sz w:val="26"/>
          <w:szCs w:val="26"/>
          <w:lang w:val="ru-RU" w:bidi="ar-SA"/>
        </w:rPr>
        <w:t>61</w:t>
      </w:r>
      <w:r w:rsidR="00773D76" w:rsidRPr="00DB24F6">
        <w:rPr>
          <w:rFonts w:cstheme="minorHAnsi"/>
          <w:sz w:val="26"/>
          <w:szCs w:val="26"/>
          <w:lang w:val="ru-RU" w:bidi="ar-SA"/>
        </w:rPr>
        <w:t>-НПА «О бюджете Лесозаводского городского округа на 20</w:t>
      </w:r>
      <w:r w:rsidRPr="00DB24F6">
        <w:rPr>
          <w:rFonts w:cstheme="minorHAnsi"/>
          <w:sz w:val="26"/>
          <w:szCs w:val="26"/>
          <w:lang w:val="ru-RU" w:bidi="ar-SA"/>
        </w:rPr>
        <w:t>2</w:t>
      </w:r>
      <w:r w:rsidR="00037ED7">
        <w:rPr>
          <w:rFonts w:cstheme="minorHAnsi"/>
          <w:sz w:val="26"/>
          <w:szCs w:val="26"/>
          <w:lang w:val="ru-RU" w:bidi="ar-SA"/>
        </w:rPr>
        <w:t>4</w:t>
      </w:r>
      <w:r w:rsidR="00773D76" w:rsidRPr="00DB24F6">
        <w:rPr>
          <w:rFonts w:cstheme="minorHAnsi"/>
          <w:sz w:val="26"/>
          <w:szCs w:val="26"/>
          <w:lang w:val="ru-RU" w:bidi="ar-SA"/>
        </w:rPr>
        <w:t xml:space="preserve"> год и плановый период 20</w:t>
      </w:r>
      <w:r w:rsidR="00B475B5" w:rsidRPr="00DB24F6">
        <w:rPr>
          <w:rFonts w:cstheme="minorHAnsi"/>
          <w:sz w:val="26"/>
          <w:szCs w:val="26"/>
          <w:lang w:val="ru-RU" w:bidi="ar-SA"/>
        </w:rPr>
        <w:t>2</w:t>
      </w:r>
      <w:r w:rsidR="00037ED7">
        <w:rPr>
          <w:rFonts w:cstheme="minorHAnsi"/>
          <w:sz w:val="26"/>
          <w:szCs w:val="26"/>
          <w:lang w:val="ru-RU" w:bidi="ar-SA"/>
        </w:rPr>
        <w:t>5</w:t>
      </w:r>
      <w:r w:rsidR="00773D76" w:rsidRPr="00DB24F6">
        <w:rPr>
          <w:rFonts w:cstheme="minorHAnsi"/>
          <w:sz w:val="26"/>
          <w:szCs w:val="26"/>
          <w:lang w:val="ru-RU" w:bidi="ar-SA"/>
        </w:rPr>
        <w:t xml:space="preserve"> и 202</w:t>
      </w:r>
      <w:r w:rsidR="00037ED7">
        <w:rPr>
          <w:rFonts w:cstheme="minorHAnsi"/>
          <w:sz w:val="26"/>
          <w:szCs w:val="26"/>
          <w:lang w:val="ru-RU" w:bidi="ar-SA"/>
        </w:rPr>
        <w:t>6</w:t>
      </w:r>
      <w:r w:rsidR="00773D76" w:rsidRPr="00DB24F6">
        <w:rPr>
          <w:rFonts w:cstheme="minorHAnsi"/>
          <w:sz w:val="26"/>
          <w:szCs w:val="26"/>
          <w:lang w:val="ru-RU" w:bidi="ar-SA"/>
        </w:rPr>
        <w:t xml:space="preserve"> годов» объем резервного фонда</w:t>
      </w:r>
      <w:r w:rsidR="00037ED7">
        <w:rPr>
          <w:rFonts w:cstheme="minorHAnsi"/>
          <w:sz w:val="26"/>
          <w:szCs w:val="26"/>
          <w:lang w:val="ru-RU" w:bidi="ar-SA"/>
        </w:rPr>
        <w:t xml:space="preserve"> </w:t>
      </w:r>
      <w:r w:rsidR="00040795">
        <w:rPr>
          <w:rFonts w:cstheme="minorHAnsi"/>
          <w:sz w:val="26"/>
          <w:szCs w:val="26"/>
          <w:lang w:val="ru-RU" w:bidi="ar-SA"/>
        </w:rPr>
        <w:t>а</w:t>
      </w:r>
      <w:r w:rsidR="00773D76" w:rsidRPr="00DB24F6">
        <w:rPr>
          <w:rFonts w:cstheme="minorHAnsi"/>
          <w:sz w:val="26"/>
          <w:szCs w:val="26"/>
          <w:lang w:val="ru-RU" w:bidi="ar-SA"/>
        </w:rPr>
        <w:t xml:space="preserve">дминистрации </w:t>
      </w:r>
      <w:r w:rsidR="00C04A27" w:rsidRPr="00DB24F6">
        <w:rPr>
          <w:rFonts w:cstheme="minorHAnsi"/>
          <w:sz w:val="26"/>
          <w:szCs w:val="26"/>
          <w:lang w:val="ru-RU" w:bidi="ar-SA"/>
        </w:rPr>
        <w:t xml:space="preserve">Лесозаводского городского округа </w:t>
      </w:r>
      <w:r w:rsidR="00773D76" w:rsidRPr="00DB24F6">
        <w:rPr>
          <w:rFonts w:cstheme="minorHAnsi"/>
          <w:sz w:val="26"/>
          <w:szCs w:val="26"/>
          <w:lang w:val="ru-RU" w:bidi="ar-SA"/>
        </w:rPr>
        <w:t>устан</w:t>
      </w:r>
      <w:r w:rsidRPr="00DB24F6">
        <w:rPr>
          <w:rFonts w:cstheme="minorHAnsi"/>
          <w:sz w:val="26"/>
          <w:szCs w:val="26"/>
          <w:lang w:val="ru-RU" w:bidi="ar-SA"/>
        </w:rPr>
        <w:t xml:space="preserve">овлен </w:t>
      </w:r>
      <w:r w:rsidR="00773D76" w:rsidRPr="00DB24F6">
        <w:rPr>
          <w:rFonts w:cstheme="minorHAnsi"/>
          <w:sz w:val="26"/>
          <w:szCs w:val="26"/>
          <w:lang w:val="ru-RU" w:bidi="ar-SA"/>
        </w:rPr>
        <w:t xml:space="preserve">в </w:t>
      </w:r>
      <w:r w:rsidR="0022166E" w:rsidRPr="00DB24F6">
        <w:rPr>
          <w:rFonts w:cstheme="minorHAnsi"/>
          <w:sz w:val="26"/>
          <w:szCs w:val="26"/>
          <w:lang w:val="ru-RU" w:bidi="ar-SA"/>
        </w:rPr>
        <w:t>размере</w:t>
      </w:r>
      <w:r w:rsidR="00037ED7">
        <w:rPr>
          <w:rFonts w:cstheme="minorHAnsi"/>
          <w:sz w:val="26"/>
          <w:szCs w:val="26"/>
          <w:lang w:val="ru-RU" w:bidi="ar-SA"/>
        </w:rPr>
        <w:t xml:space="preserve"> 5000</w:t>
      </w:r>
      <w:r w:rsidR="00773D76" w:rsidRPr="00DB24F6">
        <w:rPr>
          <w:rFonts w:cstheme="minorHAnsi"/>
          <w:sz w:val="26"/>
          <w:szCs w:val="26"/>
          <w:lang w:val="ru-RU" w:bidi="ar-SA"/>
        </w:rPr>
        <w:t xml:space="preserve"> тыс. руб</w:t>
      </w:r>
      <w:r w:rsidR="00C04A27" w:rsidRPr="00DB24F6">
        <w:rPr>
          <w:rFonts w:cstheme="minorHAnsi"/>
          <w:sz w:val="26"/>
          <w:szCs w:val="26"/>
          <w:lang w:val="ru-RU" w:bidi="ar-SA"/>
        </w:rPr>
        <w:t>.</w:t>
      </w:r>
      <w:r w:rsidR="00DB24F6" w:rsidRPr="00DB24F6">
        <w:rPr>
          <w:rFonts w:cstheme="minorHAnsi"/>
          <w:sz w:val="26"/>
          <w:szCs w:val="26"/>
          <w:lang w:val="ru-RU" w:bidi="ar-SA"/>
        </w:rPr>
        <w:t xml:space="preserve"> Внесением изменений в бюджет на 202</w:t>
      </w:r>
      <w:r w:rsidR="00037ED7">
        <w:rPr>
          <w:rFonts w:cstheme="minorHAnsi"/>
          <w:sz w:val="26"/>
          <w:szCs w:val="26"/>
          <w:lang w:val="ru-RU" w:bidi="ar-SA"/>
        </w:rPr>
        <w:t>4</w:t>
      </w:r>
      <w:r w:rsidR="00DB24F6" w:rsidRPr="00DB24F6">
        <w:rPr>
          <w:rFonts w:cstheme="minorHAnsi"/>
          <w:sz w:val="26"/>
          <w:szCs w:val="26"/>
          <w:lang w:val="ru-RU" w:bidi="ar-SA"/>
        </w:rPr>
        <w:t xml:space="preserve"> год резервный фонд утверждён в сумме </w:t>
      </w:r>
      <w:r w:rsidR="001C625B">
        <w:rPr>
          <w:rFonts w:cstheme="minorHAnsi"/>
          <w:sz w:val="26"/>
          <w:szCs w:val="26"/>
          <w:lang w:val="ru-RU" w:bidi="ar-SA"/>
        </w:rPr>
        <w:t>9800</w:t>
      </w:r>
      <w:r w:rsidR="00DB24F6" w:rsidRPr="00DB24F6">
        <w:rPr>
          <w:rFonts w:cstheme="minorHAnsi"/>
          <w:sz w:val="26"/>
          <w:szCs w:val="26"/>
          <w:lang w:val="ru-RU" w:bidi="ar-SA"/>
        </w:rPr>
        <w:t xml:space="preserve"> тыс. руб.</w:t>
      </w:r>
    </w:p>
    <w:p w:rsidR="000D0ADF" w:rsidRDefault="000D0ADF" w:rsidP="00DB24F6">
      <w:pPr>
        <w:autoSpaceDE w:val="0"/>
        <w:autoSpaceDN w:val="0"/>
        <w:adjustRightInd w:val="0"/>
        <w:spacing w:line="360" w:lineRule="auto"/>
        <w:ind w:firstLine="851"/>
        <w:rPr>
          <w:rFonts w:ascii="Times New Roman" w:eastAsia="Calibri" w:hAnsi="Times New Roman" w:cs="Times New Roman"/>
          <w:sz w:val="26"/>
          <w:szCs w:val="26"/>
          <w:lang w:val="ru-RU" w:bidi="ar-SA"/>
        </w:rPr>
      </w:pPr>
      <w:r w:rsidRPr="00DB24F6">
        <w:rPr>
          <w:rFonts w:ascii="Times New Roman" w:eastAsia="Calibri" w:hAnsi="Times New Roman" w:cs="Times New Roman"/>
          <w:sz w:val="26"/>
          <w:szCs w:val="26"/>
          <w:lang w:val="ru-RU" w:bidi="ar-SA"/>
        </w:rPr>
        <w:t>Поряд</w:t>
      </w:r>
      <w:r w:rsidR="00C04A27" w:rsidRPr="00DB24F6">
        <w:rPr>
          <w:rFonts w:ascii="Times New Roman" w:eastAsia="Calibri" w:hAnsi="Times New Roman" w:cs="Times New Roman"/>
          <w:sz w:val="26"/>
          <w:szCs w:val="26"/>
          <w:lang w:val="ru-RU" w:bidi="ar-SA"/>
        </w:rPr>
        <w:t>ок</w:t>
      </w:r>
      <w:r w:rsidRPr="00DB24F6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 использования бюджетных ассигнований резервного фонда администрации Лесозаводского городского ок</w:t>
      </w:r>
      <w:r w:rsidR="00C04A27" w:rsidRPr="00DB24F6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руга утвержден </w:t>
      </w:r>
      <w:r w:rsidR="00991D09" w:rsidRPr="00DB24F6">
        <w:rPr>
          <w:rFonts w:ascii="Times New Roman" w:eastAsia="Calibri" w:hAnsi="Times New Roman" w:cs="Times New Roman"/>
          <w:sz w:val="26"/>
          <w:szCs w:val="26"/>
          <w:lang w:val="ru-RU" w:bidi="ar-SA"/>
        </w:rPr>
        <w:t>П</w:t>
      </w:r>
      <w:r w:rsidR="00C04A27" w:rsidRPr="00DB24F6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остановлением администрации Лесозаводского городского </w:t>
      </w:r>
      <w:r w:rsidR="0055591E" w:rsidRPr="00DB24F6">
        <w:rPr>
          <w:rFonts w:ascii="Times New Roman" w:eastAsia="Calibri" w:hAnsi="Times New Roman" w:cs="Times New Roman"/>
          <w:sz w:val="26"/>
          <w:szCs w:val="26"/>
          <w:lang w:val="ru-RU" w:bidi="ar-SA"/>
        </w:rPr>
        <w:t>округа от</w:t>
      </w:r>
      <w:r w:rsidR="00037ED7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 </w:t>
      </w:r>
      <w:r w:rsidR="00910305" w:rsidRPr="00DB24F6">
        <w:rPr>
          <w:rFonts w:ascii="Times New Roman" w:eastAsia="Calibri" w:hAnsi="Times New Roman" w:cs="Times New Roman"/>
          <w:sz w:val="26"/>
          <w:szCs w:val="26"/>
          <w:lang w:val="ru-RU" w:bidi="ar-SA"/>
        </w:rPr>
        <w:t>26</w:t>
      </w:r>
      <w:r w:rsidR="00C04A27" w:rsidRPr="00DB24F6">
        <w:rPr>
          <w:rFonts w:ascii="Times New Roman" w:eastAsia="Calibri" w:hAnsi="Times New Roman" w:cs="Times New Roman"/>
          <w:sz w:val="26"/>
          <w:szCs w:val="26"/>
          <w:lang w:val="ru-RU" w:bidi="ar-SA"/>
        </w:rPr>
        <w:t>.0</w:t>
      </w:r>
      <w:r w:rsidR="00910305" w:rsidRPr="00DB24F6">
        <w:rPr>
          <w:rFonts w:ascii="Times New Roman" w:eastAsia="Calibri" w:hAnsi="Times New Roman" w:cs="Times New Roman"/>
          <w:sz w:val="26"/>
          <w:szCs w:val="26"/>
          <w:lang w:val="ru-RU" w:bidi="ar-SA"/>
        </w:rPr>
        <w:t>2</w:t>
      </w:r>
      <w:r w:rsidR="00C04A27" w:rsidRPr="00DB24F6">
        <w:rPr>
          <w:rFonts w:ascii="Times New Roman" w:eastAsia="Calibri" w:hAnsi="Times New Roman" w:cs="Times New Roman"/>
          <w:sz w:val="26"/>
          <w:szCs w:val="26"/>
          <w:lang w:val="ru-RU" w:bidi="ar-SA"/>
        </w:rPr>
        <w:t>.20</w:t>
      </w:r>
      <w:r w:rsidR="00910305" w:rsidRPr="00DB24F6">
        <w:rPr>
          <w:rFonts w:ascii="Times New Roman" w:eastAsia="Calibri" w:hAnsi="Times New Roman" w:cs="Times New Roman"/>
          <w:sz w:val="26"/>
          <w:szCs w:val="26"/>
          <w:lang w:val="ru-RU" w:bidi="ar-SA"/>
        </w:rPr>
        <w:t>20</w:t>
      </w:r>
      <w:r w:rsidR="00C04A27" w:rsidRPr="00DB24F6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 №</w:t>
      </w:r>
      <w:r w:rsidR="001710A5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 </w:t>
      </w:r>
      <w:r w:rsidR="00910305" w:rsidRPr="00DB24F6">
        <w:rPr>
          <w:rFonts w:ascii="Times New Roman" w:eastAsia="Calibri" w:hAnsi="Times New Roman" w:cs="Times New Roman"/>
          <w:sz w:val="26"/>
          <w:szCs w:val="26"/>
          <w:lang w:val="ru-RU" w:bidi="ar-SA"/>
        </w:rPr>
        <w:t>247.</w:t>
      </w:r>
    </w:p>
    <w:p w:rsidR="0055591E" w:rsidRPr="00DB24F6" w:rsidRDefault="0055591E" w:rsidP="00DB24F6">
      <w:pPr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 w:cs="Times New Roman"/>
          <w:sz w:val="26"/>
          <w:szCs w:val="26"/>
          <w:lang w:val="ru-RU"/>
        </w:rPr>
      </w:pPr>
      <w:r w:rsidRPr="0055591E">
        <w:rPr>
          <w:rFonts w:ascii="Times New Roman" w:hAnsi="Times New Roman" w:cs="Times New Roman"/>
          <w:sz w:val="26"/>
          <w:szCs w:val="26"/>
          <w:lang w:val="ru-RU"/>
        </w:rPr>
        <w:t>Установленный размер резервного фонда (</w:t>
      </w:r>
      <w:r w:rsidR="001C625B">
        <w:rPr>
          <w:rFonts w:ascii="Times New Roman" w:hAnsi="Times New Roman" w:cs="Times New Roman"/>
          <w:sz w:val="26"/>
          <w:szCs w:val="26"/>
          <w:lang w:val="ru-RU"/>
        </w:rPr>
        <w:t>9800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55591E">
        <w:rPr>
          <w:rFonts w:ascii="Times New Roman" w:hAnsi="Times New Roman" w:cs="Times New Roman"/>
          <w:sz w:val="26"/>
          <w:szCs w:val="26"/>
          <w:lang w:val="ru-RU"/>
        </w:rPr>
        <w:t>тыс. руб.) не превышает 3% утвержденного общего объема расходов (</w:t>
      </w:r>
      <w:r w:rsidR="001C625B">
        <w:rPr>
          <w:rFonts w:ascii="Times New Roman" w:hAnsi="Times New Roman" w:cs="Times New Roman"/>
          <w:sz w:val="26"/>
          <w:szCs w:val="26"/>
          <w:lang w:val="ru-RU"/>
        </w:rPr>
        <w:t>1960840,9</w:t>
      </w:r>
      <w:r w:rsidRPr="0055591E">
        <w:rPr>
          <w:rFonts w:ascii="Times New Roman" w:hAnsi="Times New Roman" w:cs="Times New Roman"/>
          <w:sz w:val="26"/>
          <w:szCs w:val="26"/>
          <w:lang w:val="ru-RU"/>
        </w:rPr>
        <w:t xml:space="preserve"> тыс. руб.).</w:t>
      </w:r>
    </w:p>
    <w:p w:rsidR="00C04A27" w:rsidRPr="00DB24F6" w:rsidRDefault="00EB29B6" w:rsidP="0054229D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DB24F6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В соответствии с отчетом о расходовании средств резервного фонда </w:t>
      </w:r>
      <w:r w:rsidR="00040795">
        <w:rPr>
          <w:rFonts w:ascii="Times New Roman" w:eastAsia="Calibri" w:hAnsi="Times New Roman" w:cs="Times New Roman"/>
          <w:sz w:val="26"/>
          <w:szCs w:val="26"/>
          <w:lang w:val="ru-RU" w:bidi="ar-SA"/>
        </w:rPr>
        <w:t>а</w:t>
      </w:r>
      <w:r w:rsidRPr="00DB24F6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дминистрации </w:t>
      </w:r>
      <w:r w:rsidR="00910305" w:rsidRPr="00DB24F6">
        <w:rPr>
          <w:rFonts w:ascii="Times New Roman" w:eastAsia="Calibri" w:hAnsi="Times New Roman" w:cs="Times New Roman"/>
          <w:sz w:val="26"/>
          <w:szCs w:val="26"/>
          <w:lang w:val="ru-RU" w:bidi="ar-SA"/>
        </w:rPr>
        <w:t>Л</w:t>
      </w:r>
      <w:r w:rsidRPr="00DB24F6">
        <w:rPr>
          <w:rFonts w:ascii="Times New Roman" w:eastAsia="Calibri" w:hAnsi="Times New Roman" w:cs="Times New Roman"/>
          <w:sz w:val="26"/>
          <w:szCs w:val="26"/>
          <w:lang w:val="ru-RU" w:bidi="ar-SA"/>
        </w:rPr>
        <w:t>есозаводского городского округа в</w:t>
      </w:r>
      <w:r w:rsidR="00C04A27" w:rsidRPr="00DB24F6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 20</w:t>
      </w:r>
      <w:r w:rsidRPr="00DB24F6">
        <w:rPr>
          <w:rFonts w:ascii="Times New Roman" w:eastAsia="Calibri" w:hAnsi="Times New Roman" w:cs="Times New Roman"/>
          <w:sz w:val="26"/>
          <w:szCs w:val="26"/>
          <w:lang w:val="ru-RU" w:bidi="ar-SA"/>
        </w:rPr>
        <w:t>2</w:t>
      </w:r>
      <w:r w:rsidR="001C625B">
        <w:rPr>
          <w:rFonts w:ascii="Times New Roman" w:eastAsia="Calibri" w:hAnsi="Times New Roman" w:cs="Times New Roman"/>
          <w:sz w:val="26"/>
          <w:szCs w:val="26"/>
          <w:lang w:val="ru-RU" w:bidi="ar-SA"/>
        </w:rPr>
        <w:t>4</w:t>
      </w:r>
      <w:r w:rsidR="00C04A27" w:rsidRPr="00DB24F6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 году </w:t>
      </w:r>
      <w:r w:rsidR="000D0ADF" w:rsidRPr="00DB24F6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средства резервного фонда </w:t>
      </w:r>
      <w:r w:rsidR="009E4642" w:rsidRPr="00DB24F6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были использованы в сумме </w:t>
      </w:r>
      <w:r w:rsidR="001C625B">
        <w:rPr>
          <w:rFonts w:ascii="Times New Roman" w:eastAsia="Calibri" w:hAnsi="Times New Roman" w:cs="Times New Roman"/>
          <w:sz w:val="26"/>
          <w:szCs w:val="26"/>
          <w:lang w:val="ru-RU" w:bidi="ar-SA"/>
        </w:rPr>
        <w:t>8552,3</w:t>
      </w:r>
      <w:r w:rsidR="009E4642" w:rsidRPr="00DB24F6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 тыс.</w:t>
      </w:r>
      <w:r w:rsidR="0054229D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 </w:t>
      </w:r>
      <w:r w:rsidR="009E4642" w:rsidRPr="00DB24F6">
        <w:rPr>
          <w:rFonts w:ascii="Times New Roman" w:eastAsia="Calibri" w:hAnsi="Times New Roman" w:cs="Times New Roman"/>
          <w:sz w:val="26"/>
          <w:szCs w:val="26"/>
          <w:lang w:val="ru-RU" w:bidi="ar-SA"/>
        </w:rPr>
        <w:t>руб.</w:t>
      </w:r>
      <w:r w:rsidR="00C2209C" w:rsidRPr="00DB24F6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 или </w:t>
      </w:r>
      <w:r w:rsidR="001C625B">
        <w:rPr>
          <w:rFonts w:ascii="Times New Roman" w:eastAsia="Calibri" w:hAnsi="Times New Roman" w:cs="Times New Roman"/>
          <w:sz w:val="26"/>
          <w:szCs w:val="26"/>
          <w:lang w:val="ru-RU" w:bidi="ar-SA"/>
        </w:rPr>
        <w:t>87,3</w:t>
      </w:r>
      <w:r w:rsidR="00C2209C" w:rsidRPr="00DB24F6">
        <w:rPr>
          <w:rFonts w:ascii="Times New Roman" w:eastAsia="Calibri" w:hAnsi="Times New Roman" w:cs="Times New Roman"/>
          <w:sz w:val="26"/>
          <w:szCs w:val="26"/>
          <w:lang w:val="ru-RU" w:bidi="ar-SA"/>
        </w:rPr>
        <w:t>% от утвержденного объема средств</w:t>
      </w:r>
      <w:r w:rsidR="00910305" w:rsidRPr="00DB24F6">
        <w:rPr>
          <w:rFonts w:ascii="Times New Roman" w:eastAsia="Calibri" w:hAnsi="Times New Roman" w:cs="Times New Roman"/>
          <w:sz w:val="26"/>
          <w:szCs w:val="26"/>
          <w:lang w:val="ru-RU" w:bidi="ar-SA"/>
        </w:rPr>
        <w:t>.</w:t>
      </w:r>
      <w:r w:rsidR="0054229D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 </w:t>
      </w:r>
      <w:r w:rsidR="005228CB" w:rsidRPr="00DB24F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Направления расходования бюджетных ассигнований резервного фонда соответствуют</w:t>
      </w:r>
      <w:r w:rsidR="005228CB" w:rsidRPr="00DB24F6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 Порядку использования бюджетных ассигнований резервного фонда.</w:t>
      </w:r>
      <w:r w:rsidR="0054229D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 </w:t>
      </w:r>
      <w:r w:rsidR="00C2209C" w:rsidRPr="00DB24F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Остаток неиспользованных средств резервного фонда на 01.01.202</w:t>
      </w:r>
      <w:r w:rsidR="001C625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5</w:t>
      </w:r>
      <w:r w:rsidR="00C2209C" w:rsidRPr="00DB24F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составляет </w:t>
      </w:r>
      <w:r w:rsidR="001C625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1247,7</w:t>
      </w:r>
      <w:r w:rsidR="00C2209C" w:rsidRPr="00DB24F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тыс.</w:t>
      </w:r>
      <w:r w:rsidR="0054229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  <w:r w:rsidR="00C2209C" w:rsidRPr="00DB24F6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руб.</w:t>
      </w:r>
    </w:p>
    <w:p w:rsidR="00C2209C" w:rsidRPr="00852CD5" w:rsidRDefault="00C2209C" w:rsidP="00FE2E1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ru-RU" w:eastAsia="ru-RU" w:bidi="ar-SA"/>
        </w:rPr>
      </w:pPr>
    </w:p>
    <w:p w:rsidR="00FE2E1E" w:rsidRPr="0053208F" w:rsidRDefault="00FE2E1E" w:rsidP="0053208F">
      <w:pPr>
        <w:autoSpaceDE w:val="0"/>
        <w:autoSpaceDN w:val="0"/>
        <w:adjustRightInd w:val="0"/>
        <w:spacing w:line="360" w:lineRule="auto"/>
        <w:ind w:firstLine="851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val="ru-RU" w:eastAsia="ru-RU" w:bidi="ar-SA"/>
        </w:rPr>
      </w:pPr>
      <w:r w:rsidRPr="0053208F">
        <w:rPr>
          <w:rFonts w:ascii="Times New Roman" w:eastAsia="Times New Roman" w:hAnsi="Times New Roman" w:cs="Times New Roman"/>
          <w:b/>
          <w:i/>
          <w:sz w:val="26"/>
          <w:szCs w:val="26"/>
          <w:lang w:val="ru-RU" w:eastAsia="ru-RU" w:bidi="ar-SA"/>
        </w:rPr>
        <w:t>Дорожный фонд</w:t>
      </w:r>
    </w:p>
    <w:p w:rsidR="00CD701A" w:rsidRPr="0053208F" w:rsidRDefault="00CD701A" w:rsidP="0053208F">
      <w:pPr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 w:cs="Times New Roman"/>
          <w:sz w:val="26"/>
          <w:szCs w:val="26"/>
          <w:lang w:val="ru-RU" w:bidi="ar-SA"/>
        </w:rPr>
      </w:pPr>
      <w:r w:rsidRPr="0053208F">
        <w:rPr>
          <w:rFonts w:ascii="Times New Roman" w:hAnsi="Times New Roman" w:cs="Times New Roman"/>
          <w:sz w:val="26"/>
          <w:szCs w:val="26"/>
          <w:lang w:val="ru-RU" w:bidi="ar-SA"/>
        </w:rPr>
        <w:t xml:space="preserve">Согласно ст.174.4 Бюджетного кодекса РФ дорожный фонд представляет собой часть средств бюджета, подлежащую использованию в целях финансового обеспечения дорожной деятельности в отношении автомобильных дорог общего пользования, а также капитального ремонта и ремонта дворовых территорий </w:t>
      </w:r>
      <w:r w:rsidRPr="0053208F">
        <w:rPr>
          <w:rFonts w:ascii="Times New Roman" w:hAnsi="Times New Roman" w:cs="Times New Roman"/>
          <w:sz w:val="26"/>
          <w:szCs w:val="26"/>
          <w:lang w:val="ru-RU" w:bidi="ar-SA"/>
        </w:rPr>
        <w:lastRenderedPageBreak/>
        <w:t>многоквартирных домов, проездов к дворовым территориям многоквартирных домов населенных пунктов.</w:t>
      </w:r>
    </w:p>
    <w:p w:rsidR="00215F47" w:rsidRPr="0053208F" w:rsidRDefault="00215F47" w:rsidP="000E6408">
      <w:pPr>
        <w:spacing w:line="360" w:lineRule="auto"/>
        <w:ind w:left="60"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53208F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Порядок формирования и использования бюджетных ассигнований муниципального дорожного фонда, утвержден решением Думы </w:t>
      </w:r>
      <w:r w:rsidRPr="0053208F">
        <w:rPr>
          <w:rFonts w:ascii="Times New Roman" w:hAnsi="Times New Roman" w:cs="Times New Roman"/>
          <w:sz w:val="26"/>
          <w:szCs w:val="26"/>
          <w:lang w:val="ru-RU" w:bidi="ar-SA"/>
        </w:rPr>
        <w:t xml:space="preserve">Лесозаводского городского округа </w:t>
      </w:r>
      <w:r w:rsidRPr="0053208F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от 31.10.2013 №</w:t>
      </w:r>
      <w:r w:rsidR="00864568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  <w:r w:rsidRPr="0053208F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36-НПА</w:t>
      </w:r>
      <w:r w:rsidR="00397741" w:rsidRPr="0053208F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(далее Порядок)</w:t>
      </w:r>
      <w:r w:rsidR="00CD701A" w:rsidRPr="0053208F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</w:t>
      </w:r>
    </w:p>
    <w:p w:rsidR="00E468D7" w:rsidRPr="00F3782A" w:rsidRDefault="00864568" w:rsidP="000E6408">
      <w:pPr>
        <w:spacing w:line="360" w:lineRule="auto"/>
        <w:ind w:left="60"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Н</w:t>
      </w:r>
      <w:r w:rsidR="00E468D7" w:rsidRPr="0055591E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а 202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4</w:t>
      </w:r>
      <w:r w:rsidR="00E468D7" w:rsidRPr="0055591E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год </w:t>
      </w:r>
      <w:r w:rsidR="00E468D7" w:rsidRPr="00F3782A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объем бюджетных ассигнований дорожного фонда </w:t>
      </w:r>
      <w:r w:rsidR="00040795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утвержден </w:t>
      </w:r>
      <w:r w:rsidR="00E468D7" w:rsidRPr="00F3782A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в размере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162132,3</w:t>
      </w:r>
      <w:r w:rsidR="0055591E" w:rsidRPr="0055591E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  <w:r w:rsidR="00E468D7" w:rsidRPr="00F3782A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тыс. руб.</w:t>
      </w:r>
      <w:r w:rsidR="0055591E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  <w:r w:rsidR="00E468D7" w:rsidRPr="00F3782A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Кассовые расходы средств д</w:t>
      </w:r>
      <w:r w:rsidR="000E6408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орожного фонда составили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149120,7</w:t>
      </w:r>
      <w:r w:rsidR="00E468D7" w:rsidRPr="00F3782A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тыс. рублей, или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92</w:t>
      </w:r>
      <w:r w:rsidR="00E468D7" w:rsidRPr="00F3782A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% к утвержденному плану. </w:t>
      </w:r>
    </w:p>
    <w:p w:rsidR="00BD5E87" w:rsidRPr="000E6408" w:rsidRDefault="00BB1DB7" w:rsidP="0054229D">
      <w:pPr>
        <w:autoSpaceDE w:val="0"/>
        <w:autoSpaceDN w:val="0"/>
        <w:adjustRightInd w:val="0"/>
        <w:spacing w:line="360" w:lineRule="auto"/>
        <w:ind w:firstLine="851"/>
        <w:rPr>
          <w:sz w:val="26"/>
          <w:szCs w:val="26"/>
          <w:lang w:val="ru-RU"/>
        </w:rPr>
      </w:pPr>
      <w:r w:rsidRPr="000E6408">
        <w:rPr>
          <w:sz w:val="26"/>
          <w:szCs w:val="26"/>
          <w:lang w:val="ru-RU"/>
        </w:rPr>
        <w:t xml:space="preserve">Согласно </w:t>
      </w:r>
      <w:r w:rsidR="00F3782A" w:rsidRPr="000E6408">
        <w:rPr>
          <w:sz w:val="26"/>
          <w:szCs w:val="26"/>
          <w:lang w:val="ru-RU"/>
        </w:rPr>
        <w:t>отчету,</w:t>
      </w:r>
      <w:r w:rsidRPr="000E6408">
        <w:rPr>
          <w:sz w:val="26"/>
          <w:szCs w:val="26"/>
          <w:lang w:val="ru-RU"/>
        </w:rPr>
        <w:t xml:space="preserve"> об использовании бюджетных ассигнований дорожного фонда, средства направлены на выполнение мероприятий</w:t>
      </w:r>
      <w:r w:rsidR="002E05D8" w:rsidRPr="000E6408">
        <w:rPr>
          <w:sz w:val="26"/>
          <w:szCs w:val="26"/>
          <w:lang w:val="ru-RU"/>
        </w:rPr>
        <w:t xml:space="preserve"> муниципальн</w:t>
      </w:r>
      <w:r w:rsidR="003A6AA8" w:rsidRPr="000E6408">
        <w:rPr>
          <w:sz w:val="26"/>
          <w:szCs w:val="26"/>
          <w:lang w:val="ru-RU"/>
        </w:rPr>
        <w:t>ых</w:t>
      </w:r>
      <w:r w:rsidR="002E05D8" w:rsidRPr="000E6408">
        <w:rPr>
          <w:sz w:val="26"/>
          <w:szCs w:val="26"/>
          <w:lang w:val="ru-RU"/>
        </w:rPr>
        <w:t xml:space="preserve"> программ</w:t>
      </w:r>
      <w:r w:rsidR="0054229D">
        <w:rPr>
          <w:sz w:val="26"/>
          <w:szCs w:val="26"/>
          <w:lang w:val="ru-RU"/>
        </w:rPr>
        <w:t xml:space="preserve">ы </w:t>
      </w:r>
      <w:r w:rsidR="002E05D8" w:rsidRPr="000E6408">
        <w:rPr>
          <w:sz w:val="26"/>
          <w:szCs w:val="26"/>
          <w:lang w:val="ru-RU"/>
        </w:rPr>
        <w:t>«Модернизация дорожной сети ЛГО»</w:t>
      </w:r>
      <w:r w:rsidR="00265699" w:rsidRPr="000E6408">
        <w:rPr>
          <w:sz w:val="26"/>
          <w:szCs w:val="26"/>
          <w:lang w:val="ru-RU"/>
        </w:rPr>
        <w:t xml:space="preserve"> на 2021-2027 годы</w:t>
      </w:r>
      <w:r w:rsidR="00864568">
        <w:rPr>
          <w:sz w:val="26"/>
          <w:szCs w:val="26"/>
          <w:lang w:val="ru-RU"/>
        </w:rPr>
        <w:t xml:space="preserve"> </w:t>
      </w:r>
      <w:r w:rsidR="00BD5E87" w:rsidRPr="000E6408">
        <w:rPr>
          <w:sz w:val="26"/>
          <w:szCs w:val="26"/>
          <w:lang w:val="ru-RU"/>
        </w:rPr>
        <w:t>кассо</w:t>
      </w:r>
      <w:r w:rsidR="00F3782A" w:rsidRPr="000E6408">
        <w:rPr>
          <w:sz w:val="26"/>
          <w:szCs w:val="26"/>
          <w:lang w:val="ru-RU"/>
        </w:rPr>
        <w:t xml:space="preserve">вое исполнение составляет </w:t>
      </w:r>
      <w:r w:rsidR="00864568">
        <w:rPr>
          <w:sz w:val="26"/>
          <w:szCs w:val="26"/>
          <w:lang w:val="ru-RU"/>
        </w:rPr>
        <w:t>147121,1</w:t>
      </w:r>
      <w:r w:rsidR="00F3782A" w:rsidRPr="000E6408">
        <w:rPr>
          <w:sz w:val="26"/>
          <w:szCs w:val="26"/>
          <w:lang w:val="ru-RU"/>
        </w:rPr>
        <w:t xml:space="preserve"> тыс. руб. или </w:t>
      </w:r>
      <w:r w:rsidR="00864568">
        <w:rPr>
          <w:sz w:val="26"/>
          <w:szCs w:val="26"/>
          <w:lang w:val="ru-RU"/>
        </w:rPr>
        <w:t>91,9</w:t>
      </w:r>
      <w:r w:rsidR="00BD5E87" w:rsidRPr="000E6408">
        <w:rPr>
          <w:sz w:val="26"/>
          <w:szCs w:val="26"/>
          <w:lang w:val="ru-RU"/>
        </w:rPr>
        <w:t>% от плана</w:t>
      </w:r>
      <w:r w:rsidR="00F3782A" w:rsidRPr="000E6408">
        <w:rPr>
          <w:sz w:val="26"/>
          <w:szCs w:val="26"/>
          <w:lang w:val="ru-RU"/>
        </w:rPr>
        <w:t xml:space="preserve"> (</w:t>
      </w:r>
      <w:r w:rsidR="00864568">
        <w:rPr>
          <w:sz w:val="26"/>
          <w:szCs w:val="26"/>
          <w:lang w:val="ru-RU"/>
        </w:rPr>
        <w:t>160132,3</w:t>
      </w:r>
      <w:r w:rsidR="00F3782A" w:rsidRPr="000E6408">
        <w:rPr>
          <w:sz w:val="26"/>
          <w:szCs w:val="26"/>
          <w:lang w:val="ru-RU"/>
        </w:rPr>
        <w:t>)</w:t>
      </w:r>
      <w:r w:rsidR="00BD5E87" w:rsidRPr="000E6408">
        <w:rPr>
          <w:sz w:val="26"/>
          <w:szCs w:val="26"/>
          <w:lang w:val="ru-RU"/>
        </w:rPr>
        <w:t>, в том числе:</w:t>
      </w:r>
    </w:p>
    <w:p w:rsidR="00F3782A" w:rsidRPr="000E6408" w:rsidRDefault="00BD5E87" w:rsidP="000E6408">
      <w:pPr>
        <w:autoSpaceDE w:val="0"/>
        <w:autoSpaceDN w:val="0"/>
        <w:adjustRightInd w:val="0"/>
        <w:spacing w:line="360" w:lineRule="auto"/>
        <w:rPr>
          <w:sz w:val="26"/>
          <w:szCs w:val="26"/>
          <w:lang w:val="ru-RU"/>
        </w:rPr>
      </w:pPr>
      <w:r w:rsidRPr="000E6408">
        <w:rPr>
          <w:sz w:val="26"/>
          <w:szCs w:val="26"/>
          <w:lang w:val="ru-RU"/>
        </w:rPr>
        <w:t xml:space="preserve">- субсидии из краевого бюджета на капитальный ремонт и </w:t>
      </w:r>
      <w:r w:rsidR="00F3782A" w:rsidRPr="000E6408">
        <w:rPr>
          <w:sz w:val="26"/>
          <w:szCs w:val="26"/>
          <w:lang w:val="ru-RU"/>
        </w:rPr>
        <w:t>ремонт</w:t>
      </w:r>
      <w:r w:rsidRPr="000E6408">
        <w:rPr>
          <w:sz w:val="26"/>
          <w:szCs w:val="26"/>
          <w:lang w:val="ru-RU"/>
        </w:rPr>
        <w:t xml:space="preserve"> автомобильных дорог общего использования населённых пунктов за счёт средств дорожного фонда Приморского края, кассовое исполнение составляет </w:t>
      </w:r>
      <w:r w:rsidR="00864568">
        <w:rPr>
          <w:sz w:val="26"/>
          <w:szCs w:val="26"/>
          <w:lang w:val="ru-RU"/>
        </w:rPr>
        <w:t>89420,7</w:t>
      </w:r>
      <w:r w:rsidR="00F3782A" w:rsidRPr="000E6408">
        <w:rPr>
          <w:sz w:val="26"/>
          <w:szCs w:val="26"/>
          <w:lang w:val="ru-RU"/>
        </w:rPr>
        <w:t xml:space="preserve"> тыс. руб. или </w:t>
      </w:r>
      <w:r w:rsidR="00864568">
        <w:rPr>
          <w:sz w:val="26"/>
          <w:szCs w:val="26"/>
          <w:lang w:val="ru-RU"/>
        </w:rPr>
        <w:t>88</w:t>
      </w:r>
      <w:r w:rsidR="00F3782A" w:rsidRPr="000E6408">
        <w:rPr>
          <w:sz w:val="26"/>
          <w:szCs w:val="26"/>
          <w:lang w:val="ru-RU"/>
        </w:rPr>
        <w:t>% от плана;</w:t>
      </w:r>
    </w:p>
    <w:p w:rsidR="00F3782A" w:rsidRPr="000E6408" w:rsidRDefault="00F3782A" w:rsidP="000E6408">
      <w:pPr>
        <w:autoSpaceDE w:val="0"/>
        <w:autoSpaceDN w:val="0"/>
        <w:adjustRightInd w:val="0"/>
        <w:spacing w:line="360" w:lineRule="auto"/>
        <w:rPr>
          <w:sz w:val="26"/>
          <w:szCs w:val="26"/>
          <w:lang w:val="ru-RU"/>
        </w:rPr>
      </w:pPr>
      <w:r w:rsidRPr="000E6408">
        <w:rPr>
          <w:sz w:val="26"/>
          <w:szCs w:val="26"/>
          <w:lang w:val="ru-RU"/>
        </w:rPr>
        <w:t xml:space="preserve">- текущее содержание и ремонт улично-дорожной сети кассовое исполнение составило </w:t>
      </w:r>
      <w:r w:rsidR="00864568">
        <w:rPr>
          <w:sz w:val="26"/>
          <w:szCs w:val="26"/>
          <w:lang w:val="ru-RU"/>
        </w:rPr>
        <w:t>49838,2</w:t>
      </w:r>
      <w:r w:rsidRPr="000E6408">
        <w:rPr>
          <w:sz w:val="26"/>
          <w:szCs w:val="26"/>
          <w:lang w:val="ru-RU"/>
        </w:rPr>
        <w:t xml:space="preserve"> тыс. руб. или </w:t>
      </w:r>
      <w:r w:rsidR="00864568">
        <w:rPr>
          <w:sz w:val="26"/>
          <w:szCs w:val="26"/>
          <w:lang w:val="ru-RU"/>
        </w:rPr>
        <w:t>99,2</w:t>
      </w:r>
      <w:r w:rsidRPr="000E6408">
        <w:rPr>
          <w:sz w:val="26"/>
          <w:szCs w:val="26"/>
          <w:lang w:val="ru-RU"/>
        </w:rPr>
        <w:t>% от плана (</w:t>
      </w:r>
      <w:r w:rsidR="00864568">
        <w:rPr>
          <w:sz w:val="26"/>
          <w:szCs w:val="26"/>
          <w:lang w:val="ru-RU"/>
        </w:rPr>
        <w:t>50224,6</w:t>
      </w:r>
      <w:r w:rsidRPr="000E6408">
        <w:rPr>
          <w:sz w:val="26"/>
          <w:szCs w:val="26"/>
          <w:lang w:val="ru-RU"/>
        </w:rPr>
        <w:t xml:space="preserve"> тыс. руб</w:t>
      </w:r>
      <w:r w:rsidR="000E6408" w:rsidRPr="000E6408">
        <w:rPr>
          <w:sz w:val="26"/>
          <w:szCs w:val="26"/>
          <w:lang w:val="ru-RU"/>
        </w:rPr>
        <w:t>.</w:t>
      </w:r>
      <w:r w:rsidRPr="000E6408">
        <w:rPr>
          <w:sz w:val="26"/>
          <w:szCs w:val="26"/>
          <w:lang w:val="ru-RU"/>
        </w:rPr>
        <w:t>);</w:t>
      </w:r>
    </w:p>
    <w:p w:rsidR="000E6408" w:rsidRDefault="00F3782A" w:rsidP="000E6408">
      <w:pPr>
        <w:autoSpaceDE w:val="0"/>
        <w:autoSpaceDN w:val="0"/>
        <w:adjustRightInd w:val="0"/>
        <w:spacing w:line="360" w:lineRule="auto"/>
        <w:rPr>
          <w:sz w:val="26"/>
          <w:szCs w:val="26"/>
          <w:lang w:val="ru-RU"/>
        </w:rPr>
      </w:pPr>
      <w:r w:rsidRPr="000E6408">
        <w:rPr>
          <w:sz w:val="26"/>
          <w:szCs w:val="26"/>
          <w:lang w:val="ru-RU"/>
        </w:rPr>
        <w:t xml:space="preserve">- повышение </w:t>
      </w:r>
      <w:r w:rsidR="00864568">
        <w:rPr>
          <w:sz w:val="26"/>
          <w:szCs w:val="26"/>
          <w:lang w:val="ru-RU"/>
        </w:rPr>
        <w:t>у</w:t>
      </w:r>
      <w:r w:rsidRPr="000E6408">
        <w:rPr>
          <w:sz w:val="26"/>
          <w:szCs w:val="26"/>
          <w:lang w:val="ru-RU"/>
        </w:rPr>
        <w:t xml:space="preserve">ровня безопасности дорожного движения в Лесозаводском городском округе, кассовое исполнение составило </w:t>
      </w:r>
      <w:r w:rsidR="00864568">
        <w:rPr>
          <w:sz w:val="26"/>
          <w:szCs w:val="26"/>
          <w:lang w:val="ru-RU"/>
        </w:rPr>
        <w:t>3525,1</w:t>
      </w:r>
      <w:r w:rsidRPr="000E6408">
        <w:rPr>
          <w:sz w:val="26"/>
          <w:szCs w:val="26"/>
          <w:lang w:val="ru-RU"/>
        </w:rPr>
        <w:t xml:space="preserve"> тыс. руб. или </w:t>
      </w:r>
      <w:r w:rsidR="00864568">
        <w:rPr>
          <w:sz w:val="26"/>
          <w:szCs w:val="26"/>
          <w:lang w:val="ru-RU"/>
        </w:rPr>
        <w:t>100</w:t>
      </w:r>
      <w:r w:rsidRPr="000E6408">
        <w:rPr>
          <w:sz w:val="26"/>
          <w:szCs w:val="26"/>
          <w:lang w:val="ru-RU"/>
        </w:rPr>
        <w:t>% от плана;</w:t>
      </w:r>
    </w:p>
    <w:p w:rsidR="00877FB2" w:rsidRDefault="0054229D" w:rsidP="0054229D">
      <w:pPr>
        <w:autoSpaceDE w:val="0"/>
        <w:autoSpaceDN w:val="0"/>
        <w:adjustRightInd w:val="0"/>
        <w:spacing w:line="360" w:lineRule="auto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Кроме того произведены расходы за счет</w:t>
      </w:r>
      <w:r w:rsidR="00864568" w:rsidRPr="0054229D">
        <w:rPr>
          <w:sz w:val="26"/>
          <w:szCs w:val="26"/>
          <w:lang w:val="ru-RU"/>
        </w:rPr>
        <w:t xml:space="preserve"> межбюджетны</w:t>
      </w:r>
      <w:r>
        <w:rPr>
          <w:sz w:val="26"/>
          <w:szCs w:val="26"/>
          <w:lang w:val="ru-RU"/>
        </w:rPr>
        <w:t>х</w:t>
      </w:r>
      <w:r w:rsidR="00864568" w:rsidRPr="0054229D">
        <w:rPr>
          <w:sz w:val="26"/>
          <w:szCs w:val="26"/>
          <w:lang w:val="ru-RU"/>
        </w:rPr>
        <w:t xml:space="preserve"> трансферт</w:t>
      </w:r>
      <w:r>
        <w:rPr>
          <w:sz w:val="26"/>
          <w:szCs w:val="26"/>
          <w:lang w:val="ru-RU"/>
        </w:rPr>
        <w:t>ов</w:t>
      </w:r>
      <w:r w:rsidR="00864568" w:rsidRPr="0054229D">
        <w:rPr>
          <w:sz w:val="26"/>
          <w:szCs w:val="26"/>
          <w:lang w:val="ru-RU"/>
        </w:rPr>
        <w:t xml:space="preserve"> на выплату грантов в целях поддержки проектов, инициируемых жителями муниципального образования, по решению вопросов местного назначения – 1999,7 тыс. руб., </w:t>
      </w:r>
      <w:r w:rsidR="00FB37AA" w:rsidRPr="0054229D">
        <w:rPr>
          <w:sz w:val="26"/>
          <w:szCs w:val="26"/>
          <w:lang w:val="ru-RU"/>
        </w:rPr>
        <w:t xml:space="preserve">или </w:t>
      </w:r>
      <w:r w:rsidR="00864568" w:rsidRPr="0054229D">
        <w:rPr>
          <w:sz w:val="26"/>
          <w:szCs w:val="26"/>
          <w:lang w:val="ru-RU"/>
        </w:rPr>
        <w:t xml:space="preserve"> 99,9%</w:t>
      </w:r>
      <w:r w:rsidR="00FB37AA" w:rsidRPr="0054229D">
        <w:rPr>
          <w:sz w:val="26"/>
          <w:szCs w:val="26"/>
          <w:lang w:val="ru-RU"/>
        </w:rPr>
        <w:t>.</w:t>
      </w:r>
    </w:p>
    <w:p w:rsidR="0054229D" w:rsidRDefault="0054229D" w:rsidP="0054229D">
      <w:pPr>
        <w:autoSpaceDE w:val="0"/>
        <w:autoSpaceDN w:val="0"/>
        <w:adjustRightInd w:val="0"/>
        <w:spacing w:line="360" w:lineRule="auto"/>
        <w:rPr>
          <w:sz w:val="26"/>
          <w:szCs w:val="26"/>
          <w:lang w:val="ru-RU"/>
        </w:rPr>
      </w:pPr>
    </w:p>
    <w:p w:rsidR="004A1BAA" w:rsidRPr="00723063" w:rsidRDefault="0054229D" w:rsidP="00723063">
      <w:pPr>
        <w:autoSpaceDE w:val="0"/>
        <w:autoSpaceDN w:val="0"/>
        <w:adjustRightInd w:val="0"/>
        <w:spacing w:line="360" w:lineRule="auto"/>
        <w:ind w:firstLine="851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2.</w:t>
      </w:r>
      <w:r w:rsidR="007015F8" w:rsidRPr="00723063">
        <w:rPr>
          <w:b/>
          <w:sz w:val="26"/>
          <w:szCs w:val="26"/>
          <w:lang w:val="ru-RU"/>
        </w:rPr>
        <w:t xml:space="preserve">5.  </w:t>
      </w:r>
      <w:r w:rsidR="004A1BAA" w:rsidRPr="00723063">
        <w:rPr>
          <w:b/>
          <w:sz w:val="26"/>
          <w:szCs w:val="26"/>
          <w:lang w:val="ru-RU"/>
        </w:rPr>
        <w:t>Программная часть бюджета</w:t>
      </w:r>
    </w:p>
    <w:p w:rsidR="00F44A6C" w:rsidRPr="00F44A6C" w:rsidRDefault="00F44A6C" w:rsidP="00F44A6C">
      <w:pPr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44A6C">
        <w:rPr>
          <w:rFonts w:ascii="Times New Roman" w:eastAsia="Times New Roman" w:hAnsi="Times New Roman" w:cs="Times New Roman"/>
          <w:sz w:val="26"/>
          <w:szCs w:val="26"/>
          <w:lang w:val="ru-RU"/>
        </w:rPr>
        <w:t>Бюджет городского округа сформирован по программно-целевому методу. Доля расходов бюджета, формируемых в рамках муниципальных программ, в 2024 году составила 83,23%.</w:t>
      </w:r>
    </w:p>
    <w:p w:rsidR="00F44A6C" w:rsidRPr="00F44A6C" w:rsidRDefault="00F44A6C" w:rsidP="00F44A6C">
      <w:pPr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44A6C">
        <w:rPr>
          <w:rFonts w:ascii="Times New Roman" w:eastAsia="Times New Roman" w:hAnsi="Times New Roman" w:cs="Times New Roman"/>
          <w:sz w:val="26"/>
          <w:szCs w:val="26"/>
          <w:lang w:val="ru-RU"/>
        </w:rPr>
        <w:t>В отчетном периоде в бюджете городского округа предусматривались средства в сумме 1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F44A6C">
        <w:rPr>
          <w:rFonts w:ascii="Times New Roman" w:eastAsia="Times New Roman" w:hAnsi="Times New Roman" w:cs="Times New Roman"/>
          <w:sz w:val="26"/>
          <w:szCs w:val="26"/>
          <w:lang w:val="ru-RU"/>
        </w:rPr>
        <w:t>673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F44A6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377,89 тыс. руб. на выполнение мероприятий 15 </w:t>
      </w:r>
      <w:r w:rsidRPr="00F44A6C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муниципальных программ. Расходы в программном формате исполнены в сумме 1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F44A6C">
        <w:rPr>
          <w:rFonts w:ascii="Times New Roman" w:eastAsia="Times New Roman" w:hAnsi="Times New Roman" w:cs="Times New Roman"/>
          <w:sz w:val="26"/>
          <w:szCs w:val="26"/>
          <w:lang w:val="ru-RU"/>
        </w:rPr>
        <w:t>630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F44A6C">
        <w:rPr>
          <w:rFonts w:ascii="Times New Roman" w:eastAsia="Times New Roman" w:hAnsi="Times New Roman" w:cs="Times New Roman"/>
          <w:sz w:val="26"/>
          <w:szCs w:val="26"/>
          <w:lang w:val="ru-RU"/>
        </w:rPr>
        <w:t>524,46 тыс. руб., или на 97,44 %.</w:t>
      </w:r>
    </w:p>
    <w:p w:rsidR="00F44A6C" w:rsidRDefault="00F44A6C" w:rsidP="00F44A6C">
      <w:pPr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44A6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 </w:t>
      </w:r>
      <w:r w:rsidRPr="0054229D">
        <w:rPr>
          <w:rFonts w:ascii="Times New Roman" w:eastAsia="Times New Roman" w:hAnsi="Times New Roman" w:cs="Times New Roman"/>
          <w:sz w:val="26"/>
          <w:szCs w:val="26"/>
          <w:lang w:val="ru-RU"/>
        </w:rPr>
        <w:t>таблице</w:t>
      </w:r>
      <w:r w:rsidRPr="00F44A6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54229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17 </w:t>
      </w:r>
      <w:r w:rsidRPr="00F44A6C">
        <w:rPr>
          <w:rFonts w:ascii="Times New Roman" w:eastAsia="Times New Roman" w:hAnsi="Times New Roman" w:cs="Times New Roman"/>
          <w:sz w:val="26"/>
          <w:szCs w:val="26"/>
          <w:lang w:val="ru-RU"/>
        </w:rPr>
        <w:t>приведен анализ расходов бюджета за 2024 год в рамках муниципальных программ.</w:t>
      </w:r>
    </w:p>
    <w:tbl>
      <w:tblPr>
        <w:tblW w:w="5309" w:type="pct"/>
        <w:tblInd w:w="-289" w:type="dxa"/>
        <w:tblLook w:val="04A0" w:firstRow="1" w:lastRow="0" w:firstColumn="1" w:lastColumn="0" w:noHBand="0" w:noVBand="1"/>
      </w:tblPr>
      <w:tblGrid>
        <w:gridCol w:w="484"/>
        <w:gridCol w:w="3255"/>
        <w:gridCol w:w="1323"/>
        <w:gridCol w:w="1232"/>
        <w:gridCol w:w="1145"/>
        <w:gridCol w:w="1224"/>
        <w:gridCol w:w="749"/>
        <w:gridCol w:w="1050"/>
      </w:tblGrid>
      <w:tr w:rsidR="0054229D" w:rsidRPr="0054229D" w:rsidTr="00635705">
        <w:trPr>
          <w:trHeight w:val="1380"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9D" w:rsidRPr="0054229D" w:rsidRDefault="0054229D" w:rsidP="005422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№ п/п</w:t>
            </w:r>
          </w:p>
        </w:tc>
        <w:tc>
          <w:tcPr>
            <w:tcW w:w="15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9D" w:rsidRPr="0054229D" w:rsidRDefault="0054229D" w:rsidP="005422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Муниципальная программа</w:t>
            </w: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229D" w:rsidRPr="0054229D" w:rsidRDefault="0054229D" w:rsidP="005422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Бюджет на 2024 год в редакции Решения от 26.12.2023 № 61-НПА, тыс. руб.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229D" w:rsidRPr="0054229D" w:rsidRDefault="0054229D" w:rsidP="005422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Бюджетная роспись по состоянию на 28.12.2024,</w:t>
            </w:r>
          </w:p>
          <w:p w:rsidR="0054229D" w:rsidRPr="0054229D" w:rsidRDefault="0054229D" w:rsidP="005422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тыс. руб.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229D" w:rsidRPr="0054229D" w:rsidRDefault="0054229D" w:rsidP="005422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Изменение (+, -), тыс. руб. </w:t>
            </w:r>
          </w:p>
          <w:p w:rsidR="0054229D" w:rsidRPr="0054229D" w:rsidRDefault="0054229D" w:rsidP="005422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(4-5)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229D" w:rsidRPr="0054229D" w:rsidRDefault="0054229D" w:rsidP="005422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Исполнено за 2024 год, тыс. руб.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229D" w:rsidRPr="0054229D" w:rsidRDefault="0054229D" w:rsidP="005422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Процент исполнения, %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229D" w:rsidRPr="0054229D" w:rsidRDefault="0054229D" w:rsidP="005422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Не исполнено, тыс. руб.</w:t>
            </w:r>
          </w:p>
          <w:p w:rsidR="0054229D" w:rsidRPr="0054229D" w:rsidRDefault="0054229D" w:rsidP="005422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(6-4)</w:t>
            </w:r>
          </w:p>
        </w:tc>
      </w:tr>
      <w:tr w:rsidR="0054229D" w:rsidRPr="0054229D" w:rsidTr="00635705">
        <w:trPr>
          <w:trHeight w:val="117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29D" w:rsidRPr="0054229D" w:rsidRDefault="0054229D" w:rsidP="005422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29D" w:rsidRPr="0054229D" w:rsidRDefault="0054229D" w:rsidP="005422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29D" w:rsidRPr="0054229D" w:rsidRDefault="0054229D" w:rsidP="005422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29D" w:rsidRPr="0054229D" w:rsidRDefault="0054229D" w:rsidP="005422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29D" w:rsidRPr="0054229D" w:rsidRDefault="0054229D" w:rsidP="005422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29D" w:rsidRPr="0054229D" w:rsidRDefault="0054229D" w:rsidP="005422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29D" w:rsidRPr="0054229D" w:rsidRDefault="0054229D" w:rsidP="005422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29D" w:rsidRPr="0054229D" w:rsidRDefault="0054229D" w:rsidP="005422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</w:tr>
      <w:tr w:rsidR="0054229D" w:rsidRPr="0054229D" w:rsidTr="00635705">
        <w:trPr>
          <w:trHeight w:val="315"/>
        </w:trPr>
        <w:tc>
          <w:tcPr>
            <w:tcW w:w="2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5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</w:t>
            </w:r>
          </w:p>
        </w:tc>
      </w:tr>
      <w:tr w:rsidR="0054229D" w:rsidRPr="0054229D" w:rsidTr="00635705">
        <w:trPr>
          <w:trHeight w:val="31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29D" w:rsidRPr="0054229D" w:rsidRDefault="0054229D" w:rsidP="0054229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Развитие образования ЛГО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947 689,19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1 011 708,67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64 019,48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994 519,98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98,30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-17 188,69</w:t>
            </w:r>
          </w:p>
        </w:tc>
      </w:tr>
      <w:tr w:rsidR="0054229D" w:rsidRPr="0054229D" w:rsidTr="00635705">
        <w:trPr>
          <w:trHeight w:val="63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29D" w:rsidRPr="0054229D" w:rsidRDefault="0054229D" w:rsidP="005422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Энергосбережение и повышение энергетической эффективности в Лесозаводском городском округе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17 382,62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17 094,10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-288,52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16 719,33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97,81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-374,77</w:t>
            </w:r>
          </w:p>
        </w:tc>
      </w:tr>
      <w:tr w:rsidR="0054229D" w:rsidRPr="0054229D" w:rsidTr="00635705">
        <w:trPr>
          <w:trHeight w:val="63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29D" w:rsidRPr="0054229D" w:rsidRDefault="0054229D" w:rsidP="005422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Обеспечение доступными и качественными услугами жилищно-коммунального комплекса населения ЛГО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172 609,05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56 919,16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-115 689,89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54 140,38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95,12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-2 778,78</w:t>
            </w:r>
          </w:p>
        </w:tc>
      </w:tr>
      <w:tr w:rsidR="0054229D" w:rsidRPr="0054229D" w:rsidTr="00635705">
        <w:trPr>
          <w:trHeight w:val="315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29D" w:rsidRPr="0054229D" w:rsidRDefault="0054229D" w:rsidP="005422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29D" w:rsidRPr="0054229D" w:rsidRDefault="0054229D" w:rsidP="005422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Развитие культуры ЛГО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86 320,00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105 341,48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19 021,48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105 258,68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99,92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-82,80</w:t>
            </w:r>
          </w:p>
        </w:tc>
      </w:tr>
      <w:tr w:rsidR="0054229D" w:rsidRPr="0054229D" w:rsidTr="00635705">
        <w:trPr>
          <w:trHeight w:val="832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29D" w:rsidRPr="0054229D" w:rsidRDefault="0054229D" w:rsidP="005422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29D" w:rsidRPr="0054229D" w:rsidRDefault="0054229D" w:rsidP="005422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Обеспечение доступным жильем отдельных категорий граждан и стимулирование развития жил. строительства на территории ЛГО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91 816,98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87 572,15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-4 244,83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81 866,01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93,48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-5 706,14</w:t>
            </w:r>
          </w:p>
        </w:tc>
      </w:tr>
      <w:tr w:rsidR="0054229D" w:rsidRPr="0054229D" w:rsidTr="00635705">
        <w:trPr>
          <w:trHeight w:val="986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29D" w:rsidRPr="0054229D" w:rsidRDefault="0054229D" w:rsidP="005422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29D" w:rsidRPr="0054229D" w:rsidRDefault="0054229D" w:rsidP="005422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Защита населения и территории от ЧС природного и техногенного характера, обеспечение пожарной безопасности и безопасности людей на водных объектах ЛГО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1 929,00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6 808,20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4 879,20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6 808,20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100,00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54229D" w:rsidRPr="0054229D" w:rsidTr="00635705">
        <w:trPr>
          <w:trHeight w:val="315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29D" w:rsidRPr="0054229D" w:rsidRDefault="0054229D" w:rsidP="005422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29D" w:rsidRPr="0054229D" w:rsidRDefault="0054229D" w:rsidP="005422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Модернизация дорожной сети ЛГО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38 678,33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160 132,33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121 454,00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147 121,08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91,87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-13 011,25</w:t>
            </w:r>
          </w:p>
        </w:tc>
      </w:tr>
      <w:tr w:rsidR="0054229D" w:rsidRPr="0054229D" w:rsidTr="00635705">
        <w:trPr>
          <w:trHeight w:val="453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29D" w:rsidRPr="0054229D" w:rsidRDefault="0054229D" w:rsidP="005422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29D" w:rsidRPr="0054229D" w:rsidRDefault="0054229D" w:rsidP="005422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Развитие физической культуры и спорта на территории ЛГО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41 328,03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44 140,76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2 812,73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44 036,68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99,76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-104,08</w:t>
            </w:r>
          </w:p>
        </w:tc>
      </w:tr>
      <w:tr w:rsidR="0054229D" w:rsidRPr="0054229D" w:rsidTr="00635705">
        <w:trPr>
          <w:trHeight w:val="63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29D" w:rsidRPr="0054229D" w:rsidRDefault="0054229D" w:rsidP="005422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29D" w:rsidRPr="0054229D" w:rsidRDefault="0054229D" w:rsidP="005422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Обращение с твердыми коммунальными отходами в Лесозаводском городском округе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3 142,00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3 942,00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800,00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3 670,75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93,12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-271,25</w:t>
            </w:r>
          </w:p>
        </w:tc>
      </w:tr>
      <w:tr w:rsidR="0054229D" w:rsidRPr="0054229D" w:rsidTr="00635705">
        <w:trPr>
          <w:trHeight w:val="315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29D" w:rsidRPr="0054229D" w:rsidRDefault="0054229D" w:rsidP="005422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29D" w:rsidRPr="0054229D" w:rsidRDefault="0054229D" w:rsidP="005422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Информатизация ЛГО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700,00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1 350,00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650,00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1 350,00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100,00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54229D" w:rsidRPr="0054229D" w:rsidTr="00635705">
        <w:trPr>
          <w:trHeight w:val="315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29D" w:rsidRPr="0054229D" w:rsidRDefault="0054229D" w:rsidP="0054229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29D" w:rsidRPr="0054229D" w:rsidRDefault="0054229D" w:rsidP="0054229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Экономическое развитие ЛГО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52 387,95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35 064,61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-17 323,34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31 990,17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91,23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-3 074,44</w:t>
            </w:r>
          </w:p>
        </w:tc>
      </w:tr>
      <w:tr w:rsidR="0054229D" w:rsidRPr="0054229D" w:rsidTr="00635705">
        <w:trPr>
          <w:trHeight w:val="315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29D" w:rsidRPr="0054229D" w:rsidRDefault="0054229D" w:rsidP="005422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29D" w:rsidRPr="0054229D" w:rsidRDefault="0054229D" w:rsidP="005422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Развитие муниципальной службы в администрации ЛГО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70,00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100,00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54229D" w:rsidRPr="0054229D" w:rsidTr="00635705">
        <w:trPr>
          <w:trHeight w:val="126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29D" w:rsidRPr="0054229D" w:rsidRDefault="0054229D" w:rsidP="005422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Формирование доступной среды, организация и осуществление мероприятий, направленных на поддержку обществ организаций ветеранов и инвалидов, других категорий граждан на территории ЛГО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1 460,00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1 541,61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81,61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1 491,61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96,76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-50,00</w:t>
            </w:r>
          </w:p>
        </w:tc>
      </w:tr>
      <w:tr w:rsidR="0054229D" w:rsidRPr="0054229D" w:rsidTr="00635705">
        <w:trPr>
          <w:trHeight w:val="377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29D" w:rsidRPr="0054229D" w:rsidRDefault="0054229D" w:rsidP="005422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Формирование современной городской среды на территории ЛГО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141 186,17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141 575,81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389,64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141 364,60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99,85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-211,21</w:t>
            </w:r>
          </w:p>
        </w:tc>
      </w:tr>
      <w:tr w:rsidR="0054229D" w:rsidRPr="0054229D" w:rsidTr="00635705">
        <w:trPr>
          <w:trHeight w:val="315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29D" w:rsidRPr="0054229D" w:rsidRDefault="0054229D" w:rsidP="005422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29D" w:rsidRPr="0054229D" w:rsidRDefault="0054229D" w:rsidP="005422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Нет наркотикам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117,00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117,00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116,99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99,99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-0,01</w:t>
            </w:r>
          </w:p>
        </w:tc>
      </w:tr>
      <w:tr w:rsidR="0054229D" w:rsidRPr="0054229D" w:rsidTr="00635705">
        <w:trPr>
          <w:trHeight w:val="315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29D" w:rsidRPr="0054229D" w:rsidRDefault="0054229D" w:rsidP="005422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Всего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1 596 816,32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1 673 377,88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76 561,56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1 630 524,46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97,44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29D" w:rsidRPr="0054229D" w:rsidRDefault="0054229D" w:rsidP="0054229D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54229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-42 853,42</w:t>
            </w:r>
          </w:p>
        </w:tc>
      </w:tr>
    </w:tbl>
    <w:p w:rsidR="0054229D" w:rsidRDefault="0054229D" w:rsidP="0054229D">
      <w:pPr>
        <w:autoSpaceDE w:val="0"/>
        <w:autoSpaceDN w:val="0"/>
        <w:adjustRightInd w:val="0"/>
        <w:spacing w:line="360" w:lineRule="auto"/>
        <w:ind w:firstLine="0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54229D" w:rsidRDefault="0054229D" w:rsidP="0054229D">
      <w:pPr>
        <w:autoSpaceDE w:val="0"/>
        <w:autoSpaceDN w:val="0"/>
        <w:adjustRightInd w:val="0"/>
        <w:spacing w:line="360" w:lineRule="auto"/>
        <w:ind w:firstLine="0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54229D" w:rsidRDefault="0054229D" w:rsidP="0054229D">
      <w:pPr>
        <w:autoSpaceDE w:val="0"/>
        <w:autoSpaceDN w:val="0"/>
        <w:adjustRightInd w:val="0"/>
        <w:spacing w:line="360" w:lineRule="auto"/>
        <w:ind w:firstLine="0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F44A6C" w:rsidRPr="00F44A6C" w:rsidRDefault="00F44A6C" w:rsidP="00F44A6C">
      <w:pPr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44A6C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По трем муниципальным программам сложилось 100% исполнение: МП «З</w:t>
      </w:r>
      <w:r w:rsidRPr="00F44A6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ащита населения и территории от ЧС природного и техногенного характера, обеспечение пожарной безопасности и безопасности людей на водных объектах ЛГО»,</w:t>
      </w:r>
      <w:r w:rsidRPr="00F44A6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F44A6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МП «Информатизация ЛГО»,</w:t>
      </w:r>
      <w:r w:rsidRPr="00F44A6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МП «</w:t>
      </w:r>
      <w:r w:rsidRPr="00F44A6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Развитие муниципальной службы в администрации ЛГО».</w:t>
      </w:r>
      <w:r w:rsidRPr="00F44A6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Плановые бюджетные ассигнования в отчетном периоде исполнены выше 95,00% по 8 муниципальным программам.</w:t>
      </w:r>
    </w:p>
    <w:p w:rsidR="00F44A6C" w:rsidRPr="00F44A6C" w:rsidRDefault="00F44A6C" w:rsidP="00F44A6C">
      <w:pPr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44A6C">
        <w:rPr>
          <w:rFonts w:ascii="Times New Roman" w:eastAsia="Times New Roman" w:hAnsi="Times New Roman" w:cs="Times New Roman"/>
          <w:sz w:val="26"/>
          <w:szCs w:val="26"/>
          <w:lang w:val="ru-RU"/>
        </w:rPr>
        <w:t>Плановые бюджетные ассигнования в отчетном периоде исполнены ниже 95% по четырем муниципальным программам:</w:t>
      </w:r>
    </w:p>
    <w:p w:rsidR="00F44A6C" w:rsidRPr="00F44A6C" w:rsidRDefault="00F44A6C" w:rsidP="00F44A6C">
      <w:pPr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44A6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-МП </w:t>
      </w:r>
      <w:r w:rsidRPr="00F44A6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Обеспечение доступным жильем отдельных категорий граждан и стимулирование развития жилищного строительства на территории ЛГО, </w:t>
      </w:r>
      <w:r w:rsidRPr="00F44A6C">
        <w:rPr>
          <w:rFonts w:ascii="Times New Roman" w:eastAsia="Times New Roman" w:hAnsi="Times New Roman" w:cs="Times New Roman"/>
          <w:sz w:val="26"/>
          <w:szCs w:val="26"/>
          <w:lang w:val="ru-RU"/>
        </w:rPr>
        <w:t>при плане 87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F44A6C">
        <w:rPr>
          <w:rFonts w:ascii="Times New Roman" w:eastAsia="Times New Roman" w:hAnsi="Times New Roman" w:cs="Times New Roman"/>
          <w:sz w:val="26"/>
          <w:szCs w:val="26"/>
          <w:lang w:val="ru-RU"/>
        </w:rPr>
        <w:t>572,15 тыс. руб., исполнено 81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F44A6C">
        <w:rPr>
          <w:rFonts w:ascii="Times New Roman" w:eastAsia="Times New Roman" w:hAnsi="Times New Roman" w:cs="Times New Roman"/>
          <w:sz w:val="26"/>
          <w:szCs w:val="26"/>
          <w:lang w:val="ru-RU"/>
        </w:rPr>
        <w:t>866,01 тыс. руб., или 93,48%, не исполнено 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F44A6C">
        <w:rPr>
          <w:rFonts w:ascii="Times New Roman" w:eastAsia="Times New Roman" w:hAnsi="Times New Roman" w:cs="Times New Roman"/>
          <w:sz w:val="26"/>
          <w:szCs w:val="26"/>
          <w:lang w:val="ru-RU"/>
        </w:rPr>
        <w:t>706,14 тыс. руб.;</w:t>
      </w:r>
    </w:p>
    <w:p w:rsidR="00F44A6C" w:rsidRPr="00F44A6C" w:rsidRDefault="00F44A6C" w:rsidP="00F44A6C">
      <w:pPr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44A6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- МП Модернизация дорожной сети ЛГО, </w:t>
      </w:r>
      <w:r w:rsidRPr="00F44A6C">
        <w:rPr>
          <w:rFonts w:ascii="Times New Roman" w:eastAsia="Times New Roman" w:hAnsi="Times New Roman" w:cs="Times New Roman"/>
          <w:sz w:val="26"/>
          <w:szCs w:val="26"/>
          <w:lang w:val="ru-RU"/>
        </w:rPr>
        <w:t>при плане 160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F44A6C">
        <w:rPr>
          <w:rFonts w:ascii="Times New Roman" w:eastAsia="Times New Roman" w:hAnsi="Times New Roman" w:cs="Times New Roman"/>
          <w:sz w:val="26"/>
          <w:szCs w:val="26"/>
          <w:lang w:val="ru-RU"/>
        </w:rPr>
        <w:t>132,33 тыс. руб., исполнено 147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F44A6C">
        <w:rPr>
          <w:rFonts w:ascii="Times New Roman" w:eastAsia="Times New Roman" w:hAnsi="Times New Roman" w:cs="Times New Roman"/>
          <w:sz w:val="26"/>
          <w:szCs w:val="26"/>
          <w:lang w:val="ru-RU"/>
        </w:rPr>
        <w:t>121,08 тыс. руб., или 91,87%, не исполнено 13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F44A6C">
        <w:rPr>
          <w:rFonts w:ascii="Times New Roman" w:eastAsia="Times New Roman" w:hAnsi="Times New Roman" w:cs="Times New Roman"/>
          <w:sz w:val="26"/>
          <w:szCs w:val="26"/>
          <w:lang w:val="ru-RU"/>
        </w:rPr>
        <w:t>011,25 тыс. руб. (из них, 12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F44A6C">
        <w:rPr>
          <w:rFonts w:ascii="Times New Roman" w:eastAsia="Times New Roman" w:hAnsi="Times New Roman" w:cs="Times New Roman"/>
          <w:sz w:val="26"/>
          <w:szCs w:val="26"/>
          <w:lang w:val="ru-RU"/>
        </w:rPr>
        <w:t>220,60 тыс. руб. – субсидии из краевого бюджета на капитальных ремонт и ремонт автомобильных дорог общего пользования населенных пунктов за счет средств дорожного фонда Приморского края);</w:t>
      </w:r>
    </w:p>
    <w:p w:rsidR="00F44A6C" w:rsidRPr="00F44A6C" w:rsidRDefault="00F44A6C" w:rsidP="00F44A6C">
      <w:pPr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44A6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- МП Обращение с твердыми коммунальными отходами в Лесозаводском городском округе, </w:t>
      </w:r>
      <w:r w:rsidRPr="00F44A6C">
        <w:rPr>
          <w:rFonts w:ascii="Times New Roman" w:eastAsia="Times New Roman" w:hAnsi="Times New Roman" w:cs="Times New Roman"/>
          <w:sz w:val="26"/>
          <w:szCs w:val="26"/>
          <w:lang w:val="ru-RU"/>
        </w:rPr>
        <w:t>при плане 3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F44A6C">
        <w:rPr>
          <w:rFonts w:ascii="Times New Roman" w:eastAsia="Times New Roman" w:hAnsi="Times New Roman" w:cs="Times New Roman"/>
          <w:sz w:val="26"/>
          <w:szCs w:val="26"/>
          <w:lang w:val="ru-RU"/>
        </w:rPr>
        <w:t>942,00 тыс. руб., исполнено 3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F44A6C">
        <w:rPr>
          <w:rFonts w:ascii="Times New Roman" w:eastAsia="Times New Roman" w:hAnsi="Times New Roman" w:cs="Times New Roman"/>
          <w:sz w:val="26"/>
          <w:szCs w:val="26"/>
          <w:lang w:val="ru-RU"/>
        </w:rPr>
        <w:t>670,75 тыс. руб., или 93,12%, не исполнено 271,25 тыс. руб.;</w:t>
      </w:r>
    </w:p>
    <w:p w:rsidR="00F44A6C" w:rsidRPr="00F44A6C" w:rsidRDefault="00F44A6C" w:rsidP="00F44A6C">
      <w:pPr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44A6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- </w:t>
      </w:r>
      <w:r w:rsidRPr="00F44A6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Экономическое развитие ЛГО </w:t>
      </w:r>
      <w:r w:rsidRPr="00F44A6C">
        <w:rPr>
          <w:rFonts w:ascii="Times New Roman" w:eastAsia="Times New Roman" w:hAnsi="Times New Roman" w:cs="Times New Roman"/>
          <w:sz w:val="26"/>
          <w:szCs w:val="26"/>
          <w:lang w:val="ru-RU"/>
        </w:rPr>
        <w:t>при плане 35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F44A6C">
        <w:rPr>
          <w:rFonts w:ascii="Times New Roman" w:eastAsia="Times New Roman" w:hAnsi="Times New Roman" w:cs="Times New Roman"/>
          <w:sz w:val="26"/>
          <w:szCs w:val="26"/>
          <w:lang w:val="ru-RU"/>
        </w:rPr>
        <w:t>064,61 тыс. руб., исполнено 31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F44A6C">
        <w:rPr>
          <w:rFonts w:ascii="Times New Roman" w:eastAsia="Times New Roman" w:hAnsi="Times New Roman" w:cs="Times New Roman"/>
          <w:sz w:val="26"/>
          <w:szCs w:val="26"/>
          <w:lang w:val="ru-RU"/>
        </w:rPr>
        <w:t>990,17 тыс. руб., или 91,23%, не исполнено 3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F44A6C">
        <w:rPr>
          <w:rFonts w:ascii="Times New Roman" w:eastAsia="Times New Roman" w:hAnsi="Times New Roman" w:cs="Times New Roman"/>
          <w:sz w:val="26"/>
          <w:szCs w:val="26"/>
          <w:lang w:val="ru-RU"/>
        </w:rPr>
        <w:t>074,44 тыс. руб.</w:t>
      </w:r>
    </w:p>
    <w:p w:rsidR="00A16057" w:rsidRPr="005E3F62" w:rsidRDefault="00A16057" w:rsidP="005E3F62">
      <w:pPr>
        <w:autoSpaceDE w:val="0"/>
        <w:autoSpaceDN w:val="0"/>
        <w:adjustRightInd w:val="0"/>
        <w:spacing w:line="360" w:lineRule="auto"/>
        <w:ind w:firstLine="851"/>
        <w:rPr>
          <w:sz w:val="26"/>
          <w:szCs w:val="26"/>
          <w:lang w:val="ru-RU"/>
        </w:rPr>
      </w:pPr>
    </w:p>
    <w:p w:rsidR="00DD335F" w:rsidRPr="000304EB" w:rsidRDefault="00965950" w:rsidP="000304EB">
      <w:pPr>
        <w:spacing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</w:pPr>
      <w:r w:rsidRPr="000304EB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2.</w:t>
      </w:r>
      <w:r w:rsidR="007015F8" w:rsidRPr="000304EB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6</w:t>
      </w:r>
      <w:r w:rsidR="00FF34A0" w:rsidRPr="000304EB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.</w:t>
      </w:r>
      <w:r w:rsidR="00BB609F" w:rsidRPr="000304EB">
        <w:rPr>
          <w:b/>
          <w:bCs/>
          <w:sz w:val="26"/>
          <w:szCs w:val="26"/>
          <w:lang w:val="ru-RU"/>
        </w:rPr>
        <w:t xml:space="preserve"> Анализ исполнения бюджета по</w:t>
      </w:r>
      <w:r w:rsidR="00FB37AA">
        <w:rPr>
          <w:b/>
          <w:bCs/>
          <w:sz w:val="26"/>
          <w:szCs w:val="26"/>
          <w:lang w:val="ru-RU"/>
        </w:rPr>
        <w:t xml:space="preserve"> </w:t>
      </w:r>
      <w:r w:rsidR="00BB609F" w:rsidRPr="000304EB"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  <w:t>и</w:t>
      </w:r>
      <w:r w:rsidR="00C96DB3" w:rsidRPr="000304EB"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  <w:t>сточник</w:t>
      </w:r>
      <w:r w:rsidR="00BB609F" w:rsidRPr="000304EB"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  <w:t>ам</w:t>
      </w:r>
      <w:r w:rsidR="00C96DB3" w:rsidRPr="000304EB"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  <w:t xml:space="preserve"> внутреннего финансирования дефицита</w:t>
      </w:r>
      <w:r w:rsidR="00F44A6C"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  <w:t xml:space="preserve"> </w:t>
      </w:r>
      <w:r w:rsidR="00C96DB3" w:rsidRPr="000304EB"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  <w:t>бюджета городского округа</w:t>
      </w:r>
    </w:p>
    <w:p w:rsidR="00900A5B" w:rsidRPr="000304EB" w:rsidRDefault="00900A5B" w:rsidP="000304EB">
      <w:pPr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0304E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Источниками финансирования дефицита бюджета Лесозаводского городского округа, в соответствии со ст.96 1 Бюджетного кодекса РФ, определены разница между привлеченными и погашенными кредитами и изменение остатков средств на счетах по учету бюджетных средств.</w:t>
      </w:r>
    </w:p>
    <w:p w:rsidR="00C25ED4" w:rsidRPr="000304EB" w:rsidRDefault="00025553" w:rsidP="000304EB">
      <w:pPr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0304E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Решением Думы Лесозаводского городского </w:t>
      </w:r>
      <w:r w:rsidR="00723063" w:rsidRPr="000304E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округа от</w:t>
      </w:r>
      <w:r w:rsidRPr="000304E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2</w:t>
      </w:r>
      <w:r w:rsidR="00F44A6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6</w:t>
      </w:r>
      <w:r w:rsidRPr="000304E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.12.20</w:t>
      </w:r>
      <w:r w:rsidR="0032275A" w:rsidRPr="000304E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2</w:t>
      </w:r>
      <w:r w:rsidR="00F44A6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3</w:t>
      </w:r>
      <w:r w:rsidRPr="000304E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№</w:t>
      </w:r>
      <w:r w:rsidR="00F44A6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61</w:t>
      </w:r>
      <w:r w:rsidRPr="000304E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-НПА «О бюджете Лесозаводского городского </w:t>
      </w:r>
      <w:r w:rsidR="00723063" w:rsidRPr="000304E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округа на</w:t>
      </w:r>
      <w:r w:rsidRPr="000304E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202</w:t>
      </w:r>
      <w:r w:rsidR="00F44A6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4</w:t>
      </w:r>
      <w:r w:rsidRPr="000304E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год и на плановый период 202</w:t>
      </w:r>
      <w:r w:rsidR="00F44A6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5</w:t>
      </w:r>
      <w:r w:rsidRPr="000304E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и 202</w:t>
      </w:r>
      <w:r w:rsidR="00F44A6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6</w:t>
      </w:r>
      <w:r w:rsidRPr="000304E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годов» с учетом внесенных изменений</w:t>
      </w:r>
      <w:r w:rsidR="003419FB" w:rsidRPr="000304E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, </w:t>
      </w:r>
      <w:r w:rsidRPr="000304E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утверждён </w:t>
      </w:r>
      <w:r w:rsidR="00F44A6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бюджет </w:t>
      </w:r>
      <w:r w:rsidRPr="000304E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с дефицитом в размере </w:t>
      </w:r>
      <w:r w:rsidR="00F44A6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40396,4 </w:t>
      </w:r>
      <w:r w:rsidRPr="000304E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тыс.</w:t>
      </w:r>
      <w:r w:rsidR="00F44A6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  <w:r w:rsidRPr="000304E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руб</w:t>
      </w:r>
      <w:r w:rsidR="00900A5B" w:rsidRPr="000304E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</w:t>
      </w:r>
      <w:r w:rsidR="00C25ED4" w:rsidRPr="000304E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, в том числе:</w:t>
      </w:r>
    </w:p>
    <w:p w:rsidR="00B702CE" w:rsidRPr="000304EB" w:rsidRDefault="00B702CE" w:rsidP="000304EB">
      <w:pPr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0304E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lastRenderedPageBreak/>
        <w:t xml:space="preserve">- </w:t>
      </w:r>
      <w:r w:rsidR="00C25ED4" w:rsidRPr="000304E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привлечение </w:t>
      </w:r>
      <w:r w:rsidRPr="000304E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кредит</w:t>
      </w:r>
      <w:r w:rsidR="00C25ED4" w:rsidRPr="000304E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ов от</w:t>
      </w:r>
      <w:r w:rsidRPr="000304E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кредитных организаций</w:t>
      </w:r>
      <w:r w:rsidR="00F44A6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16688,3</w:t>
      </w:r>
      <w:r w:rsidR="00C25ED4" w:rsidRPr="000304E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тыс. руб.</w:t>
      </w:r>
      <w:r w:rsidRPr="000304E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(</w:t>
      </w:r>
      <w:r w:rsidR="00F7471E" w:rsidRPr="000304E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получение – </w:t>
      </w:r>
      <w:r w:rsidR="00F44A6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16688,3</w:t>
      </w:r>
      <w:r w:rsidR="00F7471E" w:rsidRPr="000304E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тыс. руб.</w:t>
      </w:r>
      <w:r w:rsidRPr="000304E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);</w:t>
      </w:r>
    </w:p>
    <w:p w:rsidR="005F14C5" w:rsidRPr="000304EB" w:rsidRDefault="005F14C5" w:rsidP="000304EB">
      <w:pPr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0304E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- </w:t>
      </w:r>
      <w:r w:rsidR="006E45D3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погашение</w:t>
      </w:r>
      <w:r w:rsidR="00F44A6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  <w:r w:rsidRPr="000304E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кредит</w:t>
      </w:r>
      <w:r w:rsidR="00C25ED4" w:rsidRPr="000304E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ов</w:t>
      </w:r>
      <w:r w:rsidRPr="000304E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от других бюджетов</w:t>
      </w:r>
      <w:r w:rsidR="00C25ED4" w:rsidRPr="000304E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 руб.</w:t>
      </w:r>
      <w:r w:rsidRPr="000304E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(</w:t>
      </w:r>
      <w:r w:rsidR="00F7471E" w:rsidRPr="000304E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погашение – </w:t>
      </w:r>
      <w:r w:rsidR="00F44A6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43062,2</w:t>
      </w:r>
      <w:r w:rsidR="00F7471E" w:rsidRPr="000304E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тыс. руб.</w:t>
      </w:r>
      <w:r w:rsidRPr="000304E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);</w:t>
      </w:r>
    </w:p>
    <w:p w:rsidR="00B702CE" w:rsidRPr="000304EB" w:rsidRDefault="00B702CE" w:rsidP="000304EB">
      <w:pPr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0304E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- изменени</w:t>
      </w:r>
      <w:r w:rsidR="00C25ED4" w:rsidRPr="000304E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я</w:t>
      </w:r>
      <w:r w:rsidRPr="000304E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остатков на </w:t>
      </w:r>
      <w:r w:rsidR="006E45D3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средств на </w:t>
      </w:r>
      <w:r w:rsidR="000304EB" w:rsidRPr="000304E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счетах </w:t>
      </w:r>
      <w:r w:rsidR="006E45D3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- </w:t>
      </w:r>
      <w:r w:rsidR="00F44A6C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66770,3</w:t>
      </w:r>
      <w:r w:rsidR="00C25ED4" w:rsidRPr="000304E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тыс. руб.</w:t>
      </w:r>
    </w:p>
    <w:p w:rsidR="00C25ED4" w:rsidRPr="000304EB" w:rsidRDefault="00C25ED4" w:rsidP="000304EB">
      <w:pPr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6E45D3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По состоянию на 01.01.202</w:t>
      </w:r>
      <w:r w:rsidR="00F44A6C" w:rsidRPr="006E45D3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4</w:t>
      </w:r>
      <w:r w:rsidRPr="006E45D3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года сумма муниципального внутреннего долга составила </w:t>
      </w:r>
      <w:r w:rsidR="006E45D3" w:rsidRPr="006E45D3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83307,7</w:t>
      </w:r>
      <w:bookmarkStart w:id="12" w:name="_Hlk133917483"/>
      <w:r w:rsidR="0054229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тыс. руб., по </w:t>
      </w:r>
      <w:r w:rsidRPr="006E45D3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состоянию на 01.01.202</w:t>
      </w:r>
      <w:r w:rsidR="00F44A6C" w:rsidRPr="006E45D3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5</w:t>
      </w:r>
      <w:r w:rsidRPr="006E45D3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года сумма муниципального внутреннего долга составила </w:t>
      </w:r>
      <w:r w:rsidR="006E45D3" w:rsidRPr="006E45D3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40245,6</w:t>
      </w:r>
      <w:r w:rsidRPr="006E45D3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тыс. руб., снижение размера долга составило </w:t>
      </w:r>
      <w:r w:rsidR="006E45D3" w:rsidRPr="006E45D3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43062,2</w:t>
      </w:r>
      <w:r w:rsidRPr="006E45D3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тыс. руб.</w:t>
      </w:r>
    </w:p>
    <w:bookmarkEnd w:id="12"/>
    <w:p w:rsidR="00BC36A0" w:rsidRPr="00852CD5" w:rsidRDefault="00BC36A0" w:rsidP="006C31A3">
      <w:pPr>
        <w:ind w:firstLine="426"/>
        <w:rPr>
          <w:rFonts w:ascii="Times New Roman" w:eastAsia="Times New Roman" w:hAnsi="Times New Roman" w:cs="Times New Roman"/>
          <w:color w:val="FF0000"/>
          <w:sz w:val="26"/>
          <w:szCs w:val="26"/>
          <w:lang w:val="ru-RU" w:eastAsia="ru-RU" w:bidi="ar-SA"/>
        </w:rPr>
      </w:pPr>
    </w:p>
    <w:p w:rsidR="00A93124" w:rsidRPr="00D34942" w:rsidRDefault="00965950" w:rsidP="00D34942">
      <w:pPr>
        <w:pStyle w:val="a3"/>
        <w:spacing w:line="360" w:lineRule="auto"/>
        <w:ind w:left="1495" w:firstLine="0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  <w:r w:rsidRPr="00D34942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2.</w:t>
      </w:r>
      <w:r w:rsidR="007015F8" w:rsidRPr="00D34942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7</w:t>
      </w:r>
      <w:r w:rsidR="007112D2" w:rsidRPr="00D34942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.</w:t>
      </w:r>
      <w:r w:rsidR="00A93124" w:rsidRPr="00D34942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Анализ состояния дебиторской и кредиторской задолженности</w:t>
      </w:r>
    </w:p>
    <w:p w:rsidR="006E45D3" w:rsidRPr="006E45D3" w:rsidRDefault="006E45D3" w:rsidP="006E45D3">
      <w:pPr>
        <w:tabs>
          <w:tab w:val="left" w:pos="2817"/>
          <w:tab w:val="center" w:pos="6078"/>
        </w:tabs>
        <w:spacing w:line="360" w:lineRule="auto"/>
        <w:ind w:left="2520"/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</w:pPr>
      <w:r w:rsidRPr="006E45D3">
        <w:rPr>
          <w:rFonts w:ascii="Times New Roman" w:eastAsia="Times New Roman" w:hAnsi="Times New Roman" w:cs="Times New Roman"/>
          <w:b/>
          <w:i/>
          <w:sz w:val="26"/>
          <w:szCs w:val="26"/>
          <w:lang w:val="ru-RU" w:eastAsia="ru-RU"/>
        </w:rPr>
        <w:t>Дебиторская задолженность</w:t>
      </w:r>
    </w:p>
    <w:p w:rsidR="006E45D3" w:rsidRPr="006E45D3" w:rsidRDefault="006E45D3" w:rsidP="006E45D3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6E45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Согласно показателям отчетной формы 0503369 «Сведения по дебиторской и кредиторской задолженности», дебиторская задолженность ЛМО </w:t>
      </w:r>
      <w:r w:rsidRPr="006E45D3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по бюджетной деятельности</w:t>
      </w:r>
      <w:r w:rsidRPr="006E45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по состоянию на 01.01.2025 составила в сумме 226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6E45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703,62 тыс. руб.</w:t>
      </w:r>
      <w:r w:rsidRPr="006E45D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в том числе просроченная в сумме </w:t>
      </w:r>
      <w:r w:rsidRPr="006E45D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6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 </w:t>
      </w:r>
      <w:r w:rsidRPr="006E45D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468,75 </w:t>
      </w:r>
      <w:r w:rsidRPr="006E45D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тыс. руб.  </w:t>
      </w:r>
    </w:p>
    <w:p w:rsidR="006E45D3" w:rsidRPr="006E45D3" w:rsidRDefault="006E45D3" w:rsidP="006E45D3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6E45D3">
        <w:rPr>
          <w:rFonts w:ascii="Times New Roman" w:eastAsia="Times New Roman" w:hAnsi="Times New Roman" w:cs="Times New Roman"/>
          <w:sz w:val="26"/>
          <w:szCs w:val="26"/>
          <w:lang w:val="ru-RU"/>
        </w:rPr>
        <w:t>За 2024 год дебиторская задолженность сократилась на</w:t>
      </w:r>
      <w:r w:rsidRPr="006E45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130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6E45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507,32 тыс. руб. (или на 36,54%), в том числе </w:t>
      </w:r>
      <w:r w:rsidRPr="006E45D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просроченная дебиторская задолженность уменьшилась на </w:t>
      </w:r>
      <w:r w:rsidRPr="006E45D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1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 </w:t>
      </w:r>
      <w:r w:rsidRPr="006E45D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428,21</w:t>
      </w:r>
      <w:r w:rsidRPr="006E45D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6E45D3">
        <w:rPr>
          <w:rFonts w:ascii="Times New Roman" w:eastAsia="Times New Roman" w:hAnsi="Times New Roman" w:cs="Times New Roman"/>
          <w:sz w:val="26"/>
          <w:szCs w:val="26"/>
          <w:lang w:val="ru-RU"/>
        </w:rPr>
        <w:t>тыс. руб.  или на 18,09%.</w:t>
      </w:r>
    </w:p>
    <w:p w:rsidR="006E45D3" w:rsidRPr="00D83283" w:rsidRDefault="00534B95" w:rsidP="00534B95">
      <w:pPr>
        <w:tabs>
          <w:tab w:val="left" w:pos="851"/>
        </w:tabs>
        <w:spacing w:line="360" w:lineRule="auto"/>
        <w:ind w:firstLine="0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="006E45D3" w:rsidRPr="00D8328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Анализ дебиторской задолженности представлен в таблице 1</w:t>
      </w:r>
      <w:r w:rsidR="0054229D" w:rsidRPr="00D8328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8</w:t>
      </w:r>
      <w:r w:rsidR="006E45D3" w:rsidRPr="00D8328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</w:t>
      </w:r>
      <w:r w:rsidR="0004079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Анализ изменения</w:t>
      </w:r>
      <w:r w:rsidR="006E45D3" w:rsidRPr="00D8328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дебиторской задолженности </w:t>
      </w:r>
      <w:r w:rsidR="0004079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изображен </w:t>
      </w:r>
      <w:r w:rsidR="006E45D3" w:rsidRPr="00D8328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на диаграмме </w:t>
      </w:r>
      <w:r w:rsidR="00D83283" w:rsidRPr="00D8328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17</w:t>
      </w:r>
      <w:r w:rsidR="006E45D3" w:rsidRPr="00D8328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="006E45D3" w:rsidRPr="00D8328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</w:p>
    <w:p w:rsidR="0054229D" w:rsidRPr="00D83283" w:rsidRDefault="006E45D3" w:rsidP="006E45D3">
      <w:pPr>
        <w:tabs>
          <w:tab w:val="left" w:pos="851"/>
          <w:tab w:val="left" w:pos="7939"/>
          <w:tab w:val="right" w:pos="9637"/>
        </w:tabs>
        <w:spacing w:line="36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D83283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</w:t>
      </w:r>
      <w:proofErr w:type="spellEnd"/>
      <w:r w:rsidRPr="00D832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  <w:r w:rsidR="0054229D" w:rsidRPr="00D8328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8</w:t>
      </w:r>
    </w:p>
    <w:p w:rsidR="006E45D3" w:rsidRPr="008C7BB7" w:rsidRDefault="0054229D" w:rsidP="0054229D">
      <w:pPr>
        <w:tabs>
          <w:tab w:val="left" w:pos="851"/>
          <w:tab w:val="left" w:pos="7939"/>
          <w:tab w:val="right" w:pos="9637"/>
        </w:tabs>
        <w:spacing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32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</w:t>
      </w:r>
      <w:r w:rsidR="00D832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</w:t>
      </w:r>
      <w:r w:rsidRPr="00D832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6E45D3" w:rsidRPr="00D83283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="006E45D3" w:rsidRPr="00D83283">
        <w:rPr>
          <w:rFonts w:ascii="Times New Roman" w:eastAsia="Times New Roman" w:hAnsi="Times New Roman" w:cs="Times New Roman"/>
          <w:sz w:val="20"/>
          <w:szCs w:val="20"/>
          <w:lang w:eastAsia="ru-RU"/>
        </w:rPr>
        <w:t>тыс</w:t>
      </w:r>
      <w:proofErr w:type="spellEnd"/>
      <w:r w:rsidR="006E45D3" w:rsidRPr="00D832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="006E45D3" w:rsidRPr="00D83283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</w:t>
      </w:r>
      <w:proofErr w:type="spellEnd"/>
      <w:r w:rsidR="006E45D3" w:rsidRPr="00D83283">
        <w:rPr>
          <w:rFonts w:ascii="Times New Roman" w:eastAsia="Times New Roman" w:hAnsi="Times New Roman" w:cs="Times New Roman"/>
          <w:sz w:val="20"/>
          <w:szCs w:val="20"/>
          <w:lang w:eastAsia="ru-RU"/>
        </w:rPr>
        <w:t>.)</w:t>
      </w:r>
    </w:p>
    <w:tbl>
      <w:tblPr>
        <w:tblStyle w:val="a4"/>
        <w:tblW w:w="5231" w:type="pct"/>
        <w:tblLayout w:type="fixed"/>
        <w:tblLook w:val="04A0" w:firstRow="1" w:lastRow="0" w:firstColumn="1" w:lastColumn="0" w:noHBand="0" w:noVBand="1"/>
      </w:tblPr>
      <w:tblGrid>
        <w:gridCol w:w="2536"/>
        <w:gridCol w:w="1045"/>
        <w:gridCol w:w="899"/>
        <w:gridCol w:w="1045"/>
        <w:gridCol w:w="901"/>
        <w:gridCol w:w="1045"/>
        <w:gridCol w:w="901"/>
        <w:gridCol w:w="1045"/>
        <w:gridCol w:w="891"/>
      </w:tblGrid>
      <w:tr w:rsidR="006E45D3" w:rsidRPr="00471B53" w:rsidTr="006E45D3">
        <w:trPr>
          <w:trHeight w:val="396"/>
        </w:trPr>
        <w:tc>
          <w:tcPr>
            <w:tcW w:w="1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D3" w:rsidRPr="00471B53" w:rsidRDefault="006E45D3" w:rsidP="006E45D3">
            <w:pPr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Показатели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D3" w:rsidRDefault="006E45D3" w:rsidP="006E45D3">
            <w:pPr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 xml:space="preserve">Задолженность </w:t>
            </w:r>
          </w:p>
          <w:p w:rsidR="006E45D3" w:rsidRPr="00471B53" w:rsidRDefault="006E45D3" w:rsidP="006E45D3">
            <w:pPr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на 01.01.2023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D3" w:rsidRDefault="006E45D3" w:rsidP="006E45D3">
            <w:pPr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 xml:space="preserve">Задолженность </w:t>
            </w:r>
          </w:p>
          <w:p w:rsidR="006E45D3" w:rsidRPr="00471B53" w:rsidRDefault="006E45D3" w:rsidP="006E45D3">
            <w:pPr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на 01.01.2024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D3" w:rsidRPr="00D457E9" w:rsidRDefault="006E45D3" w:rsidP="006E45D3">
            <w:pPr>
              <w:jc w:val="center"/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>Задолженность на 01.01.2025</w:t>
            </w:r>
          </w:p>
        </w:tc>
        <w:tc>
          <w:tcPr>
            <w:tcW w:w="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D3" w:rsidRPr="00471B53" w:rsidRDefault="006E45D3" w:rsidP="006E45D3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ru-RU" w:eastAsia="ru-RU"/>
              </w:rPr>
              <w:t>Изменение</w:t>
            </w:r>
            <w:r w:rsidRPr="00471B53">
              <w:rPr>
                <w:sz w:val="16"/>
                <w:szCs w:val="16"/>
                <w:lang w:eastAsia="ru-RU"/>
              </w:rPr>
              <w:t xml:space="preserve"> (+,-)</w:t>
            </w:r>
          </w:p>
        </w:tc>
      </w:tr>
      <w:tr w:rsidR="006E45D3" w:rsidRPr="00471B53" w:rsidTr="006E45D3">
        <w:trPr>
          <w:cantSplit/>
          <w:trHeight w:val="1252"/>
        </w:trPr>
        <w:tc>
          <w:tcPr>
            <w:tcW w:w="1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D3" w:rsidRPr="00471B53" w:rsidRDefault="006E45D3" w:rsidP="006E45D3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E45D3" w:rsidRPr="00471B53" w:rsidRDefault="006E45D3" w:rsidP="006E45D3">
            <w:pPr>
              <w:ind w:left="113" w:right="113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ru-RU" w:eastAsia="ru-RU"/>
              </w:rPr>
              <w:t>всего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E45D3" w:rsidRPr="00471B53" w:rsidRDefault="006E45D3" w:rsidP="006E45D3">
            <w:pPr>
              <w:ind w:left="113" w:right="113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ru-RU" w:eastAsia="ru-RU"/>
              </w:rPr>
              <w:t>в том числе просроченная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45D3" w:rsidRPr="00471B53" w:rsidRDefault="006E45D3" w:rsidP="006E45D3">
            <w:pPr>
              <w:ind w:left="113" w:right="113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ru-RU" w:eastAsia="ru-RU"/>
              </w:rPr>
              <w:t>всего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45D3" w:rsidRPr="00471B53" w:rsidRDefault="006E45D3" w:rsidP="006E45D3">
            <w:pPr>
              <w:ind w:left="113" w:right="113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ru-RU" w:eastAsia="ru-RU"/>
              </w:rPr>
              <w:t>в том числе просроченная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45D3" w:rsidRDefault="006E45D3" w:rsidP="006E45D3">
            <w:pPr>
              <w:ind w:left="113" w:right="113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ru-RU" w:eastAsia="ru-RU"/>
              </w:rPr>
              <w:t>всего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45D3" w:rsidRDefault="006E45D3" w:rsidP="006E45D3">
            <w:pPr>
              <w:ind w:left="113" w:right="113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ru-RU" w:eastAsia="ru-RU"/>
              </w:rPr>
              <w:t>в том числе просроченная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E45D3" w:rsidRPr="00471B53" w:rsidRDefault="006E45D3" w:rsidP="006E45D3">
            <w:pPr>
              <w:ind w:left="113" w:right="113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ru-RU" w:eastAsia="ru-RU"/>
              </w:rPr>
              <w:t>всего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E45D3" w:rsidRPr="00471B53" w:rsidRDefault="006E45D3" w:rsidP="006E45D3">
            <w:pPr>
              <w:ind w:left="113" w:right="113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ru-RU" w:eastAsia="ru-RU"/>
              </w:rPr>
              <w:t>в том числе просроченная</w:t>
            </w:r>
          </w:p>
        </w:tc>
      </w:tr>
      <w:tr w:rsidR="006E45D3" w:rsidRPr="00471B53" w:rsidTr="006E45D3"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D3" w:rsidRPr="00471B53" w:rsidRDefault="006E45D3" w:rsidP="006E45D3">
            <w:pPr>
              <w:jc w:val="center"/>
              <w:rPr>
                <w:sz w:val="16"/>
                <w:szCs w:val="16"/>
                <w:lang w:eastAsia="ru-RU"/>
              </w:rPr>
            </w:pPr>
            <w:r w:rsidRPr="00471B5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D3" w:rsidRPr="000F7CF1" w:rsidRDefault="006E45D3" w:rsidP="006E45D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D3" w:rsidRPr="000F7CF1" w:rsidRDefault="006E45D3" w:rsidP="006E45D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D3" w:rsidRPr="000F7CF1" w:rsidRDefault="006E45D3" w:rsidP="006E45D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D3" w:rsidRPr="000F7CF1" w:rsidRDefault="006E45D3" w:rsidP="006E45D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D3" w:rsidRPr="000F7CF1" w:rsidRDefault="006E45D3" w:rsidP="006E45D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D3" w:rsidRPr="000F7CF1" w:rsidRDefault="006E45D3" w:rsidP="006E45D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D3" w:rsidRPr="00471B53" w:rsidRDefault="006E45D3" w:rsidP="006E45D3">
            <w:pPr>
              <w:jc w:val="center"/>
              <w:rPr>
                <w:sz w:val="16"/>
                <w:szCs w:val="16"/>
              </w:rPr>
            </w:pPr>
            <w:r w:rsidRPr="00471B53">
              <w:rPr>
                <w:sz w:val="16"/>
                <w:szCs w:val="16"/>
              </w:rPr>
              <w:t>8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D3" w:rsidRPr="00471B53" w:rsidRDefault="006E45D3" w:rsidP="006E45D3">
            <w:pPr>
              <w:jc w:val="center"/>
              <w:rPr>
                <w:sz w:val="16"/>
                <w:szCs w:val="16"/>
              </w:rPr>
            </w:pPr>
            <w:r w:rsidRPr="00471B53">
              <w:rPr>
                <w:sz w:val="16"/>
                <w:szCs w:val="16"/>
              </w:rPr>
              <w:t>9</w:t>
            </w:r>
          </w:p>
        </w:tc>
      </w:tr>
      <w:tr w:rsidR="006E45D3" w:rsidRPr="00471B53" w:rsidTr="006E45D3"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D3" w:rsidRPr="00471B53" w:rsidRDefault="006E45D3" w:rsidP="006E45D3">
            <w:pPr>
              <w:rPr>
                <w:sz w:val="16"/>
                <w:szCs w:val="16"/>
                <w:lang w:val="ru-RU" w:eastAsia="ru-RU" w:bidi="ar-SA"/>
              </w:rPr>
            </w:pPr>
            <w:r w:rsidRPr="00471B53">
              <w:rPr>
                <w:sz w:val="16"/>
                <w:szCs w:val="16"/>
                <w:lang w:eastAsia="ru-RU"/>
              </w:rPr>
              <w:t xml:space="preserve">205.11 </w:t>
            </w:r>
            <w:r>
              <w:rPr>
                <w:sz w:val="16"/>
                <w:szCs w:val="16"/>
                <w:lang w:val="ru-RU" w:eastAsia="ru-RU"/>
              </w:rPr>
              <w:t>Расчеты с плательщиками налогов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D3" w:rsidRPr="00471B53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9 328,69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D3" w:rsidRPr="00471B53" w:rsidRDefault="006E45D3" w:rsidP="006E45D3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9 175,90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471B53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8 984,67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471B53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7 857,91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A7254C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 w:rsidRPr="00A7254C">
              <w:rPr>
                <w:sz w:val="16"/>
                <w:szCs w:val="16"/>
                <w:lang w:val="ru-RU"/>
              </w:rPr>
              <w:t>6 625,40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A7254C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 w:rsidRPr="00A7254C">
              <w:rPr>
                <w:sz w:val="16"/>
                <w:szCs w:val="16"/>
                <w:lang w:val="ru-RU"/>
              </w:rPr>
              <w:t>6 429,70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A7254C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-2 359,27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A7254C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-1 428,21</w:t>
            </w:r>
          </w:p>
        </w:tc>
      </w:tr>
      <w:tr w:rsidR="006E45D3" w:rsidRPr="00471B53" w:rsidTr="006E45D3">
        <w:trPr>
          <w:trHeight w:val="507"/>
        </w:trPr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D3" w:rsidRPr="00471B53" w:rsidRDefault="006E45D3" w:rsidP="006E45D3">
            <w:pPr>
              <w:rPr>
                <w:sz w:val="16"/>
                <w:szCs w:val="16"/>
                <w:lang w:val="ru-RU" w:eastAsia="ru-RU" w:bidi="ar-SA"/>
              </w:rPr>
            </w:pPr>
            <w:r w:rsidRPr="00471B53">
              <w:rPr>
                <w:sz w:val="16"/>
                <w:szCs w:val="16"/>
                <w:lang w:val="ru-RU" w:eastAsia="ru-RU"/>
              </w:rPr>
              <w:t>205.21 Расчеты по доходам от операционной аренды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D3" w:rsidRPr="00471B53" w:rsidRDefault="006E45D3" w:rsidP="006E45D3">
            <w:pPr>
              <w:ind w:hanging="108"/>
              <w:jc w:val="right"/>
              <w:rPr>
                <w:sz w:val="16"/>
                <w:szCs w:val="16"/>
              </w:rPr>
            </w:pPr>
            <w:r w:rsidRPr="00471B53">
              <w:rPr>
                <w:sz w:val="16"/>
                <w:szCs w:val="16"/>
              </w:rPr>
              <w:t>34 249,74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D3" w:rsidRPr="00471B53" w:rsidRDefault="006E45D3" w:rsidP="006E45D3">
            <w:pPr>
              <w:ind w:hanging="108"/>
              <w:jc w:val="right"/>
              <w:rPr>
                <w:sz w:val="16"/>
                <w:szCs w:val="16"/>
              </w:rPr>
            </w:pPr>
            <w:r w:rsidRPr="00471B53">
              <w:rPr>
                <w:sz w:val="16"/>
                <w:szCs w:val="16"/>
              </w:rPr>
              <w:t>1 354,93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471B53" w:rsidRDefault="006E45D3" w:rsidP="006E45D3">
            <w:pPr>
              <w:ind w:hanging="108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25 172,17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6A520C" w:rsidRDefault="006E45D3" w:rsidP="006E45D3">
            <w:pPr>
              <w:ind w:hanging="108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A7254C" w:rsidRDefault="006E45D3" w:rsidP="006E45D3">
            <w:pPr>
              <w:ind w:hanging="108"/>
              <w:jc w:val="right"/>
              <w:rPr>
                <w:sz w:val="16"/>
                <w:szCs w:val="16"/>
                <w:lang w:val="ru-RU"/>
              </w:rPr>
            </w:pPr>
            <w:r w:rsidRPr="00A7254C">
              <w:rPr>
                <w:sz w:val="16"/>
                <w:szCs w:val="16"/>
                <w:lang w:val="ru-RU"/>
              </w:rPr>
              <w:t>27 641,79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A7254C" w:rsidRDefault="006E45D3" w:rsidP="006E45D3">
            <w:pPr>
              <w:ind w:hanging="108"/>
              <w:jc w:val="right"/>
              <w:rPr>
                <w:sz w:val="16"/>
                <w:szCs w:val="16"/>
                <w:lang w:val="ru-RU"/>
              </w:rPr>
            </w:pPr>
            <w:r w:rsidRPr="00A7254C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A7254C" w:rsidRDefault="006E45D3" w:rsidP="006E45D3">
            <w:pPr>
              <w:ind w:hanging="108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2 469,62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A7254C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</w:tr>
      <w:tr w:rsidR="006E45D3" w:rsidRPr="00471B53" w:rsidTr="006E45D3"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D3" w:rsidRPr="00471B53" w:rsidRDefault="006E45D3" w:rsidP="006E45D3">
            <w:pPr>
              <w:rPr>
                <w:sz w:val="16"/>
                <w:szCs w:val="16"/>
                <w:lang w:val="ru-RU" w:eastAsia="ru-RU" w:bidi="ar-SA"/>
              </w:rPr>
            </w:pPr>
            <w:r w:rsidRPr="00471B53">
              <w:rPr>
                <w:sz w:val="16"/>
                <w:szCs w:val="16"/>
                <w:lang w:val="ru-RU" w:eastAsia="ru-RU"/>
              </w:rPr>
              <w:t>205.23 Расчеты</w:t>
            </w:r>
            <w:r w:rsidRPr="00471B53">
              <w:rPr>
                <w:sz w:val="16"/>
                <w:szCs w:val="16"/>
                <w:lang w:val="ru-RU"/>
              </w:rPr>
              <w:t xml:space="preserve"> по доходам от платежей при пользовании природными ресурсами (аренда земельных участков)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D3" w:rsidRPr="00471B53" w:rsidRDefault="006E45D3" w:rsidP="006E45D3">
            <w:pPr>
              <w:ind w:hanging="108"/>
              <w:jc w:val="right"/>
              <w:rPr>
                <w:sz w:val="16"/>
                <w:szCs w:val="16"/>
              </w:rPr>
            </w:pPr>
            <w:r w:rsidRPr="00471B53">
              <w:rPr>
                <w:sz w:val="16"/>
                <w:szCs w:val="16"/>
              </w:rPr>
              <w:t>237 050,76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D3" w:rsidRPr="00471B53" w:rsidRDefault="006E45D3" w:rsidP="006E45D3">
            <w:pPr>
              <w:ind w:hanging="108"/>
              <w:jc w:val="right"/>
              <w:rPr>
                <w:sz w:val="16"/>
                <w:szCs w:val="16"/>
              </w:rPr>
            </w:pPr>
            <w:r w:rsidRPr="00471B53">
              <w:rPr>
                <w:sz w:val="16"/>
                <w:szCs w:val="16"/>
              </w:rPr>
              <w:t>18 734,41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471B53" w:rsidRDefault="006E45D3" w:rsidP="006E45D3">
            <w:pPr>
              <w:ind w:hanging="108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213 376,01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6A520C" w:rsidRDefault="006E45D3" w:rsidP="006E45D3">
            <w:pPr>
              <w:ind w:hanging="108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A7254C" w:rsidRDefault="006E45D3" w:rsidP="006E45D3">
            <w:pPr>
              <w:ind w:hanging="108"/>
              <w:jc w:val="right"/>
              <w:rPr>
                <w:sz w:val="16"/>
                <w:szCs w:val="16"/>
                <w:lang w:val="ru-RU"/>
              </w:rPr>
            </w:pPr>
            <w:r w:rsidRPr="00A7254C">
              <w:rPr>
                <w:sz w:val="16"/>
                <w:szCs w:val="16"/>
                <w:lang w:val="ru-RU"/>
              </w:rPr>
              <w:t>159 737,77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A7254C" w:rsidRDefault="006E45D3" w:rsidP="006E45D3">
            <w:pPr>
              <w:ind w:hanging="108"/>
              <w:jc w:val="right"/>
              <w:rPr>
                <w:sz w:val="16"/>
                <w:szCs w:val="16"/>
                <w:lang w:val="ru-RU"/>
              </w:rPr>
            </w:pPr>
            <w:r w:rsidRPr="00A7254C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A7254C" w:rsidRDefault="006E45D3" w:rsidP="006E45D3">
            <w:pPr>
              <w:ind w:hanging="108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-53 638,24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A7254C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</w:tr>
      <w:tr w:rsidR="006E45D3" w:rsidRPr="00471B53" w:rsidTr="006E45D3"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D3" w:rsidRPr="00471B53" w:rsidRDefault="006E45D3" w:rsidP="006E45D3">
            <w:pPr>
              <w:rPr>
                <w:sz w:val="16"/>
                <w:szCs w:val="16"/>
                <w:lang w:val="ru-RU" w:eastAsia="ru-RU" w:bidi="ar-SA"/>
              </w:rPr>
            </w:pPr>
            <w:r w:rsidRPr="00471B53">
              <w:rPr>
                <w:sz w:val="16"/>
                <w:szCs w:val="16"/>
                <w:lang w:val="ru-RU" w:eastAsia="ru-RU"/>
              </w:rPr>
              <w:t>205.27 Расчеты по доходам от дивидендов от объектов инвестирования (перечисления части прибыли МУП)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D3" w:rsidRPr="00471B53" w:rsidRDefault="006E45D3" w:rsidP="006E45D3">
            <w:pPr>
              <w:jc w:val="right"/>
              <w:rPr>
                <w:sz w:val="16"/>
                <w:szCs w:val="16"/>
              </w:rPr>
            </w:pPr>
            <w:r w:rsidRPr="00471B53">
              <w:rPr>
                <w:sz w:val="16"/>
                <w:szCs w:val="16"/>
              </w:rPr>
              <w:t>46,00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D3" w:rsidRPr="00471B53" w:rsidRDefault="006E45D3" w:rsidP="006E45D3">
            <w:pPr>
              <w:jc w:val="right"/>
              <w:rPr>
                <w:sz w:val="16"/>
                <w:szCs w:val="16"/>
              </w:rPr>
            </w:pPr>
            <w:r w:rsidRPr="00471B53">
              <w:rPr>
                <w:sz w:val="16"/>
                <w:szCs w:val="16"/>
              </w:rPr>
              <w:t>0,00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6A520C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6A520C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A7254C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 w:rsidRPr="00A7254C">
              <w:rPr>
                <w:sz w:val="16"/>
                <w:szCs w:val="16"/>
                <w:lang w:val="ru-RU"/>
              </w:rPr>
              <w:t>114,00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A7254C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F82B42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114,00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A7254C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</w:tr>
      <w:tr w:rsidR="006E45D3" w:rsidRPr="00471B53" w:rsidTr="006E45D3"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D3" w:rsidRPr="00471B53" w:rsidRDefault="006E45D3" w:rsidP="006E45D3">
            <w:pPr>
              <w:rPr>
                <w:sz w:val="16"/>
                <w:szCs w:val="16"/>
                <w:lang w:val="ru-RU" w:eastAsia="ru-RU" w:bidi="ar-SA"/>
              </w:rPr>
            </w:pPr>
            <w:r w:rsidRPr="00471B53">
              <w:rPr>
                <w:sz w:val="16"/>
                <w:szCs w:val="16"/>
                <w:lang w:val="ru-RU"/>
              </w:rPr>
              <w:t>205.29 Расчеты по иным доходам от собственности (плата за наем)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D3" w:rsidRPr="00471B53" w:rsidRDefault="006E45D3" w:rsidP="006E45D3">
            <w:pPr>
              <w:jc w:val="right"/>
              <w:rPr>
                <w:sz w:val="16"/>
                <w:szCs w:val="16"/>
              </w:rPr>
            </w:pPr>
            <w:r w:rsidRPr="00471B53">
              <w:rPr>
                <w:sz w:val="16"/>
                <w:szCs w:val="16"/>
              </w:rPr>
              <w:t>4 972,10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D3" w:rsidRPr="00471B53" w:rsidRDefault="006E45D3" w:rsidP="006E45D3">
            <w:pPr>
              <w:jc w:val="right"/>
              <w:rPr>
                <w:sz w:val="16"/>
                <w:szCs w:val="16"/>
              </w:rPr>
            </w:pPr>
            <w:r w:rsidRPr="00471B53">
              <w:rPr>
                <w:sz w:val="16"/>
                <w:szCs w:val="16"/>
              </w:rPr>
              <w:t>1 153,35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6A520C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3 988,08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6A520C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A7254C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 w:rsidRPr="00A7254C">
              <w:rPr>
                <w:sz w:val="16"/>
                <w:szCs w:val="16"/>
                <w:lang w:val="ru-RU"/>
              </w:rPr>
              <w:t>1 944,78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A7254C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A7254C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-2 043,30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A7254C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</w:tr>
      <w:tr w:rsidR="006E45D3" w:rsidRPr="00471B53" w:rsidTr="006E45D3"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D3" w:rsidRPr="00471B53" w:rsidRDefault="006E45D3" w:rsidP="006E45D3">
            <w:pPr>
              <w:rPr>
                <w:sz w:val="16"/>
                <w:szCs w:val="16"/>
                <w:lang w:val="ru-RU" w:eastAsia="ru-RU" w:bidi="ar-SA"/>
              </w:rPr>
            </w:pPr>
            <w:r w:rsidRPr="00471B53">
              <w:rPr>
                <w:sz w:val="16"/>
                <w:szCs w:val="16"/>
                <w:lang w:val="ru-RU" w:eastAsia="ru-RU"/>
              </w:rPr>
              <w:lastRenderedPageBreak/>
              <w:t>205.35 Расчеты по условным арендным платежам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D3" w:rsidRPr="00471B53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103,08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D3" w:rsidRPr="00471B53" w:rsidRDefault="006E45D3" w:rsidP="006E45D3">
            <w:pPr>
              <w:jc w:val="right"/>
              <w:rPr>
                <w:sz w:val="16"/>
                <w:szCs w:val="16"/>
              </w:rPr>
            </w:pPr>
            <w:r w:rsidRPr="00471B53">
              <w:rPr>
                <w:sz w:val="16"/>
                <w:szCs w:val="16"/>
              </w:rPr>
              <w:t>0,00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6A520C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 w:rsidRPr="006B36A3">
              <w:rPr>
                <w:sz w:val="16"/>
                <w:szCs w:val="16"/>
                <w:lang w:val="ru-RU"/>
              </w:rPr>
              <w:t>23,05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6A520C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A7254C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 w:rsidRPr="00A7254C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A7254C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 w:rsidRPr="00A7254C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A7254C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-23,05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A7254C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</w:tr>
      <w:tr w:rsidR="006E45D3" w:rsidRPr="00471B53" w:rsidTr="006E45D3"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D3" w:rsidRPr="00471B53" w:rsidRDefault="006E45D3" w:rsidP="006E45D3">
            <w:pPr>
              <w:rPr>
                <w:sz w:val="16"/>
                <w:szCs w:val="16"/>
                <w:lang w:val="ru-RU" w:eastAsia="ru-RU" w:bidi="ar-SA"/>
              </w:rPr>
            </w:pPr>
            <w:r w:rsidRPr="00471B53">
              <w:rPr>
                <w:sz w:val="16"/>
                <w:szCs w:val="16"/>
                <w:lang w:val="ru-RU" w:eastAsia="ru-RU"/>
              </w:rPr>
              <w:t>205.45 Расчеты по прочим доходам от сумм принудительного изъятия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D3" w:rsidRPr="00471B53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 w:rsidRPr="00471B53">
              <w:rPr>
                <w:sz w:val="16"/>
                <w:szCs w:val="16"/>
              </w:rPr>
              <w:t>39,0</w:t>
            </w: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D3" w:rsidRPr="00471B53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 w:rsidRPr="00471B53">
              <w:rPr>
                <w:sz w:val="16"/>
                <w:szCs w:val="16"/>
              </w:rPr>
              <w:t>39,0</w:t>
            </w: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6A520C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39,05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6A520C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39,05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A7254C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 w:rsidRPr="00A7254C">
              <w:rPr>
                <w:sz w:val="16"/>
                <w:szCs w:val="16"/>
                <w:lang w:val="ru-RU"/>
              </w:rPr>
              <w:t>39,05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A7254C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 w:rsidRPr="00A7254C">
              <w:rPr>
                <w:sz w:val="16"/>
                <w:szCs w:val="16"/>
                <w:lang w:val="ru-RU"/>
              </w:rPr>
              <w:t>39,05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A7254C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A7254C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</w:tr>
      <w:tr w:rsidR="006E45D3" w:rsidRPr="00471B53" w:rsidTr="006E45D3"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D3" w:rsidRPr="00471B53" w:rsidRDefault="006E45D3" w:rsidP="006E45D3">
            <w:pPr>
              <w:rPr>
                <w:sz w:val="16"/>
                <w:szCs w:val="16"/>
                <w:lang w:val="ru-RU" w:eastAsia="ru-RU" w:bidi="ar-SA"/>
              </w:rPr>
            </w:pPr>
            <w:r w:rsidRPr="00471B53">
              <w:rPr>
                <w:sz w:val="16"/>
                <w:szCs w:val="16"/>
                <w:lang w:val="ru-RU" w:eastAsia="ru-RU"/>
              </w:rPr>
              <w:t>205.51 Расчеты по поступлениям текущего характера от других бюджетов бюджетной системы РФ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D3" w:rsidRPr="00471B53" w:rsidRDefault="006E45D3" w:rsidP="006E45D3">
            <w:pPr>
              <w:jc w:val="right"/>
              <w:rPr>
                <w:sz w:val="16"/>
                <w:szCs w:val="16"/>
              </w:rPr>
            </w:pPr>
            <w:r w:rsidRPr="00471B53">
              <w:rPr>
                <w:sz w:val="16"/>
                <w:szCs w:val="16"/>
              </w:rPr>
              <w:t>5 113,42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D3" w:rsidRPr="00471B53" w:rsidRDefault="006E45D3" w:rsidP="006E45D3">
            <w:pPr>
              <w:jc w:val="right"/>
              <w:rPr>
                <w:sz w:val="16"/>
                <w:szCs w:val="16"/>
              </w:rPr>
            </w:pPr>
            <w:r w:rsidRPr="00471B53">
              <w:rPr>
                <w:sz w:val="16"/>
                <w:szCs w:val="16"/>
              </w:rPr>
              <w:t>0,00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6A520C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6A520C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F82B42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F82B42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A7254C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A7254C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</w:tr>
      <w:tr w:rsidR="006E45D3" w:rsidRPr="00471B53" w:rsidTr="006E45D3"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D3" w:rsidRPr="00A7254C" w:rsidRDefault="006E45D3" w:rsidP="006E45D3">
            <w:pPr>
              <w:rPr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  <w:lang w:val="ru-RU" w:eastAsia="ru-RU"/>
              </w:rPr>
              <w:t xml:space="preserve">205.53 </w:t>
            </w:r>
            <w:bookmarkStart w:id="13" w:name="_Hlk196834719"/>
            <w:r w:rsidRPr="00A7254C">
              <w:rPr>
                <w:sz w:val="16"/>
                <w:szCs w:val="16"/>
                <w:lang w:val="ru-RU" w:eastAsia="ru-RU"/>
              </w:rPr>
              <w:t>Расчеты по поступлениям текущего характера в бюджеты бюджетной системы Российской Федерации от бюджетных и автономных учреждений</w:t>
            </w:r>
            <w:bookmarkEnd w:id="13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A7254C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A7254C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A7254C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A7254C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A7254C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 w:rsidRPr="00A7254C">
              <w:rPr>
                <w:sz w:val="16"/>
                <w:szCs w:val="16"/>
                <w:lang w:val="ru-RU"/>
              </w:rPr>
              <w:t>44,81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A7254C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 w:rsidRPr="00A7254C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F82B42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44,81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F82B42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</w:tr>
      <w:tr w:rsidR="006E45D3" w:rsidRPr="00471B53" w:rsidTr="006E45D3"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D3" w:rsidRPr="00471B53" w:rsidRDefault="006E45D3" w:rsidP="006E45D3">
            <w:pPr>
              <w:rPr>
                <w:sz w:val="16"/>
                <w:szCs w:val="16"/>
                <w:lang w:val="ru-RU" w:eastAsia="ru-RU" w:bidi="ar-SA"/>
              </w:rPr>
            </w:pPr>
            <w:r w:rsidRPr="00471B53">
              <w:rPr>
                <w:sz w:val="16"/>
                <w:szCs w:val="16"/>
                <w:lang w:val="ru-RU" w:eastAsia="ru-RU"/>
              </w:rPr>
              <w:t>205.61</w:t>
            </w:r>
            <w:r w:rsidRPr="00471B53">
              <w:rPr>
                <w:lang w:val="ru-RU"/>
              </w:rPr>
              <w:t xml:space="preserve"> </w:t>
            </w:r>
            <w:r w:rsidRPr="00471B53">
              <w:rPr>
                <w:sz w:val="16"/>
                <w:szCs w:val="16"/>
                <w:lang w:val="ru-RU" w:eastAsia="ru-RU"/>
              </w:rPr>
              <w:t>Расчеты по поступлениям капитального характера от других бюджетов бюджетной системы Российской Федерации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D3" w:rsidRPr="00471B53" w:rsidRDefault="006E45D3" w:rsidP="006E45D3">
            <w:pPr>
              <w:jc w:val="right"/>
              <w:rPr>
                <w:sz w:val="16"/>
                <w:szCs w:val="16"/>
              </w:rPr>
            </w:pPr>
            <w:r w:rsidRPr="00471B53">
              <w:rPr>
                <w:sz w:val="16"/>
                <w:szCs w:val="16"/>
              </w:rPr>
              <w:t>103 353,30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D3" w:rsidRPr="00471B53" w:rsidRDefault="006E45D3" w:rsidP="006E45D3">
            <w:pPr>
              <w:jc w:val="right"/>
              <w:rPr>
                <w:sz w:val="16"/>
                <w:szCs w:val="16"/>
              </w:rPr>
            </w:pPr>
            <w:r w:rsidRPr="00471B53">
              <w:rPr>
                <w:sz w:val="16"/>
                <w:szCs w:val="16"/>
              </w:rPr>
              <w:t>0,00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6A520C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6A520C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A7254C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 w:rsidRPr="00A7254C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A7254C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 w:rsidRPr="00A7254C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F82B42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A7254C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</w:tr>
      <w:tr w:rsidR="006E45D3" w:rsidRPr="00471B53" w:rsidTr="006E45D3"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D3" w:rsidRPr="00471B53" w:rsidRDefault="006E45D3" w:rsidP="006E45D3">
            <w:pPr>
              <w:rPr>
                <w:sz w:val="16"/>
                <w:szCs w:val="16"/>
                <w:lang w:val="ru-RU" w:eastAsia="ru-RU" w:bidi="ar-SA"/>
              </w:rPr>
            </w:pPr>
            <w:r w:rsidRPr="00471B53">
              <w:rPr>
                <w:sz w:val="16"/>
                <w:szCs w:val="16"/>
                <w:lang w:eastAsia="ru-RU"/>
              </w:rPr>
              <w:t xml:space="preserve">206.00 </w:t>
            </w:r>
            <w:r>
              <w:rPr>
                <w:sz w:val="16"/>
                <w:szCs w:val="16"/>
                <w:lang w:val="ru-RU" w:eastAsia="ru-RU"/>
              </w:rPr>
              <w:t>Расчеты по выданным авансам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D3" w:rsidRPr="00471B53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4 981,57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D3" w:rsidRPr="00471B53" w:rsidRDefault="006E45D3" w:rsidP="006E45D3">
            <w:pPr>
              <w:jc w:val="right"/>
              <w:rPr>
                <w:sz w:val="16"/>
                <w:szCs w:val="16"/>
              </w:rPr>
            </w:pPr>
            <w:r w:rsidRPr="00471B53">
              <w:rPr>
                <w:sz w:val="16"/>
                <w:szCs w:val="16"/>
              </w:rPr>
              <w:t>0,00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6A520C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104 950,91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6A520C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A7254C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 w:rsidRPr="00A7254C">
              <w:rPr>
                <w:sz w:val="16"/>
                <w:szCs w:val="16"/>
                <w:lang w:val="ru-RU"/>
              </w:rPr>
              <w:t>30 184,65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A7254C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 w:rsidRPr="00A7254C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A7254C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-74 766,26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F82B42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</w:tr>
      <w:tr w:rsidR="006E45D3" w:rsidRPr="00471B53" w:rsidTr="006E45D3"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D3" w:rsidRPr="00471B53" w:rsidRDefault="006E45D3" w:rsidP="006E45D3">
            <w:pPr>
              <w:rPr>
                <w:sz w:val="16"/>
                <w:szCs w:val="16"/>
                <w:lang w:val="ru-RU" w:eastAsia="ru-RU" w:bidi="ar-SA"/>
              </w:rPr>
            </w:pPr>
            <w:r w:rsidRPr="00471B53">
              <w:rPr>
                <w:sz w:val="16"/>
                <w:szCs w:val="16"/>
                <w:lang w:eastAsia="ru-RU"/>
              </w:rPr>
              <w:t xml:space="preserve">208.00 </w:t>
            </w:r>
            <w:r>
              <w:rPr>
                <w:sz w:val="16"/>
                <w:szCs w:val="16"/>
                <w:lang w:val="ru-RU" w:eastAsia="ru-RU"/>
              </w:rPr>
              <w:t>Расчеты</w:t>
            </w:r>
            <w:r w:rsidRPr="00471B53">
              <w:rPr>
                <w:sz w:val="16"/>
                <w:szCs w:val="16"/>
                <w:lang w:eastAsia="ru-RU"/>
              </w:rPr>
              <w:t xml:space="preserve"> с </w:t>
            </w:r>
            <w:r>
              <w:rPr>
                <w:sz w:val="16"/>
                <w:szCs w:val="16"/>
                <w:lang w:val="ru-RU" w:eastAsia="ru-RU"/>
              </w:rPr>
              <w:t>подотчетными лицами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D3" w:rsidRPr="00471B53" w:rsidRDefault="006E45D3" w:rsidP="006E45D3">
            <w:pPr>
              <w:jc w:val="right"/>
              <w:rPr>
                <w:sz w:val="16"/>
                <w:szCs w:val="16"/>
              </w:rPr>
            </w:pPr>
            <w:r w:rsidRPr="00471B53">
              <w:rPr>
                <w:sz w:val="16"/>
                <w:szCs w:val="16"/>
              </w:rPr>
              <w:t>141,15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D3" w:rsidRPr="00471B53" w:rsidRDefault="006E45D3" w:rsidP="006E45D3">
            <w:pPr>
              <w:jc w:val="right"/>
              <w:rPr>
                <w:sz w:val="16"/>
                <w:szCs w:val="16"/>
              </w:rPr>
            </w:pPr>
            <w:r w:rsidRPr="00471B53">
              <w:rPr>
                <w:sz w:val="16"/>
                <w:szCs w:val="16"/>
              </w:rPr>
              <w:t>0,00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6A520C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186,24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6A520C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A7254C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 w:rsidRPr="00A7254C">
              <w:rPr>
                <w:sz w:val="16"/>
                <w:szCs w:val="16"/>
                <w:lang w:val="ru-RU"/>
              </w:rPr>
              <w:t>60,53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F82B42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A7254C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-125,71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F82B42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</w:tr>
      <w:tr w:rsidR="006E45D3" w:rsidRPr="00471B53" w:rsidTr="006E45D3"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D3" w:rsidRPr="00471B53" w:rsidRDefault="006E45D3" w:rsidP="006E45D3">
            <w:pPr>
              <w:rPr>
                <w:sz w:val="16"/>
                <w:szCs w:val="16"/>
                <w:lang w:val="ru-RU" w:eastAsia="ru-RU" w:bidi="ar-SA"/>
              </w:rPr>
            </w:pPr>
            <w:r w:rsidRPr="00471B53">
              <w:rPr>
                <w:sz w:val="16"/>
                <w:szCs w:val="16"/>
                <w:lang w:val="ru-RU" w:eastAsia="ru-RU"/>
              </w:rPr>
              <w:t xml:space="preserve">209.00 Расчеты по ущербу и иным доходам 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D3" w:rsidRPr="00471B53" w:rsidRDefault="006E45D3" w:rsidP="006E45D3">
            <w:pPr>
              <w:jc w:val="right"/>
              <w:rPr>
                <w:sz w:val="16"/>
                <w:szCs w:val="16"/>
              </w:rPr>
            </w:pPr>
            <w:r w:rsidRPr="00471B53">
              <w:rPr>
                <w:sz w:val="16"/>
                <w:szCs w:val="16"/>
              </w:rPr>
              <w:t>269,75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D3" w:rsidRPr="00471B53" w:rsidRDefault="006E45D3" w:rsidP="006E45D3">
            <w:pPr>
              <w:jc w:val="right"/>
              <w:rPr>
                <w:sz w:val="16"/>
                <w:szCs w:val="16"/>
              </w:rPr>
            </w:pPr>
            <w:r w:rsidRPr="00471B53">
              <w:rPr>
                <w:sz w:val="16"/>
                <w:szCs w:val="16"/>
              </w:rPr>
              <w:t>0,00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6A520C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313,50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6A520C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A7254C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 w:rsidRPr="00A7254C">
              <w:rPr>
                <w:sz w:val="16"/>
                <w:szCs w:val="16"/>
                <w:lang w:val="ru-RU"/>
              </w:rPr>
              <w:t>273,50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F82B42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A7254C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-40,00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F82B42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</w:tr>
      <w:tr w:rsidR="006E45D3" w:rsidRPr="00471B53" w:rsidTr="006E45D3"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D3" w:rsidRPr="00471B53" w:rsidRDefault="006E45D3" w:rsidP="006E45D3">
            <w:pPr>
              <w:rPr>
                <w:sz w:val="16"/>
                <w:szCs w:val="16"/>
                <w:lang w:val="ru-RU" w:eastAsia="ru-RU" w:bidi="ar-SA"/>
              </w:rPr>
            </w:pPr>
            <w:r w:rsidRPr="00471B53">
              <w:rPr>
                <w:sz w:val="16"/>
                <w:szCs w:val="16"/>
                <w:lang w:val="ru-RU" w:eastAsia="ru-RU"/>
              </w:rPr>
              <w:t>303.00 Расчеты по платежам в бюджеты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D3" w:rsidRPr="00471B53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118,84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D3" w:rsidRPr="00471B53" w:rsidRDefault="006E45D3" w:rsidP="006E45D3">
            <w:pPr>
              <w:jc w:val="right"/>
              <w:rPr>
                <w:sz w:val="16"/>
                <w:szCs w:val="16"/>
              </w:rPr>
            </w:pPr>
            <w:r w:rsidRPr="00471B53">
              <w:rPr>
                <w:sz w:val="16"/>
                <w:szCs w:val="16"/>
              </w:rPr>
              <w:t>0,00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6A520C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177,25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6A520C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A7254C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 w:rsidRPr="00A7254C">
              <w:rPr>
                <w:sz w:val="16"/>
                <w:szCs w:val="16"/>
                <w:lang w:val="ru-RU"/>
              </w:rPr>
              <w:t>37,34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F82B42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A7254C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-139,91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F82B42" w:rsidRDefault="006E45D3" w:rsidP="006E45D3">
            <w:pPr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</w:tr>
      <w:tr w:rsidR="006E45D3" w:rsidRPr="00471B53" w:rsidTr="006E45D3"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D3" w:rsidRPr="00534B95" w:rsidRDefault="006E45D3" w:rsidP="006E45D3">
            <w:pPr>
              <w:rPr>
                <w:b/>
                <w:sz w:val="16"/>
                <w:szCs w:val="16"/>
                <w:lang w:eastAsia="ru-RU" w:bidi="ar-SA"/>
              </w:rPr>
            </w:pPr>
            <w:r w:rsidRPr="00534B95">
              <w:rPr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D3" w:rsidRPr="00534B95" w:rsidRDefault="006E45D3" w:rsidP="006E45D3">
            <w:pPr>
              <w:ind w:hanging="108"/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534B95">
              <w:rPr>
                <w:b/>
                <w:sz w:val="16"/>
                <w:szCs w:val="16"/>
                <w:lang w:val="ru-RU"/>
              </w:rPr>
              <w:t>399 767,46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5D3" w:rsidRPr="00534B95" w:rsidRDefault="006E45D3" w:rsidP="006E45D3">
            <w:pPr>
              <w:ind w:hanging="108"/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534B95">
              <w:rPr>
                <w:b/>
                <w:sz w:val="16"/>
                <w:szCs w:val="16"/>
                <w:lang w:val="ru-RU"/>
              </w:rPr>
              <w:t>30 457,64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534B95" w:rsidRDefault="006E45D3" w:rsidP="006E45D3">
            <w:pPr>
              <w:ind w:hanging="108"/>
              <w:jc w:val="right"/>
              <w:rPr>
                <w:b/>
                <w:sz w:val="16"/>
                <w:szCs w:val="16"/>
                <w:lang w:val="ru-RU"/>
              </w:rPr>
            </w:pPr>
            <w:r w:rsidRPr="00534B95">
              <w:rPr>
                <w:b/>
                <w:sz w:val="16"/>
                <w:szCs w:val="16"/>
                <w:lang w:val="ru-RU"/>
              </w:rPr>
              <w:t>357 210,94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534B95" w:rsidRDefault="006E45D3" w:rsidP="006E45D3">
            <w:pPr>
              <w:ind w:hanging="108"/>
              <w:jc w:val="right"/>
              <w:rPr>
                <w:b/>
                <w:sz w:val="16"/>
                <w:szCs w:val="16"/>
                <w:lang w:val="ru-RU"/>
              </w:rPr>
            </w:pPr>
            <w:r w:rsidRPr="00534B95">
              <w:rPr>
                <w:b/>
                <w:sz w:val="16"/>
                <w:szCs w:val="16"/>
                <w:lang w:val="ru-RU"/>
              </w:rPr>
              <w:t>7 896,97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534B95" w:rsidRDefault="006E45D3" w:rsidP="006E45D3">
            <w:pPr>
              <w:ind w:hanging="108"/>
              <w:jc w:val="right"/>
              <w:rPr>
                <w:b/>
                <w:sz w:val="16"/>
                <w:szCs w:val="16"/>
                <w:lang w:val="ru-RU"/>
              </w:rPr>
            </w:pPr>
            <w:r w:rsidRPr="00534B95">
              <w:rPr>
                <w:b/>
                <w:sz w:val="16"/>
                <w:szCs w:val="16"/>
                <w:lang w:val="ru-RU"/>
              </w:rPr>
              <w:t>226 703,62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534B95" w:rsidRDefault="006E45D3" w:rsidP="006E45D3">
            <w:pPr>
              <w:ind w:hanging="108"/>
              <w:jc w:val="right"/>
              <w:rPr>
                <w:b/>
                <w:sz w:val="16"/>
                <w:szCs w:val="16"/>
                <w:lang w:val="ru-RU"/>
              </w:rPr>
            </w:pPr>
            <w:r w:rsidRPr="00534B95">
              <w:rPr>
                <w:b/>
                <w:sz w:val="16"/>
                <w:szCs w:val="16"/>
                <w:lang w:val="ru-RU"/>
              </w:rPr>
              <w:t>6 468,75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534B95" w:rsidRDefault="006E45D3" w:rsidP="006E45D3">
            <w:pPr>
              <w:ind w:hanging="108"/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534B95">
              <w:rPr>
                <w:b/>
                <w:bCs/>
                <w:sz w:val="16"/>
                <w:szCs w:val="16"/>
                <w:lang w:val="ru-RU"/>
              </w:rPr>
              <w:t>-130 507,32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D3" w:rsidRPr="00534B95" w:rsidRDefault="006E45D3" w:rsidP="006E45D3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534B95">
              <w:rPr>
                <w:b/>
                <w:bCs/>
                <w:sz w:val="16"/>
                <w:szCs w:val="16"/>
                <w:lang w:val="ru-RU"/>
              </w:rPr>
              <w:t>-1 428,21</w:t>
            </w:r>
          </w:p>
        </w:tc>
      </w:tr>
    </w:tbl>
    <w:p w:rsidR="006E45D3" w:rsidRPr="00471B53" w:rsidRDefault="006E45D3" w:rsidP="006E45D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6E45D3" w:rsidRPr="006E45D3" w:rsidRDefault="006E45D3" w:rsidP="006E45D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6E45D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Диаграмма </w:t>
      </w:r>
      <w:r w:rsidR="00D83283">
        <w:rPr>
          <w:rFonts w:ascii="Times New Roman" w:eastAsia="Times New Roman" w:hAnsi="Times New Roman" w:cs="Times New Roman"/>
          <w:sz w:val="26"/>
          <w:szCs w:val="26"/>
          <w:lang w:val="ru-RU"/>
        </w:rPr>
        <w:t>17</w:t>
      </w:r>
      <w:r w:rsidRPr="006E45D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– Изменение дебиторской задолженности, тыс. руб.</w:t>
      </w:r>
    </w:p>
    <w:p w:rsidR="006E45D3" w:rsidRPr="00471B53" w:rsidRDefault="006E45D3" w:rsidP="006E45D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  <w:r w:rsidRPr="00471B53">
        <w:rPr>
          <w:rFonts w:ascii="Times New Roman" w:eastAsia="Times New Roman" w:hAnsi="Times New Roman" w:cs="Times New Roman"/>
          <w:noProof/>
          <w:lang w:val="ru-RU" w:eastAsia="ru-RU" w:bidi="ar-SA"/>
        </w:rPr>
        <w:drawing>
          <wp:inline distT="0" distB="0" distL="0" distR="0" wp14:anchorId="7904FCD3" wp14:editId="4F6410DB">
            <wp:extent cx="5486400" cy="2663825"/>
            <wp:effectExtent l="0" t="0" r="0" b="3175"/>
            <wp:docPr id="4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6E45D3" w:rsidRPr="006E45D3" w:rsidRDefault="006E45D3" w:rsidP="006E45D3">
      <w:pPr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6E45D3">
        <w:rPr>
          <w:rFonts w:ascii="Times New Roman" w:eastAsia="Times New Roman" w:hAnsi="Times New Roman" w:cs="Times New Roman"/>
          <w:sz w:val="26"/>
          <w:szCs w:val="26"/>
          <w:lang w:val="ru-RU"/>
        </w:rPr>
        <w:t>Дебиторская задолженность сложилась по следующим показателям:</w:t>
      </w:r>
    </w:p>
    <w:p w:rsidR="006E45D3" w:rsidRPr="00471B53" w:rsidRDefault="006E45D3" w:rsidP="006E45D3">
      <w:pPr>
        <w:spacing w:line="360" w:lineRule="auto"/>
        <w:ind w:firstLine="851"/>
        <w:rPr>
          <w:rFonts w:ascii="Times New Roman" w:eastAsia="Times New Roman" w:hAnsi="Times New Roman" w:cs="Times New Roman"/>
        </w:rPr>
      </w:pPr>
      <w:r w:rsidRPr="006E45D3">
        <w:rPr>
          <w:rFonts w:ascii="Times New Roman" w:eastAsia="Times New Roman" w:hAnsi="Times New Roman" w:cs="Times New Roman"/>
          <w:sz w:val="26"/>
          <w:szCs w:val="26"/>
          <w:lang w:val="ru-RU"/>
        </w:rPr>
        <w:t>- задолженность по расчетам</w:t>
      </w:r>
      <w:r w:rsidRPr="006E45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</w:t>
      </w:r>
      <w:r w:rsidRPr="006E45D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плательщиками налогов по состоянию на 01.01.2025 составила </w:t>
      </w:r>
      <w:r w:rsidRPr="006E45D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6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 </w:t>
      </w:r>
      <w:r w:rsidRPr="006E45D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625,40</w:t>
      </w:r>
      <w:r w:rsidRPr="006E45D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6E45D3">
        <w:rPr>
          <w:rFonts w:ascii="Times New Roman" w:eastAsia="Times New Roman" w:hAnsi="Times New Roman" w:cs="Times New Roman"/>
          <w:sz w:val="26"/>
          <w:szCs w:val="26"/>
          <w:lang w:val="ru-RU"/>
        </w:rPr>
        <w:t>тыс. руб.  или 2,92% от общей суммы дебиторской задолженности. Задолженность за 2024 год уменьшилась на 2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6E45D3">
        <w:rPr>
          <w:rFonts w:ascii="Times New Roman" w:eastAsia="Times New Roman" w:hAnsi="Times New Roman" w:cs="Times New Roman"/>
          <w:sz w:val="26"/>
          <w:szCs w:val="26"/>
          <w:lang w:val="ru-RU"/>
        </w:rPr>
        <w:t>359,27 тыс. руб</w:t>
      </w:r>
      <w:r w:rsidRPr="006E45D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., в том числе просроченная в сумме 6</w:t>
      </w:r>
      <w:r w:rsidRPr="007B6412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6E45D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429,70 тыс. руб.</w:t>
      </w:r>
      <w:r w:rsidRPr="006E45D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уменьшилась на 1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6E45D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428,21 тыс. руб. </w:t>
      </w:r>
      <w:r w:rsidRPr="00471B53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spellStart"/>
      <w:r w:rsidRPr="00471B53">
        <w:rPr>
          <w:rFonts w:ascii="Times New Roman" w:eastAsia="Times New Roman" w:hAnsi="Times New Roman" w:cs="Times New Roman"/>
          <w:sz w:val="26"/>
          <w:szCs w:val="26"/>
        </w:rPr>
        <w:t>задолженность</w:t>
      </w:r>
      <w:proofErr w:type="spellEnd"/>
      <w:r w:rsidRPr="00471B5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71B53">
        <w:rPr>
          <w:rFonts w:ascii="Times New Roman" w:eastAsia="Times New Roman" w:hAnsi="Times New Roman" w:cs="Times New Roman"/>
          <w:sz w:val="26"/>
          <w:szCs w:val="26"/>
        </w:rPr>
        <w:t>прочих</w:t>
      </w:r>
      <w:proofErr w:type="spellEnd"/>
      <w:r w:rsidRPr="00471B5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71B53">
        <w:rPr>
          <w:rFonts w:ascii="Times New Roman" w:eastAsia="Times New Roman" w:hAnsi="Times New Roman" w:cs="Times New Roman"/>
          <w:sz w:val="26"/>
          <w:szCs w:val="26"/>
        </w:rPr>
        <w:t>администраторов</w:t>
      </w:r>
      <w:proofErr w:type="spellEnd"/>
      <w:r w:rsidRPr="00471B5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71B53">
        <w:rPr>
          <w:rFonts w:ascii="Times New Roman" w:eastAsia="Times New Roman" w:hAnsi="Times New Roman" w:cs="Times New Roman"/>
          <w:sz w:val="26"/>
          <w:szCs w:val="26"/>
        </w:rPr>
        <w:t>доходов</w:t>
      </w:r>
      <w:proofErr w:type="spellEnd"/>
      <w:r w:rsidRPr="00471B53">
        <w:rPr>
          <w:rFonts w:ascii="Times New Roman" w:eastAsia="Times New Roman" w:hAnsi="Times New Roman" w:cs="Times New Roman"/>
          <w:sz w:val="26"/>
          <w:szCs w:val="26"/>
        </w:rPr>
        <w:t xml:space="preserve"> (МИФНС));</w:t>
      </w:r>
    </w:p>
    <w:p w:rsidR="006E45D3" w:rsidRPr="006E45D3" w:rsidRDefault="006E45D3" w:rsidP="006E45D3">
      <w:pPr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6E45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 дебиторская</w:t>
      </w:r>
      <w:r w:rsidRPr="006E45D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задолженность по расчетам с плательщиками доходов от операционной аренды составила </w:t>
      </w:r>
      <w:r w:rsidRPr="006E45D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27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 </w:t>
      </w:r>
      <w:r w:rsidRPr="006E45D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641,79</w:t>
      </w:r>
      <w:r w:rsidRPr="006E45D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6E45D3">
        <w:rPr>
          <w:rFonts w:ascii="Times New Roman" w:eastAsia="Times New Roman" w:hAnsi="Times New Roman" w:cs="Times New Roman"/>
          <w:sz w:val="26"/>
          <w:szCs w:val="26"/>
          <w:lang w:val="ru-RU"/>
        </w:rPr>
        <w:t>тыс. руб. или 12,19 % от общей суммы дебиторской задолженности (из них долгосрочная задолженность 25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6E45D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774,99 тыс. руб., доходы будущих периодов от </w:t>
      </w:r>
      <w:r w:rsidRPr="006E45D3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>сдачи в аренду муниципального имущества</w:t>
      </w:r>
      <w:r w:rsidRPr="006E45D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). </w:t>
      </w:r>
      <w:r w:rsidRPr="006E45D3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Задолженность за 2024 год увеличилась на 2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6E45D3">
        <w:rPr>
          <w:rFonts w:ascii="Times New Roman" w:eastAsia="Times New Roman" w:hAnsi="Times New Roman" w:cs="Times New Roman"/>
          <w:sz w:val="26"/>
          <w:szCs w:val="26"/>
          <w:lang w:val="ru-RU"/>
        </w:rPr>
        <w:t>469,52 тыс. руб., просроченная задолженность отсутствует;</w:t>
      </w:r>
    </w:p>
    <w:p w:rsidR="006E45D3" w:rsidRPr="006E45D3" w:rsidRDefault="006E45D3" w:rsidP="006E45D3">
      <w:pPr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6E45D3">
        <w:rPr>
          <w:rFonts w:ascii="Times New Roman" w:eastAsia="Times New Roman" w:hAnsi="Times New Roman" w:cs="Times New Roman"/>
          <w:sz w:val="26"/>
          <w:szCs w:val="26"/>
          <w:lang w:val="ru-RU"/>
        </w:rPr>
        <w:t>-</w:t>
      </w:r>
      <w:r w:rsidRPr="006E45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дебиторская</w:t>
      </w:r>
      <w:r w:rsidRPr="006E45D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задолженность по аренде земельных участков составила </w:t>
      </w:r>
      <w:r w:rsidRPr="006E45D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159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 </w:t>
      </w:r>
      <w:r w:rsidRPr="006E45D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737,77 </w:t>
      </w:r>
      <w:r w:rsidRPr="006E45D3">
        <w:rPr>
          <w:rFonts w:ascii="Times New Roman" w:eastAsia="Times New Roman" w:hAnsi="Times New Roman" w:cs="Times New Roman"/>
          <w:sz w:val="26"/>
          <w:szCs w:val="26"/>
          <w:lang w:val="ru-RU"/>
        </w:rPr>
        <w:t>тыс. руб. или 70,46% от общей суммы дебиторской задолженности (из них долгосрочная задолженность 132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6E45D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926,61 тыс. руб., доходы будущих периодов от </w:t>
      </w:r>
      <w:r w:rsidRPr="006E45D3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>сдачи в аренду земельных участков)</w:t>
      </w:r>
      <w:r w:rsidRPr="006E45D3">
        <w:rPr>
          <w:rFonts w:ascii="Times New Roman" w:eastAsia="Times New Roman" w:hAnsi="Times New Roman" w:cs="Times New Roman"/>
          <w:sz w:val="26"/>
          <w:szCs w:val="26"/>
          <w:lang w:val="ru-RU"/>
        </w:rPr>
        <w:t>. Задолженность за 2024 год уменьшилась на 53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6E45D3">
        <w:rPr>
          <w:rFonts w:ascii="Times New Roman" w:eastAsia="Times New Roman" w:hAnsi="Times New Roman" w:cs="Times New Roman"/>
          <w:sz w:val="26"/>
          <w:szCs w:val="26"/>
          <w:lang w:val="ru-RU"/>
        </w:rPr>
        <w:t>638,24 тыс. руб., просроченная задолженность отсутствует;</w:t>
      </w:r>
    </w:p>
    <w:p w:rsidR="006E45D3" w:rsidRPr="006E45D3" w:rsidRDefault="006E45D3" w:rsidP="006E45D3">
      <w:pPr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6E45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-дебиторская</w:t>
      </w:r>
      <w:r w:rsidRPr="006E45D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задолженность</w:t>
      </w:r>
      <w:r w:rsidRPr="006E45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по доходам от перечисления части прибыли МУП за 2024 год увеличились на 114,00 тыс. руб.;</w:t>
      </w:r>
    </w:p>
    <w:p w:rsidR="006E45D3" w:rsidRPr="006E45D3" w:rsidRDefault="006E45D3" w:rsidP="006E45D3">
      <w:pPr>
        <w:tabs>
          <w:tab w:val="left" w:pos="851"/>
        </w:tabs>
        <w:spacing w:line="360" w:lineRule="auto"/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</w:pPr>
      <w:r w:rsidRPr="006E45D3">
        <w:rPr>
          <w:rFonts w:ascii="Times New Roman" w:eastAsia="Times New Roman" w:hAnsi="Times New Roman" w:cs="Times New Roman"/>
          <w:sz w:val="26"/>
          <w:szCs w:val="26"/>
          <w:lang w:val="ru-RU"/>
        </w:rPr>
        <w:tab/>
        <w:t>- дебиторская задолженность по расчетам по иным доходам от собственности составила 1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6E45D3">
        <w:rPr>
          <w:rFonts w:ascii="Times New Roman" w:eastAsia="Times New Roman" w:hAnsi="Times New Roman" w:cs="Times New Roman"/>
          <w:sz w:val="26"/>
          <w:szCs w:val="26"/>
          <w:lang w:val="ru-RU"/>
        </w:rPr>
        <w:t>944,78 тыс. руб.</w:t>
      </w:r>
      <w:r w:rsidRPr="006E45D3">
        <w:rPr>
          <w:lang w:val="ru-RU"/>
        </w:rPr>
        <w:t xml:space="preserve"> </w:t>
      </w:r>
      <w:r w:rsidRPr="006E45D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или 0,85% от общей суммы дебиторской задолженности </w:t>
      </w:r>
      <w:r w:rsidRPr="006E45D3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 xml:space="preserve">(в </w:t>
      </w:r>
      <w:proofErr w:type="spellStart"/>
      <w:r w:rsidRPr="006E45D3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>т.ч</w:t>
      </w:r>
      <w:proofErr w:type="spellEnd"/>
      <w:r w:rsidRPr="006E45D3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>. долгосрочная задолженность в сумме 1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 </w:t>
      </w:r>
      <w:r w:rsidRPr="006E45D3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>422,68 тыс. руб., доходы будущих периодов за наём жилого помещения)</w:t>
      </w:r>
      <w:r w:rsidRPr="006E45D3">
        <w:rPr>
          <w:rFonts w:ascii="Times New Roman" w:eastAsia="Times New Roman" w:hAnsi="Times New Roman" w:cs="Times New Roman"/>
          <w:sz w:val="26"/>
          <w:szCs w:val="26"/>
          <w:lang w:val="ru-RU"/>
        </w:rPr>
        <w:t>. Задолженность за управляющими компаниями по сбору платежей за наем уменьшилась за 2024 год на 2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6E45D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043,30 тыс. руб., просроченная задолженность отсутствует; </w:t>
      </w:r>
    </w:p>
    <w:p w:rsidR="006E45D3" w:rsidRPr="006E45D3" w:rsidRDefault="006E45D3" w:rsidP="006E45D3">
      <w:pPr>
        <w:tabs>
          <w:tab w:val="left" w:pos="851"/>
        </w:tabs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6E45D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- дебиторская задолженность по расчетам по условным арендным платежам на 01.01.2025 отсутствует, за 2024 год уменьшилась на 23,05 тыс. руб. </w:t>
      </w:r>
    </w:p>
    <w:p w:rsidR="006E45D3" w:rsidRPr="006E45D3" w:rsidRDefault="006E45D3" w:rsidP="006E45D3">
      <w:pPr>
        <w:tabs>
          <w:tab w:val="left" w:pos="851"/>
        </w:tabs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6E45D3">
        <w:rPr>
          <w:rFonts w:ascii="Times New Roman" w:eastAsia="Times New Roman" w:hAnsi="Times New Roman" w:cs="Times New Roman"/>
          <w:sz w:val="26"/>
          <w:szCs w:val="26"/>
          <w:lang w:val="ru-RU"/>
        </w:rPr>
        <w:t>- дебиторская задолженность</w:t>
      </w:r>
      <w:r w:rsidRPr="006E45D3">
        <w:rPr>
          <w:rFonts w:ascii="Times New Roman" w:eastAsia="Times New Roman" w:hAnsi="Times New Roman" w:cs="Times New Roman"/>
          <w:lang w:val="ru-RU"/>
        </w:rPr>
        <w:t xml:space="preserve"> </w:t>
      </w:r>
      <w:r w:rsidRPr="006E45D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по прочим доходам от сумм принудительного изъятия составила 39,05 тыс. руб. или 0,01% от общей суммы дебиторской задолженности, </w:t>
      </w:r>
      <w:r w:rsidRPr="006E45D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в том числе просроченная 39,05 тыс. руб.;</w:t>
      </w:r>
    </w:p>
    <w:p w:rsidR="006E45D3" w:rsidRPr="006E45D3" w:rsidRDefault="006E45D3" w:rsidP="006E45D3">
      <w:pPr>
        <w:tabs>
          <w:tab w:val="left" w:pos="851"/>
        </w:tabs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6E45D3">
        <w:rPr>
          <w:rFonts w:ascii="Times New Roman" w:eastAsia="Times New Roman" w:hAnsi="Times New Roman" w:cs="Times New Roman"/>
          <w:sz w:val="26"/>
          <w:szCs w:val="26"/>
          <w:lang w:val="ru-RU"/>
        </w:rPr>
        <w:t>- дебиторская задолженность по поступлениям текущего характера в бюджеты бюджетной системы Российской Федерации от бюджетных и автономных учреждений составляет 44,81 тыс. руб. или 0,01% от общей суммы дебиторской задолженности, по состоянию на 01.01.2024 задолженность отсутствовала;</w:t>
      </w:r>
    </w:p>
    <w:p w:rsidR="006E45D3" w:rsidRPr="006E45D3" w:rsidRDefault="006E45D3" w:rsidP="006E45D3">
      <w:pPr>
        <w:tabs>
          <w:tab w:val="left" w:pos="0"/>
        </w:tabs>
        <w:spacing w:line="360" w:lineRule="auto"/>
        <w:ind w:firstLine="851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6E45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-дебиторская задолженность по выданным авансам составила 30</w:t>
      </w:r>
      <w:r w:rsidRPr="00657C2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6E45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184,65 тыс. руб. или 13,31% от общей суммы дебиторской задолженности (в том числе </w:t>
      </w:r>
      <w:r w:rsidRPr="006E45D3">
        <w:rPr>
          <w:rFonts w:ascii="Times New Roman" w:eastAsia="Calibri" w:hAnsi="Times New Roman" w:cs="Times New Roman"/>
          <w:sz w:val="26"/>
          <w:szCs w:val="26"/>
          <w:lang w:val="ru-RU"/>
        </w:rPr>
        <w:t>21</w:t>
      </w:r>
      <w:r w:rsidRPr="00494614">
        <w:rPr>
          <w:rFonts w:ascii="Times New Roman" w:eastAsia="Calibri" w:hAnsi="Times New Roman" w:cs="Times New Roman"/>
          <w:sz w:val="26"/>
          <w:szCs w:val="26"/>
        </w:rPr>
        <w:t> </w:t>
      </w:r>
      <w:r w:rsidRPr="006E45D3">
        <w:rPr>
          <w:rFonts w:ascii="Times New Roman" w:eastAsia="Calibri" w:hAnsi="Times New Roman" w:cs="Times New Roman"/>
          <w:sz w:val="26"/>
          <w:szCs w:val="26"/>
          <w:lang w:val="ru-RU"/>
        </w:rPr>
        <w:t>329,51 тыс. руб. – авансовый платеж за подключение (технологическое присоединение) к централизованной системе холодного водоснабжения, ООО «ВОДОРЕСУРС» по контракту от 12.02.2024 № 2-ПТО-В/21; 4</w:t>
      </w:r>
      <w:r w:rsidRPr="00494614">
        <w:rPr>
          <w:rFonts w:ascii="Times New Roman" w:eastAsia="Calibri" w:hAnsi="Times New Roman" w:cs="Times New Roman"/>
          <w:sz w:val="26"/>
          <w:szCs w:val="26"/>
        </w:rPr>
        <w:t> </w:t>
      </w:r>
      <w:r w:rsidRPr="006E45D3">
        <w:rPr>
          <w:rFonts w:ascii="Times New Roman" w:eastAsia="Calibri" w:hAnsi="Times New Roman" w:cs="Times New Roman"/>
          <w:sz w:val="26"/>
          <w:szCs w:val="26"/>
          <w:lang w:val="ru-RU"/>
        </w:rPr>
        <w:t>572,63 тыс. руб. – авансовый платеж за подключение (технологическое присоединение) к центральной системе водоотведения, ООО «ВОДОСТОК» по контракту от 12.02.2024 № 8-ПТО-С/20</w:t>
      </w:r>
      <w:r w:rsidRPr="006E45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), задолженность уменьшилась на </w:t>
      </w:r>
      <w:r w:rsidRPr="006E45D3">
        <w:rPr>
          <w:rFonts w:ascii="Times New Roman" w:eastAsia="Times New Roman" w:hAnsi="Times New Roman" w:cs="Times New Roman"/>
          <w:sz w:val="26"/>
          <w:szCs w:val="26"/>
          <w:lang w:val="ru-RU"/>
        </w:rPr>
        <w:t>74</w:t>
      </w:r>
      <w:r w:rsidRPr="00657C2B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6E45D3">
        <w:rPr>
          <w:rFonts w:ascii="Times New Roman" w:eastAsia="Times New Roman" w:hAnsi="Times New Roman" w:cs="Times New Roman"/>
          <w:sz w:val="26"/>
          <w:szCs w:val="26"/>
          <w:lang w:val="ru-RU"/>
        </w:rPr>
        <w:t>766,26 тыс. руб.;</w:t>
      </w:r>
    </w:p>
    <w:p w:rsidR="006E45D3" w:rsidRPr="006E45D3" w:rsidRDefault="006E45D3" w:rsidP="006E45D3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6E45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lastRenderedPageBreak/>
        <w:t>-дебиторская задолженность по расчетам с подотчетными лицами составила 60,53 тыс. руб.</w:t>
      </w:r>
      <w:r w:rsidRPr="006E45D3">
        <w:rPr>
          <w:lang w:val="ru-RU"/>
        </w:rPr>
        <w:t xml:space="preserve"> </w:t>
      </w:r>
      <w:r w:rsidRPr="006E45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или 0,02% от общей суммы дебиторской задолженности, задолженность уменьшилась на 125,71 </w:t>
      </w:r>
      <w:r w:rsidRPr="006E45D3">
        <w:rPr>
          <w:rFonts w:ascii="Times New Roman" w:eastAsia="Times New Roman" w:hAnsi="Times New Roman" w:cs="Times New Roman"/>
          <w:sz w:val="26"/>
          <w:szCs w:val="26"/>
          <w:lang w:val="ru-RU"/>
        </w:rPr>
        <w:t>тыс. руб.;</w:t>
      </w:r>
    </w:p>
    <w:p w:rsidR="006E45D3" w:rsidRPr="006E45D3" w:rsidRDefault="006E45D3" w:rsidP="006E45D3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6E45D3">
        <w:rPr>
          <w:rFonts w:ascii="Times New Roman" w:eastAsia="Times New Roman" w:hAnsi="Times New Roman" w:cs="Times New Roman"/>
          <w:sz w:val="26"/>
          <w:szCs w:val="26"/>
          <w:lang w:val="ru-RU"/>
        </w:rPr>
        <w:t>- дебиторская задолженность по расчетам по ущербу и иным доходам</w:t>
      </w:r>
      <w:r w:rsidRPr="006E45D3">
        <w:rPr>
          <w:rFonts w:ascii="Times New Roman" w:eastAsia="Times New Roman" w:hAnsi="Times New Roman" w:cs="Times New Roman"/>
          <w:lang w:val="ru-RU"/>
        </w:rPr>
        <w:t xml:space="preserve"> </w:t>
      </w:r>
      <w:r w:rsidRPr="006E45D3">
        <w:rPr>
          <w:rFonts w:ascii="Times New Roman" w:eastAsia="Times New Roman" w:hAnsi="Times New Roman" w:cs="Times New Roman"/>
          <w:sz w:val="26"/>
          <w:szCs w:val="26"/>
          <w:lang w:val="ru-RU"/>
        </w:rPr>
        <w:t>составила 273,50 тыс. руб.</w:t>
      </w:r>
      <w:r w:rsidRPr="006E45D3">
        <w:rPr>
          <w:lang w:val="ru-RU"/>
        </w:rPr>
        <w:t xml:space="preserve"> </w:t>
      </w:r>
      <w:r w:rsidRPr="006E45D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или 0,12% от общей суммы дебиторской задолженности (в том числе 269,75 тыс. руб. </w:t>
      </w:r>
      <w:r w:rsidRPr="006E45D3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>пени за неуплату аренды земельных участков сельскохозяйственного назначения)</w:t>
      </w:r>
      <w:r w:rsidRPr="006E45D3">
        <w:rPr>
          <w:rFonts w:ascii="Times New Roman" w:eastAsia="Times New Roman" w:hAnsi="Times New Roman" w:cs="Times New Roman"/>
          <w:sz w:val="26"/>
          <w:szCs w:val="26"/>
          <w:lang w:val="ru-RU"/>
        </w:rPr>
        <w:t>, задолженность уменьшилась на 40,00 тыс. руб.;</w:t>
      </w:r>
    </w:p>
    <w:p w:rsidR="00F74673" w:rsidRPr="00F97E0F" w:rsidRDefault="006E45D3" w:rsidP="00534B95">
      <w:pPr>
        <w:spacing w:line="360" w:lineRule="auto"/>
        <w:ind w:firstLine="851"/>
        <w:rPr>
          <w:rStyle w:val="extended-textshort"/>
          <w:sz w:val="26"/>
          <w:szCs w:val="26"/>
          <w:lang w:val="ru-RU"/>
        </w:rPr>
      </w:pPr>
      <w:r w:rsidRPr="006E45D3">
        <w:rPr>
          <w:rFonts w:ascii="Times New Roman" w:eastAsia="Times New Roman" w:hAnsi="Times New Roman" w:cs="Times New Roman"/>
          <w:sz w:val="26"/>
          <w:szCs w:val="26"/>
          <w:lang w:val="ru-RU"/>
        </w:rPr>
        <w:t>- дебиторская задолженность по платежам в бюджеты составила 37,34 тыс. руб.</w:t>
      </w:r>
      <w:r w:rsidRPr="006E45D3">
        <w:rPr>
          <w:lang w:val="ru-RU"/>
        </w:rPr>
        <w:t xml:space="preserve"> </w:t>
      </w:r>
      <w:r w:rsidRPr="006E45D3">
        <w:rPr>
          <w:rFonts w:ascii="Times New Roman" w:eastAsia="Times New Roman" w:hAnsi="Times New Roman" w:cs="Times New Roman"/>
          <w:sz w:val="26"/>
          <w:szCs w:val="26"/>
          <w:lang w:val="ru-RU"/>
        </w:rPr>
        <w:t>или 0,01% от общей суммы дебиторской задолженности, задолженность уменьшилась на 139,91 тыс. руб.</w:t>
      </w:r>
    </w:p>
    <w:p w:rsidR="00A93124" w:rsidRPr="00F66335" w:rsidRDefault="00A93124" w:rsidP="00534B95">
      <w:pPr>
        <w:spacing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lightGray"/>
          <w:lang w:val="ru-RU" w:eastAsia="ru-RU" w:bidi="ar-SA"/>
        </w:rPr>
      </w:pPr>
      <w:r w:rsidRPr="00F66335"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  <w:t>Кредиторская задолженность</w:t>
      </w:r>
    </w:p>
    <w:p w:rsidR="006E45D3" w:rsidRPr="006E45D3" w:rsidRDefault="006E45D3" w:rsidP="006E45D3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6E45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Согласно Сведениям по кредиторской задолженности (ф. № 0503369) </w:t>
      </w:r>
      <w:r w:rsidRPr="006E45D3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6E45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редиторская задолженность</w:t>
      </w:r>
      <w:r w:rsidRPr="006E45D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по бюджетной деятельности по состоянию </w:t>
      </w:r>
      <w:r w:rsidRPr="006E45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 01.01.2025 составила 12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6E45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456,65 тыс. руб. </w:t>
      </w:r>
      <w:r w:rsidRPr="006E45D3">
        <w:rPr>
          <w:rFonts w:ascii="Times New Roman" w:eastAsia="Times New Roman" w:hAnsi="Times New Roman" w:cs="Times New Roman"/>
          <w:sz w:val="26"/>
          <w:szCs w:val="26"/>
          <w:lang w:val="ru-RU"/>
        </w:rPr>
        <w:t>За 2024 год к</w:t>
      </w:r>
      <w:r w:rsidRPr="006E45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редиторская</w:t>
      </w:r>
      <w:r w:rsidRPr="006E45D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задолженность уменьшилась на</w:t>
      </w:r>
      <w:r w:rsidRPr="006E45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6E45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618,02 тыс. руб. </w:t>
      </w:r>
    </w:p>
    <w:p w:rsidR="006E45D3" w:rsidRPr="00534B95" w:rsidRDefault="006E45D3" w:rsidP="006E45D3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534B9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Анализ кредиторской задолженности представлен в таблице 1</w:t>
      </w:r>
      <w:r w:rsidR="00D83283" w:rsidRPr="00534B9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9</w:t>
      </w:r>
      <w:r w:rsidRPr="00534B9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Изменение кредиторской задолженности показано на диаграмме </w:t>
      </w:r>
      <w:r w:rsidR="00D83283" w:rsidRPr="00534B9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18</w:t>
      </w:r>
      <w:r w:rsidRPr="00534B9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6E45D3" w:rsidRPr="00534B95" w:rsidRDefault="006E45D3" w:rsidP="006E45D3">
      <w:pPr>
        <w:ind w:firstLine="851"/>
        <w:jc w:val="right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534B95" w:rsidRDefault="006E45D3" w:rsidP="006E45D3">
      <w:pPr>
        <w:ind w:firstLine="851"/>
        <w:jc w:val="right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534B95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</w:t>
      </w:r>
      <w:proofErr w:type="spellEnd"/>
      <w:r w:rsidRPr="00534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  <w:r w:rsidR="00D83283" w:rsidRPr="00534B9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9</w:t>
      </w:r>
      <w:r w:rsidRPr="00534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E45D3" w:rsidRPr="005151DF" w:rsidRDefault="006E45D3" w:rsidP="006E45D3">
      <w:pPr>
        <w:ind w:firstLine="85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B9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534B95">
        <w:rPr>
          <w:rFonts w:ascii="Times New Roman" w:eastAsia="Times New Roman" w:hAnsi="Times New Roman" w:cs="Times New Roman"/>
          <w:sz w:val="20"/>
          <w:szCs w:val="20"/>
          <w:lang w:eastAsia="ru-RU"/>
        </w:rPr>
        <w:t>тыс</w:t>
      </w:r>
      <w:proofErr w:type="spellEnd"/>
      <w:r w:rsidRPr="00534B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534B95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</w:t>
      </w:r>
      <w:proofErr w:type="spellEnd"/>
      <w:r w:rsidRPr="00534B95">
        <w:rPr>
          <w:rFonts w:ascii="Times New Roman" w:eastAsia="Times New Roman" w:hAnsi="Times New Roman" w:cs="Times New Roman"/>
          <w:sz w:val="20"/>
          <w:szCs w:val="20"/>
          <w:lang w:eastAsia="ru-RU"/>
        </w:rPr>
        <w:t>.)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2"/>
        <w:gridCol w:w="884"/>
        <w:gridCol w:w="633"/>
        <w:gridCol w:w="1039"/>
        <w:gridCol w:w="743"/>
        <w:gridCol w:w="1163"/>
        <w:gridCol w:w="633"/>
        <w:gridCol w:w="991"/>
        <w:gridCol w:w="635"/>
      </w:tblGrid>
      <w:tr w:rsidR="006E45D3" w:rsidRPr="002D2C0A" w:rsidTr="006E45D3">
        <w:trPr>
          <w:trHeight w:val="274"/>
          <w:tblHeader/>
          <w:jc w:val="right"/>
        </w:trPr>
        <w:tc>
          <w:tcPr>
            <w:tcW w:w="1590" w:type="pct"/>
            <w:vMerge w:val="restart"/>
            <w:shd w:val="clear" w:color="auto" w:fill="auto"/>
            <w:vAlign w:val="center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Показатели</w:t>
            </w:r>
          </w:p>
        </w:tc>
        <w:tc>
          <w:tcPr>
            <w:tcW w:w="3410" w:type="pct"/>
            <w:gridSpan w:val="8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Сумма кредиторской задолженности</w:t>
            </w:r>
          </w:p>
        </w:tc>
      </w:tr>
      <w:tr w:rsidR="006E45D3" w:rsidRPr="002D2C0A" w:rsidTr="006E45D3">
        <w:trPr>
          <w:trHeight w:val="20"/>
          <w:tblHeader/>
          <w:jc w:val="right"/>
        </w:trPr>
        <w:tc>
          <w:tcPr>
            <w:tcW w:w="1590" w:type="pct"/>
            <w:vMerge/>
            <w:shd w:val="clear" w:color="auto" w:fill="auto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770" w:type="pct"/>
            <w:gridSpan w:val="2"/>
            <w:shd w:val="clear" w:color="auto" w:fill="auto"/>
            <w:vAlign w:val="center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на 01.01.2023</w:t>
            </w:r>
          </w:p>
        </w:tc>
        <w:tc>
          <w:tcPr>
            <w:tcW w:w="904" w:type="pct"/>
            <w:gridSpan w:val="2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На 01.01.2024</w:t>
            </w:r>
          </w:p>
        </w:tc>
        <w:tc>
          <w:tcPr>
            <w:tcW w:w="911" w:type="pct"/>
            <w:gridSpan w:val="2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На 01.01.2025</w:t>
            </w:r>
          </w:p>
        </w:tc>
        <w:tc>
          <w:tcPr>
            <w:tcW w:w="825" w:type="pct"/>
            <w:gridSpan w:val="2"/>
            <w:shd w:val="clear" w:color="auto" w:fill="auto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Сумма (+,-)</w:t>
            </w:r>
          </w:p>
        </w:tc>
      </w:tr>
      <w:tr w:rsidR="006E45D3" w:rsidRPr="002D2C0A" w:rsidTr="006E45D3">
        <w:trPr>
          <w:cantSplit/>
          <w:trHeight w:val="1122"/>
          <w:jc w:val="right"/>
        </w:trPr>
        <w:tc>
          <w:tcPr>
            <w:tcW w:w="1590" w:type="pct"/>
            <w:vMerge/>
            <w:shd w:val="clear" w:color="auto" w:fill="auto"/>
            <w:vAlign w:val="center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49" w:type="pct"/>
            <w:shd w:val="clear" w:color="auto" w:fill="auto"/>
            <w:textDirection w:val="btLr"/>
            <w:vAlign w:val="center"/>
          </w:tcPr>
          <w:p w:rsidR="006E45D3" w:rsidRPr="00534B95" w:rsidRDefault="006E45D3" w:rsidP="00534B95">
            <w:pPr>
              <w:ind w:left="113" w:right="-180" w:firstLine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всего</w:t>
            </w:r>
          </w:p>
        </w:tc>
        <w:tc>
          <w:tcPr>
            <w:tcW w:w="321" w:type="pct"/>
            <w:shd w:val="clear" w:color="auto" w:fill="auto"/>
            <w:textDirection w:val="btLr"/>
            <w:vAlign w:val="center"/>
          </w:tcPr>
          <w:p w:rsidR="006E45D3" w:rsidRPr="00534B95" w:rsidRDefault="006E45D3" w:rsidP="00534B95">
            <w:pPr>
              <w:ind w:left="113" w:right="-180" w:firstLine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в том числе</w:t>
            </w:r>
          </w:p>
          <w:p w:rsidR="006E45D3" w:rsidRPr="00534B95" w:rsidRDefault="006E45D3" w:rsidP="00534B95">
            <w:pPr>
              <w:ind w:left="113" w:right="-180" w:firstLine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просроченная</w:t>
            </w:r>
          </w:p>
        </w:tc>
        <w:tc>
          <w:tcPr>
            <w:tcW w:w="527" w:type="pct"/>
            <w:textDirection w:val="btLr"/>
            <w:vAlign w:val="center"/>
          </w:tcPr>
          <w:p w:rsidR="006E45D3" w:rsidRPr="00534B95" w:rsidRDefault="006E45D3" w:rsidP="00534B95">
            <w:pPr>
              <w:ind w:left="113" w:right="-180" w:firstLine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всего</w:t>
            </w:r>
          </w:p>
        </w:tc>
        <w:tc>
          <w:tcPr>
            <w:tcW w:w="377" w:type="pct"/>
            <w:textDirection w:val="btLr"/>
            <w:vAlign w:val="center"/>
          </w:tcPr>
          <w:p w:rsidR="006E45D3" w:rsidRPr="00534B95" w:rsidRDefault="006E45D3" w:rsidP="00534B95">
            <w:pPr>
              <w:ind w:left="113" w:right="-180" w:firstLine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в том числе</w:t>
            </w:r>
          </w:p>
          <w:p w:rsidR="006E45D3" w:rsidRPr="00534B95" w:rsidRDefault="006E45D3" w:rsidP="00534B95">
            <w:pPr>
              <w:ind w:left="113" w:right="-180" w:firstLine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просроченная</w:t>
            </w:r>
          </w:p>
        </w:tc>
        <w:tc>
          <w:tcPr>
            <w:tcW w:w="590" w:type="pct"/>
            <w:textDirection w:val="btLr"/>
          </w:tcPr>
          <w:p w:rsidR="006E45D3" w:rsidRPr="00534B95" w:rsidRDefault="006E45D3" w:rsidP="00534B95">
            <w:pPr>
              <w:ind w:left="113" w:right="-180" w:firstLine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всего</w:t>
            </w:r>
          </w:p>
        </w:tc>
        <w:tc>
          <w:tcPr>
            <w:tcW w:w="321" w:type="pct"/>
            <w:textDirection w:val="btLr"/>
            <w:vAlign w:val="center"/>
          </w:tcPr>
          <w:p w:rsidR="006E45D3" w:rsidRPr="00534B95" w:rsidRDefault="006E45D3" w:rsidP="00534B95">
            <w:pPr>
              <w:ind w:left="113" w:right="-180" w:firstLine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в том числе</w:t>
            </w:r>
          </w:p>
          <w:p w:rsidR="006E45D3" w:rsidRPr="00534B95" w:rsidRDefault="006E45D3" w:rsidP="00534B95">
            <w:pPr>
              <w:ind w:left="113" w:right="-180" w:firstLine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просроченная</w:t>
            </w:r>
          </w:p>
        </w:tc>
        <w:tc>
          <w:tcPr>
            <w:tcW w:w="503" w:type="pct"/>
            <w:shd w:val="clear" w:color="auto" w:fill="auto"/>
            <w:textDirection w:val="btLr"/>
            <w:vAlign w:val="center"/>
          </w:tcPr>
          <w:p w:rsidR="006E45D3" w:rsidRPr="00534B95" w:rsidRDefault="006E45D3" w:rsidP="00534B95">
            <w:pPr>
              <w:ind w:left="113" w:right="-180" w:firstLine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всего</w:t>
            </w:r>
          </w:p>
        </w:tc>
        <w:tc>
          <w:tcPr>
            <w:tcW w:w="321" w:type="pct"/>
            <w:shd w:val="clear" w:color="auto" w:fill="auto"/>
            <w:textDirection w:val="btLr"/>
            <w:vAlign w:val="center"/>
          </w:tcPr>
          <w:p w:rsidR="006E45D3" w:rsidRPr="00534B95" w:rsidRDefault="006E45D3" w:rsidP="00534B95">
            <w:pPr>
              <w:ind w:left="113" w:right="-180" w:firstLine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в том числе</w:t>
            </w:r>
          </w:p>
          <w:p w:rsidR="006E45D3" w:rsidRPr="00534B95" w:rsidRDefault="006E45D3" w:rsidP="00534B95">
            <w:pPr>
              <w:ind w:left="113" w:right="-180" w:firstLine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просроченная</w:t>
            </w:r>
          </w:p>
        </w:tc>
      </w:tr>
      <w:tr w:rsidR="006E45D3" w:rsidRPr="002D2C0A" w:rsidTr="006E45D3">
        <w:trPr>
          <w:trHeight w:val="269"/>
          <w:jc w:val="right"/>
        </w:trPr>
        <w:tc>
          <w:tcPr>
            <w:tcW w:w="1590" w:type="pct"/>
            <w:shd w:val="clear" w:color="auto" w:fill="auto"/>
            <w:vAlign w:val="center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6E45D3" w:rsidRPr="00534B95" w:rsidRDefault="006E45D3" w:rsidP="00534B95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6E45D3" w:rsidRPr="00534B95" w:rsidRDefault="006E45D3" w:rsidP="00534B95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527" w:type="pct"/>
            <w:vAlign w:val="center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377" w:type="pct"/>
            <w:vAlign w:val="center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590" w:type="pct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21" w:type="pct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</w:t>
            </w:r>
          </w:p>
        </w:tc>
      </w:tr>
      <w:tr w:rsidR="006E45D3" w:rsidRPr="002D2C0A" w:rsidTr="006E45D3">
        <w:trPr>
          <w:trHeight w:val="271"/>
          <w:jc w:val="right"/>
        </w:trPr>
        <w:tc>
          <w:tcPr>
            <w:tcW w:w="1590" w:type="pct"/>
            <w:shd w:val="clear" w:color="auto" w:fill="auto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205.11 Расчеты с плательщиками налогов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6E45D3" w:rsidRPr="00534B95" w:rsidRDefault="006E45D3" w:rsidP="00534B95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8 997,99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6E45D3" w:rsidRPr="00534B95" w:rsidRDefault="006E45D3" w:rsidP="00534B95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527" w:type="pct"/>
            <w:vAlign w:val="center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1 158,03</w:t>
            </w:r>
          </w:p>
        </w:tc>
        <w:tc>
          <w:tcPr>
            <w:tcW w:w="377" w:type="pct"/>
            <w:vAlign w:val="center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590" w:type="pct"/>
            <w:vAlign w:val="center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1 021,50</w:t>
            </w:r>
          </w:p>
        </w:tc>
        <w:tc>
          <w:tcPr>
            <w:tcW w:w="321" w:type="pct"/>
            <w:vAlign w:val="center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-136,53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0,00</w:t>
            </w:r>
          </w:p>
        </w:tc>
      </w:tr>
      <w:tr w:rsidR="006E45D3" w:rsidRPr="002D2C0A" w:rsidTr="006E45D3">
        <w:trPr>
          <w:trHeight w:val="269"/>
          <w:jc w:val="right"/>
        </w:trPr>
        <w:tc>
          <w:tcPr>
            <w:tcW w:w="1590" w:type="pct"/>
            <w:shd w:val="clear" w:color="auto" w:fill="auto"/>
          </w:tcPr>
          <w:p w:rsidR="006E45D3" w:rsidRPr="006E45D3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6E45D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205.23 Расчеты по доходам от платежей при пользовании природными ресурсами (аренда земельных участков)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6E45D3" w:rsidRPr="00534B95" w:rsidRDefault="006E45D3" w:rsidP="00534B95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3 551,28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6E45D3" w:rsidRPr="00534B95" w:rsidRDefault="006E45D3" w:rsidP="00534B95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527" w:type="pct"/>
            <w:vAlign w:val="center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4 212,58</w:t>
            </w:r>
          </w:p>
        </w:tc>
        <w:tc>
          <w:tcPr>
            <w:tcW w:w="377" w:type="pct"/>
            <w:vAlign w:val="center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590" w:type="pct"/>
            <w:vAlign w:val="center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2 422,30</w:t>
            </w:r>
          </w:p>
        </w:tc>
        <w:tc>
          <w:tcPr>
            <w:tcW w:w="321" w:type="pct"/>
            <w:vAlign w:val="center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-1 790,28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0,00</w:t>
            </w:r>
          </w:p>
        </w:tc>
      </w:tr>
      <w:tr w:rsidR="006E45D3" w:rsidRPr="002D2C0A" w:rsidTr="006E45D3">
        <w:trPr>
          <w:trHeight w:val="269"/>
          <w:jc w:val="right"/>
        </w:trPr>
        <w:tc>
          <w:tcPr>
            <w:tcW w:w="1590" w:type="pct"/>
            <w:shd w:val="clear" w:color="auto" w:fill="auto"/>
          </w:tcPr>
          <w:p w:rsidR="006E45D3" w:rsidRPr="006E45D3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6E45D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205.45 Расчеты по прочим доходам от сумм принудительного изъятия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6E45D3" w:rsidRPr="00534B95" w:rsidRDefault="006E45D3" w:rsidP="00534B95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5,8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6E45D3" w:rsidRPr="00534B95" w:rsidRDefault="006E45D3" w:rsidP="00534B95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527" w:type="pct"/>
            <w:vAlign w:val="center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5,80</w:t>
            </w:r>
          </w:p>
        </w:tc>
        <w:tc>
          <w:tcPr>
            <w:tcW w:w="377" w:type="pct"/>
            <w:vAlign w:val="center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590" w:type="pct"/>
            <w:vAlign w:val="center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5,80</w:t>
            </w:r>
          </w:p>
        </w:tc>
        <w:tc>
          <w:tcPr>
            <w:tcW w:w="321" w:type="pct"/>
            <w:vAlign w:val="center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0,00</w:t>
            </w:r>
          </w:p>
        </w:tc>
      </w:tr>
      <w:tr w:rsidR="006E45D3" w:rsidRPr="002D2C0A" w:rsidTr="006E45D3">
        <w:trPr>
          <w:trHeight w:val="269"/>
          <w:jc w:val="right"/>
        </w:trPr>
        <w:tc>
          <w:tcPr>
            <w:tcW w:w="1590" w:type="pct"/>
            <w:shd w:val="clear" w:color="auto" w:fill="auto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205.81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6E45D3" w:rsidRPr="00534B95" w:rsidRDefault="006E45D3" w:rsidP="00534B95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:rsidR="006E45D3" w:rsidRPr="00534B95" w:rsidRDefault="006E45D3" w:rsidP="00534B95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527" w:type="pct"/>
            <w:vAlign w:val="center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77" w:type="pct"/>
            <w:vAlign w:val="center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590" w:type="pct"/>
            <w:vAlign w:val="center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37,76</w:t>
            </w:r>
          </w:p>
        </w:tc>
        <w:tc>
          <w:tcPr>
            <w:tcW w:w="321" w:type="pct"/>
            <w:vAlign w:val="center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37,76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6E45D3" w:rsidRPr="002D2C0A" w:rsidTr="006E45D3">
        <w:trPr>
          <w:trHeight w:val="20"/>
          <w:jc w:val="right"/>
        </w:trPr>
        <w:tc>
          <w:tcPr>
            <w:tcW w:w="1590" w:type="pct"/>
            <w:shd w:val="clear" w:color="auto" w:fill="auto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208.00 Расчеты с подотчетными лицами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6E45D3" w:rsidRPr="00534B95" w:rsidRDefault="006E45D3" w:rsidP="00534B95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23,00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6E45D3" w:rsidRPr="00534B95" w:rsidRDefault="006E45D3" w:rsidP="00534B95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527" w:type="pct"/>
            <w:vAlign w:val="center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28,67</w:t>
            </w:r>
          </w:p>
        </w:tc>
        <w:tc>
          <w:tcPr>
            <w:tcW w:w="377" w:type="pct"/>
            <w:vAlign w:val="center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590" w:type="pct"/>
            <w:vAlign w:val="center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20,78</w:t>
            </w:r>
          </w:p>
        </w:tc>
        <w:tc>
          <w:tcPr>
            <w:tcW w:w="321" w:type="pct"/>
            <w:vAlign w:val="center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-7,89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0,00</w:t>
            </w:r>
          </w:p>
        </w:tc>
      </w:tr>
      <w:tr w:rsidR="006E45D3" w:rsidRPr="002D2C0A" w:rsidTr="006E45D3">
        <w:trPr>
          <w:trHeight w:val="20"/>
          <w:jc w:val="right"/>
        </w:trPr>
        <w:tc>
          <w:tcPr>
            <w:tcW w:w="1590" w:type="pct"/>
            <w:shd w:val="clear" w:color="auto" w:fill="auto"/>
            <w:vAlign w:val="center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302.00 Расчеты по принятым обязательствам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1 605,31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527" w:type="pct"/>
            <w:vAlign w:val="center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2 753,92</w:t>
            </w:r>
          </w:p>
        </w:tc>
        <w:tc>
          <w:tcPr>
            <w:tcW w:w="377" w:type="pct"/>
            <w:vAlign w:val="center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590" w:type="pct"/>
            <w:vAlign w:val="center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980,82</w:t>
            </w:r>
          </w:p>
        </w:tc>
        <w:tc>
          <w:tcPr>
            <w:tcW w:w="321" w:type="pct"/>
            <w:vAlign w:val="center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-1 773,10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0,00</w:t>
            </w:r>
          </w:p>
        </w:tc>
      </w:tr>
      <w:tr w:rsidR="006E45D3" w:rsidRPr="002D2C0A" w:rsidTr="006E45D3">
        <w:trPr>
          <w:trHeight w:val="20"/>
          <w:jc w:val="right"/>
        </w:trPr>
        <w:tc>
          <w:tcPr>
            <w:tcW w:w="159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45D3" w:rsidRPr="006E45D3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6E45D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303.00 Расчеты по платежам в бюджеты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10 179,04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527" w:type="pct"/>
            <w:vAlign w:val="center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5 182,99</w:t>
            </w:r>
          </w:p>
        </w:tc>
        <w:tc>
          <w:tcPr>
            <w:tcW w:w="377" w:type="pct"/>
            <w:vAlign w:val="center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590" w:type="pct"/>
            <w:vAlign w:val="center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231,26</w:t>
            </w:r>
          </w:p>
        </w:tc>
        <w:tc>
          <w:tcPr>
            <w:tcW w:w="321" w:type="pct"/>
            <w:vAlign w:val="center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-4 951,73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0,00</w:t>
            </w:r>
          </w:p>
        </w:tc>
      </w:tr>
      <w:tr w:rsidR="006E45D3" w:rsidRPr="002D2C0A" w:rsidTr="006E45D3">
        <w:trPr>
          <w:trHeight w:val="20"/>
          <w:jc w:val="right"/>
        </w:trPr>
        <w:tc>
          <w:tcPr>
            <w:tcW w:w="159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304.00 Прочие расчеты с кредиторами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527" w:type="pct"/>
            <w:vAlign w:val="center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377" w:type="pct"/>
            <w:vAlign w:val="center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590" w:type="pct"/>
            <w:vAlign w:val="center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3,75</w:t>
            </w:r>
          </w:p>
        </w:tc>
        <w:tc>
          <w:tcPr>
            <w:tcW w:w="321" w:type="pct"/>
            <w:vAlign w:val="center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3,75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0,00</w:t>
            </w:r>
          </w:p>
        </w:tc>
      </w:tr>
      <w:tr w:rsidR="006E45D3" w:rsidRPr="002D2C0A" w:rsidTr="006E45D3">
        <w:trPr>
          <w:trHeight w:val="20"/>
          <w:jc w:val="right"/>
        </w:trPr>
        <w:tc>
          <w:tcPr>
            <w:tcW w:w="1590" w:type="pct"/>
            <w:shd w:val="clear" w:color="auto" w:fill="FFFFFF"/>
            <w:vAlign w:val="center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Итого</w:t>
            </w:r>
          </w:p>
        </w:tc>
        <w:tc>
          <w:tcPr>
            <w:tcW w:w="449" w:type="pct"/>
            <w:shd w:val="clear" w:color="auto" w:fill="FFFFFF"/>
            <w:vAlign w:val="center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24 362,43</w:t>
            </w:r>
          </w:p>
        </w:tc>
        <w:tc>
          <w:tcPr>
            <w:tcW w:w="321" w:type="pct"/>
            <w:shd w:val="clear" w:color="auto" w:fill="FFFFFF"/>
            <w:vAlign w:val="center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527" w:type="pct"/>
            <w:vAlign w:val="center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13 341,99</w:t>
            </w:r>
          </w:p>
        </w:tc>
        <w:tc>
          <w:tcPr>
            <w:tcW w:w="377" w:type="pct"/>
            <w:vAlign w:val="center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590" w:type="pct"/>
            <w:vAlign w:val="center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4 723,97</w:t>
            </w:r>
          </w:p>
        </w:tc>
        <w:tc>
          <w:tcPr>
            <w:tcW w:w="321" w:type="pct"/>
            <w:vAlign w:val="center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-8 618,02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6E45D3" w:rsidRPr="00534B95" w:rsidRDefault="006E45D3" w:rsidP="00534B9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534B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0,00</w:t>
            </w:r>
          </w:p>
        </w:tc>
      </w:tr>
    </w:tbl>
    <w:p w:rsidR="006E45D3" w:rsidRPr="002D2C0A" w:rsidRDefault="006E45D3" w:rsidP="006E45D3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34B95" w:rsidRDefault="00534B95" w:rsidP="006E45D3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534B95" w:rsidRDefault="00534B95" w:rsidP="006E45D3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534B95" w:rsidRDefault="00534B95" w:rsidP="006E45D3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6E45D3" w:rsidRPr="006E45D3" w:rsidRDefault="006E45D3" w:rsidP="006E45D3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6E45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lastRenderedPageBreak/>
        <w:t xml:space="preserve">Диаграмма </w:t>
      </w:r>
      <w:r w:rsidR="00D8328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18</w:t>
      </w:r>
      <w:r w:rsidRPr="006E45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– Изменение кредиторской задолженности, тыс. руб.</w:t>
      </w:r>
    </w:p>
    <w:p w:rsidR="006E45D3" w:rsidRPr="002D2C0A" w:rsidRDefault="006E45D3" w:rsidP="006E45D3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2C0A">
        <w:rPr>
          <w:rFonts w:ascii="Times New Roman" w:eastAsia="Times New Roman" w:hAnsi="Times New Roman" w:cs="Times New Roman"/>
          <w:noProof/>
          <w:sz w:val="26"/>
          <w:szCs w:val="26"/>
          <w:lang w:val="ru-RU" w:eastAsia="ru-RU" w:bidi="ar-SA"/>
        </w:rPr>
        <w:drawing>
          <wp:inline distT="0" distB="0" distL="0" distR="0" wp14:anchorId="7D4E5AAB" wp14:editId="41F94835">
            <wp:extent cx="4857115" cy="1858061"/>
            <wp:effectExtent l="0" t="0" r="635" b="889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6E45D3" w:rsidRPr="006E45D3" w:rsidRDefault="006E45D3" w:rsidP="006E45D3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6E45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Наибольшая кредиторская задолженность на 01.01.2025 сложилась по следующим показателям:</w:t>
      </w:r>
    </w:p>
    <w:p w:rsidR="006E45D3" w:rsidRPr="006E45D3" w:rsidRDefault="006E45D3" w:rsidP="006E45D3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6E45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 расчеты с плательщиками налогов – 1 021,50 тыс. руб. или 21,62 % от общей суммы кредиторской задолженности, за отчетный период задолженность уменьшилась на 136,53 тыс. руб.;</w:t>
      </w:r>
    </w:p>
    <w:p w:rsidR="006E45D3" w:rsidRPr="006E45D3" w:rsidRDefault="006E45D3" w:rsidP="006E45D3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6E45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 переплата по доходам от</w:t>
      </w:r>
      <w:r w:rsidRPr="006E45D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6E45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платежей за аренду земельных участков – 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6E45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422,30 тыс. руб. или 51,27 % от общей суммы кредиторской задолженности, за отчетный период задолженность уменьшилась на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6E45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790,28 тыс. руб.;</w:t>
      </w:r>
    </w:p>
    <w:p w:rsidR="006E45D3" w:rsidRPr="006E45D3" w:rsidRDefault="006E45D3" w:rsidP="006E45D3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6E45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 расчеты по принятым обязательствам – 980,82 тыс. руб. или 20,76 % от общей суммы кредиторской задолженности, за отчетный период задолженность уменьшилась на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6E45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773,10 тыс. руб.;</w:t>
      </w:r>
    </w:p>
    <w:p w:rsidR="006E45D3" w:rsidRPr="006E45D3" w:rsidRDefault="006E45D3" w:rsidP="006E45D3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6E45D3">
        <w:rPr>
          <w:rFonts w:ascii="Times New Roman" w:eastAsia="Times New Roman" w:hAnsi="Times New Roman" w:cs="Times New Roman"/>
          <w:sz w:val="26"/>
          <w:szCs w:val="26"/>
          <w:lang w:val="ru-RU"/>
        </w:rPr>
        <w:t>Согласно представленной информации по состоянию на 01.01.2025 просроченная к</w:t>
      </w:r>
      <w:r w:rsidRPr="006E45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редиторская</w:t>
      </w:r>
      <w:r w:rsidRPr="006E45D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задолженность отсутствует</w:t>
      </w:r>
      <w:r w:rsidRPr="006E45D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</w:t>
      </w:r>
    </w:p>
    <w:p w:rsidR="00E0041F" w:rsidRPr="004A5DFA" w:rsidRDefault="00E0041F" w:rsidP="004A5DFA">
      <w:pPr>
        <w:pStyle w:val="Default"/>
        <w:spacing w:line="360" w:lineRule="auto"/>
        <w:ind w:firstLine="851"/>
        <w:jc w:val="both"/>
        <w:rPr>
          <w:color w:val="auto"/>
          <w:sz w:val="26"/>
          <w:szCs w:val="26"/>
        </w:rPr>
      </w:pPr>
    </w:p>
    <w:p w:rsidR="00FF34A0" w:rsidRPr="004A5DFA" w:rsidRDefault="00965950" w:rsidP="004A5DFA">
      <w:pPr>
        <w:widowControl w:val="0"/>
        <w:autoSpaceDE w:val="0"/>
        <w:autoSpaceDN w:val="0"/>
        <w:adjustRightInd w:val="0"/>
        <w:spacing w:line="360" w:lineRule="auto"/>
        <w:ind w:left="360" w:firstLine="851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 w:bidi="ar-SA"/>
        </w:rPr>
      </w:pPr>
      <w:r w:rsidRPr="004A5DFA"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  <w:t>2.</w:t>
      </w:r>
      <w:r w:rsidR="007015F8" w:rsidRPr="004A5DFA"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  <w:t>8</w:t>
      </w:r>
      <w:r w:rsidR="00A93124" w:rsidRPr="004A5DFA"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  <w:t>. </w:t>
      </w:r>
      <w:r w:rsidR="00FF34A0" w:rsidRPr="004A5DFA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 w:bidi="ar-SA"/>
        </w:rPr>
        <w:t>Результаты внешней проверки годовой бюджетной отчётности главных</w:t>
      </w:r>
      <w:r w:rsidR="00D83283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 w:bidi="ar-SA"/>
        </w:rPr>
        <w:t xml:space="preserve"> </w:t>
      </w:r>
      <w:r w:rsidR="00FF34A0" w:rsidRPr="004A5DFA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 w:bidi="ar-SA"/>
        </w:rPr>
        <w:t>ад</w:t>
      </w:r>
      <w:r w:rsidR="005B2FC1" w:rsidRPr="004A5DFA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 w:bidi="ar-SA"/>
        </w:rPr>
        <w:t>министраторов бюджетных средств</w:t>
      </w:r>
    </w:p>
    <w:p w:rsidR="00534B95" w:rsidRDefault="00534B95" w:rsidP="00534B95">
      <w:pPr>
        <w:pStyle w:val="Default"/>
        <w:spacing w:line="360" w:lineRule="auto"/>
        <w:ind w:firstLine="851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На основании статьи 264.4 Бюджетного кодекса Российской Федерации проведена внешняя проверка бюджетной отчетности за 2024 год восьми главных администраторов бюджетных средств (далее - ГАБС). </w:t>
      </w:r>
    </w:p>
    <w:p w:rsidR="00534B95" w:rsidRDefault="00534B95" w:rsidP="00534B95">
      <w:pPr>
        <w:pStyle w:val="Default"/>
        <w:spacing w:line="360" w:lineRule="auto"/>
        <w:ind w:firstLine="851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Результаты внешней проверки годовой бюджетной отчетности за 2024 год оформлены актами проверок </w:t>
      </w:r>
      <w:r>
        <w:rPr>
          <w:rFonts w:eastAsia="Times New Roman"/>
          <w:color w:val="auto"/>
          <w:sz w:val="26"/>
          <w:szCs w:val="26"/>
          <w:lang w:eastAsia="ar-SA"/>
        </w:rPr>
        <w:t>каждому главному распорядителю бюджетных средств</w:t>
      </w:r>
      <w:r>
        <w:rPr>
          <w:color w:val="auto"/>
          <w:sz w:val="26"/>
          <w:szCs w:val="26"/>
        </w:rPr>
        <w:t xml:space="preserve">. </w:t>
      </w:r>
    </w:p>
    <w:p w:rsidR="00534B95" w:rsidRDefault="00534B95" w:rsidP="00534B95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bidi="ar-SA"/>
        </w:rPr>
        <w:t>Бюджетная отчётность главных администраторов бюджетных средств (по семи ГРБС) представлена с соблюдением требований законодательства, по одному ГРБС отчетность представлена не в полном объеме.</w:t>
      </w:r>
    </w:p>
    <w:p w:rsidR="00534B95" w:rsidRDefault="00534B95" w:rsidP="00534B95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bidi="ar-SA"/>
        </w:rPr>
        <w:lastRenderedPageBreak/>
        <w:t>Сводная бюджетная отчётность подведомственных им автономных и бюджетных учреждений Лесозаводского муниципального округа представлена с соблюдением требований законодательства, кроме  двух подведомственных учреждений.</w:t>
      </w:r>
    </w:p>
    <w:p w:rsidR="00534B95" w:rsidRPr="00930784" w:rsidRDefault="00534B95" w:rsidP="00534B95">
      <w:pPr>
        <w:spacing w:line="360" w:lineRule="auto"/>
        <w:ind w:firstLine="851"/>
        <w:rPr>
          <w:color w:val="C9211E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bidi="ar-SA"/>
        </w:rPr>
        <w:t>По всем ГРБС годовая отчётность признана достоверной,</w:t>
      </w:r>
      <w:r>
        <w:rPr>
          <w:rFonts w:ascii="Times New Roman" w:eastAsia="Times New Roman" w:hAnsi="Times New Roman" w:cs="Times New Roman"/>
          <w:color w:val="C9211E"/>
          <w:sz w:val="26"/>
          <w:szCs w:val="26"/>
          <w:lang w:val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bidi="ar-SA"/>
        </w:rPr>
        <w:t>и в тоже время, по двум ГРБС сводная бюджетная отчетность (двух подведомственных учреждений) признана не достоверной.</w:t>
      </w:r>
    </w:p>
    <w:p w:rsidR="00534B95" w:rsidRPr="00930784" w:rsidRDefault="00534B95" w:rsidP="00534B95">
      <w:pPr>
        <w:spacing w:line="360" w:lineRule="auto"/>
        <w:ind w:firstLine="851"/>
        <w:rPr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bidi="ar-SA"/>
        </w:rPr>
        <w:t>В ходе проверки установлены нарушения и замечания, не повлиявшие на достоверность годовой бюджетной отчётности:</w:t>
      </w:r>
    </w:p>
    <w:p w:rsidR="00534B95" w:rsidRPr="00930784" w:rsidRDefault="00534B95" w:rsidP="00534B95">
      <w:pPr>
        <w:spacing w:line="360" w:lineRule="auto"/>
        <w:ind w:firstLine="851"/>
        <w:rPr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bidi="ar-SA"/>
        </w:rPr>
        <w:t>- в части формирования учетной политики и регистров бухгалтерского учета,</w:t>
      </w:r>
    </w:p>
    <w:p w:rsidR="00534B95" w:rsidRPr="00930784" w:rsidRDefault="00534B95" w:rsidP="00534B95">
      <w:pPr>
        <w:spacing w:line="360" w:lineRule="auto"/>
        <w:ind w:firstLine="851"/>
        <w:rPr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bidi="ar-SA"/>
        </w:rPr>
        <w:t>- отдельными ГРБС в нарушение п. 2.1 Приказа Минфина России № 174н, п. 21(1) Инструкции 157н, в плане счетов учреждений отсутствуют применяемые счета учета,</w:t>
      </w:r>
    </w:p>
    <w:p w:rsidR="00534B95" w:rsidRPr="00930784" w:rsidRDefault="00534B95" w:rsidP="00534B95">
      <w:pPr>
        <w:spacing w:line="360" w:lineRule="auto"/>
        <w:ind w:firstLine="851"/>
        <w:rPr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bidi="ar-SA"/>
        </w:rPr>
        <w:t>- в отчетности отдельных ГРБС отсутствует информация о проведении инвентаризации активов и обязательств,</w:t>
      </w:r>
    </w:p>
    <w:p w:rsidR="00534B95" w:rsidRPr="00930784" w:rsidRDefault="00534B95" w:rsidP="00534B95">
      <w:pPr>
        <w:spacing w:line="360" w:lineRule="auto"/>
        <w:ind w:firstLine="851"/>
        <w:rPr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bidi="ar-SA"/>
        </w:rPr>
        <w:t xml:space="preserve">- отдельными ГРБС </w:t>
      </w:r>
      <w:r w:rsidR="009C6199">
        <w:rPr>
          <w:rFonts w:ascii="Times New Roman" w:eastAsia="Times New Roman" w:hAnsi="Times New Roman" w:cs="Times New Roman"/>
          <w:color w:val="000000"/>
          <w:sz w:val="26"/>
          <w:szCs w:val="26"/>
          <w:lang w:val="ru-RU" w:bidi="ar-SA"/>
        </w:rPr>
        <w:t>и подведомственным им учреждениям,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bidi="ar-SA"/>
        </w:rPr>
        <w:t xml:space="preserve"> нарушение п. 152 Инструкции 191н и п. 56 Инструкции 33н</w:t>
      </w:r>
      <w:r w:rsidR="009C6199">
        <w:rPr>
          <w:rFonts w:ascii="Times New Roman" w:eastAsia="Times New Roman" w:hAnsi="Times New Roman" w:cs="Times New Roman"/>
          <w:color w:val="000000"/>
          <w:sz w:val="26"/>
          <w:szCs w:val="26"/>
          <w:lang w:val="ru-RU" w:bidi="ar-SA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bidi="ar-SA"/>
        </w:rPr>
        <w:t xml:space="preserve"> Пояснительная записка оформлена без разделения по разделам, указанным в данном пункте, не представлены таблицы, многочисленные нарушения в заполнении таблиц к пояснительной записке</w:t>
      </w:r>
    </w:p>
    <w:p w:rsidR="00534B95" w:rsidRPr="00930784" w:rsidRDefault="00534B95" w:rsidP="00534B95">
      <w:pPr>
        <w:spacing w:line="360" w:lineRule="auto"/>
        <w:ind w:firstLine="851"/>
        <w:rPr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bidi="ar-SA"/>
        </w:rPr>
        <w:t>- у одного ГРБС в нарушение Приказа Минфина России №52н главная книга не соответствует требованиям законодательства.</w:t>
      </w:r>
    </w:p>
    <w:p w:rsidR="00534B95" w:rsidRPr="00930784" w:rsidRDefault="00534B95" w:rsidP="00534B95">
      <w:pPr>
        <w:spacing w:line="360" w:lineRule="auto"/>
        <w:ind w:firstLine="851"/>
        <w:rPr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bidi="ar-SA"/>
        </w:rPr>
        <w:t>- у одного ГРБС в нарушение п. 20 Приказа Минфина России №191н в справке о наличии имущества и обязательств на забалансовых счетах не указана сомнительная задолженность на начало и конец отчетного периода.</w:t>
      </w:r>
    </w:p>
    <w:p w:rsidR="00534B95" w:rsidRPr="00930784" w:rsidRDefault="00534B95" w:rsidP="00534B95">
      <w:pPr>
        <w:spacing w:line="360" w:lineRule="auto"/>
        <w:ind w:firstLine="851"/>
        <w:rPr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bidi="ar-SA"/>
        </w:rPr>
        <w:t>- у одного ГРБС в нарушение п. 308 Инструкции 157н, в отчетном финансовом году не формировались проводки по отложенным обязательствам.</w:t>
      </w:r>
    </w:p>
    <w:p w:rsidR="00E12295" w:rsidRDefault="00534B95" w:rsidP="00534B95">
      <w:pPr>
        <w:spacing w:line="360" w:lineRule="auto"/>
        <w:ind w:firstLine="851"/>
        <w:rPr>
          <w:rFonts w:ascii="Times New Roman" w:eastAsia="Times New Roman" w:hAnsi="Times New Roman" w:cs="Times New Roman"/>
          <w:color w:val="000000"/>
          <w:sz w:val="26"/>
          <w:szCs w:val="26"/>
          <w:lang w:val="ru-RU" w:bidi="ar-SA"/>
        </w:rPr>
      </w:pPr>
      <w:r>
        <w:rPr>
          <w:rFonts w:ascii="Times New Roman" w:eastAsia="Times New Roman" w:hAnsi="Times New Roman" w:cs="Times New Roman"/>
          <w:color w:val="C9211E"/>
          <w:sz w:val="26"/>
          <w:szCs w:val="26"/>
          <w:lang w:val="ru-RU" w:bidi="ar-SA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bidi="ar-SA"/>
        </w:rPr>
        <w:t>В ходе проверки установлены нарушения и замечания, повлиявшие на достоверность годовой бюджетной отчётности</w:t>
      </w:r>
      <w:r w:rsidR="00E12295">
        <w:rPr>
          <w:rFonts w:ascii="Times New Roman" w:eastAsia="Times New Roman" w:hAnsi="Times New Roman" w:cs="Times New Roman"/>
          <w:color w:val="000000"/>
          <w:sz w:val="26"/>
          <w:szCs w:val="26"/>
          <w:lang w:val="ru-RU" w:bidi="ar-SA"/>
        </w:rPr>
        <w:t xml:space="preserve"> муниципальных бюджетных учреждений: </w:t>
      </w:r>
    </w:p>
    <w:p w:rsidR="00534B95" w:rsidRPr="00930784" w:rsidRDefault="00E12295" w:rsidP="00534B95">
      <w:pPr>
        <w:spacing w:line="360" w:lineRule="auto"/>
        <w:ind w:firstLine="851"/>
        <w:rPr>
          <w:color w:val="C9211E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bidi="ar-SA"/>
        </w:rPr>
        <w:t>-</w:t>
      </w:r>
      <w:r w:rsidR="00534B95">
        <w:rPr>
          <w:rFonts w:ascii="Times New Roman" w:eastAsia="Times New Roman" w:hAnsi="Times New Roman" w:cs="Times New Roman"/>
          <w:color w:val="000000"/>
          <w:sz w:val="26"/>
          <w:szCs w:val="26"/>
          <w:lang w:val="ru-RU" w:bidi="ar-SA"/>
        </w:rPr>
        <w:t xml:space="preserve"> отсутствует информация о просроченной кредиторской задолженности.</w:t>
      </w:r>
    </w:p>
    <w:p w:rsidR="00534B95" w:rsidRPr="00534B95" w:rsidRDefault="00E12295" w:rsidP="00534B95">
      <w:pPr>
        <w:spacing w:line="360" w:lineRule="auto"/>
        <w:ind w:firstLine="851"/>
        <w:rPr>
          <w:color w:val="C9211E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bidi="ar-SA"/>
        </w:rPr>
        <w:t>- данные в</w:t>
      </w:r>
      <w:r w:rsidR="00534B95">
        <w:rPr>
          <w:rFonts w:ascii="Times New Roman" w:eastAsia="Times New Roman" w:hAnsi="Times New Roman" w:cs="Times New Roman"/>
          <w:color w:val="000000"/>
          <w:sz w:val="26"/>
          <w:szCs w:val="26"/>
          <w:lang w:val="ru-RU" w:bidi="ar-SA"/>
        </w:rPr>
        <w:t xml:space="preserve"> справке о наличии имущества и обязательств на забалансовых счетах к Балансу (ф.0503730)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bidi="ar-SA"/>
        </w:rPr>
        <w:t xml:space="preserve">на конец </w:t>
      </w:r>
      <w:r w:rsidR="00534B95">
        <w:rPr>
          <w:rFonts w:ascii="Times New Roman" w:eastAsia="Times New Roman" w:hAnsi="Times New Roman" w:cs="Times New Roman"/>
          <w:color w:val="000000"/>
          <w:sz w:val="26"/>
          <w:szCs w:val="26"/>
          <w:lang w:val="ru-RU" w:bidi="ar-SA"/>
        </w:rPr>
        <w:t>202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bidi="ar-SA"/>
        </w:rPr>
        <w:t>3</w:t>
      </w:r>
      <w:r w:rsidR="00534B95">
        <w:rPr>
          <w:rFonts w:ascii="Times New Roman" w:eastAsia="Times New Roman" w:hAnsi="Times New Roman" w:cs="Times New Roman"/>
          <w:color w:val="000000"/>
          <w:sz w:val="26"/>
          <w:szCs w:val="26"/>
          <w:lang w:val="ru-RU" w:bidi="ar-SA"/>
        </w:rPr>
        <w:t xml:space="preserve"> год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bidi="ar-SA"/>
        </w:rPr>
        <w:t xml:space="preserve">а, не соответствуют данным на </w:t>
      </w:r>
      <w:r w:rsidR="00534B95">
        <w:rPr>
          <w:rFonts w:ascii="Times New Roman" w:eastAsia="Times New Roman" w:hAnsi="Times New Roman" w:cs="Times New Roman"/>
          <w:color w:val="000000"/>
          <w:sz w:val="26"/>
          <w:szCs w:val="26"/>
          <w:lang w:val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bidi="ar-SA"/>
        </w:rPr>
        <w:t>начало 2024 года.</w:t>
      </w:r>
    </w:p>
    <w:p w:rsidR="00534B95" w:rsidRDefault="00E12295" w:rsidP="00534B95">
      <w:pPr>
        <w:spacing w:line="360" w:lineRule="auto"/>
        <w:ind w:firstLine="851"/>
        <w:rPr>
          <w:rFonts w:ascii="Times New Roman" w:eastAsia="Calibri" w:hAnsi="Times New Roman" w:cs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val="ru-RU" w:eastAsia="ru-RU" w:bidi="ar-SA"/>
        </w:rPr>
        <w:lastRenderedPageBreak/>
        <w:t>- в</w:t>
      </w:r>
      <w:r w:rsidR="00534B95">
        <w:rPr>
          <w:rFonts w:ascii="Times New Roman" w:eastAsia="Calibri" w:hAnsi="Times New Roman" w:cs="Times New Roman"/>
          <w:color w:val="000000"/>
          <w:sz w:val="26"/>
          <w:szCs w:val="26"/>
          <w:lang w:val="ru-RU" w:eastAsia="ru-RU" w:bidi="ar-SA"/>
        </w:rPr>
        <w:t xml:space="preserve"> представленной бухгалтерской отчетности отсутствуют данные об обязательствах бенефициара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ru-RU" w:eastAsia="ru-RU" w:bidi="ar-SA"/>
        </w:rPr>
        <w:t xml:space="preserve"> (сведения о гарантиях, представленных исполнителем муниципального контракта).</w:t>
      </w:r>
      <w:r w:rsidR="00534B95">
        <w:rPr>
          <w:rFonts w:ascii="Times New Roman" w:eastAsia="Calibri" w:hAnsi="Times New Roman" w:cs="Times New Roman"/>
          <w:color w:val="000000"/>
          <w:sz w:val="26"/>
          <w:szCs w:val="26"/>
          <w:lang w:val="ru-RU" w:eastAsia="ru-RU" w:bidi="ar-SA"/>
        </w:rPr>
        <w:t xml:space="preserve"> </w:t>
      </w:r>
    </w:p>
    <w:p w:rsidR="00E12295" w:rsidRPr="00930784" w:rsidRDefault="00E12295" w:rsidP="00E12295">
      <w:pPr>
        <w:spacing w:line="360" w:lineRule="auto"/>
        <w:ind w:firstLine="851"/>
        <w:rPr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bidi="ar-SA"/>
        </w:rPr>
        <w:t>Установлено неэффективное расходование бюджетных средств на оплату штрафов, пеней.</w:t>
      </w:r>
    </w:p>
    <w:p w:rsidR="00E12295" w:rsidRPr="00E12295" w:rsidRDefault="00E12295" w:rsidP="00534B95">
      <w:pPr>
        <w:spacing w:line="360" w:lineRule="auto"/>
        <w:ind w:firstLine="851"/>
        <w:rPr>
          <w:color w:val="C9211E"/>
          <w:lang w:val="ru-RU"/>
        </w:rPr>
      </w:pPr>
    </w:p>
    <w:p w:rsidR="00381A74" w:rsidRDefault="00381A74" w:rsidP="00912651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bidi="ar-SA"/>
        </w:rPr>
      </w:pPr>
    </w:p>
    <w:p w:rsidR="006B43FD" w:rsidRPr="006B43FD" w:rsidRDefault="006B43FD" w:rsidP="006B43FD">
      <w:pPr>
        <w:tabs>
          <w:tab w:val="left" w:pos="993"/>
          <w:tab w:val="left" w:pos="1560"/>
        </w:tabs>
        <w:autoSpaceDE w:val="0"/>
        <w:autoSpaceDN w:val="0"/>
        <w:adjustRightInd w:val="0"/>
        <w:spacing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  <w:r w:rsidRPr="006B43FD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Выводы:</w:t>
      </w:r>
    </w:p>
    <w:p w:rsidR="006B43FD" w:rsidRPr="006B43FD" w:rsidRDefault="006B43FD" w:rsidP="006B43FD">
      <w:pPr>
        <w:tabs>
          <w:tab w:val="left" w:pos="993"/>
          <w:tab w:val="left" w:pos="1560"/>
        </w:tabs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  <w:r w:rsidRPr="006B43F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1.</w:t>
      </w:r>
      <w:r w:rsidRPr="006B43F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Отчет об исполнении бюджета </w:t>
      </w:r>
      <w:r w:rsidRPr="006B43F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Лесозаводского</w:t>
      </w:r>
      <w:r w:rsidRPr="006B43F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городского округа за 202</w:t>
      </w:r>
      <w:r w:rsidR="00E12295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4</w:t>
      </w:r>
      <w:r w:rsidRPr="006B43F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год представлен в сроки, установленные пунктом 3 статьи 264.4 Бюджетного кодекса РФ.  Предоставленный отчет по составу и содержанию соответствует требованиям статьи 264.4 Бюджетного кодекса РФ.</w:t>
      </w:r>
    </w:p>
    <w:p w:rsidR="006B43FD" w:rsidRPr="006B43FD" w:rsidRDefault="006B43FD" w:rsidP="006B43FD">
      <w:pPr>
        <w:tabs>
          <w:tab w:val="left" w:pos="993"/>
          <w:tab w:val="left" w:pos="1560"/>
        </w:tabs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  <w:r w:rsidRPr="006B43F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2. Бюджет Лесозаводского</w:t>
      </w:r>
      <w:r w:rsidRPr="006B43F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городского округа за</w:t>
      </w:r>
      <w:r w:rsidRPr="006B43F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202</w:t>
      </w:r>
      <w:r w:rsidR="00E1229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4</w:t>
      </w:r>
      <w:r w:rsidRPr="006B43F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год исполнен:</w:t>
      </w:r>
    </w:p>
    <w:p w:rsidR="006B43FD" w:rsidRPr="006B43FD" w:rsidRDefault="006B43FD" w:rsidP="006B43FD">
      <w:pPr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bidi="ar-SA"/>
        </w:rPr>
      </w:pPr>
      <w:r w:rsidRPr="006B43FD">
        <w:rPr>
          <w:sz w:val="26"/>
          <w:szCs w:val="26"/>
          <w:lang w:val="ru-RU"/>
        </w:rPr>
        <w:t>-</w:t>
      </w:r>
      <w:r w:rsidRPr="006B43FD">
        <w:rPr>
          <w:rFonts w:ascii="Times New Roman" w:eastAsia="Times New Roman" w:hAnsi="Times New Roman" w:cs="Times New Roman"/>
          <w:sz w:val="26"/>
          <w:szCs w:val="26"/>
          <w:lang w:val="ru-RU" w:bidi="ar-SA"/>
        </w:rPr>
        <w:t xml:space="preserve"> по доходам – </w:t>
      </w:r>
      <w:r w:rsidR="00E12295">
        <w:rPr>
          <w:rFonts w:ascii="Times New Roman" w:eastAsia="Times New Roman" w:hAnsi="Times New Roman" w:cs="Times New Roman"/>
          <w:sz w:val="26"/>
          <w:szCs w:val="26"/>
          <w:lang w:val="ru-RU" w:bidi="ar-SA"/>
        </w:rPr>
        <w:t>1990453,2</w:t>
      </w:r>
      <w:r w:rsidRPr="006B43FD">
        <w:rPr>
          <w:rFonts w:ascii="Times New Roman" w:eastAsia="Times New Roman" w:hAnsi="Times New Roman" w:cs="Times New Roman"/>
          <w:sz w:val="26"/>
          <w:szCs w:val="26"/>
          <w:lang w:val="ru-RU" w:bidi="ar-SA"/>
        </w:rPr>
        <w:t xml:space="preserve"> тыс. руб. или на </w:t>
      </w:r>
      <w:r w:rsidR="00E12295">
        <w:rPr>
          <w:rFonts w:ascii="Times New Roman" w:eastAsia="Times New Roman" w:hAnsi="Times New Roman" w:cs="Times New Roman"/>
          <w:sz w:val="26"/>
          <w:szCs w:val="26"/>
          <w:lang w:val="ru-RU" w:bidi="ar-SA"/>
        </w:rPr>
        <w:t>101</w:t>
      </w:r>
      <w:r w:rsidRPr="006B43FD">
        <w:rPr>
          <w:rFonts w:ascii="Times New Roman" w:eastAsia="Times New Roman" w:hAnsi="Times New Roman" w:cs="Times New Roman"/>
          <w:sz w:val="26"/>
          <w:szCs w:val="26"/>
          <w:lang w:val="ru-RU" w:bidi="ar-SA"/>
        </w:rPr>
        <w:t xml:space="preserve"> % к уточненным плановым назначениям отчетного периода; </w:t>
      </w:r>
    </w:p>
    <w:p w:rsidR="006B43FD" w:rsidRPr="006B43FD" w:rsidRDefault="006B43FD" w:rsidP="006B43FD">
      <w:pPr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bidi="ar-SA"/>
        </w:rPr>
      </w:pPr>
      <w:r w:rsidRPr="006B43FD">
        <w:rPr>
          <w:rFonts w:ascii="Times New Roman" w:eastAsia="Times New Roman" w:hAnsi="Times New Roman" w:cs="Times New Roman"/>
          <w:sz w:val="26"/>
          <w:szCs w:val="26"/>
          <w:lang w:val="ru-RU" w:bidi="ar-SA"/>
        </w:rPr>
        <w:t xml:space="preserve">- по расходам – </w:t>
      </w:r>
      <w:r w:rsidR="00E12295">
        <w:rPr>
          <w:rFonts w:ascii="Times New Roman" w:eastAsia="Times New Roman" w:hAnsi="Times New Roman" w:cs="Times New Roman"/>
          <w:sz w:val="26"/>
          <w:szCs w:val="26"/>
          <w:lang w:val="ru-RU" w:bidi="ar-SA"/>
        </w:rPr>
        <w:t>1960840,9</w:t>
      </w:r>
      <w:r w:rsidRPr="006B43FD">
        <w:rPr>
          <w:rFonts w:ascii="Times New Roman" w:eastAsia="Times New Roman" w:hAnsi="Times New Roman" w:cs="Times New Roman"/>
          <w:sz w:val="26"/>
          <w:szCs w:val="26"/>
          <w:lang w:val="ru-RU" w:bidi="ar-SA"/>
        </w:rPr>
        <w:t xml:space="preserve"> </w:t>
      </w:r>
      <w:r w:rsidRPr="006B43F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тыс. руб. или на </w:t>
      </w:r>
      <w:r w:rsidR="00E12295">
        <w:rPr>
          <w:rFonts w:ascii="Times New Roman" w:eastAsia="Times New Roman" w:hAnsi="Times New Roman" w:cs="Times New Roman"/>
          <w:sz w:val="26"/>
          <w:szCs w:val="26"/>
          <w:lang w:val="ru-RU"/>
        </w:rPr>
        <w:t>97,5</w:t>
      </w:r>
      <w:r w:rsidRPr="006B43F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%, </w:t>
      </w:r>
      <w:r w:rsidRPr="006B43FD">
        <w:rPr>
          <w:rFonts w:ascii="Times New Roman" w:eastAsia="Times New Roman" w:hAnsi="Times New Roman" w:cs="Times New Roman"/>
          <w:sz w:val="26"/>
          <w:szCs w:val="26"/>
          <w:lang w:val="ru-RU" w:bidi="ar-SA"/>
        </w:rPr>
        <w:t xml:space="preserve">к уточненным плановым назначениям отчетного периода; </w:t>
      </w:r>
    </w:p>
    <w:p w:rsidR="00E12295" w:rsidRDefault="006B43FD" w:rsidP="006B43FD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6B43F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- с профицитом в сумме </w:t>
      </w:r>
      <w:r w:rsidR="00E1229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29612</w:t>
      </w:r>
      <w:r w:rsidRPr="006B43F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тыс. руб.</w:t>
      </w:r>
      <w:r w:rsidRPr="006B43F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6B43FD" w:rsidRPr="006B43FD" w:rsidRDefault="00E12295" w:rsidP="006B43FD">
      <w:pPr>
        <w:spacing w:line="360" w:lineRule="auto"/>
        <w:ind w:firstLine="851"/>
        <w:rPr>
          <w:rFonts w:ascii="Times New Roman" w:eastAsia="Times New Roman" w:hAnsi="Times New Roman" w:cs="Times New Roman"/>
          <w:color w:val="FF0000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6B43FD" w:rsidRPr="006B43FD">
        <w:rPr>
          <w:rFonts w:ascii="Times New Roman" w:eastAsia="Times New Roman" w:hAnsi="Times New Roman" w:cs="Times New Roman"/>
          <w:sz w:val="26"/>
          <w:szCs w:val="26"/>
          <w:lang w:val="ru-RU"/>
        </w:rPr>
        <w:t>бъем неисполненных назначений за 202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4</w:t>
      </w:r>
      <w:r w:rsidR="006B43FD" w:rsidRPr="006B43F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год по расходам – </w:t>
      </w:r>
      <w:r w:rsidR="00635705">
        <w:rPr>
          <w:rFonts w:ascii="Times New Roman" w:eastAsia="Times New Roman" w:hAnsi="Times New Roman" w:cs="Times New Roman"/>
          <w:sz w:val="26"/>
          <w:szCs w:val="26"/>
          <w:lang w:val="ru-RU"/>
        </w:rPr>
        <w:t>49484,8</w:t>
      </w:r>
      <w:r w:rsidR="006B43FD" w:rsidRPr="006B43F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тыс. руб. Однако по доходам план перевыполнен на </w:t>
      </w:r>
      <w:r w:rsidR="00635705">
        <w:rPr>
          <w:rFonts w:ascii="Times New Roman" w:eastAsia="Times New Roman" w:hAnsi="Times New Roman" w:cs="Times New Roman"/>
          <w:sz w:val="26"/>
          <w:szCs w:val="26"/>
          <w:lang w:val="ru-RU"/>
        </w:rPr>
        <w:t>20523,6</w:t>
      </w:r>
      <w:r w:rsidR="006B43FD" w:rsidRPr="006B43F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тыс. руб. </w:t>
      </w:r>
    </w:p>
    <w:p w:rsidR="006B43FD" w:rsidRPr="006B43FD" w:rsidRDefault="006B43FD" w:rsidP="006B43FD">
      <w:pPr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6B43FD">
        <w:rPr>
          <w:rFonts w:ascii="Times New Roman" w:eastAsia="Times New Roman" w:hAnsi="Times New Roman" w:cs="Times New Roman"/>
          <w:sz w:val="26"/>
          <w:szCs w:val="26"/>
          <w:lang w:val="ru-RU" w:bidi="ar-SA"/>
        </w:rPr>
        <w:t>3. Исполнение бюджета в отчетном году по сравнению с 202</w:t>
      </w:r>
      <w:r w:rsidR="00635705">
        <w:rPr>
          <w:rFonts w:ascii="Times New Roman" w:eastAsia="Times New Roman" w:hAnsi="Times New Roman" w:cs="Times New Roman"/>
          <w:sz w:val="26"/>
          <w:szCs w:val="26"/>
          <w:lang w:val="ru-RU" w:bidi="ar-SA"/>
        </w:rPr>
        <w:t>3</w:t>
      </w:r>
      <w:r w:rsidRPr="006B43FD">
        <w:rPr>
          <w:rFonts w:ascii="Times New Roman" w:eastAsia="Times New Roman" w:hAnsi="Times New Roman" w:cs="Times New Roman"/>
          <w:sz w:val="26"/>
          <w:szCs w:val="26"/>
          <w:lang w:val="ru-RU" w:bidi="ar-SA"/>
        </w:rPr>
        <w:t xml:space="preserve"> годом характеризуется </w:t>
      </w:r>
      <w:r w:rsidRPr="006B43F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увеличением доходов на </w:t>
      </w:r>
      <w:r w:rsidR="00635705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82723,3</w:t>
      </w:r>
      <w:r w:rsidRPr="006B43F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тыс. рублей или на </w:t>
      </w:r>
      <w:r w:rsidR="00635705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4,3</w:t>
      </w:r>
      <w:r w:rsidRPr="006B43F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%, увеличением расходов на </w:t>
      </w:r>
      <w:r w:rsidR="00635705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72357,6</w:t>
      </w:r>
      <w:r w:rsidRPr="006B43F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тыс. рублей или </w:t>
      </w:r>
      <w:r w:rsidR="00635705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3,8</w:t>
      </w:r>
      <w:r w:rsidRPr="006B43F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%.</w:t>
      </w:r>
    </w:p>
    <w:p w:rsidR="006B43FD" w:rsidRPr="006B43FD" w:rsidRDefault="006B43FD" w:rsidP="006B43FD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0"/>
        <w:rPr>
          <w:rFonts w:ascii="Times New Roman" w:eastAsia="Calibri" w:hAnsi="Times New Roman" w:cs="Times New Roman"/>
          <w:color w:val="FF0000"/>
          <w:sz w:val="26"/>
          <w:szCs w:val="26"/>
          <w:lang w:val="ru-RU" w:bidi="ar-SA"/>
        </w:rPr>
      </w:pPr>
      <w:r w:rsidRPr="006B43FD">
        <w:rPr>
          <w:rFonts w:ascii="Times New Roman" w:eastAsia="Times New Roman" w:hAnsi="Times New Roman" w:cs="Times New Roman"/>
          <w:color w:val="FF0000"/>
          <w:sz w:val="26"/>
          <w:szCs w:val="26"/>
          <w:lang w:val="ru-RU" w:eastAsia="ru-RU"/>
        </w:rPr>
        <w:tab/>
      </w:r>
      <w:r w:rsidRPr="006B43FD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4. В сравнении с прошлым годом налоговые и неналоговые доходы поступили больше на </w:t>
      </w:r>
      <w:r w:rsidR="00635705">
        <w:rPr>
          <w:rFonts w:ascii="Times New Roman" w:eastAsia="Calibri" w:hAnsi="Times New Roman" w:cs="Times New Roman"/>
          <w:sz w:val="26"/>
          <w:szCs w:val="26"/>
          <w:lang w:val="ru-RU" w:bidi="ar-SA"/>
        </w:rPr>
        <w:t>136853 тыс. руб.</w:t>
      </w:r>
      <w:r w:rsidRPr="006B43FD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 или </w:t>
      </w:r>
      <w:r w:rsidR="00635705">
        <w:rPr>
          <w:rFonts w:ascii="Times New Roman" w:eastAsia="Calibri" w:hAnsi="Times New Roman" w:cs="Times New Roman"/>
          <w:sz w:val="26"/>
          <w:szCs w:val="26"/>
          <w:lang w:val="ru-RU" w:bidi="ar-SA"/>
        </w:rPr>
        <w:t>19,3</w:t>
      </w:r>
      <w:r w:rsidRPr="006B43FD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%, безвозмездные поступления </w:t>
      </w:r>
      <w:r w:rsidR="00635705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меньше на </w:t>
      </w:r>
      <w:r w:rsidRPr="006B43FD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 </w:t>
      </w:r>
      <w:r w:rsidR="00635705">
        <w:rPr>
          <w:rFonts w:ascii="Times New Roman" w:eastAsia="Calibri" w:hAnsi="Times New Roman" w:cs="Times New Roman"/>
          <w:sz w:val="26"/>
          <w:szCs w:val="26"/>
          <w:lang w:val="ru-RU" w:bidi="ar-SA"/>
        </w:rPr>
        <w:t>54129,7</w:t>
      </w:r>
      <w:r w:rsidRPr="006B43FD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 тыс. рублей или </w:t>
      </w:r>
      <w:r w:rsidR="00635705">
        <w:rPr>
          <w:rFonts w:ascii="Times New Roman" w:eastAsia="Calibri" w:hAnsi="Times New Roman" w:cs="Times New Roman"/>
          <w:sz w:val="26"/>
          <w:szCs w:val="26"/>
          <w:lang w:val="ru-RU" w:bidi="ar-SA"/>
        </w:rPr>
        <w:t>на 4,5</w:t>
      </w:r>
      <w:r w:rsidRPr="006B43FD">
        <w:rPr>
          <w:rFonts w:ascii="Times New Roman" w:eastAsia="Calibri" w:hAnsi="Times New Roman" w:cs="Times New Roman"/>
          <w:sz w:val="26"/>
          <w:szCs w:val="26"/>
          <w:lang w:val="ru-RU" w:bidi="ar-SA"/>
        </w:rPr>
        <w:t>% (с учетом возвратов остатков).</w:t>
      </w:r>
    </w:p>
    <w:p w:rsidR="006B43FD" w:rsidRPr="006B43FD" w:rsidRDefault="006B43FD" w:rsidP="006B43FD">
      <w:pPr>
        <w:spacing w:line="360" w:lineRule="auto"/>
        <w:ind w:left="60" w:firstLine="791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6B43FD">
        <w:rPr>
          <w:rFonts w:ascii="Times New Roman" w:eastAsia="Times New Roman" w:hAnsi="Times New Roman" w:cs="Times New Roman"/>
          <w:sz w:val="26"/>
          <w:szCs w:val="26"/>
          <w:lang w:val="ru-RU"/>
        </w:rPr>
        <w:t>В структуре исполненных доходов бюджета Лесозаводского городского округа за 202</w:t>
      </w:r>
      <w:r w:rsidR="00635705">
        <w:rPr>
          <w:rFonts w:ascii="Times New Roman" w:eastAsia="Times New Roman" w:hAnsi="Times New Roman" w:cs="Times New Roman"/>
          <w:sz w:val="26"/>
          <w:szCs w:val="26"/>
          <w:lang w:val="ru-RU"/>
        </w:rPr>
        <w:t>4</w:t>
      </w:r>
      <w:r w:rsidRPr="006B43F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год налоговые и неналоговые доходы составили </w:t>
      </w:r>
      <w:r w:rsidR="00635705">
        <w:rPr>
          <w:rFonts w:ascii="Times New Roman" w:eastAsia="Times New Roman" w:hAnsi="Times New Roman" w:cs="Times New Roman"/>
          <w:sz w:val="26"/>
          <w:szCs w:val="26"/>
          <w:lang w:val="ru-RU"/>
        </w:rPr>
        <w:t>42,5</w:t>
      </w:r>
      <w:r w:rsidRPr="006B43FD">
        <w:rPr>
          <w:rFonts w:ascii="Times New Roman" w:eastAsia="Times New Roman" w:hAnsi="Times New Roman" w:cs="Times New Roman"/>
          <w:sz w:val="26"/>
          <w:szCs w:val="26"/>
          <w:lang w:val="ru-RU"/>
        </w:rPr>
        <w:t>% (в 202</w:t>
      </w:r>
      <w:r w:rsidR="00635705">
        <w:rPr>
          <w:rFonts w:ascii="Times New Roman" w:eastAsia="Times New Roman" w:hAnsi="Times New Roman" w:cs="Times New Roman"/>
          <w:sz w:val="26"/>
          <w:szCs w:val="26"/>
          <w:lang w:val="ru-RU"/>
        </w:rPr>
        <w:t>3</w:t>
      </w:r>
      <w:r w:rsidRPr="006B43F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году </w:t>
      </w:r>
      <w:r w:rsidR="00635705">
        <w:rPr>
          <w:rFonts w:ascii="Times New Roman" w:eastAsia="Times New Roman" w:hAnsi="Times New Roman" w:cs="Times New Roman"/>
          <w:sz w:val="26"/>
          <w:szCs w:val="26"/>
          <w:lang w:val="ru-RU"/>
        </w:rPr>
        <w:t>39,1</w:t>
      </w:r>
      <w:r w:rsidRPr="006B43F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%), безвозмездные поступления, с учётом возврата в краевой бюджет остатков субсидий прошлых лет, имеющих целевое значение – </w:t>
      </w:r>
      <w:r w:rsidR="00635705">
        <w:rPr>
          <w:rFonts w:ascii="Times New Roman" w:eastAsia="Times New Roman" w:hAnsi="Times New Roman" w:cs="Times New Roman"/>
          <w:sz w:val="26"/>
          <w:szCs w:val="26"/>
          <w:lang w:val="ru-RU"/>
        </w:rPr>
        <w:t>57,5</w:t>
      </w:r>
      <w:r w:rsidRPr="006B43FD">
        <w:rPr>
          <w:rFonts w:ascii="Times New Roman" w:eastAsia="Times New Roman" w:hAnsi="Times New Roman" w:cs="Times New Roman"/>
          <w:sz w:val="26"/>
          <w:szCs w:val="26"/>
          <w:lang w:val="ru-RU"/>
        </w:rPr>
        <w:t>% (в 202</w:t>
      </w:r>
      <w:r w:rsidR="00635705">
        <w:rPr>
          <w:rFonts w:ascii="Times New Roman" w:eastAsia="Times New Roman" w:hAnsi="Times New Roman" w:cs="Times New Roman"/>
          <w:sz w:val="26"/>
          <w:szCs w:val="26"/>
          <w:lang w:val="ru-RU"/>
        </w:rPr>
        <w:t>3</w:t>
      </w:r>
      <w:r w:rsidRPr="006B43F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году 60,9%).</w:t>
      </w:r>
    </w:p>
    <w:p w:rsidR="006B43FD" w:rsidRPr="006B43FD" w:rsidRDefault="006B43FD" w:rsidP="006B43FD">
      <w:pPr>
        <w:autoSpaceDE w:val="0"/>
        <w:autoSpaceDN w:val="0"/>
        <w:adjustRightInd w:val="0"/>
        <w:spacing w:line="360" w:lineRule="auto"/>
        <w:ind w:firstLine="851"/>
        <w:rPr>
          <w:rFonts w:ascii="Times New Roman" w:eastAsia="Calibri" w:hAnsi="Times New Roman" w:cs="Times New Roman"/>
          <w:sz w:val="26"/>
          <w:szCs w:val="26"/>
          <w:lang w:val="ru-RU" w:bidi="ar-SA"/>
        </w:rPr>
      </w:pPr>
      <w:r w:rsidRPr="006B43FD">
        <w:rPr>
          <w:rFonts w:ascii="Times New Roman" w:eastAsia="Calibri" w:hAnsi="Times New Roman" w:cs="Times New Roman"/>
          <w:sz w:val="26"/>
          <w:szCs w:val="26"/>
          <w:lang w:val="ru-RU" w:bidi="ar-SA"/>
        </w:rPr>
        <w:t>5. Плановые показатели на 202</w:t>
      </w:r>
      <w:r w:rsidR="00635705">
        <w:rPr>
          <w:rFonts w:ascii="Times New Roman" w:eastAsia="Calibri" w:hAnsi="Times New Roman" w:cs="Times New Roman"/>
          <w:sz w:val="26"/>
          <w:szCs w:val="26"/>
          <w:lang w:val="ru-RU" w:bidi="ar-SA"/>
        </w:rPr>
        <w:t>4</w:t>
      </w:r>
      <w:r w:rsidRPr="006B43FD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 год по налоговым доходам выполнены на </w:t>
      </w:r>
      <w:r w:rsidR="00635705">
        <w:rPr>
          <w:rFonts w:ascii="Times New Roman" w:eastAsia="Calibri" w:hAnsi="Times New Roman" w:cs="Times New Roman"/>
          <w:sz w:val="26"/>
          <w:szCs w:val="26"/>
          <w:lang w:val="ru-RU" w:bidi="ar-SA"/>
        </w:rPr>
        <w:t>107,6</w:t>
      </w:r>
      <w:r w:rsidRPr="006B43FD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% (при плане </w:t>
      </w:r>
      <w:r w:rsidR="00635705">
        <w:rPr>
          <w:rFonts w:ascii="Times New Roman" w:eastAsia="Calibri" w:hAnsi="Times New Roman" w:cs="Times New Roman"/>
          <w:sz w:val="26"/>
          <w:szCs w:val="26"/>
          <w:lang w:val="ru-RU" w:bidi="ar-SA"/>
        </w:rPr>
        <w:t>785318</w:t>
      </w:r>
      <w:r w:rsidRPr="006B43FD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 тыс. руб</w:t>
      </w:r>
      <w:r w:rsidR="00635705">
        <w:rPr>
          <w:rFonts w:ascii="Times New Roman" w:eastAsia="Calibri" w:hAnsi="Times New Roman" w:cs="Times New Roman"/>
          <w:sz w:val="26"/>
          <w:szCs w:val="26"/>
          <w:lang w:val="ru-RU" w:bidi="ar-SA"/>
        </w:rPr>
        <w:t>.</w:t>
      </w:r>
      <w:r w:rsidRPr="006B43FD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, поступило </w:t>
      </w:r>
      <w:r w:rsidR="00635705">
        <w:rPr>
          <w:rFonts w:ascii="Times New Roman" w:eastAsia="Calibri" w:hAnsi="Times New Roman" w:cs="Times New Roman"/>
          <w:sz w:val="26"/>
          <w:szCs w:val="26"/>
          <w:lang w:val="ru-RU" w:bidi="ar-SA"/>
        </w:rPr>
        <w:t>844812,6</w:t>
      </w:r>
      <w:r w:rsidRPr="006B43FD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 тыс. руб</w:t>
      </w:r>
      <w:r w:rsidR="00635705">
        <w:rPr>
          <w:rFonts w:ascii="Times New Roman" w:eastAsia="Calibri" w:hAnsi="Times New Roman" w:cs="Times New Roman"/>
          <w:sz w:val="26"/>
          <w:szCs w:val="26"/>
          <w:lang w:val="ru-RU" w:bidi="ar-SA"/>
        </w:rPr>
        <w:t>.</w:t>
      </w:r>
      <w:r w:rsidRPr="006B43FD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). План перевыполнен на </w:t>
      </w:r>
      <w:r w:rsidR="00635705">
        <w:rPr>
          <w:rFonts w:ascii="Times New Roman" w:eastAsia="Calibri" w:hAnsi="Times New Roman" w:cs="Times New Roman"/>
          <w:sz w:val="26"/>
          <w:szCs w:val="26"/>
          <w:lang w:val="ru-RU" w:bidi="ar-SA"/>
        </w:rPr>
        <w:t>59494,6</w:t>
      </w:r>
      <w:r w:rsidRPr="006B43FD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 тыс. руб</w:t>
      </w:r>
      <w:r w:rsidR="00635705">
        <w:rPr>
          <w:rFonts w:ascii="Times New Roman" w:eastAsia="Calibri" w:hAnsi="Times New Roman" w:cs="Times New Roman"/>
          <w:sz w:val="26"/>
          <w:szCs w:val="26"/>
          <w:lang w:val="ru-RU" w:bidi="ar-SA"/>
        </w:rPr>
        <w:t>.</w:t>
      </w:r>
      <w:r w:rsidRPr="006B43FD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  в основном за счет поступления сверх плана </w:t>
      </w:r>
      <w:r w:rsidRPr="006B43FD">
        <w:rPr>
          <w:rFonts w:ascii="Times New Roman" w:eastAsia="Calibri" w:hAnsi="Times New Roman" w:cs="Times New Roman"/>
          <w:sz w:val="26"/>
          <w:szCs w:val="26"/>
          <w:lang w:val="ru-RU" w:bidi="ar-SA"/>
        </w:rPr>
        <w:lastRenderedPageBreak/>
        <w:t xml:space="preserve">налога на доходы физических лиц (на </w:t>
      </w:r>
      <w:r w:rsidR="00635705">
        <w:rPr>
          <w:rFonts w:ascii="Times New Roman" w:eastAsia="Calibri" w:hAnsi="Times New Roman" w:cs="Times New Roman"/>
          <w:sz w:val="26"/>
          <w:szCs w:val="26"/>
          <w:lang w:val="ru-RU" w:bidi="ar-SA"/>
        </w:rPr>
        <w:t>50252,1</w:t>
      </w:r>
      <w:r w:rsidRPr="006B43FD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 тыс. рублей или на </w:t>
      </w:r>
      <w:r w:rsidR="00635705">
        <w:rPr>
          <w:rFonts w:ascii="Times New Roman" w:eastAsia="Calibri" w:hAnsi="Times New Roman" w:cs="Times New Roman"/>
          <w:sz w:val="26"/>
          <w:szCs w:val="26"/>
          <w:lang w:val="ru-RU" w:bidi="ar-SA"/>
        </w:rPr>
        <w:t>7,6</w:t>
      </w:r>
      <w:r w:rsidRPr="006B43FD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%), а также еще по </w:t>
      </w:r>
      <w:r w:rsidR="003347CC">
        <w:rPr>
          <w:rFonts w:ascii="Times New Roman" w:eastAsia="Calibri" w:hAnsi="Times New Roman" w:cs="Times New Roman"/>
          <w:sz w:val="26"/>
          <w:szCs w:val="26"/>
          <w:lang w:val="ru-RU" w:bidi="ar-SA"/>
        </w:rPr>
        <w:t>семи</w:t>
      </w:r>
      <w:r w:rsidR="00635705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 </w:t>
      </w:r>
      <w:r w:rsidRPr="006B43FD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источникам. Невыполнение прогнозного плана произошло по одному источнику налоговых доходов: </w:t>
      </w:r>
      <w:r w:rsidR="003347CC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налогу, в связи с применением патентной систем налогообложения. </w:t>
      </w:r>
    </w:p>
    <w:p w:rsidR="006B43FD" w:rsidRPr="006B43FD" w:rsidRDefault="006B43FD" w:rsidP="00040795">
      <w:pPr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color w:val="FF0000"/>
          <w:sz w:val="26"/>
          <w:szCs w:val="26"/>
          <w:lang w:val="ru-RU" w:eastAsia="ru-RU" w:bidi="ar-SA"/>
        </w:rPr>
      </w:pPr>
      <w:r w:rsidRPr="006B43FD">
        <w:rPr>
          <w:rFonts w:ascii="Times New Roman" w:eastAsia="Calibri" w:hAnsi="Times New Roman" w:cs="Times New Roman"/>
          <w:sz w:val="26"/>
          <w:szCs w:val="26"/>
          <w:lang w:val="ru-RU" w:bidi="ar-SA"/>
        </w:rPr>
        <w:t xml:space="preserve">6. </w:t>
      </w:r>
      <w:r w:rsidRPr="006B43FD">
        <w:rPr>
          <w:sz w:val="26"/>
          <w:szCs w:val="26"/>
          <w:lang w:val="ru-RU"/>
        </w:rPr>
        <w:t>В 202</w:t>
      </w:r>
      <w:r w:rsidR="003347CC">
        <w:rPr>
          <w:sz w:val="26"/>
          <w:szCs w:val="26"/>
          <w:lang w:val="ru-RU"/>
        </w:rPr>
        <w:t>4</w:t>
      </w:r>
      <w:r w:rsidRPr="006B43FD">
        <w:rPr>
          <w:sz w:val="26"/>
          <w:szCs w:val="26"/>
          <w:lang w:val="ru-RU"/>
        </w:rPr>
        <w:t xml:space="preserve"> году основным источником неналоговых доходов являлись доходы:                    от аренды земельных участков (</w:t>
      </w:r>
      <w:r w:rsidR="003347CC">
        <w:rPr>
          <w:sz w:val="26"/>
          <w:szCs w:val="26"/>
          <w:lang w:val="ru-RU"/>
        </w:rPr>
        <w:t>35,8</w:t>
      </w:r>
      <w:r w:rsidRPr="006B43FD">
        <w:rPr>
          <w:sz w:val="26"/>
          <w:szCs w:val="26"/>
          <w:lang w:val="ru-RU"/>
        </w:rPr>
        <w:t>%),</w:t>
      </w:r>
      <w:r w:rsidR="003347CC">
        <w:rPr>
          <w:sz w:val="26"/>
          <w:szCs w:val="26"/>
          <w:lang w:val="ru-RU"/>
        </w:rPr>
        <w:t xml:space="preserve"> </w:t>
      </w:r>
      <w:r w:rsidRPr="006B43FD">
        <w:rPr>
          <w:sz w:val="26"/>
          <w:szCs w:val="26"/>
          <w:lang w:val="ru-RU"/>
        </w:rPr>
        <w:t xml:space="preserve"> от аренды имущества, </w:t>
      </w:r>
      <w:r w:rsidRPr="006B43FD">
        <w:rPr>
          <w:rFonts w:ascii="Times New Roman" w:hAnsi="Times New Roman" w:cs="Times New Roman"/>
          <w:sz w:val="26"/>
          <w:szCs w:val="26"/>
          <w:lang w:val="ru-RU"/>
        </w:rPr>
        <w:t>составляющего казну городского округа</w:t>
      </w:r>
      <w:r w:rsidRPr="006B43FD">
        <w:rPr>
          <w:sz w:val="26"/>
          <w:szCs w:val="26"/>
          <w:lang w:val="ru-RU"/>
        </w:rPr>
        <w:t xml:space="preserve"> (</w:t>
      </w:r>
      <w:r w:rsidR="003347CC">
        <w:rPr>
          <w:sz w:val="26"/>
          <w:szCs w:val="26"/>
          <w:lang w:val="ru-RU"/>
        </w:rPr>
        <w:t xml:space="preserve">17,6%), </w:t>
      </w:r>
      <w:r w:rsidR="003347CC">
        <w:rPr>
          <w:rFonts w:ascii="Times New Roman" w:eastAsia="Times New Roman" w:hAnsi="Times New Roman" w:cs="Times New Roman"/>
          <w:sz w:val="26"/>
          <w:szCs w:val="26"/>
          <w:lang w:val="ru-RU"/>
        </w:rPr>
        <w:t>штрафы, санкции, возмещения ущерба (15%), доходы от продажи земельных участков (14,1%)</w:t>
      </w:r>
      <w:r w:rsidR="003347CC" w:rsidRPr="00E0414D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="0004079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6B43FD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Pr="006B43FD">
        <w:rPr>
          <w:sz w:val="26"/>
          <w:szCs w:val="26"/>
          <w:lang w:val="ru-RU"/>
        </w:rPr>
        <w:t>лановые показатели на 202</w:t>
      </w:r>
      <w:r w:rsidR="003347CC">
        <w:rPr>
          <w:sz w:val="26"/>
          <w:szCs w:val="26"/>
          <w:lang w:val="ru-RU"/>
        </w:rPr>
        <w:t>4</w:t>
      </w:r>
      <w:r w:rsidRPr="006B43FD">
        <w:rPr>
          <w:sz w:val="26"/>
          <w:szCs w:val="26"/>
          <w:lang w:val="ru-RU"/>
        </w:rPr>
        <w:t xml:space="preserve"> год </w:t>
      </w:r>
      <w:r w:rsidRPr="006B43FD">
        <w:rPr>
          <w:rFonts w:ascii="Times New Roman" w:hAnsi="Times New Roman" w:cs="Times New Roman"/>
          <w:sz w:val="26"/>
          <w:szCs w:val="26"/>
          <w:lang w:val="ru-RU"/>
        </w:rPr>
        <w:t xml:space="preserve">по неналоговым доходам </w:t>
      </w:r>
      <w:r w:rsidRPr="006B43FD">
        <w:rPr>
          <w:sz w:val="26"/>
          <w:szCs w:val="26"/>
          <w:lang w:val="ru-RU"/>
        </w:rPr>
        <w:t>выполнены</w:t>
      </w:r>
      <w:r w:rsidR="003347CC">
        <w:rPr>
          <w:sz w:val="26"/>
          <w:szCs w:val="26"/>
          <w:lang w:val="ru-RU"/>
        </w:rPr>
        <w:t xml:space="preserve"> </w:t>
      </w:r>
      <w:r w:rsidRPr="006B43FD">
        <w:rPr>
          <w:rFonts w:ascii="Times New Roman" w:hAnsi="Times New Roman" w:cs="Times New Roman"/>
          <w:sz w:val="26"/>
          <w:szCs w:val="26"/>
          <w:lang w:val="ru-RU"/>
        </w:rPr>
        <w:t xml:space="preserve">на </w:t>
      </w:r>
      <w:r w:rsidR="003347CC">
        <w:rPr>
          <w:rFonts w:ascii="Times New Roman" w:hAnsi="Times New Roman" w:cs="Times New Roman"/>
          <w:sz w:val="26"/>
          <w:szCs w:val="26"/>
          <w:lang w:val="ru-RU"/>
        </w:rPr>
        <w:t>114,6</w:t>
      </w:r>
      <w:r w:rsidRPr="006B43FD">
        <w:rPr>
          <w:rFonts w:ascii="Times New Roman" w:hAnsi="Times New Roman" w:cs="Times New Roman"/>
          <w:sz w:val="26"/>
          <w:szCs w:val="26"/>
          <w:lang w:val="ru-RU"/>
        </w:rPr>
        <w:t>%,</w:t>
      </w:r>
      <w:r w:rsidR="003347CC">
        <w:rPr>
          <w:sz w:val="26"/>
          <w:szCs w:val="26"/>
          <w:lang w:val="ru-RU"/>
        </w:rPr>
        <w:t xml:space="preserve"> при уточненном плане 32070 тыс. руб.</w:t>
      </w:r>
      <w:r w:rsidRPr="006B43FD">
        <w:rPr>
          <w:sz w:val="26"/>
          <w:szCs w:val="26"/>
          <w:lang w:val="ru-RU"/>
        </w:rPr>
        <w:t xml:space="preserve"> поступило </w:t>
      </w:r>
      <w:r w:rsidR="003347CC">
        <w:rPr>
          <w:rFonts w:ascii="Times New Roman" w:hAnsi="Times New Roman" w:cs="Times New Roman"/>
          <w:sz w:val="26"/>
          <w:szCs w:val="26"/>
          <w:lang w:val="ru-RU"/>
        </w:rPr>
        <w:t>36760,6</w:t>
      </w:r>
      <w:r w:rsidRPr="006B43FD">
        <w:rPr>
          <w:rFonts w:ascii="Times New Roman" w:hAnsi="Times New Roman" w:cs="Times New Roman"/>
          <w:sz w:val="26"/>
          <w:szCs w:val="26"/>
          <w:lang w:val="ru-RU"/>
        </w:rPr>
        <w:t xml:space="preserve"> тыс. руб</w:t>
      </w:r>
      <w:r w:rsidR="003347CC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6B43FD" w:rsidRPr="006B43FD" w:rsidRDefault="006B43FD" w:rsidP="00040795">
      <w:pPr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firstLine="0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6B43FD">
        <w:rPr>
          <w:rFonts w:ascii="Times New Roman" w:hAnsi="Times New Roman" w:cs="Times New Roman"/>
          <w:color w:val="FF0000"/>
          <w:sz w:val="26"/>
          <w:szCs w:val="26"/>
          <w:lang w:val="ru-RU"/>
        </w:rPr>
        <w:tab/>
      </w:r>
      <w:r w:rsidRPr="006B43F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7. Согласно сводной бюджетной росписи, плановые показатели объема расходов на 202</w:t>
      </w:r>
      <w:r w:rsidR="003347C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4</w:t>
      </w:r>
      <w:r w:rsidRPr="006B43F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год составили </w:t>
      </w:r>
      <w:r w:rsidR="003347C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2010325,7</w:t>
      </w:r>
      <w:r w:rsidRPr="006B43F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тыс. руб., с увеличением, к показателям, утвержденным решением Думы городского округа о бюджете ЛГО на 202</w:t>
      </w:r>
      <w:r w:rsidR="003347C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4</w:t>
      </w:r>
      <w:r w:rsidRPr="006B43F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год и плановый период на </w:t>
      </w:r>
      <w:r w:rsidR="003347C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136861,4</w:t>
      </w:r>
      <w:r w:rsidRPr="006B43F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тыс. руб. </w:t>
      </w:r>
      <w:r w:rsidR="0004079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6B43F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Расходная часть бюджета за 202</w:t>
      </w:r>
      <w:r w:rsidR="003347C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4</w:t>
      </w:r>
      <w:r w:rsidRPr="006B43F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год исполнена в сумме </w:t>
      </w:r>
      <w:r w:rsidR="003347C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1960840,9 </w:t>
      </w:r>
      <w:r w:rsidRPr="006B43F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тыс. руб., процент исполнения составляет 97,</w:t>
      </w:r>
      <w:r w:rsidR="003347C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5</w:t>
      </w:r>
      <w:r w:rsidRPr="006B43F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% к уточненному плану. </w:t>
      </w:r>
    </w:p>
    <w:p w:rsidR="006B43FD" w:rsidRPr="006B43FD" w:rsidRDefault="006B43FD" w:rsidP="006B43FD">
      <w:pPr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6B43F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Наибольшая доля расходов приходится на «Образование» (</w:t>
      </w:r>
      <w:r w:rsidR="003347C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56</w:t>
      </w:r>
      <w:r w:rsidRPr="006B43F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% от общих расходов), наименьшая по разделам «Национальная оборона», «Национальная безопасность и правоохранительная деятельность», «Средства массовой информации» и «Обслуживание государственного и муниципального долга».</w:t>
      </w:r>
      <w:r w:rsidR="003347C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6B43F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По </w:t>
      </w:r>
      <w:r w:rsidR="003347C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одному</w:t>
      </w:r>
      <w:r w:rsidRPr="006B43F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раздел</w:t>
      </w:r>
      <w:r w:rsidR="003347C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</w:t>
      </w:r>
      <w:r w:rsidRPr="006B43F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исполнение расходов составило 100%: </w:t>
      </w:r>
      <w:r w:rsidR="003347CC" w:rsidRPr="006B43F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«Национальная безопасность и правоохранительная деятельность»</w:t>
      </w:r>
      <w:r w:rsidRPr="006B43F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6B43FD" w:rsidRPr="006B43FD" w:rsidRDefault="006B43FD" w:rsidP="00040795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6B43F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По </w:t>
      </w:r>
      <w:r w:rsidR="003347C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7</w:t>
      </w:r>
      <w:r w:rsidRPr="006B43F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разделам исполнение расходов составило более 95%: </w:t>
      </w:r>
      <w:r w:rsidR="003347CC" w:rsidRPr="00F640A2">
        <w:rPr>
          <w:rFonts w:cstheme="minorHAnsi"/>
          <w:sz w:val="26"/>
          <w:szCs w:val="26"/>
          <w:lang w:val="ru-RU"/>
        </w:rPr>
        <w:t xml:space="preserve">По </w:t>
      </w:r>
      <w:r w:rsidR="003347CC">
        <w:rPr>
          <w:rFonts w:cstheme="minorHAnsi"/>
          <w:sz w:val="26"/>
          <w:szCs w:val="26"/>
          <w:lang w:val="ru-RU"/>
        </w:rPr>
        <w:t>7-ми</w:t>
      </w:r>
      <w:r w:rsidR="003347CC" w:rsidRPr="00F640A2">
        <w:rPr>
          <w:rFonts w:cstheme="minorHAnsi"/>
          <w:sz w:val="26"/>
          <w:szCs w:val="26"/>
          <w:lang w:val="ru-RU"/>
        </w:rPr>
        <w:t xml:space="preserve"> разделам исполнение расходов составило более 95</w:t>
      </w:r>
      <w:r w:rsidR="003347CC">
        <w:rPr>
          <w:rFonts w:cstheme="minorHAnsi"/>
          <w:sz w:val="26"/>
          <w:szCs w:val="26"/>
          <w:lang w:val="ru-RU"/>
        </w:rPr>
        <w:t>%: «Общегосударственные вопросы»- 98,6%,</w:t>
      </w:r>
      <w:r w:rsidR="003347CC" w:rsidRPr="00F640A2">
        <w:rPr>
          <w:rFonts w:cstheme="minorHAnsi"/>
          <w:sz w:val="26"/>
          <w:szCs w:val="26"/>
          <w:lang w:val="ru-RU"/>
        </w:rPr>
        <w:t xml:space="preserve"> </w:t>
      </w:r>
      <w:r w:rsidR="003347CC">
        <w:rPr>
          <w:rFonts w:cstheme="minorHAnsi"/>
          <w:sz w:val="26"/>
          <w:szCs w:val="26"/>
          <w:lang w:val="ru-RU"/>
        </w:rPr>
        <w:t xml:space="preserve">«Национальная оборона» - 98,6%, </w:t>
      </w:r>
      <w:r w:rsidR="003347CC" w:rsidRPr="00F640A2">
        <w:rPr>
          <w:rFonts w:cstheme="minorHAnsi"/>
          <w:sz w:val="26"/>
          <w:szCs w:val="26"/>
          <w:lang w:val="ru-RU"/>
        </w:rPr>
        <w:t xml:space="preserve"> </w:t>
      </w:r>
      <w:r w:rsidR="003347CC">
        <w:rPr>
          <w:rFonts w:cstheme="minorHAnsi"/>
          <w:sz w:val="26"/>
          <w:szCs w:val="26"/>
          <w:lang w:val="ru-RU"/>
        </w:rPr>
        <w:t xml:space="preserve">«Жилищно-коммунальное хозяйство» - 96,7%, </w:t>
      </w:r>
      <w:r w:rsidR="003347CC" w:rsidRPr="00F640A2">
        <w:rPr>
          <w:rFonts w:cstheme="minorHAnsi"/>
          <w:sz w:val="26"/>
          <w:szCs w:val="26"/>
          <w:lang w:val="ru-RU"/>
        </w:rPr>
        <w:t xml:space="preserve">«Образование» - </w:t>
      </w:r>
      <w:r w:rsidR="003347CC">
        <w:rPr>
          <w:rFonts w:cstheme="minorHAnsi"/>
          <w:sz w:val="26"/>
          <w:szCs w:val="26"/>
          <w:lang w:val="ru-RU"/>
        </w:rPr>
        <w:t xml:space="preserve">98,6 </w:t>
      </w:r>
      <w:r w:rsidR="003347CC" w:rsidRPr="00F640A2">
        <w:rPr>
          <w:rFonts w:cstheme="minorHAnsi"/>
          <w:sz w:val="26"/>
          <w:szCs w:val="26"/>
          <w:lang w:val="ru-RU"/>
        </w:rPr>
        <w:t>%,</w:t>
      </w:r>
      <w:r w:rsidR="003347CC">
        <w:rPr>
          <w:rFonts w:cstheme="minorHAnsi"/>
          <w:sz w:val="26"/>
          <w:szCs w:val="26"/>
          <w:lang w:val="ru-RU"/>
        </w:rPr>
        <w:t xml:space="preserve"> «Культура и кинематография» - 99,8 %,«Физическая культура и спорт» - 99,8%, «Средства массовой информации» - 98,8%. </w:t>
      </w:r>
      <w:r w:rsidR="00040795">
        <w:rPr>
          <w:rFonts w:cstheme="minorHAnsi"/>
          <w:sz w:val="26"/>
          <w:szCs w:val="26"/>
          <w:lang w:val="ru-RU"/>
        </w:rPr>
        <w:t xml:space="preserve"> </w:t>
      </w:r>
      <w:r w:rsidRPr="006B43F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Наименьший процент исполнения плановых назначений сложился по раздел</w:t>
      </w:r>
      <w:r w:rsidR="003347C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 «Национальная экономика» - 91,2%</w:t>
      </w:r>
      <w:r w:rsidRPr="006B43F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6B43FD" w:rsidRPr="006B43FD" w:rsidRDefault="00040795" w:rsidP="006B43FD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8</w:t>
      </w:r>
      <w:r w:rsidR="006B43FD" w:rsidRPr="006B43FD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. Установленный размер резервного фонда 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9800</w:t>
      </w:r>
      <w:r w:rsidR="006B43FD" w:rsidRPr="006B43FD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тыс. руб. не превышает 3% утвержденного общего объема расходов 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1960840,9 тыс. руб. За счет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средст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резервного фонда расходы составили 8552,3</w:t>
      </w:r>
      <w:r w:rsidR="006B43FD" w:rsidRPr="006B43FD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тыс. руб. или 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87,3</w:t>
      </w:r>
      <w:r w:rsidR="006B43FD" w:rsidRPr="006B43FD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% от утвержденного объема средств. Направления расходования бюджетных ассигнований резервного </w:t>
      </w:r>
      <w:r w:rsidR="006B43FD" w:rsidRPr="006B43FD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lastRenderedPageBreak/>
        <w:t>фонда соответствуют Порядку использования бюджетных ассигнований резервного фонда.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r w:rsidR="006B43FD" w:rsidRPr="006B43FD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Остаток неиспользованных средств резервного фонда на 01.01.202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5</w:t>
      </w:r>
      <w:r w:rsidR="006B43FD" w:rsidRPr="006B43FD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составляет 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1247,7</w:t>
      </w:r>
      <w:r w:rsidR="006B43FD" w:rsidRPr="006B43FD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тыс. руб.</w:t>
      </w:r>
    </w:p>
    <w:p w:rsidR="006B43FD" w:rsidRPr="006B43FD" w:rsidRDefault="00040795" w:rsidP="006B43FD">
      <w:pPr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9</w:t>
      </w:r>
      <w:r w:rsidR="006B43FD" w:rsidRPr="006B43F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 Согласно отчету, об использовании бюджетных ассигнований дорожного фонда, средства направлены на выполнение мероприятий муниципальной программы:</w:t>
      </w:r>
    </w:p>
    <w:p w:rsidR="006B43FD" w:rsidRPr="006B43FD" w:rsidRDefault="006B43FD" w:rsidP="006B43FD">
      <w:pPr>
        <w:autoSpaceDE w:val="0"/>
        <w:autoSpaceDN w:val="0"/>
        <w:adjustRightInd w:val="0"/>
        <w:spacing w:line="360" w:lineRule="auto"/>
        <w:ind w:firstLine="0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6B43F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«Модернизация дорожной сети ЛГО» на 2021-2027 годы кассовое исполнение составляет </w:t>
      </w:r>
      <w:r w:rsidR="00040795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147121,1</w:t>
      </w:r>
      <w:r w:rsidRPr="006B43F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тыс. руб. или </w:t>
      </w:r>
      <w:r w:rsidR="00040795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91,9% от плана 160132,3 тыс. руб. Кроме того произведены расходы за счет средств межбюджетных трансфертов</w:t>
      </w:r>
      <w:r w:rsidR="004C046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в сумме 1999,7 тыс. руб.</w:t>
      </w:r>
    </w:p>
    <w:p w:rsidR="006B43FD" w:rsidRPr="006B43FD" w:rsidRDefault="006B43FD" w:rsidP="006B43FD">
      <w:pPr>
        <w:autoSpaceDE w:val="0"/>
        <w:autoSpaceDN w:val="0"/>
        <w:adjustRightInd w:val="0"/>
        <w:spacing w:line="360" w:lineRule="auto"/>
        <w:ind w:firstLine="851"/>
        <w:rPr>
          <w:sz w:val="26"/>
          <w:szCs w:val="26"/>
          <w:lang w:val="ru-RU"/>
        </w:rPr>
      </w:pPr>
      <w:r w:rsidRPr="006B43FD">
        <w:rPr>
          <w:sz w:val="26"/>
          <w:szCs w:val="26"/>
          <w:lang w:val="ru-RU"/>
        </w:rPr>
        <w:t>1</w:t>
      </w:r>
      <w:r w:rsidR="004C046B">
        <w:rPr>
          <w:sz w:val="26"/>
          <w:szCs w:val="26"/>
          <w:lang w:val="ru-RU"/>
        </w:rPr>
        <w:t>0</w:t>
      </w:r>
      <w:r w:rsidRPr="006B43FD">
        <w:rPr>
          <w:sz w:val="26"/>
          <w:szCs w:val="26"/>
          <w:lang w:val="ru-RU"/>
        </w:rPr>
        <w:t xml:space="preserve">. В бюджете городского округа предусматривались средства в сумме </w:t>
      </w:r>
      <w:r w:rsidR="004C046B">
        <w:rPr>
          <w:sz w:val="26"/>
          <w:szCs w:val="26"/>
          <w:lang w:val="ru-RU"/>
        </w:rPr>
        <w:t>1673377,89</w:t>
      </w:r>
      <w:r w:rsidRPr="006B43FD">
        <w:rPr>
          <w:sz w:val="26"/>
          <w:szCs w:val="26"/>
          <w:lang w:val="ru-RU"/>
        </w:rPr>
        <w:t xml:space="preserve"> тыс. руб. на выполнение мероприятий 15 муниципальных программ. Расходы в программном формате исполнены в сумме </w:t>
      </w:r>
      <w:r w:rsidR="004C046B">
        <w:rPr>
          <w:sz w:val="26"/>
          <w:szCs w:val="26"/>
          <w:lang w:val="ru-RU"/>
        </w:rPr>
        <w:t>1630524,46</w:t>
      </w:r>
      <w:r w:rsidRPr="006B43FD">
        <w:rPr>
          <w:sz w:val="26"/>
          <w:szCs w:val="26"/>
          <w:lang w:val="ru-RU"/>
        </w:rPr>
        <w:t xml:space="preserve"> тыс. руб., или на </w:t>
      </w:r>
      <w:r w:rsidR="004C046B">
        <w:rPr>
          <w:sz w:val="26"/>
          <w:szCs w:val="26"/>
          <w:lang w:val="ru-RU"/>
        </w:rPr>
        <w:t>97,44</w:t>
      </w:r>
      <w:r w:rsidRPr="006B43FD">
        <w:rPr>
          <w:sz w:val="26"/>
          <w:szCs w:val="26"/>
          <w:lang w:val="ru-RU"/>
        </w:rPr>
        <w:t>%.</w:t>
      </w:r>
    </w:p>
    <w:p w:rsidR="006B43FD" w:rsidRPr="006B43FD" w:rsidRDefault="006B43FD" w:rsidP="006B43FD">
      <w:pPr>
        <w:autoSpaceDE w:val="0"/>
        <w:autoSpaceDN w:val="0"/>
        <w:adjustRightInd w:val="0"/>
        <w:spacing w:line="360" w:lineRule="auto"/>
        <w:ind w:firstLine="851"/>
        <w:rPr>
          <w:sz w:val="26"/>
          <w:szCs w:val="26"/>
          <w:lang w:val="ru-RU"/>
        </w:rPr>
      </w:pPr>
      <w:r w:rsidRPr="006B43FD">
        <w:rPr>
          <w:sz w:val="26"/>
          <w:szCs w:val="26"/>
          <w:lang w:val="ru-RU"/>
        </w:rPr>
        <w:t xml:space="preserve">Плановые бюджетные ассигнования в отчетном периоде исполнены </w:t>
      </w:r>
      <w:r w:rsidR="004C046B">
        <w:rPr>
          <w:sz w:val="26"/>
          <w:szCs w:val="26"/>
          <w:lang w:val="ru-RU"/>
        </w:rPr>
        <w:t xml:space="preserve">на 100 % по одной муниципальной программе, </w:t>
      </w:r>
      <w:r w:rsidRPr="006B43FD">
        <w:rPr>
          <w:sz w:val="26"/>
          <w:szCs w:val="26"/>
          <w:lang w:val="ru-RU"/>
        </w:rPr>
        <w:t xml:space="preserve">выше </w:t>
      </w:r>
      <w:r w:rsidR="004C046B">
        <w:rPr>
          <w:sz w:val="26"/>
          <w:szCs w:val="26"/>
          <w:lang w:val="ru-RU"/>
        </w:rPr>
        <w:t>95</w:t>
      </w:r>
      <w:r w:rsidRPr="006B43FD">
        <w:rPr>
          <w:sz w:val="26"/>
          <w:szCs w:val="26"/>
          <w:lang w:val="ru-RU"/>
        </w:rPr>
        <w:t xml:space="preserve">% по </w:t>
      </w:r>
      <w:r w:rsidR="004C046B">
        <w:rPr>
          <w:sz w:val="26"/>
          <w:szCs w:val="26"/>
          <w:lang w:val="ru-RU"/>
        </w:rPr>
        <w:t>8</w:t>
      </w:r>
      <w:r w:rsidRPr="006B43FD">
        <w:rPr>
          <w:sz w:val="26"/>
          <w:szCs w:val="26"/>
          <w:lang w:val="ru-RU"/>
        </w:rPr>
        <w:t xml:space="preserve"> муниципальным программам.</w:t>
      </w:r>
    </w:p>
    <w:p w:rsidR="006B43FD" w:rsidRPr="006B43FD" w:rsidRDefault="006B43FD" w:rsidP="006B43FD">
      <w:pPr>
        <w:autoSpaceDE w:val="0"/>
        <w:autoSpaceDN w:val="0"/>
        <w:adjustRightInd w:val="0"/>
        <w:spacing w:line="360" w:lineRule="auto"/>
        <w:ind w:firstLine="851"/>
        <w:rPr>
          <w:sz w:val="26"/>
          <w:szCs w:val="26"/>
          <w:lang w:val="ru-RU"/>
        </w:rPr>
      </w:pPr>
      <w:r w:rsidRPr="006B43FD">
        <w:rPr>
          <w:sz w:val="26"/>
          <w:szCs w:val="26"/>
          <w:lang w:val="ru-RU"/>
        </w:rPr>
        <w:t>1</w:t>
      </w:r>
      <w:r w:rsidR="004C046B">
        <w:rPr>
          <w:sz w:val="26"/>
          <w:szCs w:val="26"/>
          <w:lang w:val="ru-RU"/>
        </w:rPr>
        <w:t>1</w:t>
      </w:r>
      <w:r w:rsidRPr="006B43FD">
        <w:rPr>
          <w:sz w:val="26"/>
          <w:szCs w:val="26"/>
          <w:lang w:val="ru-RU"/>
        </w:rPr>
        <w:t xml:space="preserve">. По разделу «Обслуживание государственного и муниципального долга» бюджетные назначения исполнены в сумме </w:t>
      </w:r>
      <w:r w:rsidR="004C046B">
        <w:rPr>
          <w:sz w:val="26"/>
          <w:szCs w:val="26"/>
          <w:lang w:val="ru-RU"/>
        </w:rPr>
        <w:t>63,9</w:t>
      </w:r>
      <w:r w:rsidRPr="006B43FD">
        <w:rPr>
          <w:sz w:val="26"/>
          <w:szCs w:val="26"/>
          <w:lang w:val="ru-RU"/>
        </w:rPr>
        <w:t xml:space="preserve"> тыс. руб. По отношению к 202</w:t>
      </w:r>
      <w:r w:rsidR="004C046B">
        <w:rPr>
          <w:sz w:val="26"/>
          <w:szCs w:val="26"/>
          <w:lang w:val="ru-RU"/>
        </w:rPr>
        <w:t>3</w:t>
      </w:r>
      <w:r w:rsidRPr="006B43FD">
        <w:rPr>
          <w:sz w:val="26"/>
          <w:szCs w:val="26"/>
          <w:lang w:val="ru-RU"/>
        </w:rPr>
        <w:t xml:space="preserve"> году расходы на обслуживание муниципального долга уменьшились на </w:t>
      </w:r>
      <w:r w:rsidR="004C046B">
        <w:rPr>
          <w:sz w:val="26"/>
          <w:szCs w:val="26"/>
          <w:lang w:val="ru-RU"/>
        </w:rPr>
        <w:t>41,46</w:t>
      </w:r>
      <w:r w:rsidRPr="006B43FD">
        <w:rPr>
          <w:sz w:val="26"/>
          <w:szCs w:val="26"/>
          <w:lang w:val="ru-RU"/>
        </w:rPr>
        <w:t xml:space="preserve"> тыс. руб. </w:t>
      </w:r>
    </w:p>
    <w:p w:rsidR="006B43FD" w:rsidRPr="006B43FD" w:rsidRDefault="006B43FD" w:rsidP="006B43FD">
      <w:pPr>
        <w:autoSpaceDE w:val="0"/>
        <w:autoSpaceDN w:val="0"/>
        <w:adjustRightInd w:val="0"/>
        <w:spacing w:line="360" w:lineRule="auto"/>
        <w:ind w:firstLine="851"/>
        <w:rPr>
          <w:sz w:val="26"/>
          <w:szCs w:val="26"/>
          <w:lang w:val="ru-RU"/>
        </w:rPr>
      </w:pPr>
      <w:r w:rsidRPr="006B43FD">
        <w:rPr>
          <w:sz w:val="26"/>
          <w:szCs w:val="26"/>
          <w:lang w:val="ru-RU"/>
        </w:rPr>
        <w:t>Расходы на обслуживание муниципального долга Лесозаводского городского округа за 202</w:t>
      </w:r>
      <w:r w:rsidR="004C046B">
        <w:rPr>
          <w:sz w:val="26"/>
          <w:szCs w:val="26"/>
          <w:lang w:val="ru-RU"/>
        </w:rPr>
        <w:t>4</w:t>
      </w:r>
      <w:r w:rsidRPr="006B43FD">
        <w:rPr>
          <w:sz w:val="26"/>
          <w:szCs w:val="26"/>
          <w:lang w:val="ru-RU"/>
        </w:rPr>
        <w:t xml:space="preserve"> год составили </w:t>
      </w:r>
      <w:r w:rsidR="004C046B">
        <w:rPr>
          <w:sz w:val="26"/>
          <w:szCs w:val="26"/>
          <w:lang w:val="ru-RU"/>
        </w:rPr>
        <w:t xml:space="preserve">менее </w:t>
      </w:r>
      <w:r w:rsidRPr="006B43FD">
        <w:rPr>
          <w:sz w:val="26"/>
          <w:szCs w:val="26"/>
          <w:lang w:val="ru-RU"/>
        </w:rPr>
        <w:t>0,0</w:t>
      </w:r>
      <w:r w:rsidR="004C046B">
        <w:rPr>
          <w:sz w:val="26"/>
          <w:szCs w:val="26"/>
          <w:lang w:val="ru-RU"/>
        </w:rPr>
        <w:t>1</w:t>
      </w:r>
      <w:r w:rsidRPr="006B43FD">
        <w:rPr>
          <w:sz w:val="26"/>
          <w:szCs w:val="26"/>
          <w:lang w:val="ru-RU"/>
        </w:rPr>
        <w:t>% от расходов бюджета за исключением объема расходов, которые осуществляются за счет субвенций, что не превышает предельно допустимый размер, установленный ст.111 Бюджетного кодекса РФ.</w:t>
      </w:r>
    </w:p>
    <w:p w:rsidR="006B43FD" w:rsidRPr="006B43FD" w:rsidRDefault="00A13532" w:rsidP="006B43FD">
      <w:pPr>
        <w:autoSpaceDE w:val="0"/>
        <w:autoSpaceDN w:val="0"/>
        <w:adjustRightInd w:val="0"/>
        <w:spacing w:line="360" w:lineRule="auto"/>
        <w:ind w:firstLine="851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По состоянию на 01.01.2025</w:t>
      </w:r>
      <w:r w:rsidR="006B43FD" w:rsidRPr="006B43FD">
        <w:rPr>
          <w:sz w:val="26"/>
          <w:szCs w:val="26"/>
          <w:lang w:val="ru-RU"/>
        </w:rPr>
        <w:t xml:space="preserve"> года сумма муниципального внутреннего долга составила </w:t>
      </w:r>
      <w:r w:rsidR="004C046B">
        <w:rPr>
          <w:sz w:val="26"/>
          <w:szCs w:val="26"/>
          <w:lang w:val="ru-RU"/>
        </w:rPr>
        <w:t>40245,6</w:t>
      </w:r>
      <w:r w:rsidR="006B43FD" w:rsidRPr="006B43FD">
        <w:rPr>
          <w:sz w:val="26"/>
          <w:szCs w:val="26"/>
          <w:lang w:val="ru-RU"/>
        </w:rPr>
        <w:t xml:space="preserve"> тыс. руб., </w:t>
      </w:r>
      <w:r w:rsidR="004C046B">
        <w:rPr>
          <w:sz w:val="26"/>
          <w:szCs w:val="26"/>
          <w:lang w:val="ru-RU"/>
        </w:rPr>
        <w:t xml:space="preserve"> со </w:t>
      </w:r>
      <w:r w:rsidR="006B43FD" w:rsidRPr="006B43FD">
        <w:rPr>
          <w:sz w:val="26"/>
          <w:szCs w:val="26"/>
          <w:lang w:val="ru-RU"/>
        </w:rPr>
        <w:t xml:space="preserve">снижение размера долга </w:t>
      </w:r>
      <w:r w:rsidR="004C046B">
        <w:rPr>
          <w:sz w:val="26"/>
          <w:szCs w:val="26"/>
          <w:lang w:val="ru-RU"/>
        </w:rPr>
        <w:t xml:space="preserve">на 43062,2 </w:t>
      </w:r>
      <w:r w:rsidR="006B43FD" w:rsidRPr="006B43FD">
        <w:rPr>
          <w:sz w:val="26"/>
          <w:szCs w:val="26"/>
          <w:lang w:val="ru-RU"/>
        </w:rPr>
        <w:t>тыс. руб.</w:t>
      </w:r>
    </w:p>
    <w:p w:rsidR="006B43FD" w:rsidRPr="006B43FD" w:rsidRDefault="006B43FD" w:rsidP="006B43FD">
      <w:pPr>
        <w:spacing w:line="360" w:lineRule="auto"/>
        <w:ind w:firstLine="851"/>
        <w:rPr>
          <w:sz w:val="26"/>
          <w:szCs w:val="26"/>
          <w:lang w:val="ru-RU"/>
        </w:rPr>
      </w:pPr>
      <w:r w:rsidRPr="006B43FD">
        <w:rPr>
          <w:sz w:val="26"/>
          <w:szCs w:val="26"/>
          <w:lang w:val="ru-RU"/>
        </w:rPr>
        <w:t>1</w:t>
      </w:r>
      <w:r w:rsidR="004C046B">
        <w:rPr>
          <w:sz w:val="26"/>
          <w:szCs w:val="26"/>
          <w:lang w:val="ru-RU"/>
        </w:rPr>
        <w:t>2</w:t>
      </w:r>
      <w:r w:rsidRPr="006B43FD">
        <w:rPr>
          <w:sz w:val="26"/>
          <w:szCs w:val="26"/>
          <w:lang w:val="ru-RU"/>
        </w:rPr>
        <w:t>. Дебиторская задолженность ЛГО по бюджетной деятельности по состоянию на 01.01.202</w:t>
      </w:r>
      <w:r w:rsidR="004C046B">
        <w:rPr>
          <w:sz w:val="26"/>
          <w:szCs w:val="26"/>
          <w:lang w:val="ru-RU"/>
        </w:rPr>
        <w:t>5</w:t>
      </w:r>
      <w:r w:rsidRPr="006B43FD">
        <w:rPr>
          <w:sz w:val="26"/>
          <w:szCs w:val="26"/>
          <w:lang w:val="ru-RU"/>
        </w:rPr>
        <w:t xml:space="preserve"> составила в сумме </w:t>
      </w:r>
      <w:r w:rsidR="004C046B">
        <w:rPr>
          <w:sz w:val="26"/>
          <w:szCs w:val="26"/>
          <w:lang w:val="ru-RU"/>
        </w:rPr>
        <w:t>226703,62</w:t>
      </w:r>
      <w:r w:rsidRPr="006B43FD">
        <w:rPr>
          <w:sz w:val="26"/>
          <w:szCs w:val="26"/>
          <w:lang w:val="ru-RU"/>
        </w:rPr>
        <w:t xml:space="preserve"> тыс. руб., в том числе просроченная в сумме </w:t>
      </w:r>
      <w:r w:rsidR="004C046B">
        <w:rPr>
          <w:sz w:val="26"/>
          <w:szCs w:val="26"/>
          <w:lang w:val="ru-RU"/>
        </w:rPr>
        <w:t>6468,75</w:t>
      </w:r>
      <w:r w:rsidRPr="006B43FD">
        <w:rPr>
          <w:sz w:val="26"/>
          <w:szCs w:val="26"/>
          <w:lang w:val="ru-RU"/>
        </w:rPr>
        <w:t xml:space="preserve"> тыс. руб.  За 202</w:t>
      </w:r>
      <w:r w:rsidR="004C046B">
        <w:rPr>
          <w:sz w:val="26"/>
          <w:szCs w:val="26"/>
          <w:lang w:val="ru-RU"/>
        </w:rPr>
        <w:t>4</w:t>
      </w:r>
      <w:r w:rsidRPr="006B43FD">
        <w:rPr>
          <w:sz w:val="26"/>
          <w:szCs w:val="26"/>
          <w:lang w:val="ru-RU"/>
        </w:rPr>
        <w:t xml:space="preserve"> год дебиторская задолженность сократилась на </w:t>
      </w:r>
      <w:r w:rsidR="004C046B">
        <w:rPr>
          <w:sz w:val="26"/>
          <w:szCs w:val="26"/>
          <w:lang w:val="ru-RU"/>
        </w:rPr>
        <w:t>130507,32</w:t>
      </w:r>
      <w:r w:rsidRPr="006B43FD">
        <w:rPr>
          <w:sz w:val="26"/>
          <w:szCs w:val="26"/>
          <w:lang w:val="ru-RU"/>
        </w:rPr>
        <w:t xml:space="preserve"> тыс. руб., в том числе просроченная дебиторская задолженность уменьшилась на </w:t>
      </w:r>
      <w:r w:rsidR="004C046B">
        <w:rPr>
          <w:sz w:val="26"/>
          <w:szCs w:val="26"/>
          <w:lang w:val="ru-RU"/>
        </w:rPr>
        <w:t>1428,21</w:t>
      </w:r>
      <w:r w:rsidRPr="006B43FD">
        <w:rPr>
          <w:sz w:val="26"/>
          <w:szCs w:val="26"/>
          <w:lang w:val="ru-RU"/>
        </w:rPr>
        <w:t xml:space="preserve"> тыс. руб.  </w:t>
      </w:r>
    </w:p>
    <w:p w:rsidR="006B43FD" w:rsidRPr="006B43FD" w:rsidRDefault="006B43FD" w:rsidP="006B43FD">
      <w:pPr>
        <w:spacing w:line="360" w:lineRule="auto"/>
        <w:ind w:firstLine="851"/>
        <w:rPr>
          <w:sz w:val="26"/>
          <w:szCs w:val="26"/>
          <w:lang w:val="ru-RU"/>
        </w:rPr>
      </w:pPr>
      <w:r w:rsidRPr="006B43FD">
        <w:rPr>
          <w:sz w:val="26"/>
          <w:szCs w:val="26"/>
          <w:lang w:val="ru-RU"/>
        </w:rPr>
        <w:t>1</w:t>
      </w:r>
      <w:r w:rsidR="004C046B">
        <w:rPr>
          <w:sz w:val="26"/>
          <w:szCs w:val="26"/>
          <w:lang w:val="ru-RU"/>
        </w:rPr>
        <w:t>3</w:t>
      </w:r>
      <w:r w:rsidRPr="006B43FD">
        <w:rPr>
          <w:sz w:val="26"/>
          <w:szCs w:val="26"/>
          <w:lang w:val="ru-RU"/>
        </w:rPr>
        <w:t>. Кредиторская задолженность по бюджетной деятельности по состоянию на 01.01.202</w:t>
      </w:r>
      <w:r w:rsidR="004C046B">
        <w:rPr>
          <w:sz w:val="26"/>
          <w:szCs w:val="26"/>
          <w:lang w:val="ru-RU"/>
        </w:rPr>
        <w:t>5</w:t>
      </w:r>
      <w:r w:rsidRPr="006B43FD">
        <w:rPr>
          <w:sz w:val="26"/>
          <w:szCs w:val="26"/>
          <w:lang w:val="ru-RU"/>
        </w:rPr>
        <w:t xml:space="preserve"> составила </w:t>
      </w:r>
      <w:r w:rsidR="003702CB">
        <w:rPr>
          <w:sz w:val="26"/>
          <w:szCs w:val="26"/>
          <w:lang w:val="ru-RU"/>
        </w:rPr>
        <w:t>4723,97</w:t>
      </w:r>
      <w:r w:rsidRPr="006B43FD">
        <w:rPr>
          <w:sz w:val="26"/>
          <w:szCs w:val="26"/>
          <w:lang w:val="ru-RU"/>
        </w:rPr>
        <w:t xml:space="preserve"> тыс. руб. За 202</w:t>
      </w:r>
      <w:r w:rsidR="004C046B">
        <w:rPr>
          <w:sz w:val="26"/>
          <w:szCs w:val="26"/>
          <w:lang w:val="ru-RU"/>
        </w:rPr>
        <w:t>4</w:t>
      </w:r>
      <w:r w:rsidRPr="006B43FD">
        <w:rPr>
          <w:sz w:val="26"/>
          <w:szCs w:val="26"/>
          <w:lang w:val="ru-RU"/>
        </w:rPr>
        <w:t xml:space="preserve"> год кредиторская задолженность уменьшилась на </w:t>
      </w:r>
      <w:r w:rsidR="004C046B">
        <w:rPr>
          <w:sz w:val="26"/>
          <w:szCs w:val="26"/>
          <w:lang w:val="ru-RU"/>
        </w:rPr>
        <w:t>8618,02</w:t>
      </w:r>
      <w:r w:rsidRPr="006B43FD">
        <w:rPr>
          <w:sz w:val="26"/>
          <w:szCs w:val="26"/>
          <w:lang w:val="ru-RU"/>
        </w:rPr>
        <w:t xml:space="preserve"> тыс. руб. Основное уменьшение произошло по расчётам в </w:t>
      </w:r>
      <w:r w:rsidRPr="006B43FD">
        <w:rPr>
          <w:sz w:val="26"/>
          <w:szCs w:val="26"/>
          <w:lang w:val="ru-RU"/>
        </w:rPr>
        <w:lastRenderedPageBreak/>
        <w:t xml:space="preserve">бюджеты на </w:t>
      </w:r>
      <w:r w:rsidR="004C046B">
        <w:rPr>
          <w:sz w:val="26"/>
          <w:szCs w:val="26"/>
          <w:lang w:val="ru-RU"/>
        </w:rPr>
        <w:t>4951,73</w:t>
      </w:r>
      <w:r w:rsidRPr="006B43FD">
        <w:rPr>
          <w:sz w:val="26"/>
          <w:szCs w:val="26"/>
          <w:lang w:val="ru-RU"/>
        </w:rPr>
        <w:t xml:space="preserve"> тыс. руб. По </w:t>
      </w:r>
      <w:r w:rsidR="004C046B">
        <w:rPr>
          <w:sz w:val="26"/>
          <w:szCs w:val="26"/>
          <w:lang w:val="ru-RU"/>
        </w:rPr>
        <w:t xml:space="preserve">сведениям бюджетной отчетности, по </w:t>
      </w:r>
      <w:r w:rsidRPr="006B43FD">
        <w:rPr>
          <w:sz w:val="26"/>
          <w:szCs w:val="26"/>
          <w:lang w:val="ru-RU"/>
        </w:rPr>
        <w:t>состоянию на 01.01.202</w:t>
      </w:r>
      <w:r w:rsidR="00187B46">
        <w:rPr>
          <w:sz w:val="26"/>
          <w:szCs w:val="26"/>
          <w:lang w:val="ru-RU"/>
        </w:rPr>
        <w:t>5</w:t>
      </w:r>
      <w:r w:rsidRPr="006B43FD">
        <w:rPr>
          <w:sz w:val="26"/>
          <w:szCs w:val="26"/>
          <w:lang w:val="ru-RU"/>
        </w:rPr>
        <w:t xml:space="preserve"> просроченная кредиторская задолженность отсутствует.</w:t>
      </w:r>
    </w:p>
    <w:p w:rsidR="006B43FD" w:rsidRPr="006B43FD" w:rsidRDefault="006B43FD" w:rsidP="003702CB">
      <w:pPr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6B43FD">
        <w:rPr>
          <w:sz w:val="26"/>
          <w:szCs w:val="26"/>
          <w:lang w:val="ru-RU"/>
        </w:rPr>
        <w:t>1</w:t>
      </w:r>
      <w:r w:rsidR="003702CB">
        <w:rPr>
          <w:sz w:val="26"/>
          <w:szCs w:val="26"/>
          <w:lang w:val="ru-RU"/>
        </w:rPr>
        <w:t>4</w:t>
      </w:r>
      <w:r w:rsidRPr="006B43FD">
        <w:rPr>
          <w:sz w:val="26"/>
          <w:szCs w:val="26"/>
          <w:lang w:val="ru-RU"/>
        </w:rPr>
        <w:t xml:space="preserve">. </w:t>
      </w:r>
      <w:r w:rsidRPr="006B43F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Бюджетная отчётность главных администраторов бюджетных средств (по </w:t>
      </w:r>
      <w:r w:rsidR="00A1353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восьми </w:t>
      </w:r>
      <w:r w:rsidRPr="006B43FD">
        <w:rPr>
          <w:rFonts w:ascii="Times New Roman" w:eastAsia="Times New Roman" w:hAnsi="Times New Roman" w:cs="Times New Roman"/>
          <w:sz w:val="26"/>
          <w:szCs w:val="26"/>
          <w:lang w:val="ru-RU"/>
        </w:rPr>
        <w:t>ГРБС)</w:t>
      </w:r>
      <w:r w:rsidR="00187B4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и сводная бюджетная отчетность подведомственных учреждений</w:t>
      </w:r>
      <w:r w:rsidRPr="006B43F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представлена с соблюдением требований законодательства. </w:t>
      </w:r>
      <w:r w:rsidR="003702C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6B43F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По </w:t>
      </w:r>
      <w:r w:rsidR="00187B46">
        <w:rPr>
          <w:rFonts w:ascii="Times New Roman" w:eastAsia="Times New Roman" w:hAnsi="Times New Roman" w:cs="Times New Roman"/>
          <w:sz w:val="26"/>
          <w:szCs w:val="26"/>
          <w:lang w:val="ru-RU"/>
        </w:rPr>
        <w:t>восьми</w:t>
      </w:r>
      <w:r w:rsidRPr="006B43F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ГРБС годовая отчётность признана достоверной, и в тоже время, по </w:t>
      </w:r>
      <w:r w:rsidR="00187B46">
        <w:rPr>
          <w:rFonts w:ascii="Times New Roman" w:eastAsia="Times New Roman" w:hAnsi="Times New Roman" w:cs="Times New Roman"/>
          <w:sz w:val="26"/>
          <w:szCs w:val="26"/>
          <w:lang w:val="ru-RU"/>
        </w:rPr>
        <w:t>двум подведомственным учреждениям признана недостоверной</w:t>
      </w:r>
      <w:r w:rsidRPr="006B43FD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="00187B4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Кроме того по подведомственным учреждениям установлено наличие просроченной кредиторской задолженности.</w:t>
      </w:r>
    </w:p>
    <w:p w:rsidR="006B43FD" w:rsidRPr="006B43FD" w:rsidRDefault="006B43FD" w:rsidP="006B43FD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6B43FD" w:rsidRPr="006B43FD" w:rsidRDefault="006B43FD" w:rsidP="006B43FD">
      <w:pPr>
        <w:spacing w:line="360" w:lineRule="auto"/>
        <w:ind w:firstLine="851"/>
        <w:jc w:val="center"/>
        <w:rPr>
          <w:b/>
          <w:sz w:val="26"/>
          <w:szCs w:val="26"/>
          <w:lang w:val="ru-RU"/>
        </w:rPr>
      </w:pPr>
      <w:r w:rsidRPr="006B43FD">
        <w:rPr>
          <w:b/>
          <w:sz w:val="26"/>
          <w:szCs w:val="26"/>
          <w:lang w:val="ru-RU"/>
        </w:rPr>
        <w:t>Предложения:</w:t>
      </w:r>
    </w:p>
    <w:p w:rsidR="006B43FD" w:rsidRPr="006B43FD" w:rsidRDefault="006B43FD" w:rsidP="006B43FD">
      <w:pPr>
        <w:spacing w:line="360" w:lineRule="auto"/>
        <w:ind w:firstLine="851"/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</w:pPr>
      <w:r w:rsidRPr="006B43FD">
        <w:rPr>
          <w:b/>
          <w:sz w:val="26"/>
          <w:szCs w:val="26"/>
          <w:lang w:val="ru-RU"/>
        </w:rPr>
        <w:t xml:space="preserve"> Думе Лесозаводского </w:t>
      </w:r>
      <w:r w:rsidR="00A13532">
        <w:rPr>
          <w:b/>
          <w:sz w:val="26"/>
          <w:szCs w:val="26"/>
          <w:lang w:val="ru-RU"/>
        </w:rPr>
        <w:t>муниципального</w:t>
      </w:r>
      <w:r w:rsidRPr="006B43FD">
        <w:rPr>
          <w:b/>
          <w:sz w:val="26"/>
          <w:szCs w:val="26"/>
          <w:lang w:val="ru-RU"/>
        </w:rPr>
        <w:t xml:space="preserve"> округа:</w:t>
      </w:r>
    </w:p>
    <w:p w:rsidR="006B43FD" w:rsidRPr="006B43FD" w:rsidRDefault="006B43FD" w:rsidP="006B43FD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6B43F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Утвердить отчет об исполнении бюджета </w:t>
      </w:r>
      <w:r w:rsidRPr="006B43FD">
        <w:rPr>
          <w:sz w:val="26"/>
          <w:szCs w:val="26"/>
          <w:lang w:val="ru-RU"/>
        </w:rPr>
        <w:t>Лесозаводского городского округа</w:t>
      </w:r>
      <w:r w:rsidRPr="006B43F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за 202</w:t>
      </w:r>
      <w:r w:rsidR="00A13532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4</w:t>
      </w:r>
      <w:r w:rsidRPr="006B43F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год.</w:t>
      </w:r>
    </w:p>
    <w:p w:rsidR="006B43FD" w:rsidRPr="006B43FD" w:rsidRDefault="006B43FD" w:rsidP="006B43FD">
      <w:pPr>
        <w:spacing w:line="360" w:lineRule="auto"/>
        <w:ind w:firstLine="851"/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</w:pPr>
      <w:r w:rsidRPr="006B43FD"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  <w:t xml:space="preserve">Администрации </w:t>
      </w:r>
      <w:r w:rsidRPr="006B43FD">
        <w:rPr>
          <w:b/>
          <w:sz w:val="26"/>
          <w:szCs w:val="26"/>
          <w:lang w:val="ru-RU"/>
        </w:rPr>
        <w:t xml:space="preserve">Лесозаводского </w:t>
      </w:r>
      <w:r w:rsidR="00A13532">
        <w:rPr>
          <w:b/>
          <w:sz w:val="26"/>
          <w:szCs w:val="26"/>
          <w:lang w:val="ru-RU"/>
        </w:rPr>
        <w:t>муниципального</w:t>
      </w:r>
      <w:r w:rsidRPr="006B43FD">
        <w:rPr>
          <w:b/>
          <w:sz w:val="26"/>
          <w:szCs w:val="26"/>
          <w:lang w:val="ru-RU"/>
        </w:rPr>
        <w:t xml:space="preserve"> округа</w:t>
      </w:r>
      <w:r w:rsidRPr="006B43FD"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  <w:t>:</w:t>
      </w:r>
    </w:p>
    <w:p w:rsidR="006B43FD" w:rsidRPr="006B43FD" w:rsidRDefault="00A13532" w:rsidP="006B43FD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1</w:t>
      </w:r>
      <w:r w:rsidR="006B43FD" w:rsidRPr="006B43F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 Осуществлять контроль за оперативностью принятия мер по взысканию и поступлению в бюджет дебиторской задолженности.</w:t>
      </w:r>
    </w:p>
    <w:p w:rsidR="006B43FD" w:rsidRPr="006B43FD" w:rsidRDefault="00A13532" w:rsidP="006B43FD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2</w:t>
      </w:r>
      <w:r w:rsidR="006B43FD" w:rsidRPr="006B43F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. Осуществлять контроль по недопущению роста кредиторской (просроченной кредиторской) задолженности. </w:t>
      </w:r>
    </w:p>
    <w:p w:rsidR="006B43FD" w:rsidRPr="006B43FD" w:rsidRDefault="00A13532" w:rsidP="006B43FD">
      <w:pPr>
        <w:spacing w:line="360" w:lineRule="auto"/>
        <w:ind w:firstLine="851"/>
        <w:rPr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3</w:t>
      </w:r>
      <w:r w:rsidR="006B43FD" w:rsidRPr="006B43F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 Осуществлять контроль за к</w:t>
      </w:r>
      <w:r w:rsidR="006B43FD" w:rsidRPr="006B43FD">
        <w:rPr>
          <w:sz w:val="26"/>
          <w:szCs w:val="26"/>
          <w:lang w:val="ru-RU"/>
        </w:rPr>
        <w:t xml:space="preserve">ачеством и объемом исполнения муниципальных программ. Своевременно корректировать объемы, цели, задачи и критерии при необеспеченности программных мероприятий средствами, необходимыми для их исполнения. </w:t>
      </w:r>
    </w:p>
    <w:p w:rsidR="006B43FD" w:rsidRPr="006B43FD" w:rsidRDefault="00A13532" w:rsidP="006B43FD">
      <w:pPr>
        <w:spacing w:line="360" w:lineRule="auto"/>
        <w:ind w:firstLine="851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</w:t>
      </w:r>
      <w:r w:rsidR="006B43FD" w:rsidRPr="006B43FD">
        <w:rPr>
          <w:sz w:val="26"/>
          <w:szCs w:val="26"/>
          <w:lang w:val="ru-RU"/>
        </w:rPr>
        <w:t>. Осуществлять контроль за своевременным проведением торгов в сфере муниципальных закупок, надлежащим исполнением условий муниципальных контрактов, обеспечивающих освоение в полном объеме средств бюджета Лесозаводского городского округа.</w:t>
      </w:r>
    </w:p>
    <w:p w:rsidR="006B43FD" w:rsidRPr="006B43FD" w:rsidRDefault="00A13532" w:rsidP="006B43FD">
      <w:pPr>
        <w:spacing w:line="360" w:lineRule="auto"/>
        <w:ind w:firstLine="851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5</w:t>
      </w:r>
      <w:r w:rsidR="006B43FD" w:rsidRPr="006B43FD">
        <w:rPr>
          <w:sz w:val="26"/>
          <w:szCs w:val="26"/>
          <w:lang w:val="ru-RU"/>
        </w:rPr>
        <w:t>. Осуществлять контроль за соблюдением принципа результативности и эффективности использования бюджетных средств муниципальными учреждениями.</w:t>
      </w:r>
    </w:p>
    <w:p w:rsidR="006B43FD" w:rsidRPr="006B43FD" w:rsidRDefault="006B43FD" w:rsidP="006B43FD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</w:p>
    <w:p w:rsidR="006B43FD" w:rsidRPr="006B43FD" w:rsidRDefault="006B43FD" w:rsidP="006B43FD">
      <w:pPr>
        <w:spacing w:line="360" w:lineRule="auto"/>
        <w:ind w:firstLine="851"/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</w:pPr>
      <w:r w:rsidRPr="006B43FD"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  <w:t xml:space="preserve">Главным администраторам средств бюджета Лесозаводского </w:t>
      </w:r>
      <w:r w:rsidR="003702CB"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  <w:t xml:space="preserve">муниципального </w:t>
      </w:r>
      <w:r w:rsidRPr="006B43FD"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  <w:t>округа:</w:t>
      </w:r>
    </w:p>
    <w:p w:rsidR="006B43FD" w:rsidRPr="006B43FD" w:rsidRDefault="006B43FD" w:rsidP="006B43FD">
      <w:pPr>
        <w:spacing w:line="360" w:lineRule="auto"/>
        <w:ind w:firstLine="851"/>
        <w:contextualSpacing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6B43F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1. Повысить эффективность администрирования доходов, систематически проводить работу, направленную на снижение недоимки.</w:t>
      </w:r>
    </w:p>
    <w:p w:rsidR="006B43FD" w:rsidRPr="006B43FD" w:rsidRDefault="006B43FD" w:rsidP="006B43FD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6B43F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lastRenderedPageBreak/>
        <w:t>2.</w:t>
      </w:r>
      <w:r w:rsidR="00D068E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 </w:t>
      </w:r>
      <w:r w:rsidRPr="006B43F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Не допускать роста кредиторской (просроченной кредиторской) задолженности.</w:t>
      </w:r>
    </w:p>
    <w:p w:rsidR="006B43FD" w:rsidRPr="006B43FD" w:rsidRDefault="006B43FD" w:rsidP="006B43FD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6B43F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3.</w:t>
      </w:r>
      <w:r w:rsidR="00D068E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 </w:t>
      </w:r>
      <w:r w:rsidRPr="006B43F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Принять меры по устранению выявленных в ходе внешней проверки нарушений и замечаний</w:t>
      </w:r>
      <w:r w:rsidR="00D068E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.</w:t>
      </w:r>
    </w:p>
    <w:p w:rsidR="006B43FD" w:rsidRPr="006B43FD" w:rsidRDefault="006B43FD" w:rsidP="006B43FD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6B43F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4. При осуществлении внутреннего финансового контроля обеспечить полноту и достоверность бюджетной и сводной бухгалтерской отчетности.</w:t>
      </w:r>
    </w:p>
    <w:p w:rsidR="006B43FD" w:rsidRPr="006B43FD" w:rsidRDefault="006B43FD" w:rsidP="006B43FD">
      <w:pPr>
        <w:spacing w:line="36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6B43FD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5. Соблюдать принцип результативности и эффективности использования бюджетных средств, предусмотренный ст. 34 Бюджетного кодекса РФ. </w:t>
      </w:r>
    </w:p>
    <w:p w:rsidR="006B43FD" w:rsidRPr="006B43FD" w:rsidRDefault="006B43FD" w:rsidP="006B43FD">
      <w:pPr>
        <w:spacing w:line="360" w:lineRule="auto"/>
        <w:ind w:left="426" w:firstLine="851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ru-RU" w:eastAsia="ru-RU" w:bidi="ar-SA"/>
        </w:rPr>
      </w:pPr>
    </w:p>
    <w:p w:rsidR="006B43FD" w:rsidRPr="006B43FD" w:rsidRDefault="006B43FD" w:rsidP="006B43FD">
      <w:pPr>
        <w:spacing w:line="360" w:lineRule="auto"/>
        <w:ind w:firstLine="851"/>
        <w:rPr>
          <w:color w:val="FF0000"/>
          <w:sz w:val="26"/>
          <w:szCs w:val="26"/>
          <w:lang w:val="ru-RU"/>
        </w:rPr>
      </w:pPr>
    </w:p>
    <w:p w:rsidR="006B43FD" w:rsidRPr="006B43FD" w:rsidRDefault="006B43FD" w:rsidP="006B43FD">
      <w:pPr>
        <w:ind w:firstLine="0"/>
        <w:rPr>
          <w:color w:val="FF0000"/>
          <w:sz w:val="26"/>
          <w:szCs w:val="26"/>
          <w:lang w:val="ru-RU"/>
        </w:rPr>
      </w:pPr>
    </w:p>
    <w:p w:rsidR="006B43FD" w:rsidRPr="006B43FD" w:rsidRDefault="006B43FD" w:rsidP="006B43FD">
      <w:pPr>
        <w:ind w:firstLine="0"/>
        <w:rPr>
          <w:sz w:val="26"/>
          <w:szCs w:val="26"/>
          <w:lang w:val="ru-RU"/>
        </w:rPr>
      </w:pPr>
      <w:r w:rsidRPr="006B43FD">
        <w:rPr>
          <w:sz w:val="26"/>
          <w:szCs w:val="26"/>
          <w:lang w:val="ru-RU"/>
        </w:rPr>
        <w:t>Председатель Контрольно-счетной палаты</w:t>
      </w:r>
    </w:p>
    <w:p w:rsidR="006B43FD" w:rsidRPr="006B43FD" w:rsidRDefault="006B43FD" w:rsidP="006B43FD">
      <w:pPr>
        <w:ind w:firstLine="0"/>
        <w:rPr>
          <w:sz w:val="24"/>
          <w:szCs w:val="24"/>
          <w:lang w:val="ru-RU"/>
        </w:rPr>
      </w:pPr>
      <w:r w:rsidRPr="006B43FD">
        <w:rPr>
          <w:sz w:val="26"/>
          <w:szCs w:val="26"/>
          <w:lang w:val="ru-RU"/>
        </w:rPr>
        <w:t>Лесозаводского городского округа</w:t>
      </w:r>
      <w:r w:rsidRPr="006B43FD">
        <w:rPr>
          <w:sz w:val="26"/>
          <w:szCs w:val="26"/>
          <w:lang w:val="ru-RU"/>
        </w:rPr>
        <w:tab/>
      </w:r>
      <w:r w:rsidRPr="006B43FD">
        <w:rPr>
          <w:sz w:val="26"/>
          <w:szCs w:val="26"/>
          <w:lang w:val="ru-RU"/>
        </w:rPr>
        <w:tab/>
      </w:r>
      <w:r w:rsidRPr="006B43FD">
        <w:rPr>
          <w:sz w:val="26"/>
          <w:szCs w:val="26"/>
          <w:lang w:val="ru-RU"/>
        </w:rPr>
        <w:tab/>
      </w:r>
      <w:r w:rsidRPr="006B43FD">
        <w:rPr>
          <w:sz w:val="26"/>
          <w:szCs w:val="26"/>
          <w:lang w:val="ru-RU"/>
        </w:rPr>
        <w:tab/>
      </w:r>
      <w:r w:rsidR="00A13532">
        <w:rPr>
          <w:sz w:val="26"/>
          <w:szCs w:val="26"/>
          <w:lang w:val="ru-RU"/>
        </w:rPr>
        <w:t xml:space="preserve">                   </w:t>
      </w:r>
      <w:r w:rsidR="00F40276">
        <w:rPr>
          <w:sz w:val="26"/>
          <w:szCs w:val="26"/>
          <w:lang w:val="ru-RU"/>
        </w:rPr>
        <w:t>И.В. Гуменная</w:t>
      </w:r>
    </w:p>
    <w:p w:rsidR="006B43FD" w:rsidRPr="006B43FD" w:rsidRDefault="006B43FD" w:rsidP="006B43FD">
      <w:pPr>
        <w:ind w:firstLine="0"/>
        <w:rPr>
          <w:sz w:val="24"/>
          <w:szCs w:val="24"/>
          <w:lang w:val="ru-RU"/>
        </w:rPr>
      </w:pPr>
    </w:p>
    <w:p w:rsidR="006B43FD" w:rsidRPr="006B43FD" w:rsidRDefault="006B43FD" w:rsidP="006B43FD">
      <w:pPr>
        <w:ind w:firstLine="0"/>
        <w:rPr>
          <w:sz w:val="24"/>
          <w:szCs w:val="24"/>
          <w:lang w:val="ru-RU"/>
        </w:rPr>
      </w:pPr>
    </w:p>
    <w:p w:rsidR="006B43FD" w:rsidRPr="006B43FD" w:rsidRDefault="006B43FD" w:rsidP="006B43FD">
      <w:pPr>
        <w:ind w:firstLine="0"/>
        <w:rPr>
          <w:sz w:val="24"/>
          <w:szCs w:val="24"/>
          <w:lang w:val="ru-RU"/>
        </w:rPr>
      </w:pPr>
    </w:p>
    <w:p w:rsidR="00185F0A" w:rsidRDefault="00185F0A" w:rsidP="006B43FD">
      <w:pPr>
        <w:tabs>
          <w:tab w:val="left" w:pos="993"/>
          <w:tab w:val="left" w:pos="1560"/>
        </w:tabs>
        <w:autoSpaceDE w:val="0"/>
        <w:autoSpaceDN w:val="0"/>
        <w:adjustRightInd w:val="0"/>
        <w:spacing w:line="360" w:lineRule="auto"/>
        <w:ind w:firstLine="851"/>
        <w:rPr>
          <w:sz w:val="24"/>
          <w:szCs w:val="24"/>
          <w:lang w:val="ru-RU"/>
        </w:rPr>
      </w:pPr>
    </w:p>
    <w:sectPr w:rsidR="00185F0A" w:rsidSect="00515D7E">
      <w:headerReference w:type="default" r:id="rId23"/>
      <w:footerReference w:type="default" r:id="rId24"/>
      <w:footerReference w:type="first" r:id="rId25"/>
      <w:pgSz w:w="11906" w:h="16838"/>
      <w:pgMar w:top="569" w:right="851" w:bottom="851" w:left="1418" w:header="709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7AB" w:rsidRDefault="006427AB" w:rsidP="003C77EF">
      <w:r>
        <w:separator/>
      </w:r>
    </w:p>
  </w:endnote>
  <w:endnote w:type="continuationSeparator" w:id="0">
    <w:p w:rsidR="006427AB" w:rsidRDefault="006427AB" w:rsidP="003C7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7251682"/>
      <w:docPartObj>
        <w:docPartGallery w:val="Page Numbers (Bottom of Page)"/>
        <w:docPartUnique/>
      </w:docPartObj>
    </w:sdtPr>
    <w:sdtEndPr/>
    <w:sdtContent>
      <w:p w:rsidR="00635705" w:rsidRDefault="00635705">
        <w:pPr>
          <w:pStyle w:val="af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F76" w:rsidRPr="00807F76">
          <w:rPr>
            <w:noProof/>
            <w:lang w:val="ru-RU"/>
          </w:rPr>
          <w:t>61</w:t>
        </w:r>
        <w:r>
          <w:rPr>
            <w:noProof/>
            <w:lang w:val="ru-RU"/>
          </w:rPr>
          <w:fldChar w:fldCharType="end"/>
        </w:r>
      </w:p>
    </w:sdtContent>
  </w:sdt>
  <w:p w:rsidR="00635705" w:rsidRDefault="00635705">
    <w:pPr>
      <w:pStyle w:val="af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705" w:rsidRDefault="00635705">
    <w:pPr>
      <w:pStyle w:val="aff1"/>
      <w:jc w:val="center"/>
    </w:pPr>
  </w:p>
  <w:p w:rsidR="00635705" w:rsidRDefault="00635705">
    <w:pPr>
      <w:pStyle w:val="af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7AB" w:rsidRDefault="006427AB" w:rsidP="003C77EF">
      <w:r>
        <w:separator/>
      </w:r>
    </w:p>
  </w:footnote>
  <w:footnote w:type="continuationSeparator" w:id="0">
    <w:p w:rsidR="006427AB" w:rsidRDefault="006427AB" w:rsidP="003C77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705" w:rsidRDefault="00635705">
    <w:pPr>
      <w:pStyle w:val="aff"/>
      <w:jc w:val="right"/>
    </w:pPr>
  </w:p>
  <w:p w:rsidR="00635705" w:rsidRPr="007A4B45" w:rsidRDefault="00635705">
    <w:pPr>
      <w:pStyle w:val="aff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54B042FA"/>
    <w:name w:val="WW8Num2"/>
    <w:lvl w:ilvl="0"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◦"/>
      <w:lvlJc w:val="left"/>
      <w:pPr>
        <w:tabs>
          <w:tab w:val="num" w:pos="1505"/>
        </w:tabs>
        <w:ind w:left="1505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865"/>
        </w:tabs>
        <w:ind w:left="1865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225"/>
        </w:tabs>
        <w:ind w:left="2225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585"/>
        </w:tabs>
        <w:ind w:left="2585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945"/>
        </w:tabs>
        <w:ind w:left="2945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305"/>
        </w:tabs>
        <w:ind w:left="3305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665"/>
        </w:tabs>
        <w:ind w:left="3665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025"/>
        </w:tabs>
        <w:ind w:left="4025" w:hanging="360"/>
      </w:pPr>
      <w:rPr>
        <w:rFonts w:ascii="OpenSymbol" w:hAnsi="OpenSymbol" w:cs="Courier New"/>
      </w:rPr>
    </w:lvl>
  </w:abstractNum>
  <w:abstractNum w:abstractNumId="2">
    <w:nsid w:val="03EA4F97"/>
    <w:multiLevelType w:val="multilevel"/>
    <w:tmpl w:val="1C58C8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9C70F6"/>
    <w:multiLevelType w:val="hybridMultilevel"/>
    <w:tmpl w:val="DC66EADC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>
    <w:nsid w:val="07A748F1"/>
    <w:multiLevelType w:val="hybridMultilevel"/>
    <w:tmpl w:val="FCEC86A2"/>
    <w:lvl w:ilvl="0" w:tplc="62A820D6">
      <w:start w:val="2"/>
      <w:numFmt w:val="decimal"/>
      <w:lvlText w:val="%1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5">
    <w:nsid w:val="082A517D"/>
    <w:multiLevelType w:val="hybridMultilevel"/>
    <w:tmpl w:val="0BF4E0BA"/>
    <w:lvl w:ilvl="0" w:tplc="40D0DCD8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094D0877"/>
    <w:multiLevelType w:val="hybridMultilevel"/>
    <w:tmpl w:val="044AFDD0"/>
    <w:lvl w:ilvl="0" w:tplc="30D610AC">
      <w:start w:val="1"/>
      <w:numFmt w:val="decimal"/>
      <w:lvlText w:val="%1)"/>
      <w:lvlJc w:val="left"/>
      <w:pPr>
        <w:ind w:left="360" w:hanging="360"/>
      </w:pPr>
      <w:rPr>
        <w:rFonts w:eastAsia="Times New Roman" w:cs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0A201C43"/>
    <w:multiLevelType w:val="hybridMultilevel"/>
    <w:tmpl w:val="2B48D1F4"/>
    <w:lvl w:ilvl="0" w:tplc="0B0874B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1C85EB8"/>
    <w:multiLevelType w:val="multilevel"/>
    <w:tmpl w:val="CC14D08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294950"/>
    <w:multiLevelType w:val="hybridMultilevel"/>
    <w:tmpl w:val="B4686C3A"/>
    <w:lvl w:ilvl="0" w:tplc="7CF662FC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15C14754"/>
    <w:multiLevelType w:val="hybridMultilevel"/>
    <w:tmpl w:val="E8408BBE"/>
    <w:lvl w:ilvl="0" w:tplc="0419000F">
      <w:start w:val="8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>
    <w:nsid w:val="165F7A21"/>
    <w:multiLevelType w:val="hybridMultilevel"/>
    <w:tmpl w:val="07BADD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B1C2A16"/>
    <w:multiLevelType w:val="multilevel"/>
    <w:tmpl w:val="F91C44B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13">
    <w:nsid w:val="1BBE7C80"/>
    <w:multiLevelType w:val="hybridMultilevel"/>
    <w:tmpl w:val="0DF49358"/>
    <w:lvl w:ilvl="0" w:tplc="BCC67C46"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1E1137C5"/>
    <w:multiLevelType w:val="hybridMultilevel"/>
    <w:tmpl w:val="903A77FE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2A023FDB"/>
    <w:multiLevelType w:val="hybridMultilevel"/>
    <w:tmpl w:val="8B3603D6"/>
    <w:lvl w:ilvl="0" w:tplc="894A62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C32461"/>
    <w:multiLevelType w:val="hybridMultilevel"/>
    <w:tmpl w:val="B9300A56"/>
    <w:lvl w:ilvl="0" w:tplc="C9A8EFB6">
      <w:start w:val="1"/>
      <w:numFmt w:val="decimal"/>
      <w:lvlText w:val="%1."/>
      <w:lvlJc w:val="left"/>
      <w:pPr>
        <w:ind w:left="1271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7">
    <w:nsid w:val="2CD101A1"/>
    <w:multiLevelType w:val="hybridMultilevel"/>
    <w:tmpl w:val="3D5A2514"/>
    <w:lvl w:ilvl="0" w:tplc="0419000D">
      <w:start w:val="1"/>
      <w:numFmt w:val="bullet"/>
      <w:lvlText w:val=""/>
      <w:lvlJc w:val="left"/>
      <w:pPr>
        <w:ind w:left="8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18">
    <w:nsid w:val="2D47458A"/>
    <w:multiLevelType w:val="hybridMultilevel"/>
    <w:tmpl w:val="168A1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2B7443"/>
    <w:multiLevelType w:val="hybridMultilevel"/>
    <w:tmpl w:val="9DC873C0"/>
    <w:lvl w:ilvl="0" w:tplc="DEAE5DCC">
      <w:start w:val="1"/>
      <w:numFmt w:val="bullet"/>
      <w:lvlText w:val="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>
    <w:nsid w:val="3EC43110"/>
    <w:multiLevelType w:val="multilevel"/>
    <w:tmpl w:val="63AA0FD0"/>
    <w:lvl w:ilvl="0">
      <w:start w:val="3"/>
      <w:numFmt w:val="decimal"/>
      <w:lvlText w:val="%1."/>
      <w:lvlJc w:val="left"/>
      <w:pPr>
        <w:ind w:left="1070" w:hanging="360"/>
      </w:pPr>
      <w:rPr>
        <w:rFonts w:asciiTheme="minorHAnsi" w:hAnsiTheme="minorHAnsi" w:cstheme="minorBid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>
    <w:nsid w:val="3EFE4966"/>
    <w:multiLevelType w:val="hybridMultilevel"/>
    <w:tmpl w:val="9AB237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3732D8"/>
    <w:multiLevelType w:val="hybridMultilevel"/>
    <w:tmpl w:val="A650E278"/>
    <w:lvl w:ilvl="0" w:tplc="73F4B2DE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211274C"/>
    <w:multiLevelType w:val="hybridMultilevel"/>
    <w:tmpl w:val="2A2642DE"/>
    <w:lvl w:ilvl="0" w:tplc="A7EE047E">
      <w:start w:val="1"/>
      <w:numFmt w:val="decimal"/>
      <w:lvlText w:val="%1)"/>
      <w:lvlJc w:val="left"/>
      <w:pPr>
        <w:ind w:left="7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4">
    <w:nsid w:val="5C84035D"/>
    <w:multiLevelType w:val="hybridMultilevel"/>
    <w:tmpl w:val="7F98654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5EAF1AA3"/>
    <w:multiLevelType w:val="hybridMultilevel"/>
    <w:tmpl w:val="3774B500"/>
    <w:lvl w:ilvl="0" w:tplc="271CC11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0D63391"/>
    <w:multiLevelType w:val="multilevel"/>
    <w:tmpl w:val="967CB112"/>
    <w:lvl w:ilvl="0">
      <w:start w:val="7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ascii="Times New Roman" w:eastAsiaTheme="minorEastAsia" w:hAnsi="Times New Roman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4625" w:hanging="720"/>
      </w:pPr>
      <w:rPr>
        <w:rFonts w:ascii="Times New Roman" w:eastAsiaTheme="minorEastAsia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6010" w:hanging="720"/>
      </w:pPr>
      <w:rPr>
        <w:rFonts w:ascii="Times New Roman" w:eastAsiaTheme="minorEastAsia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7755" w:hanging="1080"/>
      </w:pPr>
      <w:rPr>
        <w:rFonts w:ascii="Times New Roman" w:eastAsiaTheme="minorEastAsia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9140" w:hanging="1080"/>
      </w:pPr>
      <w:rPr>
        <w:rFonts w:ascii="Times New Roman" w:eastAsiaTheme="minorEastAsia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0885" w:hanging="1440"/>
      </w:pPr>
      <w:rPr>
        <w:rFonts w:ascii="Times New Roman" w:eastAsiaTheme="minorEastAsia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2270" w:hanging="1440"/>
      </w:pPr>
      <w:rPr>
        <w:rFonts w:ascii="Times New Roman" w:eastAsiaTheme="minorEastAsia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4015" w:hanging="1800"/>
      </w:pPr>
      <w:rPr>
        <w:rFonts w:ascii="Times New Roman" w:eastAsiaTheme="minorEastAsia" w:hAnsi="Times New Roman" w:hint="default"/>
        <w:sz w:val="24"/>
      </w:rPr>
    </w:lvl>
  </w:abstractNum>
  <w:abstractNum w:abstractNumId="27">
    <w:nsid w:val="62983644"/>
    <w:multiLevelType w:val="multilevel"/>
    <w:tmpl w:val="0592F9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3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3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7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432" w:hanging="1800"/>
      </w:pPr>
      <w:rPr>
        <w:rFonts w:hint="default"/>
      </w:rPr>
    </w:lvl>
  </w:abstractNum>
  <w:abstractNum w:abstractNumId="28">
    <w:nsid w:val="66256184"/>
    <w:multiLevelType w:val="hybridMultilevel"/>
    <w:tmpl w:val="183E5E86"/>
    <w:lvl w:ilvl="0" w:tplc="4D3C5E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8FF5EF9"/>
    <w:multiLevelType w:val="hybridMultilevel"/>
    <w:tmpl w:val="77D6C41C"/>
    <w:lvl w:ilvl="0" w:tplc="04190001">
      <w:start w:val="1"/>
      <w:numFmt w:val="bullet"/>
      <w:lvlText w:val=""/>
      <w:lvlJc w:val="left"/>
      <w:pPr>
        <w:ind w:left="12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30">
    <w:nsid w:val="6C1817E3"/>
    <w:multiLevelType w:val="hybridMultilevel"/>
    <w:tmpl w:val="22A8D8F2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7360051D"/>
    <w:multiLevelType w:val="hybridMultilevel"/>
    <w:tmpl w:val="6E1A6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890039"/>
    <w:multiLevelType w:val="hybridMultilevel"/>
    <w:tmpl w:val="F7C2747C"/>
    <w:lvl w:ilvl="0" w:tplc="DB944FC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3">
    <w:nsid w:val="7D47678B"/>
    <w:multiLevelType w:val="hybridMultilevel"/>
    <w:tmpl w:val="EF1CC77C"/>
    <w:lvl w:ilvl="0" w:tplc="04190001">
      <w:start w:val="1"/>
      <w:numFmt w:val="bullet"/>
      <w:lvlText w:val=""/>
      <w:lvlJc w:val="left"/>
      <w:pPr>
        <w:ind w:left="16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1" w:hanging="360"/>
      </w:pPr>
      <w:rPr>
        <w:rFonts w:ascii="Wingdings" w:hAnsi="Wingdings" w:hint="default"/>
      </w:rPr>
    </w:lvl>
  </w:abstractNum>
  <w:abstractNum w:abstractNumId="34">
    <w:nsid w:val="7DAF088C"/>
    <w:multiLevelType w:val="hybridMultilevel"/>
    <w:tmpl w:val="AFC00838"/>
    <w:lvl w:ilvl="0" w:tplc="75548BC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7F203643"/>
    <w:multiLevelType w:val="hybridMultilevel"/>
    <w:tmpl w:val="FD38D20C"/>
    <w:lvl w:ilvl="0" w:tplc="49884C7E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0"/>
  </w:num>
  <w:num w:numId="3">
    <w:abstractNumId w:val="12"/>
  </w:num>
  <w:num w:numId="4">
    <w:abstractNumId w:val="10"/>
  </w:num>
  <w:num w:numId="5">
    <w:abstractNumId w:val="5"/>
  </w:num>
  <w:num w:numId="6">
    <w:abstractNumId w:val="24"/>
  </w:num>
  <w:num w:numId="7">
    <w:abstractNumId w:val="14"/>
  </w:num>
  <w:num w:numId="8">
    <w:abstractNumId w:val="19"/>
  </w:num>
  <w:num w:numId="9">
    <w:abstractNumId w:val="2"/>
  </w:num>
  <w:num w:numId="10">
    <w:abstractNumId w:val="27"/>
  </w:num>
  <w:num w:numId="11">
    <w:abstractNumId w:val="26"/>
  </w:num>
  <w:num w:numId="12">
    <w:abstractNumId w:val="18"/>
  </w:num>
  <w:num w:numId="13">
    <w:abstractNumId w:val="24"/>
  </w:num>
  <w:num w:numId="14">
    <w:abstractNumId w:val="14"/>
  </w:num>
  <w:num w:numId="15">
    <w:abstractNumId w:val="32"/>
  </w:num>
  <w:num w:numId="16">
    <w:abstractNumId w:val="1"/>
  </w:num>
  <w:num w:numId="17">
    <w:abstractNumId w:val="13"/>
  </w:num>
  <w:num w:numId="18">
    <w:abstractNumId w:val="8"/>
  </w:num>
  <w:num w:numId="19">
    <w:abstractNumId w:val="21"/>
  </w:num>
  <w:num w:numId="20">
    <w:abstractNumId w:val="25"/>
  </w:num>
  <w:num w:numId="21">
    <w:abstractNumId w:val="34"/>
  </w:num>
  <w:num w:numId="22">
    <w:abstractNumId w:val="22"/>
  </w:num>
  <w:num w:numId="23">
    <w:abstractNumId w:val="4"/>
  </w:num>
  <w:num w:numId="24">
    <w:abstractNumId w:val="23"/>
  </w:num>
  <w:num w:numId="25">
    <w:abstractNumId w:val="29"/>
  </w:num>
  <w:num w:numId="26">
    <w:abstractNumId w:val="33"/>
  </w:num>
  <w:num w:numId="27">
    <w:abstractNumId w:val="6"/>
  </w:num>
  <w:num w:numId="28">
    <w:abstractNumId w:val="11"/>
  </w:num>
  <w:num w:numId="29">
    <w:abstractNumId w:val="15"/>
  </w:num>
  <w:num w:numId="30">
    <w:abstractNumId w:val="7"/>
  </w:num>
  <w:num w:numId="31">
    <w:abstractNumId w:val="35"/>
  </w:num>
  <w:num w:numId="32">
    <w:abstractNumId w:val="28"/>
  </w:num>
  <w:num w:numId="33">
    <w:abstractNumId w:val="16"/>
  </w:num>
  <w:num w:numId="34">
    <w:abstractNumId w:val="31"/>
  </w:num>
  <w:num w:numId="35">
    <w:abstractNumId w:val="30"/>
  </w:num>
  <w:num w:numId="36">
    <w:abstractNumId w:val="9"/>
  </w:num>
  <w:num w:numId="37">
    <w:abstractNumId w:val="17"/>
  </w:num>
  <w:num w:numId="38">
    <w:abstractNumId w:val="3"/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A6E"/>
    <w:rsid w:val="0000002B"/>
    <w:rsid w:val="000003FF"/>
    <w:rsid w:val="00000D8A"/>
    <w:rsid w:val="0000157E"/>
    <w:rsid w:val="000015EB"/>
    <w:rsid w:val="00001686"/>
    <w:rsid w:val="000019CB"/>
    <w:rsid w:val="00003893"/>
    <w:rsid w:val="000040FC"/>
    <w:rsid w:val="0000550A"/>
    <w:rsid w:val="00005753"/>
    <w:rsid w:val="00005B73"/>
    <w:rsid w:val="00005C22"/>
    <w:rsid w:val="000063BA"/>
    <w:rsid w:val="00006BB1"/>
    <w:rsid w:val="000071C5"/>
    <w:rsid w:val="000078B4"/>
    <w:rsid w:val="00007CA9"/>
    <w:rsid w:val="00007CD7"/>
    <w:rsid w:val="00007F9F"/>
    <w:rsid w:val="00010414"/>
    <w:rsid w:val="0001064E"/>
    <w:rsid w:val="0001074A"/>
    <w:rsid w:val="000118B2"/>
    <w:rsid w:val="00011B10"/>
    <w:rsid w:val="00011CA5"/>
    <w:rsid w:val="000121CA"/>
    <w:rsid w:val="000121E7"/>
    <w:rsid w:val="0001276F"/>
    <w:rsid w:val="00012F2C"/>
    <w:rsid w:val="00013414"/>
    <w:rsid w:val="000139D8"/>
    <w:rsid w:val="00013AD9"/>
    <w:rsid w:val="000141B3"/>
    <w:rsid w:val="00014592"/>
    <w:rsid w:val="0001469A"/>
    <w:rsid w:val="0001544C"/>
    <w:rsid w:val="000155E1"/>
    <w:rsid w:val="00015AF1"/>
    <w:rsid w:val="00016222"/>
    <w:rsid w:val="00016250"/>
    <w:rsid w:val="000166EE"/>
    <w:rsid w:val="00016C77"/>
    <w:rsid w:val="00016DA2"/>
    <w:rsid w:val="000178E8"/>
    <w:rsid w:val="00017B21"/>
    <w:rsid w:val="00017C5E"/>
    <w:rsid w:val="00017E72"/>
    <w:rsid w:val="0002011A"/>
    <w:rsid w:val="00020C82"/>
    <w:rsid w:val="00021291"/>
    <w:rsid w:val="00021A65"/>
    <w:rsid w:val="000221FF"/>
    <w:rsid w:val="00022A58"/>
    <w:rsid w:val="00022B65"/>
    <w:rsid w:val="0002354D"/>
    <w:rsid w:val="00023A05"/>
    <w:rsid w:val="00023CFB"/>
    <w:rsid w:val="000241DE"/>
    <w:rsid w:val="00024389"/>
    <w:rsid w:val="000245F7"/>
    <w:rsid w:val="00024A4B"/>
    <w:rsid w:val="00024C5A"/>
    <w:rsid w:val="00025553"/>
    <w:rsid w:val="00025683"/>
    <w:rsid w:val="00025DEB"/>
    <w:rsid w:val="000266D6"/>
    <w:rsid w:val="00026F28"/>
    <w:rsid w:val="0002700C"/>
    <w:rsid w:val="000274E3"/>
    <w:rsid w:val="0002767D"/>
    <w:rsid w:val="0002768F"/>
    <w:rsid w:val="00027D71"/>
    <w:rsid w:val="000304EB"/>
    <w:rsid w:val="00030ADC"/>
    <w:rsid w:val="00031023"/>
    <w:rsid w:val="000316CD"/>
    <w:rsid w:val="000318B4"/>
    <w:rsid w:val="00031D8A"/>
    <w:rsid w:val="0003207B"/>
    <w:rsid w:val="00032491"/>
    <w:rsid w:val="00032764"/>
    <w:rsid w:val="00032A10"/>
    <w:rsid w:val="0003398B"/>
    <w:rsid w:val="00033BE3"/>
    <w:rsid w:val="00034739"/>
    <w:rsid w:val="0003478D"/>
    <w:rsid w:val="00034AE9"/>
    <w:rsid w:val="00034C03"/>
    <w:rsid w:val="00034C2F"/>
    <w:rsid w:val="00034FF8"/>
    <w:rsid w:val="0003536D"/>
    <w:rsid w:val="000359B2"/>
    <w:rsid w:val="00035C58"/>
    <w:rsid w:val="00035F56"/>
    <w:rsid w:val="000362AA"/>
    <w:rsid w:val="000362BA"/>
    <w:rsid w:val="00036691"/>
    <w:rsid w:val="00036DF4"/>
    <w:rsid w:val="00037964"/>
    <w:rsid w:val="00037C01"/>
    <w:rsid w:val="00037D2D"/>
    <w:rsid w:val="00037ED7"/>
    <w:rsid w:val="0004047A"/>
    <w:rsid w:val="00040488"/>
    <w:rsid w:val="0004049D"/>
    <w:rsid w:val="00040795"/>
    <w:rsid w:val="000407FD"/>
    <w:rsid w:val="00040C73"/>
    <w:rsid w:val="000415CE"/>
    <w:rsid w:val="000423B6"/>
    <w:rsid w:val="000423FB"/>
    <w:rsid w:val="0004331A"/>
    <w:rsid w:val="0004344F"/>
    <w:rsid w:val="000442E9"/>
    <w:rsid w:val="00044504"/>
    <w:rsid w:val="00044579"/>
    <w:rsid w:val="00044593"/>
    <w:rsid w:val="00044598"/>
    <w:rsid w:val="000446CD"/>
    <w:rsid w:val="000447C4"/>
    <w:rsid w:val="00044E66"/>
    <w:rsid w:val="0004565B"/>
    <w:rsid w:val="0004610E"/>
    <w:rsid w:val="000463D5"/>
    <w:rsid w:val="000467E5"/>
    <w:rsid w:val="00046C0B"/>
    <w:rsid w:val="00047C9B"/>
    <w:rsid w:val="00047FB4"/>
    <w:rsid w:val="0005073C"/>
    <w:rsid w:val="00050BA4"/>
    <w:rsid w:val="000510AC"/>
    <w:rsid w:val="000516F0"/>
    <w:rsid w:val="000523E8"/>
    <w:rsid w:val="00052425"/>
    <w:rsid w:val="00052C45"/>
    <w:rsid w:val="00053377"/>
    <w:rsid w:val="000536E6"/>
    <w:rsid w:val="0005393E"/>
    <w:rsid w:val="000539D1"/>
    <w:rsid w:val="00053A7F"/>
    <w:rsid w:val="00054643"/>
    <w:rsid w:val="00054C77"/>
    <w:rsid w:val="00054D96"/>
    <w:rsid w:val="00054F3D"/>
    <w:rsid w:val="00055114"/>
    <w:rsid w:val="00055663"/>
    <w:rsid w:val="00055DE8"/>
    <w:rsid w:val="00055F63"/>
    <w:rsid w:val="00056024"/>
    <w:rsid w:val="00056320"/>
    <w:rsid w:val="00056AE9"/>
    <w:rsid w:val="00057CC7"/>
    <w:rsid w:val="00060182"/>
    <w:rsid w:val="000608CD"/>
    <w:rsid w:val="00060DE6"/>
    <w:rsid w:val="000615A2"/>
    <w:rsid w:val="00061C7F"/>
    <w:rsid w:val="0006200A"/>
    <w:rsid w:val="000620DB"/>
    <w:rsid w:val="0006257D"/>
    <w:rsid w:val="00062811"/>
    <w:rsid w:val="00062A56"/>
    <w:rsid w:val="00063108"/>
    <w:rsid w:val="000632C4"/>
    <w:rsid w:val="000632E8"/>
    <w:rsid w:val="00063800"/>
    <w:rsid w:val="000639CF"/>
    <w:rsid w:val="000643B1"/>
    <w:rsid w:val="0006441B"/>
    <w:rsid w:val="00064976"/>
    <w:rsid w:val="00065B12"/>
    <w:rsid w:val="0006645A"/>
    <w:rsid w:val="00066465"/>
    <w:rsid w:val="000664FF"/>
    <w:rsid w:val="000676FB"/>
    <w:rsid w:val="00067772"/>
    <w:rsid w:val="000677D3"/>
    <w:rsid w:val="000704F4"/>
    <w:rsid w:val="00070961"/>
    <w:rsid w:val="000709A4"/>
    <w:rsid w:val="00070AD0"/>
    <w:rsid w:val="00070E75"/>
    <w:rsid w:val="00071047"/>
    <w:rsid w:val="000716DF"/>
    <w:rsid w:val="00073A3C"/>
    <w:rsid w:val="00073BB1"/>
    <w:rsid w:val="000743D3"/>
    <w:rsid w:val="0007493D"/>
    <w:rsid w:val="00074C34"/>
    <w:rsid w:val="00074E7F"/>
    <w:rsid w:val="0007588D"/>
    <w:rsid w:val="00075FD1"/>
    <w:rsid w:val="0007737D"/>
    <w:rsid w:val="0007770D"/>
    <w:rsid w:val="00077C6E"/>
    <w:rsid w:val="00077EB1"/>
    <w:rsid w:val="00080C31"/>
    <w:rsid w:val="00080E4A"/>
    <w:rsid w:val="0008177B"/>
    <w:rsid w:val="000818A8"/>
    <w:rsid w:val="00083517"/>
    <w:rsid w:val="00083BFE"/>
    <w:rsid w:val="00083C74"/>
    <w:rsid w:val="0008435D"/>
    <w:rsid w:val="0008446D"/>
    <w:rsid w:val="000851E4"/>
    <w:rsid w:val="0008546D"/>
    <w:rsid w:val="000856AC"/>
    <w:rsid w:val="00085B69"/>
    <w:rsid w:val="00085C73"/>
    <w:rsid w:val="00085D5B"/>
    <w:rsid w:val="00085E1F"/>
    <w:rsid w:val="00086682"/>
    <w:rsid w:val="00086C06"/>
    <w:rsid w:val="00087D24"/>
    <w:rsid w:val="00087E00"/>
    <w:rsid w:val="00087FE5"/>
    <w:rsid w:val="00090386"/>
    <w:rsid w:val="000903FD"/>
    <w:rsid w:val="000909D7"/>
    <w:rsid w:val="00091460"/>
    <w:rsid w:val="00091639"/>
    <w:rsid w:val="000921B6"/>
    <w:rsid w:val="000922D5"/>
    <w:rsid w:val="000924B9"/>
    <w:rsid w:val="000926A8"/>
    <w:rsid w:val="00092B0D"/>
    <w:rsid w:val="00092B7A"/>
    <w:rsid w:val="00093069"/>
    <w:rsid w:val="00094336"/>
    <w:rsid w:val="00094BAD"/>
    <w:rsid w:val="0009501A"/>
    <w:rsid w:val="00095348"/>
    <w:rsid w:val="000954E8"/>
    <w:rsid w:val="00095527"/>
    <w:rsid w:val="0009586B"/>
    <w:rsid w:val="00095B6F"/>
    <w:rsid w:val="00095C0B"/>
    <w:rsid w:val="00096156"/>
    <w:rsid w:val="0009615E"/>
    <w:rsid w:val="00096160"/>
    <w:rsid w:val="00096249"/>
    <w:rsid w:val="00097AB9"/>
    <w:rsid w:val="00097C1B"/>
    <w:rsid w:val="00097ECC"/>
    <w:rsid w:val="000A0124"/>
    <w:rsid w:val="000A1D5A"/>
    <w:rsid w:val="000A20CD"/>
    <w:rsid w:val="000A2401"/>
    <w:rsid w:val="000A363C"/>
    <w:rsid w:val="000A412F"/>
    <w:rsid w:val="000A44A4"/>
    <w:rsid w:val="000A4775"/>
    <w:rsid w:val="000A4AD1"/>
    <w:rsid w:val="000A56AE"/>
    <w:rsid w:val="000A598A"/>
    <w:rsid w:val="000A5F37"/>
    <w:rsid w:val="000A6C39"/>
    <w:rsid w:val="000A7644"/>
    <w:rsid w:val="000A79A4"/>
    <w:rsid w:val="000A7E6C"/>
    <w:rsid w:val="000A7F02"/>
    <w:rsid w:val="000B1D6E"/>
    <w:rsid w:val="000B1FA1"/>
    <w:rsid w:val="000B2117"/>
    <w:rsid w:val="000B23A8"/>
    <w:rsid w:val="000B287F"/>
    <w:rsid w:val="000B2A7C"/>
    <w:rsid w:val="000B3124"/>
    <w:rsid w:val="000B357A"/>
    <w:rsid w:val="000B3873"/>
    <w:rsid w:val="000B3DF2"/>
    <w:rsid w:val="000B3F12"/>
    <w:rsid w:val="000B3FDA"/>
    <w:rsid w:val="000B4426"/>
    <w:rsid w:val="000B45BA"/>
    <w:rsid w:val="000B4F55"/>
    <w:rsid w:val="000B561C"/>
    <w:rsid w:val="000B5650"/>
    <w:rsid w:val="000B62DC"/>
    <w:rsid w:val="000B6BAF"/>
    <w:rsid w:val="000B6E78"/>
    <w:rsid w:val="000B71BD"/>
    <w:rsid w:val="000B772B"/>
    <w:rsid w:val="000B7D36"/>
    <w:rsid w:val="000B7F78"/>
    <w:rsid w:val="000B7FA8"/>
    <w:rsid w:val="000C04A1"/>
    <w:rsid w:val="000C0F3C"/>
    <w:rsid w:val="000C0F9E"/>
    <w:rsid w:val="000C1383"/>
    <w:rsid w:val="000C1A85"/>
    <w:rsid w:val="000C210B"/>
    <w:rsid w:val="000C239A"/>
    <w:rsid w:val="000C2676"/>
    <w:rsid w:val="000C2FF3"/>
    <w:rsid w:val="000C37B0"/>
    <w:rsid w:val="000C3AF3"/>
    <w:rsid w:val="000C3C54"/>
    <w:rsid w:val="000C45DD"/>
    <w:rsid w:val="000C4BE1"/>
    <w:rsid w:val="000C5218"/>
    <w:rsid w:val="000C5566"/>
    <w:rsid w:val="000C5E68"/>
    <w:rsid w:val="000C76F8"/>
    <w:rsid w:val="000D0ADF"/>
    <w:rsid w:val="000D1C67"/>
    <w:rsid w:val="000D1CF5"/>
    <w:rsid w:val="000D1F3E"/>
    <w:rsid w:val="000D3166"/>
    <w:rsid w:val="000D31A0"/>
    <w:rsid w:val="000D31C3"/>
    <w:rsid w:val="000D3786"/>
    <w:rsid w:val="000D3929"/>
    <w:rsid w:val="000D43E1"/>
    <w:rsid w:val="000D5454"/>
    <w:rsid w:val="000D56E4"/>
    <w:rsid w:val="000D5DD4"/>
    <w:rsid w:val="000D5E83"/>
    <w:rsid w:val="000D6041"/>
    <w:rsid w:val="000D60B0"/>
    <w:rsid w:val="000D6423"/>
    <w:rsid w:val="000D6966"/>
    <w:rsid w:val="000D7248"/>
    <w:rsid w:val="000D7A19"/>
    <w:rsid w:val="000E0343"/>
    <w:rsid w:val="000E0B62"/>
    <w:rsid w:val="000E0FBD"/>
    <w:rsid w:val="000E12DA"/>
    <w:rsid w:val="000E1AB6"/>
    <w:rsid w:val="000E22CC"/>
    <w:rsid w:val="000E2E6A"/>
    <w:rsid w:val="000E3308"/>
    <w:rsid w:val="000E33AE"/>
    <w:rsid w:val="000E3626"/>
    <w:rsid w:val="000E37D3"/>
    <w:rsid w:val="000E3F04"/>
    <w:rsid w:val="000E49CE"/>
    <w:rsid w:val="000E4CA5"/>
    <w:rsid w:val="000E4F14"/>
    <w:rsid w:val="000E546E"/>
    <w:rsid w:val="000E58C6"/>
    <w:rsid w:val="000E6408"/>
    <w:rsid w:val="000E6921"/>
    <w:rsid w:val="000E6C8F"/>
    <w:rsid w:val="000E7176"/>
    <w:rsid w:val="000E7200"/>
    <w:rsid w:val="000E7A80"/>
    <w:rsid w:val="000E7B2C"/>
    <w:rsid w:val="000F0180"/>
    <w:rsid w:val="000F0A19"/>
    <w:rsid w:val="000F1107"/>
    <w:rsid w:val="000F1813"/>
    <w:rsid w:val="000F2360"/>
    <w:rsid w:val="000F2D77"/>
    <w:rsid w:val="000F32CE"/>
    <w:rsid w:val="000F3A0F"/>
    <w:rsid w:val="000F405E"/>
    <w:rsid w:val="000F4E9F"/>
    <w:rsid w:val="000F5823"/>
    <w:rsid w:val="000F5C70"/>
    <w:rsid w:val="000F5FFD"/>
    <w:rsid w:val="00100B2F"/>
    <w:rsid w:val="00100D70"/>
    <w:rsid w:val="00100EC9"/>
    <w:rsid w:val="0010120A"/>
    <w:rsid w:val="0010158C"/>
    <w:rsid w:val="00101AB3"/>
    <w:rsid w:val="0010271D"/>
    <w:rsid w:val="00103389"/>
    <w:rsid w:val="00103952"/>
    <w:rsid w:val="00104808"/>
    <w:rsid w:val="00104D62"/>
    <w:rsid w:val="00104EFE"/>
    <w:rsid w:val="00105A81"/>
    <w:rsid w:val="00106091"/>
    <w:rsid w:val="00106667"/>
    <w:rsid w:val="00106A5C"/>
    <w:rsid w:val="00106BEE"/>
    <w:rsid w:val="001074BC"/>
    <w:rsid w:val="001076E1"/>
    <w:rsid w:val="00107757"/>
    <w:rsid w:val="001077E8"/>
    <w:rsid w:val="00107E10"/>
    <w:rsid w:val="00110C57"/>
    <w:rsid w:val="00110C5D"/>
    <w:rsid w:val="00111068"/>
    <w:rsid w:val="001110F3"/>
    <w:rsid w:val="001112A6"/>
    <w:rsid w:val="001114C8"/>
    <w:rsid w:val="00111A1D"/>
    <w:rsid w:val="001125A4"/>
    <w:rsid w:val="00112FBA"/>
    <w:rsid w:val="00113400"/>
    <w:rsid w:val="00113B0E"/>
    <w:rsid w:val="00115B66"/>
    <w:rsid w:val="00115C8B"/>
    <w:rsid w:val="00116340"/>
    <w:rsid w:val="0011657C"/>
    <w:rsid w:val="00116BD5"/>
    <w:rsid w:val="00116C2A"/>
    <w:rsid w:val="00117F12"/>
    <w:rsid w:val="001200B7"/>
    <w:rsid w:val="00120D1C"/>
    <w:rsid w:val="00120E16"/>
    <w:rsid w:val="00121485"/>
    <w:rsid w:val="0012284B"/>
    <w:rsid w:val="001238E4"/>
    <w:rsid w:val="001239EB"/>
    <w:rsid w:val="001239FA"/>
    <w:rsid w:val="00123DD0"/>
    <w:rsid w:val="001264AD"/>
    <w:rsid w:val="001265A8"/>
    <w:rsid w:val="00127452"/>
    <w:rsid w:val="0013096F"/>
    <w:rsid w:val="00130CE8"/>
    <w:rsid w:val="0013183C"/>
    <w:rsid w:val="001318A3"/>
    <w:rsid w:val="00131DD8"/>
    <w:rsid w:val="00132083"/>
    <w:rsid w:val="001320A2"/>
    <w:rsid w:val="001324DB"/>
    <w:rsid w:val="00133287"/>
    <w:rsid w:val="0013369A"/>
    <w:rsid w:val="00134923"/>
    <w:rsid w:val="00134A8A"/>
    <w:rsid w:val="00134D26"/>
    <w:rsid w:val="00135402"/>
    <w:rsid w:val="001356B9"/>
    <w:rsid w:val="00135D07"/>
    <w:rsid w:val="00136499"/>
    <w:rsid w:val="001369FA"/>
    <w:rsid w:val="00136DB1"/>
    <w:rsid w:val="00137419"/>
    <w:rsid w:val="0013748B"/>
    <w:rsid w:val="00137556"/>
    <w:rsid w:val="00137795"/>
    <w:rsid w:val="0013779B"/>
    <w:rsid w:val="00140F75"/>
    <w:rsid w:val="0014190D"/>
    <w:rsid w:val="00141AB8"/>
    <w:rsid w:val="00141D86"/>
    <w:rsid w:val="00142344"/>
    <w:rsid w:val="001426D2"/>
    <w:rsid w:val="001426D6"/>
    <w:rsid w:val="00142B21"/>
    <w:rsid w:val="00142DEF"/>
    <w:rsid w:val="001434E6"/>
    <w:rsid w:val="00143697"/>
    <w:rsid w:val="00143AD8"/>
    <w:rsid w:val="00144570"/>
    <w:rsid w:val="00144627"/>
    <w:rsid w:val="001446AE"/>
    <w:rsid w:val="0014504F"/>
    <w:rsid w:val="00145442"/>
    <w:rsid w:val="001455AE"/>
    <w:rsid w:val="00145675"/>
    <w:rsid w:val="00145FDA"/>
    <w:rsid w:val="00146323"/>
    <w:rsid w:val="00146598"/>
    <w:rsid w:val="001465F5"/>
    <w:rsid w:val="00146F5A"/>
    <w:rsid w:val="00146FC6"/>
    <w:rsid w:val="001470BF"/>
    <w:rsid w:val="001477A9"/>
    <w:rsid w:val="00147AC9"/>
    <w:rsid w:val="00147D9B"/>
    <w:rsid w:val="00147FEE"/>
    <w:rsid w:val="00150378"/>
    <w:rsid w:val="0015087E"/>
    <w:rsid w:val="00150904"/>
    <w:rsid w:val="001509C4"/>
    <w:rsid w:val="00150D01"/>
    <w:rsid w:val="00150F81"/>
    <w:rsid w:val="00151000"/>
    <w:rsid w:val="00151074"/>
    <w:rsid w:val="00151C1E"/>
    <w:rsid w:val="00151DE1"/>
    <w:rsid w:val="00152413"/>
    <w:rsid w:val="0015249C"/>
    <w:rsid w:val="001530DA"/>
    <w:rsid w:val="00153D5C"/>
    <w:rsid w:val="00154293"/>
    <w:rsid w:val="00154824"/>
    <w:rsid w:val="00155095"/>
    <w:rsid w:val="00155459"/>
    <w:rsid w:val="0015549E"/>
    <w:rsid w:val="00155ADA"/>
    <w:rsid w:val="00155E70"/>
    <w:rsid w:val="0015696C"/>
    <w:rsid w:val="00156AA6"/>
    <w:rsid w:val="00156B7D"/>
    <w:rsid w:val="001572A3"/>
    <w:rsid w:val="00157369"/>
    <w:rsid w:val="0016027F"/>
    <w:rsid w:val="0016099E"/>
    <w:rsid w:val="00160D51"/>
    <w:rsid w:val="001614E3"/>
    <w:rsid w:val="001617F0"/>
    <w:rsid w:val="00161823"/>
    <w:rsid w:val="001619F7"/>
    <w:rsid w:val="001620C2"/>
    <w:rsid w:val="00162953"/>
    <w:rsid w:val="00162CDC"/>
    <w:rsid w:val="00163620"/>
    <w:rsid w:val="00163671"/>
    <w:rsid w:val="00163723"/>
    <w:rsid w:val="00163803"/>
    <w:rsid w:val="00163B2F"/>
    <w:rsid w:val="00163BE4"/>
    <w:rsid w:val="00164350"/>
    <w:rsid w:val="001643D5"/>
    <w:rsid w:val="00164417"/>
    <w:rsid w:val="00164792"/>
    <w:rsid w:val="0016503D"/>
    <w:rsid w:val="00165063"/>
    <w:rsid w:val="001662FC"/>
    <w:rsid w:val="0016669A"/>
    <w:rsid w:val="0016759C"/>
    <w:rsid w:val="00167A96"/>
    <w:rsid w:val="00167AE2"/>
    <w:rsid w:val="00167BD2"/>
    <w:rsid w:val="00170114"/>
    <w:rsid w:val="00170A3F"/>
    <w:rsid w:val="001710A5"/>
    <w:rsid w:val="00171540"/>
    <w:rsid w:val="00171551"/>
    <w:rsid w:val="001715A8"/>
    <w:rsid w:val="00171DBD"/>
    <w:rsid w:val="0017213C"/>
    <w:rsid w:val="001721E9"/>
    <w:rsid w:val="001721F5"/>
    <w:rsid w:val="00172240"/>
    <w:rsid w:val="001726A7"/>
    <w:rsid w:val="001727AF"/>
    <w:rsid w:val="00172D81"/>
    <w:rsid w:val="00173131"/>
    <w:rsid w:val="00173212"/>
    <w:rsid w:val="001739AE"/>
    <w:rsid w:val="00174056"/>
    <w:rsid w:val="0017413B"/>
    <w:rsid w:val="001745E2"/>
    <w:rsid w:val="00174E30"/>
    <w:rsid w:val="0017528E"/>
    <w:rsid w:val="00176125"/>
    <w:rsid w:val="00176273"/>
    <w:rsid w:val="00176AEC"/>
    <w:rsid w:val="00176BE0"/>
    <w:rsid w:val="00176D7D"/>
    <w:rsid w:val="001772B7"/>
    <w:rsid w:val="00177986"/>
    <w:rsid w:val="00177C04"/>
    <w:rsid w:val="00177CFF"/>
    <w:rsid w:val="00180164"/>
    <w:rsid w:val="00181320"/>
    <w:rsid w:val="001817B9"/>
    <w:rsid w:val="00181D8C"/>
    <w:rsid w:val="0018259F"/>
    <w:rsid w:val="001825F6"/>
    <w:rsid w:val="00182AE6"/>
    <w:rsid w:val="00183020"/>
    <w:rsid w:val="00183163"/>
    <w:rsid w:val="001833B1"/>
    <w:rsid w:val="00183D31"/>
    <w:rsid w:val="00183FBA"/>
    <w:rsid w:val="001842C7"/>
    <w:rsid w:val="00184F02"/>
    <w:rsid w:val="00185BD6"/>
    <w:rsid w:val="00185F0A"/>
    <w:rsid w:val="00186362"/>
    <w:rsid w:val="00186B98"/>
    <w:rsid w:val="00186BA5"/>
    <w:rsid w:val="001874EB"/>
    <w:rsid w:val="00187B46"/>
    <w:rsid w:val="00187CFC"/>
    <w:rsid w:val="00190047"/>
    <w:rsid w:val="001902C4"/>
    <w:rsid w:val="00190E24"/>
    <w:rsid w:val="00190EB2"/>
    <w:rsid w:val="00191973"/>
    <w:rsid w:val="00191D93"/>
    <w:rsid w:val="00191EC3"/>
    <w:rsid w:val="00191EDF"/>
    <w:rsid w:val="001921E0"/>
    <w:rsid w:val="0019253B"/>
    <w:rsid w:val="00192879"/>
    <w:rsid w:val="00193A56"/>
    <w:rsid w:val="001950F2"/>
    <w:rsid w:val="00195152"/>
    <w:rsid w:val="0019585B"/>
    <w:rsid w:val="00195939"/>
    <w:rsid w:val="00195FF3"/>
    <w:rsid w:val="001968A0"/>
    <w:rsid w:val="00197C98"/>
    <w:rsid w:val="001A06BD"/>
    <w:rsid w:val="001A1EED"/>
    <w:rsid w:val="001A2707"/>
    <w:rsid w:val="001A307E"/>
    <w:rsid w:val="001A3489"/>
    <w:rsid w:val="001A3999"/>
    <w:rsid w:val="001A4527"/>
    <w:rsid w:val="001A4887"/>
    <w:rsid w:val="001A48D2"/>
    <w:rsid w:val="001A58C6"/>
    <w:rsid w:val="001A5BCB"/>
    <w:rsid w:val="001A677A"/>
    <w:rsid w:val="001A70F2"/>
    <w:rsid w:val="001A7773"/>
    <w:rsid w:val="001A78FA"/>
    <w:rsid w:val="001B0117"/>
    <w:rsid w:val="001B0C30"/>
    <w:rsid w:val="001B0E0D"/>
    <w:rsid w:val="001B107C"/>
    <w:rsid w:val="001B1865"/>
    <w:rsid w:val="001B1B84"/>
    <w:rsid w:val="001B1E78"/>
    <w:rsid w:val="001B1FF3"/>
    <w:rsid w:val="001B2ACA"/>
    <w:rsid w:val="001B3425"/>
    <w:rsid w:val="001B3953"/>
    <w:rsid w:val="001B4B3F"/>
    <w:rsid w:val="001B522D"/>
    <w:rsid w:val="001B59BE"/>
    <w:rsid w:val="001B5B3E"/>
    <w:rsid w:val="001B6473"/>
    <w:rsid w:val="001B681E"/>
    <w:rsid w:val="001B6E95"/>
    <w:rsid w:val="001B70C9"/>
    <w:rsid w:val="001B719F"/>
    <w:rsid w:val="001B7448"/>
    <w:rsid w:val="001B77F1"/>
    <w:rsid w:val="001B7A31"/>
    <w:rsid w:val="001C088B"/>
    <w:rsid w:val="001C0DCF"/>
    <w:rsid w:val="001C152B"/>
    <w:rsid w:val="001C193D"/>
    <w:rsid w:val="001C226B"/>
    <w:rsid w:val="001C2291"/>
    <w:rsid w:val="001C2442"/>
    <w:rsid w:val="001C2563"/>
    <w:rsid w:val="001C2747"/>
    <w:rsid w:val="001C35D0"/>
    <w:rsid w:val="001C4B35"/>
    <w:rsid w:val="001C4D13"/>
    <w:rsid w:val="001C55CD"/>
    <w:rsid w:val="001C55F6"/>
    <w:rsid w:val="001C5655"/>
    <w:rsid w:val="001C569D"/>
    <w:rsid w:val="001C5A21"/>
    <w:rsid w:val="001C5C09"/>
    <w:rsid w:val="001C625B"/>
    <w:rsid w:val="001C65D7"/>
    <w:rsid w:val="001C69F9"/>
    <w:rsid w:val="001C7529"/>
    <w:rsid w:val="001C7CD8"/>
    <w:rsid w:val="001D0C1C"/>
    <w:rsid w:val="001D0E14"/>
    <w:rsid w:val="001D0FFF"/>
    <w:rsid w:val="001D10C9"/>
    <w:rsid w:val="001D19BE"/>
    <w:rsid w:val="001D1BAC"/>
    <w:rsid w:val="001D1D7F"/>
    <w:rsid w:val="001D28AA"/>
    <w:rsid w:val="001D29BC"/>
    <w:rsid w:val="001D357E"/>
    <w:rsid w:val="001D38B1"/>
    <w:rsid w:val="001D397B"/>
    <w:rsid w:val="001D3C49"/>
    <w:rsid w:val="001D3E43"/>
    <w:rsid w:val="001D45D1"/>
    <w:rsid w:val="001D4CA6"/>
    <w:rsid w:val="001D4DB8"/>
    <w:rsid w:val="001D507F"/>
    <w:rsid w:val="001D5116"/>
    <w:rsid w:val="001D5176"/>
    <w:rsid w:val="001D5647"/>
    <w:rsid w:val="001D5659"/>
    <w:rsid w:val="001D6206"/>
    <w:rsid w:val="001D6258"/>
    <w:rsid w:val="001D66C7"/>
    <w:rsid w:val="001D6B21"/>
    <w:rsid w:val="001D6CB3"/>
    <w:rsid w:val="001D76A2"/>
    <w:rsid w:val="001E011F"/>
    <w:rsid w:val="001E0B23"/>
    <w:rsid w:val="001E0D8A"/>
    <w:rsid w:val="001E156F"/>
    <w:rsid w:val="001E2081"/>
    <w:rsid w:val="001E26BC"/>
    <w:rsid w:val="001E2CB8"/>
    <w:rsid w:val="001E358A"/>
    <w:rsid w:val="001E466B"/>
    <w:rsid w:val="001E4934"/>
    <w:rsid w:val="001E4F53"/>
    <w:rsid w:val="001E4FCA"/>
    <w:rsid w:val="001E5846"/>
    <w:rsid w:val="001E6023"/>
    <w:rsid w:val="001E6169"/>
    <w:rsid w:val="001E6B36"/>
    <w:rsid w:val="001E6B6B"/>
    <w:rsid w:val="001E6C56"/>
    <w:rsid w:val="001E6F56"/>
    <w:rsid w:val="001E7310"/>
    <w:rsid w:val="001E788B"/>
    <w:rsid w:val="001E7AC9"/>
    <w:rsid w:val="001F0989"/>
    <w:rsid w:val="001F0A02"/>
    <w:rsid w:val="001F0D3A"/>
    <w:rsid w:val="001F0DDC"/>
    <w:rsid w:val="001F0F1C"/>
    <w:rsid w:val="001F0F5A"/>
    <w:rsid w:val="001F1A3C"/>
    <w:rsid w:val="001F1BB7"/>
    <w:rsid w:val="001F273E"/>
    <w:rsid w:val="001F2FC7"/>
    <w:rsid w:val="001F3C2B"/>
    <w:rsid w:val="001F3C8F"/>
    <w:rsid w:val="001F3FF4"/>
    <w:rsid w:val="001F408B"/>
    <w:rsid w:val="001F4DB9"/>
    <w:rsid w:val="001F5051"/>
    <w:rsid w:val="001F5226"/>
    <w:rsid w:val="001F5266"/>
    <w:rsid w:val="001F5442"/>
    <w:rsid w:val="001F5A9E"/>
    <w:rsid w:val="001F5B4B"/>
    <w:rsid w:val="001F6052"/>
    <w:rsid w:val="001F6895"/>
    <w:rsid w:val="001F71A2"/>
    <w:rsid w:val="001F726E"/>
    <w:rsid w:val="001F72C6"/>
    <w:rsid w:val="001F7792"/>
    <w:rsid w:val="001F77A2"/>
    <w:rsid w:val="001F77D7"/>
    <w:rsid w:val="002000B4"/>
    <w:rsid w:val="00200DF2"/>
    <w:rsid w:val="00200F62"/>
    <w:rsid w:val="0020120D"/>
    <w:rsid w:val="002016DB"/>
    <w:rsid w:val="0020171E"/>
    <w:rsid w:val="00201AC7"/>
    <w:rsid w:val="00201CB3"/>
    <w:rsid w:val="002020E5"/>
    <w:rsid w:val="00202C46"/>
    <w:rsid w:val="00203BFC"/>
    <w:rsid w:val="00203D79"/>
    <w:rsid w:val="002046C8"/>
    <w:rsid w:val="00204883"/>
    <w:rsid w:val="0020518D"/>
    <w:rsid w:val="00205329"/>
    <w:rsid w:val="00205338"/>
    <w:rsid w:val="002054AA"/>
    <w:rsid w:val="00205F6E"/>
    <w:rsid w:val="002070C1"/>
    <w:rsid w:val="002070FB"/>
    <w:rsid w:val="002071D0"/>
    <w:rsid w:val="00207680"/>
    <w:rsid w:val="00207FB2"/>
    <w:rsid w:val="00210188"/>
    <w:rsid w:val="0021050B"/>
    <w:rsid w:val="002106ED"/>
    <w:rsid w:val="00210A7B"/>
    <w:rsid w:val="00211A00"/>
    <w:rsid w:val="00212250"/>
    <w:rsid w:val="00212CCD"/>
    <w:rsid w:val="00213010"/>
    <w:rsid w:val="002133FE"/>
    <w:rsid w:val="0021370D"/>
    <w:rsid w:val="00213F74"/>
    <w:rsid w:val="00214353"/>
    <w:rsid w:val="00214839"/>
    <w:rsid w:val="002151FC"/>
    <w:rsid w:val="0021565E"/>
    <w:rsid w:val="00215BC7"/>
    <w:rsid w:val="00215F47"/>
    <w:rsid w:val="002162FE"/>
    <w:rsid w:val="00216B27"/>
    <w:rsid w:val="00216FF5"/>
    <w:rsid w:val="00220028"/>
    <w:rsid w:val="002200CE"/>
    <w:rsid w:val="002212DF"/>
    <w:rsid w:val="002215D0"/>
    <w:rsid w:val="0022166E"/>
    <w:rsid w:val="00221B6A"/>
    <w:rsid w:val="00221CC2"/>
    <w:rsid w:val="0022258B"/>
    <w:rsid w:val="00222F24"/>
    <w:rsid w:val="00223E9A"/>
    <w:rsid w:val="0022491D"/>
    <w:rsid w:val="00225004"/>
    <w:rsid w:val="002252F8"/>
    <w:rsid w:val="002255B9"/>
    <w:rsid w:val="0022560F"/>
    <w:rsid w:val="00225767"/>
    <w:rsid w:val="0022603E"/>
    <w:rsid w:val="00226219"/>
    <w:rsid w:val="0022628B"/>
    <w:rsid w:val="00226DA6"/>
    <w:rsid w:val="00227276"/>
    <w:rsid w:val="00227518"/>
    <w:rsid w:val="002276D1"/>
    <w:rsid w:val="00227E59"/>
    <w:rsid w:val="00227F5A"/>
    <w:rsid w:val="002300A9"/>
    <w:rsid w:val="0023019A"/>
    <w:rsid w:val="002301BA"/>
    <w:rsid w:val="00230214"/>
    <w:rsid w:val="00231028"/>
    <w:rsid w:val="00231B70"/>
    <w:rsid w:val="00231E92"/>
    <w:rsid w:val="002328AE"/>
    <w:rsid w:val="00232DF0"/>
    <w:rsid w:val="0023309C"/>
    <w:rsid w:val="00233291"/>
    <w:rsid w:val="0023331C"/>
    <w:rsid w:val="0023356C"/>
    <w:rsid w:val="0023413F"/>
    <w:rsid w:val="002348F9"/>
    <w:rsid w:val="00234C15"/>
    <w:rsid w:val="00234D67"/>
    <w:rsid w:val="00235797"/>
    <w:rsid w:val="00235830"/>
    <w:rsid w:val="00237043"/>
    <w:rsid w:val="002371A8"/>
    <w:rsid w:val="0023731A"/>
    <w:rsid w:val="00237392"/>
    <w:rsid w:val="00237466"/>
    <w:rsid w:val="00237831"/>
    <w:rsid w:val="00237A1A"/>
    <w:rsid w:val="0024080A"/>
    <w:rsid w:val="00240AC9"/>
    <w:rsid w:val="00240BF1"/>
    <w:rsid w:val="002412B2"/>
    <w:rsid w:val="002416E6"/>
    <w:rsid w:val="00241771"/>
    <w:rsid w:val="00242910"/>
    <w:rsid w:val="00242BBA"/>
    <w:rsid w:val="00242BF2"/>
    <w:rsid w:val="00242D6F"/>
    <w:rsid w:val="002430DD"/>
    <w:rsid w:val="00243C8A"/>
    <w:rsid w:val="00243CC9"/>
    <w:rsid w:val="00243D5E"/>
    <w:rsid w:val="002440CB"/>
    <w:rsid w:val="00244C48"/>
    <w:rsid w:val="002450EB"/>
    <w:rsid w:val="002452C9"/>
    <w:rsid w:val="0024532D"/>
    <w:rsid w:val="00245360"/>
    <w:rsid w:val="0024570E"/>
    <w:rsid w:val="002459C0"/>
    <w:rsid w:val="002459DB"/>
    <w:rsid w:val="00245B2F"/>
    <w:rsid w:val="00245BA6"/>
    <w:rsid w:val="00245CFC"/>
    <w:rsid w:val="002467D6"/>
    <w:rsid w:val="002507BE"/>
    <w:rsid w:val="00250884"/>
    <w:rsid w:val="00251650"/>
    <w:rsid w:val="002517F1"/>
    <w:rsid w:val="0025190A"/>
    <w:rsid w:val="00252932"/>
    <w:rsid w:val="00252CA3"/>
    <w:rsid w:val="00253480"/>
    <w:rsid w:val="00253799"/>
    <w:rsid w:val="002538A2"/>
    <w:rsid w:val="0025396C"/>
    <w:rsid w:val="00253DBE"/>
    <w:rsid w:val="00253DEB"/>
    <w:rsid w:val="00253F6B"/>
    <w:rsid w:val="002540DD"/>
    <w:rsid w:val="00254136"/>
    <w:rsid w:val="00254483"/>
    <w:rsid w:val="002545CD"/>
    <w:rsid w:val="00254857"/>
    <w:rsid w:val="00254B95"/>
    <w:rsid w:val="00256C97"/>
    <w:rsid w:val="0025704B"/>
    <w:rsid w:val="0025793B"/>
    <w:rsid w:val="00257ED6"/>
    <w:rsid w:val="00260130"/>
    <w:rsid w:val="00260A25"/>
    <w:rsid w:val="00260ACF"/>
    <w:rsid w:val="00261D6C"/>
    <w:rsid w:val="00262371"/>
    <w:rsid w:val="00262AF3"/>
    <w:rsid w:val="00262BBF"/>
    <w:rsid w:val="00262CE7"/>
    <w:rsid w:val="0026326A"/>
    <w:rsid w:val="00263915"/>
    <w:rsid w:val="0026482F"/>
    <w:rsid w:val="00264ECE"/>
    <w:rsid w:val="00264EF9"/>
    <w:rsid w:val="00265110"/>
    <w:rsid w:val="00265699"/>
    <w:rsid w:val="0026604C"/>
    <w:rsid w:val="0026622E"/>
    <w:rsid w:val="0026672A"/>
    <w:rsid w:val="0026696E"/>
    <w:rsid w:val="00267B9D"/>
    <w:rsid w:val="00267C70"/>
    <w:rsid w:val="00267DF2"/>
    <w:rsid w:val="002701A1"/>
    <w:rsid w:val="00271926"/>
    <w:rsid w:val="00271EAA"/>
    <w:rsid w:val="00272462"/>
    <w:rsid w:val="00272B17"/>
    <w:rsid w:val="00273705"/>
    <w:rsid w:val="00273A5B"/>
    <w:rsid w:val="00273D5D"/>
    <w:rsid w:val="00273E94"/>
    <w:rsid w:val="002740C0"/>
    <w:rsid w:val="00274149"/>
    <w:rsid w:val="00274646"/>
    <w:rsid w:val="002746F2"/>
    <w:rsid w:val="00274BB8"/>
    <w:rsid w:val="00274E39"/>
    <w:rsid w:val="00275A5B"/>
    <w:rsid w:val="00275C1C"/>
    <w:rsid w:val="0027652F"/>
    <w:rsid w:val="002767C1"/>
    <w:rsid w:val="00277CD4"/>
    <w:rsid w:val="0028024A"/>
    <w:rsid w:val="00281C97"/>
    <w:rsid w:val="002824E5"/>
    <w:rsid w:val="0028289F"/>
    <w:rsid w:val="00282A18"/>
    <w:rsid w:val="00282B41"/>
    <w:rsid w:val="00282BF2"/>
    <w:rsid w:val="0028310C"/>
    <w:rsid w:val="002831E7"/>
    <w:rsid w:val="002838FA"/>
    <w:rsid w:val="00283A92"/>
    <w:rsid w:val="00284245"/>
    <w:rsid w:val="002843E1"/>
    <w:rsid w:val="002846FD"/>
    <w:rsid w:val="002847FE"/>
    <w:rsid w:val="00284909"/>
    <w:rsid w:val="002855CD"/>
    <w:rsid w:val="00286617"/>
    <w:rsid w:val="00286682"/>
    <w:rsid w:val="0028748C"/>
    <w:rsid w:val="00290568"/>
    <w:rsid w:val="00290EFC"/>
    <w:rsid w:val="002911A6"/>
    <w:rsid w:val="002916AD"/>
    <w:rsid w:val="00291BDC"/>
    <w:rsid w:val="00291E2F"/>
    <w:rsid w:val="002925B5"/>
    <w:rsid w:val="002926A6"/>
    <w:rsid w:val="00292D2D"/>
    <w:rsid w:val="00292D86"/>
    <w:rsid w:val="0029343F"/>
    <w:rsid w:val="00293B81"/>
    <w:rsid w:val="00293E6E"/>
    <w:rsid w:val="00294379"/>
    <w:rsid w:val="00294489"/>
    <w:rsid w:val="002950A1"/>
    <w:rsid w:val="002974C0"/>
    <w:rsid w:val="00297AFF"/>
    <w:rsid w:val="00297BB2"/>
    <w:rsid w:val="00297BEC"/>
    <w:rsid w:val="00297CC5"/>
    <w:rsid w:val="002A0FB4"/>
    <w:rsid w:val="002A126C"/>
    <w:rsid w:val="002A13A9"/>
    <w:rsid w:val="002A18D2"/>
    <w:rsid w:val="002A2713"/>
    <w:rsid w:val="002A2985"/>
    <w:rsid w:val="002A36AC"/>
    <w:rsid w:val="002A3AE9"/>
    <w:rsid w:val="002A40E0"/>
    <w:rsid w:val="002A417F"/>
    <w:rsid w:val="002A41A3"/>
    <w:rsid w:val="002A477B"/>
    <w:rsid w:val="002A5C33"/>
    <w:rsid w:val="002A5CCB"/>
    <w:rsid w:val="002A6400"/>
    <w:rsid w:val="002A64FB"/>
    <w:rsid w:val="002A6AD4"/>
    <w:rsid w:val="002A70C5"/>
    <w:rsid w:val="002A73BF"/>
    <w:rsid w:val="002A74BA"/>
    <w:rsid w:val="002A75D0"/>
    <w:rsid w:val="002A7F2A"/>
    <w:rsid w:val="002B0317"/>
    <w:rsid w:val="002B055B"/>
    <w:rsid w:val="002B08F4"/>
    <w:rsid w:val="002B0989"/>
    <w:rsid w:val="002B09A5"/>
    <w:rsid w:val="002B1248"/>
    <w:rsid w:val="002B1A1E"/>
    <w:rsid w:val="002B1F11"/>
    <w:rsid w:val="002B2330"/>
    <w:rsid w:val="002B332F"/>
    <w:rsid w:val="002B34B2"/>
    <w:rsid w:val="002B34CB"/>
    <w:rsid w:val="002B3602"/>
    <w:rsid w:val="002B42F8"/>
    <w:rsid w:val="002B433B"/>
    <w:rsid w:val="002B43FC"/>
    <w:rsid w:val="002B46C7"/>
    <w:rsid w:val="002B5612"/>
    <w:rsid w:val="002B5E4A"/>
    <w:rsid w:val="002B6010"/>
    <w:rsid w:val="002B614D"/>
    <w:rsid w:val="002B6B71"/>
    <w:rsid w:val="002B6BC5"/>
    <w:rsid w:val="002B6EE8"/>
    <w:rsid w:val="002B7ACA"/>
    <w:rsid w:val="002B7F4D"/>
    <w:rsid w:val="002C0255"/>
    <w:rsid w:val="002C0454"/>
    <w:rsid w:val="002C0A33"/>
    <w:rsid w:val="002C21B4"/>
    <w:rsid w:val="002C2651"/>
    <w:rsid w:val="002C38AC"/>
    <w:rsid w:val="002C3969"/>
    <w:rsid w:val="002C413C"/>
    <w:rsid w:val="002C45A3"/>
    <w:rsid w:val="002C4B65"/>
    <w:rsid w:val="002C5BA0"/>
    <w:rsid w:val="002C6811"/>
    <w:rsid w:val="002C7266"/>
    <w:rsid w:val="002D01D6"/>
    <w:rsid w:val="002D0292"/>
    <w:rsid w:val="002D02A7"/>
    <w:rsid w:val="002D09B0"/>
    <w:rsid w:val="002D0CD2"/>
    <w:rsid w:val="002D0F9F"/>
    <w:rsid w:val="002D1604"/>
    <w:rsid w:val="002D165D"/>
    <w:rsid w:val="002D1CC4"/>
    <w:rsid w:val="002D1F2F"/>
    <w:rsid w:val="002D27B7"/>
    <w:rsid w:val="002D2F4F"/>
    <w:rsid w:val="002D3A58"/>
    <w:rsid w:val="002D3DEA"/>
    <w:rsid w:val="002D4C37"/>
    <w:rsid w:val="002D57F5"/>
    <w:rsid w:val="002D58F6"/>
    <w:rsid w:val="002D5B5A"/>
    <w:rsid w:val="002D5FE8"/>
    <w:rsid w:val="002D69F8"/>
    <w:rsid w:val="002D6E1D"/>
    <w:rsid w:val="002D7068"/>
    <w:rsid w:val="002D7364"/>
    <w:rsid w:val="002D7726"/>
    <w:rsid w:val="002D7D95"/>
    <w:rsid w:val="002E05D8"/>
    <w:rsid w:val="002E0C2A"/>
    <w:rsid w:val="002E0CAB"/>
    <w:rsid w:val="002E0D98"/>
    <w:rsid w:val="002E0D9E"/>
    <w:rsid w:val="002E1029"/>
    <w:rsid w:val="002E1283"/>
    <w:rsid w:val="002E1531"/>
    <w:rsid w:val="002E208C"/>
    <w:rsid w:val="002E380C"/>
    <w:rsid w:val="002E4171"/>
    <w:rsid w:val="002E4EC2"/>
    <w:rsid w:val="002E4EEF"/>
    <w:rsid w:val="002E5139"/>
    <w:rsid w:val="002E5A3D"/>
    <w:rsid w:val="002E5C32"/>
    <w:rsid w:val="002E6C41"/>
    <w:rsid w:val="002E6E09"/>
    <w:rsid w:val="002E6E0A"/>
    <w:rsid w:val="002E78AC"/>
    <w:rsid w:val="002E78D5"/>
    <w:rsid w:val="002E79A0"/>
    <w:rsid w:val="002F0032"/>
    <w:rsid w:val="002F00A8"/>
    <w:rsid w:val="002F0893"/>
    <w:rsid w:val="002F0AB9"/>
    <w:rsid w:val="002F0E2E"/>
    <w:rsid w:val="002F10D2"/>
    <w:rsid w:val="002F15F5"/>
    <w:rsid w:val="002F17DF"/>
    <w:rsid w:val="002F1833"/>
    <w:rsid w:val="002F234D"/>
    <w:rsid w:val="002F239F"/>
    <w:rsid w:val="002F2C1B"/>
    <w:rsid w:val="002F3163"/>
    <w:rsid w:val="002F3769"/>
    <w:rsid w:val="002F45E4"/>
    <w:rsid w:val="002F493A"/>
    <w:rsid w:val="002F5263"/>
    <w:rsid w:val="002F5554"/>
    <w:rsid w:val="002F5F13"/>
    <w:rsid w:val="002F60A1"/>
    <w:rsid w:val="002F652D"/>
    <w:rsid w:val="002F6C02"/>
    <w:rsid w:val="002F6CC0"/>
    <w:rsid w:val="002F7C79"/>
    <w:rsid w:val="002F7FCC"/>
    <w:rsid w:val="00300972"/>
    <w:rsid w:val="003019B5"/>
    <w:rsid w:val="00302D93"/>
    <w:rsid w:val="00303732"/>
    <w:rsid w:val="003042DB"/>
    <w:rsid w:val="00304983"/>
    <w:rsid w:val="00304EB8"/>
    <w:rsid w:val="00304F7C"/>
    <w:rsid w:val="00305F5A"/>
    <w:rsid w:val="00306985"/>
    <w:rsid w:val="00306D37"/>
    <w:rsid w:val="00307C16"/>
    <w:rsid w:val="00307D5D"/>
    <w:rsid w:val="00307F14"/>
    <w:rsid w:val="00310A5D"/>
    <w:rsid w:val="00311682"/>
    <w:rsid w:val="00311D70"/>
    <w:rsid w:val="00311D89"/>
    <w:rsid w:val="003121F3"/>
    <w:rsid w:val="00312443"/>
    <w:rsid w:val="00312EC1"/>
    <w:rsid w:val="0031317C"/>
    <w:rsid w:val="0031463C"/>
    <w:rsid w:val="00314689"/>
    <w:rsid w:val="00314781"/>
    <w:rsid w:val="0031525D"/>
    <w:rsid w:val="003153C9"/>
    <w:rsid w:val="00315E40"/>
    <w:rsid w:val="00316769"/>
    <w:rsid w:val="00317227"/>
    <w:rsid w:val="00317441"/>
    <w:rsid w:val="00317FA1"/>
    <w:rsid w:val="00317FA2"/>
    <w:rsid w:val="00320554"/>
    <w:rsid w:val="003205D5"/>
    <w:rsid w:val="0032080C"/>
    <w:rsid w:val="0032094C"/>
    <w:rsid w:val="00321E3B"/>
    <w:rsid w:val="0032249D"/>
    <w:rsid w:val="0032275A"/>
    <w:rsid w:val="0032330A"/>
    <w:rsid w:val="003233FB"/>
    <w:rsid w:val="00323A62"/>
    <w:rsid w:val="00323F49"/>
    <w:rsid w:val="003240D8"/>
    <w:rsid w:val="00324BA2"/>
    <w:rsid w:val="00324CF2"/>
    <w:rsid w:val="0032547D"/>
    <w:rsid w:val="0032557E"/>
    <w:rsid w:val="003257F0"/>
    <w:rsid w:val="0032619B"/>
    <w:rsid w:val="00326583"/>
    <w:rsid w:val="00326AED"/>
    <w:rsid w:val="00326B9F"/>
    <w:rsid w:val="00326E19"/>
    <w:rsid w:val="00326F01"/>
    <w:rsid w:val="0032704E"/>
    <w:rsid w:val="003276C7"/>
    <w:rsid w:val="00327E62"/>
    <w:rsid w:val="00330349"/>
    <w:rsid w:val="00330A02"/>
    <w:rsid w:val="00330D89"/>
    <w:rsid w:val="003311DC"/>
    <w:rsid w:val="00331AF2"/>
    <w:rsid w:val="00331D0C"/>
    <w:rsid w:val="003327B2"/>
    <w:rsid w:val="00332A9E"/>
    <w:rsid w:val="00332B36"/>
    <w:rsid w:val="00332E1F"/>
    <w:rsid w:val="00333139"/>
    <w:rsid w:val="003333A3"/>
    <w:rsid w:val="00333632"/>
    <w:rsid w:val="003339BC"/>
    <w:rsid w:val="0033434C"/>
    <w:rsid w:val="00334638"/>
    <w:rsid w:val="003346DF"/>
    <w:rsid w:val="003347CC"/>
    <w:rsid w:val="00334DD6"/>
    <w:rsid w:val="00334E06"/>
    <w:rsid w:val="00335497"/>
    <w:rsid w:val="003356BC"/>
    <w:rsid w:val="00335D56"/>
    <w:rsid w:val="00335ED7"/>
    <w:rsid w:val="00335F3F"/>
    <w:rsid w:val="00335FD5"/>
    <w:rsid w:val="00336E6D"/>
    <w:rsid w:val="00336F2E"/>
    <w:rsid w:val="003412FF"/>
    <w:rsid w:val="003419FB"/>
    <w:rsid w:val="00341AFF"/>
    <w:rsid w:val="00341D9D"/>
    <w:rsid w:val="003429D7"/>
    <w:rsid w:val="00342B65"/>
    <w:rsid w:val="00343286"/>
    <w:rsid w:val="0034353A"/>
    <w:rsid w:val="0034368E"/>
    <w:rsid w:val="00343F7B"/>
    <w:rsid w:val="003444C7"/>
    <w:rsid w:val="00344DD0"/>
    <w:rsid w:val="00344F6A"/>
    <w:rsid w:val="003453AD"/>
    <w:rsid w:val="003453DD"/>
    <w:rsid w:val="00347672"/>
    <w:rsid w:val="00347705"/>
    <w:rsid w:val="00347F26"/>
    <w:rsid w:val="0035164B"/>
    <w:rsid w:val="003516A8"/>
    <w:rsid w:val="003519AD"/>
    <w:rsid w:val="00352058"/>
    <w:rsid w:val="00352835"/>
    <w:rsid w:val="00352F9D"/>
    <w:rsid w:val="0035454A"/>
    <w:rsid w:val="00354832"/>
    <w:rsid w:val="0035489D"/>
    <w:rsid w:val="00355571"/>
    <w:rsid w:val="00355DAC"/>
    <w:rsid w:val="00355F1A"/>
    <w:rsid w:val="0035621D"/>
    <w:rsid w:val="0035686D"/>
    <w:rsid w:val="00357043"/>
    <w:rsid w:val="003579EA"/>
    <w:rsid w:val="00357C09"/>
    <w:rsid w:val="00360283"/>
    <w:rsid w:val="0036088F"/>
    <w:rsid w:val="00361596"/>
    <w:rsid w:val="00362621"/>
    <w:rsid w:val="00362701"/>
    <w:rsid w:val="00362CAA"/>
    <w:rsid w:val="00362D56"/>
    <w:rsid w:val="00362E37"/>
    <w:rsid w:val="00362E82"/>
    <w:rsid w:val="00363650"/>
    <w:rsid w:val="00363CD5"/>
    <w:rsid w:val="003643AC"/>
    <w:rsid w:val="003644D9"/>
    <w:rsid w:val="00364D44"/>
    <w:rsid w:val="00364F26"/>
    <w:rsid w:val="00365355"/>
    <w:rsid w:val="003656DC"/>
    <w:rsid w:val="00365B57"/>
    <w:rsid w:val="0036658B"/>
    <w:rsid w:val="00366D54"/>
    <w:rsid w:val="0036765E"/>
    <w:rsid w:val="003702CB"/>
    <w:rsid w:val="003707B9"/>
    <w:rsid w:val="00371188"/>
    <w:rsid w:val="00371600"/>
    <w:rsid w:val="00371A83"/>
    <w:rsid w:val="00372127"/>
    <w:rsid w:val="00372A0C"/>
    <w:rsid w:val="00373533"/>
    <w:rsid w:val="00374BC5"/>
    <w:rsid w:val="00375907"/>
    <w:rsid w:val="0037697C"/>
    <w:rsid w:val="00376ABD"/>
    <w:rsid w:val="00376C43"/>
    <w:rsid w:val="00376CBA"/>
    <w:rsid w:val="00376EBB"/>
    <w:rsid w:val="00376F17"/>
    <w:rsid w:val="0037746C"/>
    <w:rsid w:val="003774BD"/>
    <w:rsid w:val="00377D68"/>
    <w:rsid w:val="00377F7E"/>
    <w:rsid w:val="00380152"/>
    <w:rsid w:val="00380812"/>
    <w:rsid w:val="00381A74"/>
    <w:rsid w:val="003828EF"/>
    <w:rsid w:val="00382D43"/>
    <w:rsid w:val="00382F41"/>
    <w:rsid w:val="00383A3D"/>
    <w:rsid w:val="0038644B"/>
    <w:rsid w:val="003866B1"/>
    <w:rsid w:val="0038717A"/>
    <w:rsid w:val="00387445"/>
    <w:rsid w:val="00387481"/>
    <w:rsid w:val="00387960"/>
    <w:rsid w:val="00387CBC"/>
    <w:rsid w:val="00390174"/>
    <w:rsid w:val="00390A20"/>
    <w:rsid w:val="00391453"/>
    <w:rsid w:val="00391DE7"/>
    <w:rsid w:val="00393621"/>
    <w:rsid w:val="0039389F"/>
    <w:rsid w:val="00393E8B"/>
    <w:rsid w:val="00393F14"/>
    <w:rsid w:val="00394128"/>
    <w:rsid w:val="00394374"/>
    <w:rsid w:val="0039464B"/>
    <w:rsid w:val="00394BEE"/>
    <w:rsid w:val="0039514E"/>
    <w:rsid w:val="003957BF"/>
    <w:rsid w:val="00395DD2"/>
    <w:rsid w:val="00396141"/>
    <w:rsid w:val="003967C5"/>
    <w:rsid w:val="0039704B"/>
    <w:rsid w:val="003975A9"/>
    <w:rsid w:val="00397733"/>
    <w:rsid w:val="00397741"/>
    <w:rsid w:val="00397BC1"/>
    <w:rsid w:val="003A0297"/>
    <w:rsid w:val="003A05E8"/>
    <w:rsid w:val="003A0D82"/>
    <w:rsid w:val="003A16EA"/>
    <w:rsid w:val="003A17C3"/>
    <w:rsid w:val="003A212E"/>
    <w:rsid w:val="003A2522"/>
    <w:rsid w:val="003A2A35"/>
    <w:rsid w:val="003A2B83"/>
    <w:rsid w:val="003A32C1"/>
    <w:rsid w:val="003A3862"/>
    <w:rsid w:val="003A393F"/>
    <w:rsid w:val="003A4194"/>
    <w:rsid w:val="003A43B0"/>
    <w:rsid w:val="003A4E23"/>
    <w:rsid w:val="003A53D1"/>
    <w:rsid w:val="003A54CD"/>
    <w:rsid w:val="003A56AD"/>
    <w:rsid w:val="003A67C8"/>
    <w:rsid w:val="003A697E"/>
    <w:rsid w:val="003A6AA8"/>
    <w:rsid w:val="003A6DE0"/>
    <w:rsid w:val="003A7157"/>
    <w:rsid w:val="003A715B"/>
    <w:rsid w:val="003A7C45"/>
    <w:rsid w:val="003A7D71"/>
    <w:rsid w:val="003A7D7B"/>
    <w:rsid w:val="003A7ED7"/>
    <w:rsid w:val="003B011D"/>
    <w:rsid w:val="003B084C"/>
    <w:rsid w:val="003B086C"/>
    <w:rsid w:val="003B0E8A"/>
    <w:rsid w:val="003B199C"/>
    <w:rsid w:val="003B1DDD"/>
    <w:rsid w:val="003B2613"/>
    <w:rsid w:val="003B2C6D"/>
    <w:rsid w:val="003B2CC0"/>
    <w:rsid w:val="003B3882"/>
    <w:rsid w:val="003B396F"/>
    <w:rsid w:val="003B41A8"/>
    <w:rsid w:val="003B449D"/>
    <w:rsid w:val="003B4675"/>
    <w:rsid w:val="003B4F12"/>
    <w:rsid w:val="003B4F36"/>
    <w:rsid w:val="003B542C"/>
    <w:rsid w:val="003B6411"/>
    <w:rsid w:val="003B69D5"/>
    <w:rsid w:val="003B6CA6"/>
    <w:rsid w:val="003B6CD4"/>
    <w:rsid w:val="003B70C4"/>
    <w:rsid w:val="003B7315"/>
    <w:rsid w:val="003B7C93"/>
    <w:rsid w:val="003C082D"/>
    <w:rsid w:val="003C0DD7"/>
    <w:rsid w:val="003C0E61"/>
    <w:rsid w:val="003C156B"/>
    <w:rsid w:val="003C1E2A"/>
    <w:rsid w:val="003C2DFB"/>
    <w:rsid w:val="003C2FA0"/>
    <w:rsid w:val="003C38AE"/>
    <w:rsid w:val="003C3CB1"/>
    <w:rsid w:val="003C40C3"/>
    <w:rsid w:val="003C4736"/>
    <w:rsid w:val="003C4B0F"/>
    <w:rsid w:val="003C4CB7"/>
    <w:rsid w:val="003C4F57"/>
    <w:rsid w:val="003C51DF"/>
    <w:rsid w:val="003C5875"/>
    <w:rsid w:val="003C5A8C"/>
    <w:rsid w:val="003C5B8E"/>
    <w:rsid w:val="003C6319"/>
    <w:rsid w:val="003C75BF"/>
    <w:rsid w:val="003C770B"/>
    <w:rsid w:val="003C77EF"/>
    <w:rsid w:val="003C7B9D"/>
    <w:rsid w:val="003C7FC2"/>
    <w:rsid w:val="003D09D1"/>
    <w:rsid w:val="003D0EC4"/>
    <w:rsid w:val="003D0FBF"/>
    <w:rsid w:val="003D17E2"/>
    <w:rsid w:val="003D1EF7"/>
    <w:rsid w:val="003D1F18"/>
    <w:rsid w:val="003D224B"/>
    <w:rsid w:val="003D3058"/>
    <w:rsid w:val="003D394F"/>
    <w:rsid w:val="003D3A84"/>
    <w:rsid w:val="003D564D"/>
    <w:rsid w:val="003D5A42"/>
    <w:rsid w:val="003D5AC5"/>
    <w:rsid w:val="003D6367"/>
    <w:rsid w:val="003D6476"/>
    <w:rsid w:val="003D6500"/>
    <w:rsid w:val="003D7845"/>
    <w:rsid w:val="003E0F0E"/>
    <w:rsid w:val="003E103E"/>
    <w:rsid w:val="003E10EB"/>
    <w:rsid w:val="003E156C"/>
    <w:rsid w:val="003E1B81"/>
    <w:rsid w:val="003E1DFE"/>
    <w:rsid w:val="003E21F8"/>
    <w:rsid w:val="003E258F"/>
    <w:rsid w:val="003E351E"/>
    <w:rsid w:val="003E375F"/>
    <w:rsid w:val="003E439E"/>
    <w:rsid w:val="003E444F"/>
    <w:rsid w:val="003E480F"/>
    <w:rsid w:val="003E4891"/>
    <w:rsid w:val="003E4B58"/>
    <w:rsid w:val="003E579A"/>
    <w:rsid w:val="003E5A8D"/>
    <w:rsid w:val="003E5BF5"/>
    <w:rsid w:val="003E701A"/>
    <w:rsid w:val="003E76A8"/>
    <w:rsid w:val="003E7739"/>
    <w:rsid w:val="003E7CD9"/>
    <w:rsid w:val="003E7D09"/>
    <w:rsid w:val="003E7E92"/>
    <w:rsid w:val="003E7ECB"/>
    <w:rsid w:val="003E7FA9"/>
    <w:rsid w:val="003F0819"/>
    <w:rsid w:val="003F0D4D"/>
    <w:rsid w:val="003F10E9"/>
    <w:rsid w:val="003F114D"/>
    <w:rsid w:val="003F157B"/>
    <w:rsid w:val="003F1C4C"/>
    <w:rsid w:val="003F28D6"/>
    <w:rsid w:val="003F292C"/>
    <w:rsid w:val="003F379D"/>
    <w:rsid w:val="003F3C89"/>
    <w:rsid w:val="003F4773"/>
    <w:rsid w:val="003F4DC5"/>
    <w:rsid w:val="003F4E30"/>
    <w:rsid w:val="003F4FC4"/>
    <w:rsid w:val="003F5149"/>
    <w:rsid w:val="003F6B20"/>
    <w:rsid w:val="003F7CC0"/>
    <w:rsid w:val="003F7F65"/>
    <w:rsid w:val="004004D1"/>
    <w:rsid w:val="00400532"/>
    <w:rsid w:val="00400637"/>
    <w:rsid w:val="00400E82"/>
    <w:rsid w:val="00401255"/>
    <w:rsid w:val="00401923"/>
    <w:rsid w:val="00402A30"/>
    <w:rsid w:val="00402D74"/>
    <w:rsid w:val="004033E6"/>
    <w:rsid w:val="00404390"/>
    <w:rsid w:val="004046DE"/>
    <w:rsid w:val="004053C9"/>
    <w:rsid w:val="00405804"/>
    <w:rsid w:val="0040586B"/>
    <w:rsid w:val="00405B33"/>
    <w:rsid w:val="00405F76"/>
    <w:rsid w:val="004060E1"/>
    <w:rsid w:val="004063DC"/>
    <w:rsid w:val="00406706"/>
    <w:rsid w:val="004074E4"/>
    <w:rsid w:val="004074ED"/>
    <w:rsid w:val="0040787C"/>
    <w:rsid w:val="00407EFC"/>
    <w:rsid w:val="0041031A"/>
    <w:rsid w:val="00410FDB"/>
    <w:rsid w:val="00410FF0"/>
    <w:rsid w:val="004128D3"/>
    <w:rsid w:val="00412A3E"/>
    <w:rsid w:val="00413472"/>
    <w:rsid w:val="00413799"/>
    <w:rsid w:val="00413846"/>
    <w:rsid w:val="00413878"/>
    <w:rsid w:val="00413AE1"/>
    <w:rsid w:val="00414CE7"/>
    <w:rsid w:val="004162EA"/>
    <w:rsid w:val="004163D7"/>
    <w:rsid w:val="00416550"/>
    <w:rsid w:val="004166C9"/>
    <w:rsid w:val="00416F50"/>
    <w:rsid w:val="004176D0"/>
    <w:rsid w:val="00417714"/>
    <w:rsid w:val="00420085"/>
    <w:rsid w:val="004204A9"/>
    <w:rsid w:val="0042099F"/>
    <w:rsid w:val="004217ED"/>
    <w:rsid w:val="00421DC1"/>
    <w:rsid w:val="00423085"/>
    <w:rsid w:val="00423AA9"/>
    <w:rsid w:val="00423AAB"/>
    <w:rsid w:val="00423C0D"/>
    <w:rsid w:val="0042465C"/>
    <w:rsid w:val="00424C64"/>
    <w:rsid w:val="00425056"/>
    <w:rsid w:val="004251EB"/>
    <w:rsid w:val="004252B6"/>
    <w:rsid w:val="004257D2"/>
    <w:rsid w:val="00425BB4"/>
    <w:rsid w:val="00425D44"/>
    <w:rsid w:val="00425DDC"/>
    <w:rsid w:val="004264FF"/>
    <w:rsid w:val="00426AAC"/>
    <w:rsid w:val="00427A91"/>
    <w:rsid w:val="00427F30"/>
    <w:rsid w:val="004300F8"/>
    <w:rsid w:val="00430194"/>
    <w:rsid w:val="00430547"/>
    <w:rsid w:val="00430E3B"/>
    <w:rsid w:val="0043243E"/>
    <w:rsid w:val="004327AB"/>
    <w:rsid w:val="00433137"/>
    <w:rsid w:val="004333C6"/>
    <w:rsid w:val="0043362F"/>
    <w:rsid w:val="004339B2"/>
    <w:rsid w:val="00434C80"/>
    <w:rsid w:val="00434D29"/>
    <w:rsid w:val="00434E6C"/>
    <w:rsid w:val="00435B06"/>
    <w:rsid w:val="00435E71"/>
    <w:rsid w:val="00435EAD"/>
    <w:rsid w:val="00435F5D"/>
    <w:rsid w:val="004361AD"/>
    <w:rsid w:val="004368CE"/>
    <w:rsid w:val="00437EA6"/>
    <w:rsid w:val="00440034"/>
    <w:rsid w:val="00440647"/>
    <w:rsid w:val="004408AA"/>
    <w:rsid w:val="00440AA4"/>
    <w:rsid w:val="00440CC8"/>
    <w:rsid w:val="0044141A"/>
    <w:rsid w:val="0044234E"/>
    <w:rsid w:val="00442B7A"/>
    <w:rsid w:val="00443283"/>
    <w:rsid w:val="004435E4"/>
    <w:rsid w:val="00443983"/>
    <w:rsid w:val="00443A6E"/>
    <w:rsid w:val="004441F7"/>
    <w:rsid w:val="0044432C"/>
    <w:rsid w:val="00444405"/>
    <w:rsid w:val="004445E7"/>
    <w:rsid w:val="004450BB"/>
    <w:rsid w:val="0044611D"/>
    <w:rsid w:val="0044677F"/>
    <w:rsid w:val="00446B43"/>
    <w:rsid w:val="00446FBF"/>
    <w:rsid w:val="00447749"/>
    <w:rsid w:val="00447BD9"/>
    <w:rsid w:val="004502BD"/>
    <w:rsid w:val="004506BB"/>
    <w:rsid w:val="00450D73"/>
    <w:rsid w:val="00450D75"/>
    <w:rsid w:val="004513C8"/>
    <w:rsid w:val="00451775"/>
    <w:rsid w:val="00451DAD"/>
    <w:rsid w:val="00452140"/>
    <w:rsid w:val="004523AD"/>
    <w:rsid w:val="004524C0"/>
    <w:rsid w:val="004529DD"/>
    <w:rsid w:val="0045323A"/>
    <w:rsid w:val="00453313"/>
    <w:rsid w:val="0045336B"/>
    <w:rsid w:val="0045549C"/>
    <w:rsid w:val="004554FC"/>
    <w:rsid w:val="00455FBC"/>
    <w:rsid w:val="00456304"/>
    <w:rsid w:val="00456568"/>
    <w:rsid w:val="0045683B"/>
    <w:rsid w:val="00456DA1"/>
    <w:rsid w:val="00456FFC"/>
    <w:rsid w:val="00457178"/>
    <w:rsid w:val="00457385"/>
    <w:rsid w:val="004578C5"/>
    <w:rsid w:val="004601B2"/>
    <w:rsid w:val="00460521"/>
    <w:rsid w:val="004609DA"/>
    <w:rsid w:val="00460FF3"/>
    <w:rsid w:val="00461A35"/>
    <w:rsid w:val="0046250C"/>
    <w:rsid w:val="00462B1C"/>
    <w:rsid w:val="0046366C"/>
    <w:rsid w:val="00463AA1"/>
    <w:rsid w:val="00464016"/>
    <w:rsid w:val="004640D2"/>
    <w:rsid w:val="004641EA"/>
    <w:rsid w:val="0046469A"/>
    <w:rsid w:val="00464961"/>
    <w:rsid w:val="00464D90"/>
    <w:rsid w:val="00464E04"/>
    <w:rsid w:val="0046521C"/>
    <w:rsid w:val="00465576"/>
    <w:rsid w:val="00465B13"/>
    <w:rsid w:val="00465C48"/>
    <w:rsid w:val="00465C6A"/>
    <w:rsid w:val="00465C88"/>
    <w:rsid w:val="00466419"/>
    <w:rsid w:val="00466FA6"/>
    <w:rsid w:val="00467B97"/>
    <w:rsid w:val="00470594"/>
    <w:rsid w:val="00470BA9"/>
    <w:rsid w:val="00470BAA"/>
    <w:rsid w:val="00470CBE"/>
    <w:rsid w:val="00470D4B"/>
    <w:rsid w:val="004710AB"/>
    <w:rsid w:val="004710FB"/>
    <w:rsid w:val="00471671"/>
    <w:rsid w:val="00471701"/>
    <w:rsid w:val="00471980"/>
    <w:rsid w:val="00471D82"/>
    <w:rsid w:val="00473F39"/>
    <w:rsid w:val="00474020"/>
    <w:rsid w:val="00474368"/>
    <w:rsid w:val="004746AF"/>
    <w:rsid w:val="00474FA3"/>
    <w:rsid w:val="00476248"/>
    <w:rsid w:val="00476780"/>
    <w:rsid w:val="004770AA"/>
    <w:rsid w:val="0047782F"/>
    <w:rsid w:val="00477CD1"/>
    <w:rsid w:val="00480183"/>
    <w:rsid w:val="0048028B"/>
    <w:rsid w:val="004802AE"/>
    <w:rsid w:val="004809E4"/>
    <w:rsid w:val="00480B13"/>
    <w:rsid w:val="004810F9"/>
    <w:rsid w:val="0048162E"/>
    <w:rsid w:val="00481CBF"/>
    <w:rsid w:val="00482479"/>
    <w:rsid w:val="004824A2"/>
    <w:rsid w:val="004824A5"/>
    <w:rsid w:val="00482ACF"/>
    <w:rsid w:val="00482E06"/>
    <w:rsid w:val="00483062"/>
    <w:rsid w:val="00483087"/>
    <w:rsid w:val="00483623"/>
    <w:rsid w:val="004844B6"/>
    <w:rsid w:val="004846BD"/>
    <w:rsid w:val="00485315"/>
    <w:rsid w:val="004854CD"/>
    <w:rsid w:val="004856B2"/>
    <w:rsid w:val="00485D98"/>
    <w:rsid w:val="00485E11"/>
    <w:rsid w:val="00486C9F"/>
    <w:rsid w:val="00486F47"/>
    <w:rsid w:val="0048726B"/>
    <w:rsid w:val="0048772F"/>
    <w:rsid w:val="00487A88"/>
    <w:rsid w:val="00487BC1"/>
    <w:rsid w:val="004910B0"/>
    <w:rsid w:val="00491481"/>
    <w:rsid w:val="004916F4"/>
    <w:rsid w:val="00491739"/>
    <w:rsid w:val="00491869"/>
    <w:rsid w:val="004918DB"/>
    <w:rsid w:val="0049211F"/>
    <w:rsid w:val="004924CC"/>
    <w:rsid w:val="00492771"/>
    <w:rsid w:val="00493287"/>
    <w:rsid w:val="00494AA3"/>
    <w:rsid w:val="004955D0"/>
    <w:rsid w:val="0049591B"/>
    <w:rsid w:val="0049609F"/>
    <w:rsid w:val="0049621F"/>
    <w:rsid w:val="0049649B"/>
    <w:rsid w:val="00496919"/>
    <w:rsid w:val="004969D2"/>
    <w:rsid w:val="00496CBB"/>
    <w:rsid w:val="00496EDF"/>
    <w:rsid w:val="00496FE0"/>
    <w:rsid w:val="0049752B"/>
    <w:rsid w:val="00497AF2"/>
    <w:rsid w:val="004A0326"/>
    <w:rsid w:val="004A0BAB"/>
    <w:rsid w:val="004A184F"/>
    <w:rsid w:val="004A1BAA"/>
    <w:rsid w:val="004A2092"/>
    <w:rsid w:val="004A2979"/>
    <w:rsid w:val="004A2AB6"/>
    <w:rsid w:val="004A2F4A"/>
    <w:rsid w:val="004A374E"/>
    <w:rsid w:val="004A3F24"/>
    <w:rsid w:val="004A41FC"/>
    <w:rsid w:val="004A4296"/>
    <w:rsid w:val="004A4B0F"/>
    <w:rsid w:val="004A59CB"/>
    <w:rsid w:val="004A5A73"/>
    <w:rsid w:val="004A5DFA"/>
    <w:rsid w:val="004A65DF"/>
    <w:rsid w:val="004A6DEA"/>
    <w:rsid w:val="004A6FAE"/>
    <w:rsid w:val="004B0242"/>
    <w:rsid w:val="004B22F1"/>
    <w:rsid w:val="004B26F0"/>
    <w:rsid w:val="004B3006"/>
    <w:rsid w:val="004B5341"/>
    <w:rsid w:val="004B5547"/>
    <w:rsid w:val="004B5AC3"/>
    <w:rsid w:val="004B5DD7"/>
    <w:rsid w:val="004B600B"/>
    <w:rsid w:val="004B6511"/>
    <w:rsid w:val="004B6B41"/>
    <w:rsid w:val="004B6E8C"/>
    <w:rsid w:val="004B7489"/>
    <w:rsid w:val="004B7AD3"/>
    <w:rsid w:val="004C00EC"/>
    <w:rsid w:val="004C046B"/>
    <w:rsid w:val="004C04FB"/>
    <w:rsid w:val="004C0900"/>
    <w:rsid w:val="004C135F"/>
    <w:rsid w:val="004C17FF"/>
    <w:rsid w:val="004C1C2D"/>
    <w:rsid w:val="004C1E75"/>
    <w:rsid w:val="004C2247"/>
    <w:rsid w:val="004C2590"/>
    <w:rsid w:val="004C25DC"/>
    <w:rsid w:val="004C2CCF"/>
    <w:rsid w:val="004C2E18"/>
    <w:rsid w:val="004C3F38"/>
    <w:rsid w:val="004C44DC"/>
    <w:rsid w:val="004C4591"/>
    <w:rsid w:val="004C4668"/>
    <w:rsid w:val="004C4C48"/>
    <w:rsid w:val="004C4F50"/>
    <w:rsid w:val="004C514C"/>
    <w:rsid w:val="004C5432"/>
    <w:rsid w:val="004C65FA"/>
    <w:rsid w:val="004C68E8"/>
    <w:rsid w:val="004C70D9"/>
    <w:rsid w:val="004C793A"/>
    <w:rsid w:val="004C7D78"/>
    <w:rsid w:val="004D027C"/>
    <w:rsid w:val="004D0BC8"/>
    <w:rsid w:val="004D12DE"/>
    <w:rsid w:val="004D24FC"/>
    <w:rsid w:val="004D2F3B"/>
    <w:rsid w:val="004D3F6E"/>
    <w:rsid w:val="004D4856"/>
    <w:rsid w:val="004D4AA5"/>
    <w:rsid w:val="004D4C46"/>
    <w:rsid w:val="004D5368"/>
    <w:rsid w:val="004D568C"/>
    <w:rsid w:val="004D60A8"/>
    <w:rsid w:val="004D6132"/>
    <w:rsid w:val="004D6658"/>
    <w:rsid w:val="004D6AE3"/>
    <w:rsid w:val="004D6D26"/>
    <w:rsid w:val="004D743C"/>
    <w:rsid w:val="004D7C30"/>
    <w:rsid w:val="004E028D"/>
    <w:rsid w:val="004E04A1"/>
    <w:rsid w:val="004E0D40"/>
    <w:rsid w:val="004E1262"/>
    <w:rsid w:val="004E1344"/>
    <w:rsid w:val="004E1843"/>
    <w:rsid w:val="004E2BBA"/>
    <w:rsid w:val="004E31DA"/>
    <w:rsid w:val="004E4063"/>
    <w:rsid w:val="004E439D"/>
    <w:rsid w:val="004E43D0"/>
    <w:rsid w:val="004E4626"/>
    <w:rsid w:val="004E49AD"/>
    <w:rsid w:val="004E5A20"/>
    <w:rsid w:val="004E61EE"/>
    <w:rsid w:val="004E76CC"/>
    <w:rsid w:val="004E7C78"/>
    <w:rsid w:val="004F02D9"/>
    <w:rsid w:val="004F0635"/>
    <w:rsid w:val="004F0CFA"/>
    <w:rsid w:val="004F1CD6"/>
    <w:rsid w:val="004F2221"/>
    <w:rsid w:val="004F265D"/>
    <w:rsid w:val="004F3503"/>
    <w:rsid w:val="004F3FBF"/>
    <w:rsid w:val="004F4376"/>
    <w:rsid w:val="004F476A"/>
    <w:rsid w:val="004F4D0F"/>
    <w:rsid w:val="004F5948"/>
    <w:rsid w:val="004F6154"/>
    <w:rsid w:val="004F65CF"/>
    <w:rsid w:val="004F65F7"/>
    <w:rsid w:val="004F6F4B"/>
    <w:rsid w:val="004F7F6D"/>
    <w:rsid w:val="0050048D"/>
    <w:rsid w:val="00501109"/>
    <w:rsid w:val="005011E5"/>
    <w:rsid w:val="005012A9"/>
    <w:rsid w:val="00501D48"/>
    <w:rsid w:val="00501D7D"/>
    <w:rsid w:val="005020ED"/>
    <w:rsid w:val="00502534"/>
    <w:rsid w:val="005027E1"/>
    <w:rsid w:val="00503E08"/>
    <w:rsid w:val="005042B6"/>
    <w:rsid w:val="005043FC"/>
    <w:rsid w:val="00504871"/>
    <w:rsid w:val="00504A32"/>
    <w:rsid w:val="005054AE"/>
    <w:rsid w:val="00505ECB"/>
    <w:rsid w:val="00506B43"/>
    <w:rsid w:val="00506FEB"/>
    <w:rsid w:val="00507714"/>
    <w:rsid w:val="0050781A"/>
    <w:rsid w:val="00507969"/>
    <w:rsid w:val="00507B74"/>
    <w:rsid w:val="00507D8D"/>
    <w:rsid w:val="005106EC"/>
    <w:rsid w:val="0051079B"/>
    <w:rsid w:val="00510E2C"/>
    <w:rsid w:val="0051104C"/>
    <w:rsid w:val="00511849"/>
    <w:rsid w:val="00511C7A"/>
    <w:rsid w:val="00512662"/>
    <w:rsid w:val="0051323D"/>
    <w:rsid w:val="0051397C"/>
    <w:rsid w:val="0051413B"/>
    <w:rsid w:val="005152E8"/>
    <w:rsid w:val="005157D9"/>
    <w:rsid w:val="00515D7E"/>
    <w:rsid w:val="005173DF"/>
    <w:rsid w:val="00520011"/>
    <w:rsid w:val="005204E2"/>
    <w:rsid w:val="0052080D"/>
    <w:rsid w:val="00520D80"/>
    <w:rsid w:val="0052105C"/>
    <w:rsid w:val="00521669"/>
    <w:rsid w:val="00521ACA"/>
    <w:rsid w:val="00521E82"/>
    <w:rsid w:val="00521EA8"/>
    <w:rsid w:val="00522128"/>
    <w:rsid w:val="005228CB"/>
    <w:rsid w:val="00522963"/>
    <w:rsid w:val="00522EF0"/>
    <w:rsid w:val="00523095"/>
    <w:rsid w:val="00523A03"/>
    <w:rsid w:val="0052413A"/>
    <w:rsid w:val="005243AA"/>
    <w:rsid w:val="00524679"/>
    <w:rsid w:val="00524A48"/>
    <w:rsid w:val="00524B54"/>
    <w:rsid w:val="00524CD0"/>
    <w:rsid w:val="00524D75"/>
    <w:rsid w:val="00525157"/>
    <w:rsid w:val="005253C3"/>
    <w:rsid w:val="005255F9"/>
    <w:rsid w:val="00525625"/>
    <w:rsid w:val="00525C2D"/>
    <w:rsid w:val="0052689A"/>
    <w:rsid w:val="00527F43"/>
    <w:rsid w:val="00527FFB"/>
    <w:rsid w:val="005307D2"/>
    <w:rsid w:val="00530CBE"/>
    <w:rsid w:val="00530DD8"/>
    <w:rsid w:val="00531091"/>
    <w:rsid w:val="00531127"/>
    <w:rsid w:val="005317AA"/>
    <w:rsid w:val="00531CF7"/>
    <w:rsid w:val="00531F72"/>
    <w:rsid w:val="00531FBA"/>
    <w:rsid w:val="0053208F"/>
    <w:rsid w:val="005327B7"/>
    <w:rsid w:val="005334A1"/>
    <w:rsid w:val="00533E72"/>
    <w:rsid w:val="0053424A"/>
    <w:rsid w:val="005344B2"/>
    <w:rsid w:val="00534B95"/>
    <w:rsid w:val="00535181"/>
    <w:rsid w:val="00535BC9"/>
    <w:rsid w:val="00535C9B"/>
    <w:rsid w:val="0053603D"/>
    <w:rsid w:val="005363EB"/>
    <w:rsid w:val="0053708C"/>
    <w:rsid w:val="00537246"/>
    <w:rsid w:val="0053734A"/>
    <w:rsid w:val="005402D0"/>
    <w:rsid w:val="00540861"/>
    <w:rsid w:val="0054121B"/>
    <w:rsid w:val="00541559"/>
    <w:rsid w:val="0054229D"/>
    <w:rsid w:val="00542579"/>
    <w:rsid w:val="00542922"/>
    <w:rsid w:val="00542C84"/>
    <w:rsid w:val="005437A8"/>
    <w:rsid w:val="005440F0"/>
    <w:rsid w:val="005443EE"/>
    <w:rsid w:val="00544BC5"/>
    <w:rsid w:val="005453FF"/>
    <w:rsid w:val="0054546A"/>
    <w:rsid w:val="005456F2"/>
    <w:rsid w:val="00545953"/>
    <w:rsid w:val="005465EA"/>
    <w:rsid w:val="00547CED"/>
    <w:rsid w:val="00550D41"/>
    <w:rsid w:val="005512EE"/>
    <w:rsid w:val="00551893"/>
    <w:rsid w:val="00551963"/>
    <w:rsid w:val="00551BB9"/>
    <w:rsid w:val="00551EA3"/>
    <w:rsid w:val="00551FA3"/>
    <w:rsid w:val="00552624"/>
    <w:rsid w:val="0055271F"/>
    <w:rsid w:val="005528DC"/>
    <w:rsid w:val="00553223"/>
    <w:rsid w:val="00553494"/>
    <w:rsid w:val="00553536"/>
    <w:rsid w:val="0055389E"/>
    <w:rsid w:val="005538FF"/>
    <w:rsid w:val="00553A57"/>
    <w:rsid w:val="00553D7E"/>
    <w:rsid w:val="005541DB"/>
    <w:rsid w:val="00554C1D"/>
    <w:rsid w:val="005558A0"/>
    <w:rsid w:val="0055591E"/>
    <w:rsid w:val="005563AD"/>
    <w:rsid w:val="005568A1"/>
    <w:rsid w:val="00556A8D"/>
    <w:rsid w:val="00556A97"/>
    <w:rsid w:val="00557129"/>
    <w:rsid w:val="00557594"/>
    <w:rsid w:val="00557939"/>
    <w:rsid w:val="00557F84"/>
    <w:rsid w:val="005607E7"/>
    <w:rsid w:val="00560A93"/>
    <w:rsid w:val="005619E6"/>
    <w:rsid w:val="00561CF9"/>
    <w:rsid w:val="0056212C"/>
    <w:rsid w:val="00562191"/>
    <w:rsid w:val="00562323"/>
    <w:rsid w:val="00562A7F"/>
    <w:rsid w:val="00562CDD"/>
    <w:rsid w:val="005630D3"/>
    <w:rsid w:val="00563A4E"/>
    <w:rsid w:val="00564755"/>
    <w:rsid w:val="0056484C"/>
    <w:rsid w:val="005648BA"/>
    <w:rsid w:val="00565340"/>
    <w:rsid w:val="005656AA"/>
    <w:rsid w:val="00565725"/>
    <w:rsid w:val="00565C5E"/>
    <w:rsid w:val="005660E2"/>
    <w:rsid w:val="005661A2"/>
    <w:rsid w:val="005664F5"/>
    <w:rsid w:val="005668E7"/>
    <w:rsid w:val="00566B15"/>
    <w:rsid w:val="00567218"/>
    <w:rsid w:val="0056738D"/>
    <w:rsid w:val="005676B6"/>
    <w:rsid w:val="00567B4D"/>
    <w:rsid w:val="00567E04"/>
    <w:rsid w:val="00567F4F"/>
    <w:rsid w:val="00570C49"/>
    <w:rsid w:val="00571102"/>
    <w:rsid w:val="00571275"/>
    <w:rsid w:val="00571B6B"/>
    <w:rsid w:val="00571C49"/>
    <w:rsid w:val="00572490"/>
    <w:rsid w:val="005726E8"/>
    <w:rsid w:val="00572843"/>
    <w:rsid w:val="00572D4E"/>
    <w:rsid w:val="005736E2"/>
    <w:rsid w:val="0057429B"/>
    <w:rsid w:val="0057464B"/>
    <w:rsid w:val="00574A83"/>
    <w:rsid w:val="00575293"/>
    <w:rsid w:val="0057563F"/>
    <w:rsid w:val="00576147"/>
    <w:rsid w:val="00576ABB"/>
    <w:rsid w:val="00576BC2"/>
    <w:rsid w:val="0057780F"/>
    <w:rsid w:val="00577D3B"/>
    <w:rsid w:val="00577EB9"/>
    <w:rsid w:val="0058013F"/>
    <w:rsid w:val="0058031B"/>
    <w:rsid w:val="0058075B"/>
    <w:rsid w:val="00580F01"/>
    <w:rsid w:val="00581671"/>
    <w:rsid w:val="00581A9E"/>
    <w:rsid w:val="00581FA6"/>
    <w:rsid w:val="00582115"/>
    <w:rsid w:val="005826BC"/>
    <w:rsid w:val="00582F95"/>
    <w:rsid w:val="005839B7"/>
    <w:rsid w:val="00583B82"/>
    <w:rsid w:val="00583C45"/>
    <w:rsid w:val="00583DFA"/>
    <w:rsid w:val="00584BA9"/>
    <w:rsid w:val="005850E3"/>
    <w:rsid w:val="005851B9"/>
    <w:rsid w:val="0058545B"/>
    <w:rsid w:val="00585A0E"/>
    <w:rsid w:val="0058650A"/>
    <w:rsid w:val="00586AAE"/>
    <w:rsid w:val="005871A6"/>
    <w:rsid w:val="00587AB7"/>
    <w:rsid w:val="005903DF"/>
    <w:rsid w:val="00590D4B"/>
    <w:rsid w:val="00591375"/>
    <w:rsid w:val="00591C32"/>
    <w:rsid w:val="00592A74"/>
    <w:rsid w:val="00593144"/>
    <w:rsid w:val="00593362"/>
    <w:rsid w:val="00593457"/>
    <w:rsid w:val="00593557"/>
    <w:rsid w:val="005935BD"/>
    <w:rsid w:val="005937A8"/>
    <w:rsid w:val="00593865"/>
    <w:rsid w:val="00593FF8"/>
    <w:rsid w:val="0059720A"/>
    <w:rsid w:val="005A0368"/>
    <w:rsid w:val="005A05F7"/>
    <w:rsid w:val="005A08CD"/>
    <w:rsid w:val="005A08F0"/>
    <w:rsid w:val="005A0C61"/>
    <w:rsid w:val="005A0C92"/>
    <w:rsid w:val="005A1E03"/>
    <w:rsid w:val="005A1F14"/>
    <w:rsid w:val="005A253C"/>
    <w:rsid w:val="005A2CAD"/>
    <w:rsid w:val="005A35EC"/>
    <w:rsid w:val="005A3EA9"/>
    <w:rsid w:val="005A40E5"/>
    <w:rsid w:val="005A43A7"/>
    <w:rsid w:val="005A54DD"/>
    <w:rsid w:val="005A5BAC"/>
    <w:rsid w:val="005A5D5E"/>
    <w:rsid w:val="005A5D6B"/>
    <w:rsid w:val="005A6362"/>
    <w:rsid w:val="005A6E49"/>
    <w:rsid w:val="005A71AA"/>
    <w:rsid w:val="005A7C13"/>
    <w:rsid w:val="005A7DB5"/>
    <w:rsid w:val="005A7FCF"/>
    <w:rsid w:val="005B0F7E"/>
    <w:rsid w:val="005B0FBD"/>
    <w:rsid w:val="005B10A0"/>
    <w:rsid w:val="005B1576"/>
    <w:rsid w:val="005B18C6"/>
    <w:rsid w:val="005B21F5"/>
    <w:rsid w:val="005B293C"/>
    <w:rsid w:val="005B2D3B"/>
    <w:rsid w:val="005B2FC1"/>
    <w:rsid w:val="005B3AA4"/>
    <w:rsid w:val="005B3BC7"/>
    <w:rsid w:val="005B4555"/>
    <w:rsid w:val="005B4D06"/>
    <w:rsid w:val="005B4D59"/>
    <w:rsid w:val="005B4DF7"/>
    <w:rsid w:val="005B5223"/>
    <w:rsid w:val="005B5A5C"/>
    <w:rsid w:val="005B6395"/>
    <w:rsid w:val="005B6DBC"/>
    <w:rsid w:val="005B7359"/>
    <w:rsid w:val="005B7937"/>
    <w:rsid w:val="005B7FC4"/>
    <w:rsid w:val="005C0284"/>
    <w:rsid w:val="005C0639"/>
    <w:rsid w:val="005C0903"/>
    <w:rsid w:val="005C1FC7"/>
    <w:rsid w:val="005C26D4"/>
    <w:rsid w:val="005C2D44"/>
    <w:rsid w:val="005C2EFE"/>
    <w:rsid w:val="005C3274"/>
    <w:rsid w:val="005C35BC"/>
    <w:rsid w:val="005C3A71"/>
    <w:rsid w:val="005C3D30"/>
    <w:rsid w:val="005C3E58"/>
    <w:rsid w:val="005C4955"/>
    <w:rsid w:val="005C4D51"/>
    <w:rsid w:val="005C5841"/>
    <w:rsid w:val="005C5871"/>
    <w:rsid w:val="005C592C"/>
    <w:rsid w:val="005C5AC4"/>
    <w:rsid w:val="005C5BC4"/>
    <w:rsid w:val="005C5DF2"/>
    <w:rsid w:val="005C6033"/>
    <w:rsid w:val="005C62E8"/>
    <w:rsid w:val="005C654C"/>
    <w:rsid w:val="005C66D7"/>
    <w:rsid w:val="005C7565"/>
    <w:rsid w:val="005C79A2"/>
    <w:rsid w:val="005C7EF2"/>
    <w:rsid w:val="005C7F16"/>
    <w:rsid w:val="005D063C"/>
    <w:rsid w:val="005D0C3C"/>
    <w:rsid w:val="005D1269"/>
    <w:rsid w:val="005D1381"/>
    <w:rsid w:val="005D1C68"/>
    <w:rsid w:val="005D1D3A"/>
    <w:rsid w:val="005D2491"/>
    <w:rsid w:val="005D27D1"/>
    <w:rsid w:val="005D2809"/>
    <w:rsid w:val="005D3054"/>
    <w:rsid w:val="005D3A50"/>
    <w:rsid w:val="005D45D3"/>
    <w:rsid w:val="005D4D89"/>
    <w:rsid w:val="005D4FC8"/>
    <w:rsid w:val="005D5A29"/>
    <w:rsid w:val="005D5B4A"/>
    <w:rsid w:val="005D63A2"/>
    <w:rsid w:val="005D6D4D"/>
    <w:rsid w:val="005D6F40"/>
    <w:rsid w:val="005D6FBC"/>
    <w:rsid w:val="005D7386"/>
    <w:rsid w:val="005D784B"/>
    <w:rsid w:val="005D7AAF"/>
    <w:rsid w:val="005D7F94"/>
    <w:rsid w:val="005E0533"/>
    <w:rsid w:val="005E122B"/>
    <w:rsid w:val="005E127B"/>
    <w:rsid w:val="005E1296"/>
    <w:rsid w:val="005E137D"/>
    <w:rsid w:val="005E15E3"/>
    <w:rsid w:val="005E243A"/>
    <w:rsid w:val="005E2506"/>
    <w:rsid w:val="005E2907"/>
    <w:rsid w:val="005E2BF6"/>
    <w:rsid w:val="005E2C98"/>
    <w:rsid w:val="005E309A"/>
    <w:rsid w:val="005E3498"/>
    <w:rsid w:val="005E3CF0"/>
    <w:rsid w:val="005E3F62"/>
    <w:rsid w:val="005E4247"/>
    <w:rsid w:val="005E4E82"/>
    <w:rsid w:val="005E5683"/>
    <w:rsid w:val="005E608E"/>
    <w:rsid w:val="005E6A08"/>
    <w:rsid w:val="005E7A34"/>
    <w:rsid w:val="005F098B"/>
    <w:rsid w:val="005F0F12"/>
    <w:rsid w:val="005F0FE5"/>
    <w:rsid w:val="005F13DC"/>
    <w:rsid w:val="005F14C5"/>
    <w:rsid w:val="005F20EB"/>
    <w:rsid w:val="005F2431"/>
    <w:rsid w:val="005F2DDE"/>
    <w:rsid w:val="005F2E0B"/>
    <w:rsid w:val="005F2F3D"/>
    <w:rsid w:val="005F3975"/>
    <w:rsid w:val="005F416E"/>
    <w:rsid w:val="005F4ACA"/>
    <w:rsid w:val="005F4EB0"/>
    <w:rsid w:val="005F50D9"/>
    <w:rsid w:val="005F5127"/>
    <w:rsid w:val="005F56B7"/>
    <w:rsid w:val="005F5D7D"/>
    <w:rsid w:val="005F5EEB"/>
    <w:rsid w:val="005F66FA"/>
    <w:rsid w:val="005F704B"/>
    <w:rsid w:val="005F7705"/>
    <w:rsid w:val="005F779C"/>
    <w:rsid w:val="0060069E"/>
    <w:rsid w:val="00600BBD"/>
    <w:rsid w:val="00600DBB"/>
    <w:rsid w:val="00600FA9"/>
    <w:rsid w:val="00601A29"/>
    <w:rsid w:val="00601A31"/>
    <w:rsid w:val="00601B3A"/>
    <w:rsid w:val="00601B62"/>
    <w:rsid w:val="006020B4"/>
    <w:rsid w:val="00602108"/>
    <w:rsid w:val="00602569"/>
    <w:rsid w:val="006029F6"/>
    <w:rsid w:val="00603553"/>
    <w:rsid w:val="00603A39"/>
    <w:rsid w:val="00603AFA"/>
    <w:rsid w:val="006043C5"/>
    <w:rsid w:val="0060477E"/>
    <w:rsid w:val="00604B98"/>
    <w:rsid w:val="006052BC"/>
    <w:rsid w:val="00606475"/>
    <w:rsid w:val="006067C3"/>
    <w:rsid w:val="00607283"/>
    <w:rsid w:val="00607384"/>
    <w:rsid w:val="00607564"/>
    <w:rsid w:val="00610000"/>
    <w:rsid w:val="0061070E"/>
    <w:rsid w:val="00611650"/>
    <w:rsid w:val="0061375A"/>
    <w:rsid w:val="00613AAA"/>
    <w:rsid w:val="00613D99"/>
    <w:rsid w:val="00614433"/>
    <w:rsid w:val="00614B9E"/>
    <w:rsid w:val="00614FCD"/>
    <w:rsid w:val="00615844"/>
    <w:rsid w:val="006160E5"/>
    <w:rsid w:val="006161F7"/>
    <w:rsid w:val="00616B65"/>
    <w:rsid w:val="006170B9"/>
    <w:rsid w:val="00617816"/>
    <w:rsid w:val="006204A0"/>
    <w:rsid w:val="006204D3"/>
    <w:rsid w:val="006219CB"/>
    <w:rsid w:val="00621DF6"/>
    <w:rsid w:val="00622CF1"/>
    <w:rsid w:val="00622EC6"/>
    <w:rsid w:val="00622F3C"/>
    <w:rsid w:val="00623802"/>
    <w:rsid w:val="00624A9F"/>
    <w:rsid w:val="0062546B"/>
    <w:rsid w:val="00625CAC"/>
    <w:rsid w:val="00625F80"/>
    <w:rsid w:val="00626601"/>
    <w:rsid w:val="006266EE"/>
    <w:rsid w:val="00626B9C"/>
    <w:rsid w:val="00626E3D"/>
    <w:rsid w:val="0062738A"/>
    <w:rsid w:val="00627772"/>
    <w:rsid w:val="006278F7"/>
    <w:rsid w:val="00627E32"/>
    <w:rsid w:val="00627E8A"/>
    <w:rsid w:val="00630084"/>
    <w:rsid w:val="0063098B"/>
    <w:rsid w:val="00631AA6"/>
    <w:rsid w:val="00631C1E"/>
    <w:rsid w:val="00631FC5"/>
    <w:rsid w:val="00632187"/>
    <w:rsid w:val="006327F6"/>
    <w:rsid w:val="00632815"/>
    <w:rsid w:val="00632DBA"/>
    <w:rsid w:val="00633C04"/>
    <w:rsid w:val="00634687"/>
    <w:rsid w:val="006353B2"/>
    <w:rsid w:val="00635705"/>
    <w:rsid w:val="00635BB3"/>
    <w:rsid w:val="0063718A"/>
    <w:rsid w:val="0063729D"/>
    <w:rsid w:val="00637C0E"/>
    <w:rsid w:val="00640073"/>
    <w:rsid w:val="006400D7"/>
    <w:rsid w:val="006409E4"/>
    <w:rsid w:val="00641360"/>
    <w:rsid w:val="00641505"/>
    <w:rsid w:val="00641BD3"/>
    <w:rsid w:val="00642797"/>
    <w:rsid w:val="006427AB"/>
    <w:rsid w:val="00642D48"/>
    <w:rsid w:val="00643009"/>
    <w:rsid w:val="00643421"/>
    <w:rsid w:val="0064361B"/>
    <w:rsid w:val="00643704"/>
    <w:rsid w:val="0064376D"/>
    <w:rsid w:val="00643D31"/>
    <w:rsid w:val="00643EF9"/>
    <w:rsid w:val="006441B5"/>
    <w:rsid w:val="00644C35"/>
    <w:rsid w:val="00644DE0"/>
    <w:rsid w:val="00644E2B"/>
    <w:rsid w:val="00645096"/>
    <w:rsid w:val="00645BB0"/>
    <w:rsid w:val="006460FB"/>
    <w:rsid w:val="00646413"/>
    <w:rsid w:val="00646E26"/>
    <w:rsid w:val="00646F26"/>
    <w:rsid w:val="00647D6A"/>
    <w:rsid w:val="00647DBF"/>
    <w:rsid w:val="00647F05"/>
    <w:rsid w:val="00650CF8"/>
    <w:rsid w:val="00650F36"/>
    <w:rsid w:val="00651490"/>
    <w:rsid w:val="00651B67"/>
    <w:rsid w:val="00651E00"/>
    <w:rsid w:val="0065229F"/>
    <w:rsid w:val="006522DC"/>
    <w:rsid w:val="006522FC"/>
    <w:rsid w:val="00652528"/>
    <w:rsid w:val="0065271A"/>
    <w:rsid w:val="00652C76"/>
    <w:rsid w:val="00652C78"/>
    <w:rsid w:val="00653352"/>
    <w:rsid w:val="006533A0"/>
    <w:rsid w:val="00653464"/>
    <w:rsid w:val="006538B3"/>
    <w:rsid w:val="00653992"/>
    <w:rsid w:val="006553C0"/>
    <w:rsid w:val="00655C5E"/>
    <w:rsid w:val="00657795"/>
    <w:rsid w:val="0066054E"/>
    <w:rsid w:val="00661935"/>
    <w:rsid w:val="00661A18"/>
    <w:rsid w:val="0066215F"/>
    <w:rsid w:val="00662747"/>
    <w:rsid w:val="006631A5"/>
    <w:rsid w:val="00663623"/>
    <w:rsid w:val="00663772"/>
    <w:rsid w:val="00663925"/>
    <w:rsid w:val="00664A11"/>
    <w:rsid w:val="00664CA4"/>
    <w:rsid w:val="00665A99"/>
    <w:rsid w:val="00665AB6"/>
    <w:rsid w:val="00666215"/>
    <w:rsid w:val="00666760"/>
    <w:rsid w:val="00666D5B"/>
    <w:rsid w:val="00666F4A"/>
    <w:rsid w:val="00667CD7"/>
    <w:rsid w:val="006700E8"/>
    <w:rsid w:val="00670124"/>
    <w:rsid w:val="006701F8"/>
    <w:rsid w:val="00670626"/>
    <w:rsid w:val="00670C22"/>
    <w:rsid w:val="00670DC6"/>
    <w:rsid w:val="00671065"/>
    <w:rsid w:val="00671157"/>
    <w:rsid w:val="006711B3"/>
    <w:rsid w:val="0067138E"/>
    <w:rsid w:val="00671BC6"/>
    <w:rsid w:val="00671C3C"/>
    <w:rsid w:val="00671C6F"/>
    <w:rsid w:val="0067232F"/>
    <w:rsid w:val="006724E3"/>
    <w:rsid w:val="006726D1"/>
    <w:rsid w:val="00672759"/>
    <w:rsid w:val="00672E63"/>
    <w:rsid w:val="00672F51"/>
    <w:rsid w:val="00673056"/>
    <w:rsid w:val="00673517"/>
    <w:rsid w:val="006737DC"/>
    <w:rsid w:val="006738CF"/>
    <w:rsid w:val="00674656"/>
    <w:rsid w:val="0067482C"/>
    <w:rsid w:val="00674DE1"/>
    <w:rsid w:val="0067509E"/>
    <w:rsid w:val="00675844"/>
    <w:rsid w:val="0067603C"/>
    <w:rsid w:val="006762C6"/>
    <w:rsid w:val="006767CD"/>
    <w:rsid w:val="0067720D"/>
    <w:rsid w:val="00677290"/>
    <w:rsid w:val="0067756E"/>
    <w:rsid w:val="00677B64"/>
    <w:rsid w:val="00680281"/>
    <w:rsid w:val="00680396"/>
    <w:rsid w:val="00680726"/>
    <w:rsid w:val="0068104C"/>
    <w:rsid w:val="0068178C"/>
    <w:rsid w:val="00681BB7"/>
    <w:rsid w:val="00682298"/>
    <w:rsid w:val="006827E4"/>
    <w:rsid w:val="006827F6"/>
    <w:rsid w:val="00682CEC"/>
    <w:rsid w:val="00682D1B"/>
    <w:rsid w:val="006830BA"/>
    <w:rsid w:val="0068337B"/>
    <w:rsid w:val="00683477"/>
    <w:rsid w:val="006835F9"/>
    <w:rsid w:val="00683C2A"/>
    <w:rsid w:val="00683CB6"/>
    <w:rsid w:val="006840C5"/>
    <w:rsid w:val="0068558E"/>
    <w:rsid w:val="00685B38"/>
    <w:rsid w:val="00685E21"/>
    <w:rsid w:val="00686147"/>
    <w:rsid w:val="00686713"/>
    <w:rsid w:val="00686B8A"/>
    <w:rsid w:val="00687569"/>
    <w:rsid w:val="0068781E"/>
    <w:rsid w:val="00687823"/>
    <w:rsid w:val="00690DB6"/>
    <w:rsid w:val="00691432"/>
    <w:rsid w:val="006919D0"/>
    <w:rsid w:val="00691CBB"/>
    <w:rsid w:val="00691CD1"/>
    <w:rsid w:val="006921F5"/>
    <w:rsid w:val="006922D8"/>
    <w:rsid w:val="0069258B"/>
    <w:rsid w:val="0069281F"/>
    <w:rsid w:val="00693E23"/>
    <w:rsid w:val="00694063"/>
    <w:rsid w:val="00694F50"/>
    <w:rsid w:val="00695A50"/>
    <w:rsid w:val="00695EE2"/>
    <w:rsid w:val="006963B3"/>
    <w:rsid w:val="006966F5"/>
    <w:rsid w:val="0069675D"/>
    <w:rsid w:val="00696F3E"/>
    <w:rsid w:val="00697D04"/>
    <w:rsid w:val="00697D50"/>
    <w:rsid w:val="006A0291"/>
    <w:rsid w:val="006A02D1"/>
    <w:rsid w:val="006A116C"/>
    <w:rsid w:val="006A21CF"/>
    <w:rsid w:val="006A3B21"/>
    <w:rsid w:val="006A3DE7"/>
    <w:rsid w:val="006A464A"/>
    <w:rsid w:val="006A4745"/>
    <w:rsid w:val="006A544E"/>
    <w:rsid w:val="006A5967"/>
    <w:rsid w:val="006A5B1D"/>
    <w:rsid w:val="006A5F37"/>
    <w:rsid w:val="006A65A2"/>
    <w:rsid w:val="006A6C72"/>
    <w:rsid w:val="006A708A"/>
    <w:rsid w:val="006A722B"/>
    <w:rsid w:val="006A759D"/>
    <w:rsid w:val="006A7879"/>
    <w:rsid w:val="006A7FF4"/>
    <w:rsid w:val="006B009F"/>
    <w:rsid w:val="006B0482"/>
    <w:rsid w:val="006B0818"/>
    <w:rsid w:val="006B0D35"/>
    <w:rsid w:val="006B1AEC"/>
    <w:rsid w:val="006B2360"/>
    <w:rsid w:val="006B2387"/>
    <w:rsid w:val="006B2920"/>
    <w:rsid w:val="006B2DEC"/>
    <w:rsid w:val="006B3563"/>
    <w:rsid w:val="006B3E48"/>
    <w:rsid w:val="006B3EBB"/>
    <w:rsid w:val="006B426B"/>
    <w:rsid w:val="006B43FD"/>
    <w:rsid w:val="006B44C5"/>
    <w:rsid w:val="006B4529"/>
    <w:rsid w:val="006B4765"/>
    <w:rsid w:val="006B47B7"/>
    <w:rsid w:val="006B483D"/>
    <w:rsid w:val="006B507C"/>
    <w:rsid w:val="006B5225"/>
    <w:rsid w:val="006B522E"/>
    <w:rsid w:val="006B523B"/>
    <w:rsid w:val="006B5292"/>
    <w:rsid w:val="006B54C3"/>
    <w:rsid w:val="006B63F0"/>
    <w:rsid w:val="006B6506"/>
    <w:rsid w:val="006B77A1"/>
    <w:rsid w:val="006B7AD5"/>
    <w:rsid w:val="006B7EC9"/>
    <w:rsid w:val="006B7FD5"/>
    <w:rsid w:val="006C0051"/>
    <w:rsid w:val="006C0F08"/>
    <w:rsid w:val="006C1641"/>
    <w:rsid w:val="006C1C9A"/>
    <w:rsid w:val="006C2245"/>
    <w:rsid w:val="006C30C0"/>
    <w:rsid w:val="006C30EC"/>
    <w:rsid w:val="006C3152"/>
    <w:rsid w:val="006C31A3"/>
    <w:rsid w:val="006C3498"/>
    <w:rsid w:val="006C3925"/>
    <w:rsid w:val="006C3B1C"/>
    <w:rsid w:val="006C47C3"/>
    <w:rsid w:val="006C53D8"/>
    <w:rsid w:val="006C5B26"/>
    <w:rsid w:val="006C7454"/>
    <w:rsid w:val="006C768B"/>
    <w:rsid w:val="006C7C75"/>
    <w:rsid w:val="006D05CB"/>
    <w:rsid w:val="006D0644"/>
    <w:rsid w:val="006D0B67"/>
    <w:rsid w:val="006D0BC4"/>
    <w:rsid w:val="006D0C0B"/>
    <w:rsid w:val="006D1824"/>
    <w:rsid w:val="006D1C24"/>
    <w:rsid w:val="006D23CF"/>
    <w:rsid w:val="006D2425"/>
    <w:rsid w:val="006D259C"/>
    <w:rsid w:val="006D2A51"/>
    <w:rsid w:val="006D2C3A"/>
    <w:rsid w:val="006D312D"/>
    <w:rsid w:val="006D31EB"/>
    <w:rsid w:val="006D367C"/>
    <w:rsid w:val="006D4103"/>
    <w:rsid w:val="006D4233"/>
    <w:rsid w:val="006D459D"/>
    <w:rsid w:val="006D4D30"/>
    <w:rsid w:val="006D4ED1"/>
    <w:rsid w:val="006D50F6"/>
    <w:rsid w:val="006D598B"/>
    <w:rsid w:val="006D6019"/>
    <w:rsid w:val="006D60BE"/>
    <w:rsid w:val="006D6194"/>
    <w:rsid w:val="006D63A4"/>
    <w:rsid w:val="006D64D7"/>
    <w:rsid w:val="006D6E9A"/>
    <w:rsid w:val="006D721F"/>
    <w:rsid w:val="006D72C0"/>
    <w:rsid w:val="006D7D70"/>
    <w:rsid w:val="006E091D"/>
    <w:rsid w:val="006E13F2"/>
    <w:rsid w:val="006E1AF1"/>
    <w:rsid w:val="006E21DD"/>
    <w:rsid w:val="006E23DE"/>
    <w:rsid w:val="006E2B9D"/>
    <w:rsid w:val="006E305E"/>
    <w:rsid w:val="006E3FDD"/>
    <w:rsid w:val="006E41CA"/>
    <w:rsid w:val="006E43A3"/>
    <w:rsid w:val="006E45D3"/>
    <w:rsid w:val="006E49BF"/>
    <w:rsid w:val="006E4D37"/>
    <w:rsid w:val="006E5737"/>
    <w:rsid w:val="006E5ABC"/>
    <w:rsid w:val="006E5CC9"/>
    <w:rsid w:val="006E668D"/>
    <w:rsid w:val="006E7769"/>
    <w:rsid w:val="006E7878"/>
    <w:rsid w:val="006E7A1E"/>
    <w:rsid w:val="006E7A75"/>
    <w:rsid w:val="006E7F5E"/>
    <w:rsid w:val="006F0304"/>
    <w:rsid w:val="006F0856"/>
    <w:rsid w:val="006F0D76"/>
    <w:rsid w:val="006F1152"/>
    <w:rsid w:val="006F18FF"/>
    <w:rsid w:val="006F1D72"/>
    <w:rsid w:val="006F2A74"/>
    <w:rsid w:val="006F2B2A"/>
    <w:rsid w:val="006F352C"/>
    <w:rsid w:val="006F36D4"/>
    <w:rsid w:val="006F3A90"/>
    <w:rsid w:val="006F3B3B"/>
    <w:rsid w:val="006F440D"/>
    <w:rsid w:val="006F4972"/>
    <w:rsid w:val="006F5A1A"/>
    <w:rsid w:val="006F654F"/>
    <w:rsid w:val="006F6F4C"/>
    <w:rsid w:val="006F7B32"/>
    <w:rsid w:val="007000E3"/>
    <w:rsid w:val="00700C30"/>
    <w:rsid w:val="007015F8"/>
    <w:rsid w:val="007020A2"/>
    <w:rsid w:val="0070236F"/>
    <w:rsid w:val="00702A89"/>
    <w:rsid w:val="00702D65"/>
    <w:rsid w:val="00702FE2"/>
    <w:rsid w:val="007038C4"/>
    <w:rsid w:val="00703A33"/>
    <w:rsid w:val="00703A51"/>
    <w:rsid w:val="007040A2"/>
    <w:rsid w:val="0070494F"/>
    <w:rsid w:val="00704EAC"/>
    <w:rsid w:val="0070560B"/>
    <w:rsid w:val="0070585C"/>
    <w:rsid w:val="00705A4F"/>
    <w:rsid w:val="00705BED"/>
    <w:rsid w:val="0071069C"/>
    <w:rsid w:val="0071077D"/>
    <w:rsid w:val="0071085B"/>
    <w:rsid w:val="00710E60"/>
    <w:rsid w:val="007112D2"/>
    <w:rsid w:val="00711BFA"/>
    <w:rsid w:val="0071249A"/>
    <w:rsid w:val="00712932"/>
    <w:rsid w:val="00712C51"/>
    <w:rsid w:val="00712E0B"/>
    <w:rsid w:val="0071337D"/>
    <w:rsid w:val="00713513"/>
    <w:rsid w:val="00713B04"/>
    <w:rsid w:val="007146B4"/>
    <w:rsid w:val="00715332"/>
    <w:rsid w:val="007158A8"/>
    <w:rsid w:val="007158CE"/>
    <w:rsid w:val="00715F05"/>
    <w:rsid w:val="00717382"/>
    <w:rsid w:val="007200DD"/>
    <w:rsid w:val="007202AD"/>
    <w:rsid w:val="007205B3"/>
    <w:rsid w:val="00721022"/>
    <w:rsid w:val="00722459"/>
    <w:rsid w:val="007227A4"/>
    <w:rsid w:val="00722E05"/>
    <w:rsid w:val="00723063"/>
    <w:rsid w:val="00723117"/>
    <w:rsid w:val="00723144"/>
    <w:rsid w:val="00723D11"/>
    <w:rsid w:val="00723DC8"/>
    <w:rsid w:val="00723ED9"/>
    <w:rsid w:val="00725881"/>
    <w:rsid w:val="00725CA4"/>
    <w:rsid w:val="00725EF7"/>
    <w:rsid w:val="00726391"/>
    <w:rsid w:val="007268FE"/>
    <w:rsid w:val="00726AFF"/>
    <w:rsid w:val="00726C32"/>
    <w:rsid w:val="00726F0C"/>
    <w:rsid w:val="00727227"/>
    <w:rsid w:val="00727633"/>
    <w:rsid w:val="007277E1"/>
    <w:rsid w:val="007304EE"/>
    <w:rsid w:val="0073162C"/>
    <w:rsid w:val="007317F7"/>
    <w:rsid w:val="00731EFA"/>
    <w:rsid w:val="007323D0"/>
    <w:rsid w:val="00732CA6"/>
    <w:rsid w:val="007330CC"/>
    <w:rsid w:val="0073326D"/>
    <w:rsid w:val="0073376B"/>
    <w:rsid w:val="00733D5F"/>
    <w:rsid w:val="0073493C"/>
    <w:rsid w:val="00734A6E"/>
    <w:rsid w:val="007351AB"/>
    <w:rsid w:val="00735506"/>
    <w:rsid w:val="0073570D"/>
    <w:rsid w:val="00735871"/>
    <w:rsid w:val="0073669F"/>
    <w:rsid w:val="00736964"/>
    <w:rsid w:val="00736E31"/>
    <w:rsid w:val="00737012"/>
    <w:rsid w:val="0073740D"/>
    <w:rsid w:val="0073750E"/>
    <w:rsid w:val="0073777D"/>
    <w:rsid w:val="007378A2"/>
    <w:rsid w:val="00740E85"/>
    <w:rsid w:val="00742042"/>
    <w:rsid w:val="00742090"/>
    <w:rsid w:val="007425CE"/>
    <w:rsid w:val="00743ED1"/>
    <w:rsid w:val="0074410F"/>
    <w:rsid w:val="00744429"/>
    <w:rsid w:val="0074538D"/>
    <w:rsid w:val="00745E4D"/>
    <w:rsid w:val="00746724"/>
    <w:rsid w:val="00746A4D"/>
    <w:rsid w:val="00747222"/>
    <w:rsid w:val="007475A8"/>
    <w:rsid w:val="007478D2"/>
    <w:rsid w:val="007501FC"/>
    <w:rsid w:val="00750E8E"/>
    <w:rsid w:val="007521B5"/>
    <w:rsid w:val="00752405"/>
    <w:rsid w:val="0075273A"/>
    <w:rsid w:val="00752884"/>
    <w:rsid w:val="0075288A"/>
    <w:rsid w:val="00752D5F"/>
    <w:rsid w:val="00752E35"/>
    <w:rsid w:val="00752F55"/>
    <w:rsid w:val="00753E6C"/>
    <w:rsid w:val="00755376"/>
    <w:rsid w:val="00755550"/>
    <w:rsid w:val="00756299"/>
    <w:rsid w:val="00756C0B"/>
    <w:rsid w:val="00757A19"/>
    <w:rsid w:val="00757EB0"/>
    <w:rsid w:val="00760131"/>
    <w:rsid w:val="0076066E"/>
    <w:rsid w:val="00760995"/>
    <w:rsid w:val="00761FF7"/>
    <w:rsid w:val="0076220C"/>
    <w:rsid w:val="00763543"/>
    <w:rsid w:val="0076366C"/>
    <w:rsid w:val="00763A2D"/>
    <w:rsid w:val="007645F5"/>
    <w:rsid w:val="00764E02"/>
    <w:rsid w:val="007658D8"/>
    <w:rsid w:val="00765A2D"/>
    <w:rsid w:val="007663D5"/>
    <w:rsid w:val="0076680E"/>
    <w:rsid w:val="00767342"/>
    <w:rsid w:val="00767DBA"/>
    <w:rsid w:val="00770318"/>
    <w:rsid w:val="00770467"/>
    <w:rsid w:val="00770D1F"/>
    <w:rsid w:val="00771749"/>
    <w:rsid w:val="00771BE1"/>
    <w:rsid w:val="00772319"/>
    <w:rsid w:val="00772340"/>
    <w:rsid w:val="00772629"/>
    <w:rsid w:val="007732DA"/>
    <w:rsid w:val="00773849"/>
    <w:rsid w:val="00773D76"/>
    <w:rsid w:val="007740A5"/>
    <w:rsid w:val="007740C9"/>
    <w:rsid w:val="007746A1"/>
    <w:rsid w:val="00774E1F"/>
    <w:rsid w:val="007753BC"/>
    <w:rsid w:val="0077551F"/>
    <w:rsid w:val="0077574A"/>
    <w:rsid w:val="00775A39"/>
    <w:rsid w:val="00775F76"/>
    <w:rsid w:val="007760B6"/>
    <w:rsid w:val="00776253"/>
    <w:rsid w:val="0077768E"/>
    <w:rsid w:val="00777EBD"/>
    <w:rsid w:val="00780D91"/>
    <w:rsid w:val="00780F5F"/>
    <w:rsid w:val="00780F69"/>
    <w:rsid w:val="0078188C"/>
    <w:rsid w:val="00783569"/>
    <w:rsid w:val="007835A0"/>
    <w:rsid w:val="00783F18"/>
    <w:rsid w:val="00784213"/>
    <w:rsid w:val="0078459C"/>
    <w:rsid w:val="007845A1"/>
    <w:rsid w:val="00784A19"/>
    <w:rsid w:val="00784AA9"/>
    <w:rsid w:val="00784E63"/>
    <w:rsid w:val="007858C1"/>
    <w:rsid w:val="00785C29"/>
    <w:rsid w:val="007860E2"/>
    <w:rsid w:val="00786122"/>
    <w:rsid w:val="007872B1"/>
    <w:rsid w:val="00790426"/>
    <w:rsid w:val="007912A0"/>
    <w:rsid w:val="007913E0"/>
    <w:rsid w:val="00791497"/>
    <w:rsid w:val="00791C53"/>
    <w:rsid w:val="00791DA3"/>
    <w:rsid w:val="00791E6E"/>
    <w:rsid w:val="0079220B"/>
    <w:rsid w:val="00792ACA"/>
    <w:rsid w:val="00792D00"/>
    <w:rsid w:val="0079309C"/>
    <w:rsid w:val="0079349E"/>
    <w:rsid w:val="00793A56"/>
    <w:rsid w:val="007943F3"/>
    <w:rsid w:val="00794811"/>
    <w:rsid w:val="00794D50"/>
    <w:rsid w:val="00795A84"/>
    <w:rsid w:val="00795CBE"/>
    <w:rsid w:val="00796965"/>
    <w:rsid w:val="007A0383"/>
    <w:rsid w:val="007A0B5A"/>
    <w:rsid w:val="007A1940"/>
    <w:rsid w:val="007A1AC6"/>
    <w:rsid w:val="007A2ED7"/>
    <w:rsid w:val="007A371A"/>
    <w:rsid w:val="007A4B45"/>
    <w:rsid w:val="007A5045"/>
    <w:rsid w:val="007A5FE6"/>
    <w:rsid w:val="007A6387"/>
    <w:rsid w:val="007A6439"/>
    <w:rsid w:val="007A644E"/>
    <w:rsid w:val="007A664B"/>
    <w:rsid w:val="007A6BDD"/>
    <w:rsid w:val="007A6C6B"/>
    <w:rsid w:val="007A6F5F"/>
    <w:rsid w:val="007A7FC8"/>
    <w:rsid w:val="007B1FD7"/>
    <w:rsid w:val="007B2173"/>
    <w:rsid w:val="007B2234"/>
    <w:rsid w:val="007B2A99"/>
    <w:rsid w:val="007B2E09"/>
    <w:rsid w:val="007B2E68"/>
    <w:rsid w:val="007B2E72"/>
    <w:rsid w:val="007B2E7E"/>
    <w:rsid w:val="007B3540"/>
    <w:rsid w:val="007B4B9A"/>
    <w:rsid w:val="007B5289"/>
    <w:rsid w:val="007B54DF"/>
    <w:rsid w:val="007B6091"/>
    <w:rsid w:val="007B64A1"/>
    <w:rsid w:val="007B67BA"/>
    <w:rsid w:val="007B7A4C"/>
    <w:rsid w:val="007B7C23"/>
    <w:rsid w:val="007C01C7"/>
    <w:rsid w:val="007C0516"/>
    <w:rsid w:val="007C06F1"/>
    <w:rsid w:val="007C0BBC"/>
    <w:rsid w:val="007C1D8A"/>
    <w:rsid w:val="007C27D0"/>
    <w:rsid w:val="007C429A"/>
    <w:rsid w:val="007C47CA"/>
    <w:rsid w:val="007C4875"/>
    <w:rsid w:val="007C4B4E"/>
    <w:rsid w:val="007C4C2B"/>
    <w:rsid w:val="007C4ED2"/>
    <w:rsid w:val="007C503E"/>
    <w:rsid w:val="007C50AF"/>
    <w:rsid w:val="007C5B3E"/>
    <w:rsid w:val="007C5F4F"/>
    <w:rsid w:val="007C5FA8"/>
    <w:rsid w:val="007C6453"/>
    <w:rsid w:val="007C6583"/>
    <w:rsid w:val="007D0B43"/>
    <w:rsid w:val="007D0CC3"/>
    <w:rsid w:val="007D0F2C"/>
    <w:rsid w:val="007D10F0"/>
    <w:rsid w:val="007D202F"/>
    <w:rsid w:val="007D286F"/>
    <w:rsid w:val="007D2ABE"/>
    <w:rsid w:val="007D2C1E"/>
    <w:rsid w:val="007D2D39"/>
    <w:rsid w:val="007D3151"/>
    <w:rsid w:val="007D352F"/>
    <w:rsid w:val="007D35A3"/>
    <w:rsid w:val="007D395B"/>
    <w:rsid w:val="007D395F"/>
    <w:rsid w:val="007D3E26"/>
    <w:rsid w:val="007D40CA"/>
    <w:rsid w:val="007D4F87"/>
    <w:rsid w:val="007D59E8"/>
    <w:rsid w:val="007D5AE6"/>
    <w:rsid w:val="007D5B9F"/>
    <w:rsid w:val="007D5C05"/>
    <w:rsid w:val="007D5D55"/>
    <w:rsid w:val="007D60F3"/>
    <w:rsid w:val="007D6131"/>
    <w:rsid w:val="007D63E6"/>
    <w:rsid w:val="007D68EC"/>
    <w:rsid w:val="007D749C"/>
    <w:rsid w:val="007D74B2"/>
    <w:rsid w:val="007D7E83"/>
    <w:rsid w:val="007D7FD3"/>
    <w:rsid w:val="007E03C8"/>
    <w:rsid w:val="007E0985"/>
    <w:rsid w:val="007E0E8D"/>
    <w:rsid w:val="007E137E"/>
    <w:rsid w:val="007E13A0"/>
    <w:rsid w:val="007E145E"/>
    <w:rsid w:val="007E175D"/>
    <w:rsid w:val="007E1D85"/>
    <w:rsid w:val="007E1DAF"/>
    <w:rsid w:val="007E2BE1"/>
    <w:rsid w:val="007E2F63"/>
    <w:rsid w:val="007E3BC4"/>
    <w:rsid w:val="007E421C"/>
    <w:rsid w:val="007E45E3"/>
    <w:rsid w:val="007E592E"/>
    <w:rsid w:val="007E5952"/>
    <w:rsid w:val="007E5AF8"/>
    <w:rsid w:val="007E5BA0"/>
    <w:rsid w:val="007E5EA8"/>
    <w:rsid w:val="007E64A5"/>
    <w:rsid w:val="007E6771"/>
    <w:rsid w:val="007E6AD9"/>
    <w:rsid w:val="007E7B66"/>
    <w:rsid w:val="007E7C81"/>
    <w:rsid w:val="007F06D1"/>
    <w:rsid w:val="007F0789"/>
    <w:rsid w:val="007F1270"/>
    <w:rsid w:val="007F1502"/>
    <w:rsid w:val="007F2054"/>
    <w:rsid w:val="007F205B"/>
    <w:rsid w:val="007F23F2"/>
    <w:rsid w:val="007F2930"/>
    <w:rsid w:val="007F2A10"/>
    <w:rsid w:val="007F3B17"/>
    <w:rsid w:val="007F4286"/>
    <w:rsid w:val="007F42D7"/>
    <w:rsid w:val="007F4360"/>
    <w:rsid w:val="007F580A"/>
    <w:rsid w:val="007F5A0C"/>
    <w:rsid w:val="007F5BF6"/>
    <w:rsid w:val="007F5CBB"/>
    <w:rsid w:val="007F6D55"/>
    <w:rsid w:val="007F6FED"/>
    <w:rsid w:val="007F75C0"/>
    <w:rsid w:val="007F75D4"/>
    <w:rsid w:val="007F78E5"/>
    <w:rsid w:val="007F78EC"/>
    <w:rsid w:val="007F7C42"/>
    <w:rsid w:val="0080053E"/>
    <w:rsid w:val="00800BFF"/>
    <w:rsid w:val="00800F5D"/>
    <w:rsid w:val="008012CE"/>
    <w:rsid w:val="008018F9"/>
    <w:rsid w:val="00801E82"/>
    <w:rsid w:val="008024B2"/>
    <w:rsid w:val="00802500"/>
    <w:rsid w:val="00802DF4"/>
    <w:rsid w:val="0080381F"/>
    <w:rsid w:val="00803CA9"/>
    <w:rsid w:val="008047B7"/>
    <w:rsid w:val="0080486D"/>
    <w:rsid w:val="00804B4F"/>
    <w:rsid w:val="00804BF9"/>
    <w:rsid w:val="00804E76"/>
    <w:rsid w:val="00805A7C"/>
    <w:rsid w:val="00805F47"/>
    <w:rsid w:val="008062F1"/>
    <w:rsid w:val="0080641D"/>
    <w:rsid w:val="008069CD"/>
    <w:rsid w:val="00807180"/>
    <w:rsid w:val="0080739A"/>
    <w:rsid w:val="00807C5B"/>
    <w:rsid w:val="00807F76"/>
    <w:rsid w:val="008101F3"/>
    <w:rsid w:val="0081046C"/>
    <w:rsid w:val="00810ADB"/>
    <w:rsid w:val="00810BC4"/>
    <w:rsid w:val="00811016"/>
    <w:rsid w:val="00811759"/>
    <w:rsid w:val="00812127"/>
    <w:rsid w:val="00812D47"/>
    <w:rsid w:val="00813A06"/>
    <w:rsid w:val="00813A7A"/>
    <w:rsid w:val="0081430C"/>
    <w:rsid w:val="0081470A"/>
    <w:rsid w:val="00814ACC"/>
    <w:rsid w:val="00814E9B"/>
    <w:rsid w:val="00814F6A"/>
    <w:rsid w:val="008150F7"/>
    <w:rsid w:val="008151BE"/>
    <w:rsid w:val="0081541F"/>
    <w:rsid w:val="00815455"/>
    <w:rsid w:val="0081551E"/>
    <w:rsid w:val="00815534"/>
    <w:rsid w:val="008164EB"/>
    <w:rsid w:val="00816915"/>
    <w:rsid w:val="00816F75"/>
    <w:rsid w:val="00817B46"/>
    <w:rsid w:val="00820154"/>
    <w:rsid w:val="00820213"/>
    <w:rsid w:val="00821058"/>
    <w:rsid w:val="0082134D"/>
    <w:rsid w:val="008222C9"/>
    <w:rsid w:val="0082231F"/>
    <w:rsid w:val="0082247F"/>
    <w:rsid w:val="00823169"/>
    <w:rsid w:val="00823869"/>
    <w:rsid w:val="008238B9"/>
    <w:rsid w:val="00823EB2"/>
    <w:rsid w:val="00824127"/>
    <w:rsid w:val="0082550D"/>
    <w:rsid w:val="00826858"/>
    <w:rsid w:val="00826882"/>
    <w:rsid w:val="00826B1B"/>
    <w:rsid w:val="00826BC0"/>
    <w:rsid w:val="00826D19"/>
    <w:rsid w:val="00826FDC"/>
    <w:rsid w:val="0082713A"/>
    <w:rsid w:val="00827711"/>
    <w:rsid w:val="008302EF"/>
    <w:rsid w:val="008302FD"/>
    <w:rsid w:val="00830A26"/>
    <w:rsid w:val="00830A4C"/>
    <w:rsid w:val="00831378"/>
    <w:rsid w:val="00831E4F"/>
    <w:rsid w:val="00831ED9"/>
    <w:rsid w:val="00832204"/>
    <w:rsid w:val="008329E3"/>
    <w:rsid w:val="00832C35"/>
    <w:rsid w:val="008338AC"/>
    <w:rsid w:val="00833B0C"/>
    <w:rsid w:val="00833D3C"/>
    <w:rsid w:val="00833EB3"/>
    <w:rsid w:val="00834858"/>
    <w:rsid w:val="00834D19"/>
    <w:rsid w:val="00834EDB"/>
    <w:rsid w:val="00835587"/>
    <w:rsid w:val="00835C3A"/>
    <w:rsid w:val="00835FC0"/>
    <w:rsid w:val="008365FD"/>
    <w:rsid w:val="00836F16"/>
    <w:rsid w:val="0083753E"/>
    <w:rsid w:val="0083768F"/>
    <w:rsid w:val="008407CC"/>
    <w:rsid w:val="00840A11"/>
    <w:rsid w:val="00840A3E"/>
    <w:rsid w:val="00841A3E"/>
    <w:rsid w:val="008423E6"/>
    <w:rsid w:val="00842FD5"/>
    <w:rsid w:val="00843BD9"/>
    <w:rsid w:val="008445AC"/>
    <w:rsid w:val="00844BC0"/>
    <w:rsid w:val="00844E05"/>
    <w:rsid w:val="0084558A"/>
    <w:rsid w:val="0084580C"/>
    <w:rsid w:val="00846115"/>
    <w:rsid w:val="0084626C"/>
    <w:rsid w:val="008463D9"/>
    <w:rsid w:val="00846EF4"/>
    <w:rsid w:val="00847690"/>
    <w:rsid w:val="008511A3"/>
    <w:rsid w:val="00851C0F"/>
    <w:rsid w:val="008522E7"/>
    <w:rsid w:val="008528FC"/>
    <w:rsid w:val="00852C52"/>
    <w:rsid w:val="00852CD5"/>
    <w:rsid w:val="008537FE"/>
    <w:rsid w:val="00853A57"/>
    <w:rsid w:val="00853ABE"/>
    <w:rsid w:val="008541D4"/>
    <w:rsid w:val="00854C88"/>
    <w:rsid w:val="00855224"/>
    <w:rsid w:val="00855449"/>
    <w:rsid w:val="00856119"/>
    <w:rsid w:val="008561EB"/>
    <w:rsid w:val="008561F1"/>
    <w:rsid w:val="008566D1"/>
    <w:rsid w:val="0085684E"/>
    <w:rsid w:val="00856A38"/>
    <w:rsid w:val="00856E49"/>
    <w:rsid w:val="00857050"/>
    <w:rsid w:val="00857329"/>
    <w:rsid w:val="008573A5"/>
    <w:rsid w:val="008574F9"/>
    <w:rsid w:val="00857649"/>
    <w:rsid w:val="008608B5"/>
    <w:rsid w:val="00860A72"/>
    <w:rsid w:val="00860CC2"/>
    <w:rsid w:val="0086136E"/>
    <w:rsid w:val="0086182C"/>
    <w:rsid w:val="00861837"/>
    <w:rsid w:val="00861F76"/>
    <w:rsid w:val="0086313D"/>
    <w:rsid w:val="00863503"/>
    <w:rsid w:val="008638DB"/>
    <w:rsid w:val="00864568"/>
    <w:rsid w:val="008657FA"/>
    <w:rsid w:val="008658BB"/>
    <w:rsid w:val="00865B16"/>
    <w:rsid w:val="00865E42"/>
    <w:rsid w:val="00866383"/>
    <w:rsid w:val="008666D5"/>
    <w:rsid w:val="00867ACC"/>
    <w:rsid w:val="00867D3F"/>
    <w:rsid w:val="00870637"/>
    <w:rsid w:val="00870CA5"/>
    <w:rsid w:val="00870E06"/>
    <w:rsid w:val="00871457"/>
    <w:rsid w:val="00871655"/>
    <w:rsid w:val="00871D90"/>
    <w:rsid w:val="008721C8"/>
    <w:rsid w:val="0087226F"/>
    <w:rsid w:val="008724AA"/>
    <w:rsid w:val="008725F1"/>
    <w:rsid w:val="00872967"/>
    <w:rsid w:val="00872B25"/>
    <w:rsid w:val="00872B50"/>
    <w:rsid w:val="00872EE4"/>
    <w:rsid w:val="00873893"/>
    <w:rsid w:val="00873EF2"/>
    <w:rsid w:val="00874706"/>
    <w:rsid w:val="008755A9"/>
    <w:rsid w:val="00875626"/>
    <w:rsid w:val="00875741"/>
    <w:rsid w:val="00875D48"/>
    <w:rsid w:val="00876578"/>
    <w:rsid w:val="00876DB9"/>
    <w:rsid w:val="00877FB2"/>
    <w:rsid w:val="00877FF1"/>
    <w:rsid w:val="008802A4"/>
    <w:rsid w:val="0088059E"/>
    <w:rsid w:val="00880676"/>
    <w:rsid w:val="00880677"/>
    <w:rsid w:val="008811AC"/>
    <w:rsid w:val="008811EA"/>
    <w:rsid w:val="00881BBA"/>
    <w:rsid w:val="00881C51"/>
    <w:rsid w:val="00881E80"/>
    <w:rsid w:val="008820E5"/>
    <w:rsid w:val="00882434"/>
    <w:rsid w:val="00882886"/>
    <w:rsid w:val="008828AE"/>
    <w:rsid w:val="00882C52"/>
    <w:rsid w:val="00883575"/>
    <w:rsid w:val="0088370C"/>
    <w:rsid w:val="00883712"/>
    <w:rsid w:val="00883819"/>
    <w:rsid w:val="00883BC4"/>
    <w:rsid w:val="00883FA0"/>
    <w:rsid w:val="00884334"/>
    <w:rsid w:val="008861F0"/>
    <w:rsid w:val="00886785"/>
    <w:rsid w:val="008868D2"/>
    <w:rsid w:val="008875E4"/>
    <w:rsid w:val="008878B7"/>
    <w:rsid w:val="00887EAE"/>
    <w:rsid w:val="00890E3A"/>
    <w:rsid w:val="00891014"/>
    <w:rsid w:val="00891537"/>
    <w:rsid w:val="00891E98"/>
    <w:rsid w:val="00892325"/>
    <w:rsid w:val="008923AC"/>
    <w:rsid w:val="008932CB"/>
    <w:rsid w:val="00893FF9"/>
    <w:rsid w:val="0089451B"/>
    <w:rsid w:val="008945C8"/>
    <w:rsid w:val="00894968"/>
    <w:rsid w:val="00894C5B"/>
    <w:rsid w:val="00894D29"/>
    <w:rsid w:val="00894D54"/>
    <w:rsid w:val="00894ED5"/>
    <w:rsid w:val="00894F54"/>
    <w:rsid w:val="0089586C"/>
    <w:rsid w:val="00895E14"/>
    <w:rsid w:val="00896112"/>
    <w:rsid w:val="0089662E"/>
    <w:rsid w:val="00896AF0"/>
    <w:rsid w:val="00896B14"/>
    <w:rsid w:val="00896D4D"/>
    <w:rsid w:val="00896E11"/>
    <w:rsid w:val="00897355"/>
    <w:rsid w:val="008976C9"/>
    <w:rsid w:val="00897A91"/>
    <w:rsid w:val="00897CFC"/>
    <w:rsid w:val="008A02A7"/>
    <w:rsid w:val="008A0B74"/>
    <w:rsid w:val="008A1C34"/>
    <w:rsid w:val="008A1F91"/>
    <w:rsid w:val="008A2755"/>
    <w:rsid w:val="008A277C"/>
    <w:rsid w:val="008A27C3"/>
    <w:rsid w:val="008A28DE"/>
    <w:rsid w:val="008A2F40"/>
    <w:rsid w:val="008A3DBE"/>
    <w:rsid w:val="008A4171"/>
    <w:rsid w:val="008A439E"/>
    <w:rsid w:val="008A4B26"/>
    <w:rsid w:val="008A4C36"/>
    <w:rsid w:val="008A4C4E"/>
    <w:rsid w:val="008A53D5"/>
    <w:rsid w:val="008A5683"/>
    <w:rsid w:val="008A5C1F"/>
    <w:rsid w:val="008A5C71"/>
    <w:rsid w:val="008A5D4B"/>
    <w:rsid w:val="008A6B89"/>
    <w:rsid w:val="008A749C"/>
    <w:rsid w:val="008A7828"/>
    <w:rsid w:val="008A7C28"/>
    <w:rsid w:val="008B0345"/>
    <w:rsid w:val="008B0614"/>
    <w:rsid w:val="008B0778"/>
    <w:rsid w:val="008B122B"/>
    <w:rsid w:val="008B1FB9"/>
    <w:rsid w:val="008B26C2"/>
    <w:rsid w:val="008B2F3C"/>
    <w:rsid w:val="008B3330"/>
    <w:rsid w:val="008B3584"/>
    <w:rsid w:val="008B40D5"/>
    <w:rsid w:val="008B41B7"/>
    <w:rsid w:val="008B4D0C"/>
    <w:rsid w:val="008B502D"/>
    <w:rsid w:val="008B51EB"/>
    <w:rsid w:val="008B5988"/>
    <w:rsid w:val="008B6B6D"/>
    <w:rsid w:val="008B6EE8"/>
    <w:rsid w:val="008B6F72"/>
    <w:rsid w:val="008B7A0D"/>
    <w:rsid w:val="008B7B6E"/>
    <w:rsid w:val="008B7EB1"/>
    <w:rsid w:val="008C0469"/>
    <w:rsid w:val="008C05C7"/>
    <w:rsid w:val="008C05F1"/>
    <w:rsid w:val="008C0B78"/>
    <w:rsid w:val="008C1054"/>
    <w:rsid w:val="008C1398"/>
    <w:rsid w:val="008C1636"/>
    <w:rsid w:val="008C1AA7"/>
    <w:rsid w:val="008C1C7E"/>
    <w:rsid w:val="008C2AD2"/>
    <w:rsid w:val="008C3319"/>
    <w:rsid w:val="008C38AB"/>
    <w:rsid w:val="008C3D6E"/>
    <w:rsid w:val="008C43CA"/>
    <w:rsid w:val="008C496A"/>
    <w:rsid w:val="008C563D"/>
    <w:rsid w:val="008C5C3F"/>
    <w:rsid w:val="008C66EF"/>
    <w:rsid w:val="008D0640"/>
    <w:rsid w:val="008D13B2"/>
    <w:rsid w:val="008D1CDA"/>
    <w:rsid w:val="008D1FE4"/>
    <w:rsid w:val="008D214C"/>
    <w:rsid w:val="008D2531"/>
    <w:rsid w:val="008D28F1"/>
    <w:rsid w:val="008D2994"/>
    <w:rsid w:val="008D305E"/>
    <w:rsid w:val="008D312B"/>
    <w:rsid w:val="008D3C03"/>
    <w:rsid w:val="008D5880"/>
    <w:rsid w:val="008D59E5"/>
    <w:rsid w:val="008D59EB"/>
    <w:rsid w:val="008D5A6E"/>
    <w:rsid w:val="008D5B7D"/>
    <w:rsid w:val="008D683A"/>
    <w:rsid w:val="008D6985"/>
    <w:rsid w:val="008D6C0A"/>
    <w:rsid w:val="008D7BAF"/>
    <w:rsid w:val="008D7C60"/>
    <w:rsid w:val="008E081C"/>
    <w:rsid w:val="008E136E"/>
    <w:rsid w:val="008E15D9"/>
    <w:rsid w:val="008E1AE8"/>
    <w:rsid w:val="008E2092"/>
    <w:rsid w:val="008E2AC4"/>
    <w:rsid w:val="008E2B8D"/>
    <w:rsid w:val="008E43EB"/>
    <w:rsid w:val="008E4BD5"/>
    <w:rsid w:val="008E52A6"/>
    <w:rsid w:val="008E5D92"/>
    <w:rsid w:val="008E5F9D"/>
    <w:rsid w:val="008E6243"/>
    <w:rsid w:val="008E63B5"/>
    <w:rsid w:val="008E6CBC"/>
    <w:rsid w:val="008F028C"/>
    <w:rsid w:val="008F064B"/>
    <w:rsid w:val="008F07EC"/>
    <w:rsid w:val="008F0EE3"/>
    <w:rsid w:val="008F1758"/>
    <w:rsid w:val="008F186F"/>
    <w:rsid w:val="008F193B"/>
    <w:rsid w:val="008F24C9"/>
    <w:rsid w:val="008F34F4"/>
    <w:rsid w:val="008F39FF"/>
    <w:rsid w:val="008F3F77"/>
    <w:rsid w:val="008F3FD2"/>
    <w:rsid w:val="008F47EB"/>
    <w:rsid w:val="008F5681"/>
    <w:rsid w:val="008F5A09"/>
    <w:rsid w:val="008F5DCD"/>
    <w:rsid w:val="008F61FB"/>
    <w:rsid w:val="008F681A"/>
    <w:rsid w:val="008F7A2B"/>
    <w:rsid w:val="008F7D86"/>
    <w:rsid w:val="008F7E86"/>
    <w:rsid w:val="0090039A"/>
    <w:rsid w:val="009009B4"/>
    <w:rsid w:val="00900A5B"/>
    <w:rsid w:val="00900D69"/>
    <w:rsid w:val="009024E1"/>
    <w:rsid w:val="009025F4"/>
    <w:rsid w:val="009029F0"/>
    <w:rsid w:val="00902A0E"/>
    <w:rsid w:val="00902EAE"/>
    <w:rsid w:val="00903075"/>
    <w:rsid w:val="0090362A"/>
    <w:rsid w:val="00903A4D"/>
    <w:rsid w:val="00903FE8"/>
    <w:rsid w:val="0090471E"/>
    <w:rsid w:val="009048A9"/>
    <w:rsid w:val="00904BD1"/>
    <w:rsid w:val="00904C2B"/>
    <w:rsid w:val="009051AC"/>
    <w:rsid w:val="00905201"/>
    <w:rsid w:val="009052D8"/>
    <w:rsid w:val="009053E6"/>
    <w:rsid w:val="00905A63"/>
    <w:rsid w:val="00905BE6"/>
    <w:rsid w:val="00905C99"/>
    <w:rsid w:val="00905D03"/>
    <w:rsid w:val="009061AC"/>
    <w:rsid w:val="0090651F"/>
    <w:rsid w:val="00906830"/>
    <w:rsid w:val="00906C21"/>
    <w:rsid w:val="00907034"/>
    <w:rsid w:val="00907F77"/>
    <w:rsid w:val="00907FE4"/>
    <w:rsid w:val="00910188"/>
    <w:rsid w:val="00910305"/>
    <w:rsid w:val="00910353"/>
    <w:rsid w:val="0091059B"/>
    <w:rsid w:val="00910A67"/>
    <w:rsid w:val="00911179"/>
    <w:rsid w:val="0091125C"/>
    <w:rsid w:val="00911992"/>
    <w:rsid w:val="00911D80"/>
    <w:rsid w:val="00912651"/>
    <w:rsid w:val="009129AD"/>
    <w:rsid w:val="00913094"/>
    <w:rsid w:val="009138E9"/>
    <w:rsid w:val="00913C4C"/>
    <w:rsid w:val="00913EDF"/>
    <w:rsid w:val="009142D4"/>
    <w:rsid w:val="0091453B"/>
    <w:rsid w:val="00916442"/>
    <w:rsid w:val="00916A23"/>
    <w:rsid w:val="00916C24"/>
    <w:rsid w:val="00916C4E"/>
    <w:rsid w:val="00916CE1"/>
    <w:rsid w:val="00916D82"/>
    <w:rsid w:val="00917F00"/>
    <w:rsid w:val="00920233"/>
    <w:rsid w:val="0092053F"/>
    <w:rsid w:val="009213BE"/>
    <w:rsid w:val="0092145D"/>
    <w:rsid w:val="00922033"/>
    <w:rsid w:val="00922E83"/>
    <w:rsid w:val="009230E8"/>
    <w:rsid w:val="009231BF"/>
    <w:rsid w:val="00923332"/>
    <w:rsid w:val="009233A0"/>
    <w:rsid w:val="0092373B"/>
    <w:rsid w:val="009237B1"/>
    <w:rsid w:val="0092386C"/>
    <w:rsid w:val="00923B5C"/>
    <w:rsid w:val="00923C49"/>
    <w:rsid w:val="00923E73"/>
    <w:rsid w:val="00924420"/>
    <w:rsid w:val="00924481"/>
    <w:rsid w:val="00924CD0"/>
    <w:rsid w:val="00925D61"/>
    <w:rsid w:val="0092659C"/>
    <w:rsid w:val="00926680"/>
    <w:rsid w:val="00926C09"/>
    <w:rsid w:val="00926C47"/>
    <w:rsid w:val="00926F55"/>
    <w:rsid w:val="009270A0"/>
    <w:rsid w:val="00927768"/>
    <w:rsid w:val="00927EE7"/>
    <w:rsid w:val="009301C2"/>
    <w:rsid w:val="00931FAC"/>
    <w:rsid w:val="009320FF"/>
    <w:rsid w:val="00932703"/>
    <w:rsid w:val="00932E43"/>
    <w:rsid w:val="00933EDF"/>
    <w:rsid w:val="0093432A"/>
    <w:rsid w:val="009354CB"/>
    <w:rsid w:val="0093596E"/>
    <w:rsid w:val="00935977"/>
    <w:rsid w:val="0093600F"/>
    <w:rsid w:val="0093612A"/>
    <w:rsid w:val="0093627D"/>
    <w:rsid w:val="00936BEA"/>
    <w:rsid w:val="00936D14"/>
    <w:rsid w:val="00936D87"/>
    <w:rsid w:val="00936EF8"/>
    <w:rsid w:val="009374A6"/>
    <w:rsid w:val="009375AE"/>
    <w:rsid w:val="0094088E"/>
    <w:rsid w:val="00940BAE"/>
    <w:rsid w:val="00940E19"/>
    <w:rsid w:val="00941679"/>
    <w:rsid w:val="00941D54"/>
    <w:rsid w:val="00942716"/>
    <w:rsid w:val="00942E23"/>
    <w:rsid w:val="00942E3D"/>
    <w:rsid w:val="009433AF"/>
    <w:rsid w:val="00944569"/>
    <w:rsid w:val="009446F0"/>
    <w:rsid w:val="00944906"/>
    <w:rsid w:val="00944A22"/>
    <w:rsid w:val="00944C74"/>
    <w:rsid w:val="00944F9E"/>
    <w:rsid w:val="00945027"/>
    <w:rsid w:val="0094559A"/>
    <w:rsid w:val="00945660"/>
    <w:rsid w:val="00946A32"/>
    <w:rsid w:val="00946BF2"/>
    <w:rsid w:val="00947459"/>
    <w:rsid w:val="00947FE3"/>
    <w:rsid w:val="00950A1E"/>
    <w:rsid w:val="00950BD0"/>
    <w:rsid w:val="00953595"/>
    <w:rsid w:val="009535C6"/>
    <w:rsid w:val="009535F6"/>
    <w:rsid w:val="00953A69"/>
    <w:rsid w:val="00953CC6"/>
    <w:rsid w:val="00954004"/>
    <w:rsid w:val="009544AF"/>
    <w:rsid w:val="00955296"/>
    <w:rsid w:val="009553C1"/>
    <w:rsid w:val="009553D4"/>
    <w:rsid w:val="00955EAB"/>
    <w:rsid w:val="00956244"/>
    <w:rsid w:val="00956395"/>
    <w:rsid w:val="009569F9"/>
    <w:rsid w:val="00956B35"/>
    <w:rsid w:val="00957106"/>
    <w:rsid w:val="009571E0"/>
    <w:rsid w:val="009578F4"/>
    <w:rsid w:val="009578F5"/>
    <w:rsid w:val="00957ACB"/>
    <w:rsid w:val="00957CA7"/>
    <w:rsid w:val="00957E0D"/>
    <w:rsid w:val="00960089"/>
    <w:rsid w:val="0096079F"/>
    <w:rsid w:val="00960ADF"/>
    <w:rsid w:val="00961629"/>
    <w:rsid w:val="00961A5D"/>
    <w:rsid w:val="00961BA8"/>
    <w:rsid w:val="00961F09"/>
    <w:rsid w:val="00961FAD"/>
    <w:rsid w:val="00962D83"/>
    <w:rsid w:val="00962D88"/>
    <w:rsid w:val="00962EC8"/>
    <w:rsid w:val="009631C2"/>
    <w:rsid w:val="00963561"/>
    <w:rsid w:val="0096357A"/>
    <w:rsid w:val="009635EB"/>
    <w:rsid w:val="009639C1"/>
    <w:rsid w:val="00964025"/>
    <w:rsid w:val="00964031"/>
    <w:rsid w:val="00964861"/>
    <w:rsid w:val="00964CE7"/>
    <w:rsid w:val="00965950"/>
    <w:rsid w:val="00966A4A"/>
    <w:rsid w:val="00966F8B"/>
    <w:rsid w:val="00970928"/>
    <w:rsid w:val="00970E97"/>
    <w:rsid w:val="00970FFD"/>
    <w:rsid w:val="00971242"/>
    <w:rsid w:val="00971341"/>
    <w:rsid w:val="009719DD"/>
    <w:rsid w:val="00971A2C"/>
    <w:rsid w:val="00971B44"/>
    <w:rsid w:val="00971F03"/>
    <w:rsid w:val="009721EC"/>
    <w:rsid w:val="00972745"/>
    <w:rsid w:val="00972B75"/>
    <w:rsid w:val="0097364D"/>
    <w:rsid w:val="009741C2"/>
    <w:rsid w:val="00974313"/>
    <w:rsid w:val="00974ABB"/>
    <w:rsid w:val="00974D93"/>
    <w:rsid w:val="009752F5"/>
    <w:rsid w:val="00975387"/>
    <w:rsid w:val="00975484"/>
    <w:rsid w:val="009762D7"/>
    <w:rsid w:val="00976AC4"/>
    <w:rsid w:val="009816CC"/>
    <w:rsid w:val="0098205D"/>
    <w:rsid w:val="00982370"/>
    <w:rsid w:val="009823F4"/>
    <w:rsid w:val="009826F1"/>
    <w:rsid w:val="00982DA1"/>
    <w:rsid w:val="00982DBD"/>
    <w:rsid w:val="00983944"/>
    <w:rsid w:val="0098443B"/>
    <w:rsid w:val="009848B3"/>
    <w:rsid w:val="00984DA2"/>
    <w:rsid w:val="00985140"/>
    <w:rsid w:val="009855B7"/>
    <w:rsid w:val="0098653C"/>
    <w:rsid w:val="00987171"/>
    <w:rsid w:val="009871AF"/>
    <w:rsid w:val="0098726B"/>
    <w:rsid w:val="009874E6"/>
    <w:rsid w:val="009878AE"/>
    <w:rsid w:val="00987F1F"/>
    <w:rsid w:val="009902CD"/>
    <w:rsid w:val="0099042C"/>
    <w:rsid w:val="00991012"/>
    <w:rsid w:val="00991152"/>
    <w:rsid w:val="00991D09"/>
    <w:rsid w:val="009921E8"/>
    <w:rsid w:val="00992633"/>
    <w:rsid w:val="00992BC4"/>
    <w:rsid w:val="00992ED3"/>
    <w:rsid w:val="00993031"/>
    <w:rsid w:val="0099392D"/>
    <w:rsid w:val="0099424B"/>
    <w:rsid w:val="00994AE0"/>
    <w:rsid w:val="009950EA"/>
    <w:rsid w:val="00995992"/>
    <w:rsid w:val="0099625E"/>
    <w:rsid w:val="009968D3"/>
    <w:rsid w:val="00996DA6"/>
    <w:rsid w:val="00997373"/>
    <w:rsid w:val="00997CCA"/>
    <w:rsid w:val="009A037D"/>
    <w:rsid w:val="009A0545"/>
    <w:rsid w:val="009A1CBB"/>
    <w:rsid w:val="009A1EC8"/>
    <w:rsid w:val="009A2490"/>
    <w:rsid w:val="009A2BAC"/>
    <w:rsid w:val="009A3029"/>
    <w:rsid w:val="009A40E4"/>
    <w:rsid w:val="009A4733"/>
    <w:rsid w:val="009A487E"/>
    <w:rsid w:val="009A4B54"/>
    <w:rsid w:val="009A51C2"/>
    <w:rsid w:val="009A52F4"/>
    <w:rsid w:val="009A56AD"/>
    <w:rsid w:val="009A56E0"/>
    <w:rsid w:val="009A594E"/>
    <w:rsid w:val="009A67F4"/>
    <w:rsid w:val="009A6DFD"/>
    <w:rsid w:val="009A6E5C"/>
    <w:rsid w:val="009A715D"/>
    <w:rsid w:val="009A72E0"/>
    <w:rsid w:val="009A75A5"/>
    <w:rsid w:val="009A76F5"/>
    <w:rsid w:val="009A7B44"/>
    <w:rsid w:val="009A7E20"/>
    <w:rsid w:val="009B08C1"/>
    <w:rsid w:val="009B0D08"/>
    <w:rsid w:val="009B215B"/>
    <w:rsid w:val="009B244C"/>
    <w:rsid w:val="009B24FA"/>
    <w:rsid w:val="009B28A6"/>
    <w:rsid w:val="009B29C1"/>
    <w:rsid w:val="009B2B2B"/>
    <w:rsid w:val="009B2B63"/>
    <w:rsid w:val="009B2C47"/>
    <w:rsid w:val="009B3175"/>
    <w:rsid w:val="009B3757"/>
    <w:rsid w:val="009B3BD6"/>
    <w:rsid w:val="009B4207"/>
    <w:rsid w:val="009B42E7"/>
    <w:rsid w:val="009B4CA3"/>
    <w:rsid w:val="009B5299"/>
    <w:rsid w:val="009B5E89"/>
    <w:rsid w:val="009B60FE"/>
    <w:rsid w:val="009B677D"/>
    <w:rsid w:val="009B68EC"/>
    <w:rsid w:val="009B70C0"/>
    <w:rsid w:val="009B7B33"/>
    <w:rsid w:val="009C02E2"/>
    <w:rsid w:val="009C095A"/>
    <w:rsid w:val="009C0DEE"/>
    <w:rsid w:val="009C0EB9"/>
    <w:rsid w:val="009C21B4"/>
    <w:rsid w:val="009C36C1"/>
    <w:rsid w:val="009C373D"/>
    <w:rsid w:val="009C3C51"/>
    <w:rsid w:val="009C3DB1"/>
    <w:rsid w:val="009C3EDB"/>
    <w:rsid w:val="009C422A"/>
    <w:rsid w:val="009C4923"/>
    <w:rsid w:val="009C520A"/>
    <w:rsid w:val="009C5DD1"/>
    <w:rsid w:val="009C6199"/>
    <w:rsid w:val="009C71EE"/>
    <w:rsid w:val="009C7A7D"/>
    <w:rsid w:val="009C7B5D"/>
    <w:rsid w:val="009C7EDF"/>
    <w:rsid w:val="009C7FB9"/>
    <w:rsid w:val="009D08F1"/>
    <w:rsid w:val="009D09C3"/>
    <w:rsid w:val="009D0E93"/>
    <w:rsid w:val="009D0F2F"/>
    <w:rsid w:val="009D0F54"/>
    <w:rsid w:val="009D0FAF"/>
    <w:rsid w:val="009D139D"/>
    <w:rsid w:val="009D1D3F"/>
    <w:rsid w:val="009D2045"/>
    <w:rsid w:val="009D2976"/>
    <w:rsid w:val="009D3863"/>
    <w:rsid w:val="009D3CDB"/>
    <w:rsid w:val="009D4508"/>
    <w:rsid w:val="009D4B4E"/>
    <w:rsid w:val="009D5C33"/>
    <w:rsid w:val="009D5EF1"/>
    <w:rsid w:val="009D5FEF"/>
    <w:rsid w:val="009D6088"/>
    <w:rsid w:val="009D65C3"/>
    <w:rsid w:val="009D687A"/>
    <w:rsid w:val="009D7062"/>
    <w:rsid w:val="009D75EB"/>
    <w:rsid w:val="009D79EE"/>
    <w:rsid w:val="009D7B13"/>
    <w:rsid w:val="009D7C7A"/>
    <w:rsid w:val="009D7FA7"/>
    <w:rsid w:val="009E065B"/>
    <w:rsid w:val="009E073F"/>
    <w:rsid w:val="009E1B63"/>
    <w:rsid w:val="009E2063"/>
    <w:rsid w:val="009E2ABE"/>
    <w:rsid w:val="009E36B2"/>
    <w:rsid w:val="009E3A93"/>
    <w:rsid w:val="009E4549"/>
    <w:rsid w:val="009E4642"/>
    <w:rsid w:val="009E498A"/>
    <w:rsid w:val="009E4B41"/>
    <w:rsid w:val="009E4F9F"/>
    <w:rsid w:val="009E5169"/>
    <w:rsid w:val="009E5771"/>
    <w:rsid w:val="009E5A37"/>
    <w:rsid w:val="009E5C04"/>
    <w:rsid w:val="009E68D8"/>
    <w:rsid w:val="009E6AB4"/>
    <w:rsid w:val="009E6CF6"/>
    <w:rsid w:val="009E7A11"/>
    <w:rsid w:val="009F015E"/>
    <w:rsid w:val="009F01A0"/>
    <w:rsid w:val="009F0715"/>
    <w:rsid w:val="009F1B58"/>
    <w:rsid w:val="009F25FA"/>
    <w:rsid w:val="009F31C0"/>
    <w:rsid w:val="009F367F"/>
    <w:rsid w:val="009F3784"/>
    <w:rsid w:val="009F3B4A"/>
    <w:rsid w:val="009F4644"/>
    <w:rsid w:val="009F4667"/>
    <w:rsid w:val="009F4672"/>
    <w:rsid w:val="009F486B"/>
    <w:rsid w:val="009F4E0A"/>
    <w:rsid w:val="009F572D"/>
    <w:rsid w:val="009F5B52"/>
    <w:rsid w:val="009F662A"/>
    <w:rsid w:val="009F6C4E"/>
    <w:rsid w:val="009F77DD"/>
    <w:rsid w:val="00A0002C"/>
    <w:rsid w:val="00A002FD"/>
    <w:rsid w:val="00A00BFC"/>
    <w:rsid w:val="00A01473"/>
    <w:rsid w:val="00A0197E"/>
    <w:rsid w:val="00A022A7"/>
    <w:rsid w:val="00A027AF"/>
    <w:rsid w:val="00A035B0"/>
    <w:rsid w:val="00A03ADB"/>
    <w:rsid w:val="00A046E5"/>
    <w:rsid w:val="00A04D0D"/>
    <w:rsid w:val="00A0516C"/>
    <w:rsid w:val="00A05259"/>
    <w:rsid w:val="00A055D1"/>
    <w:rsid w:val="00A05A08"/>
    <w:rsid w:val="00A05F61"/>
    <w:rsid w:val="00A06686"/>
    <w:rsid w:val="00A072CA"/>
    <w:rsid w:val="00A0775F"/>
    <w:rsid w:val="00A07BD0"/>
    <w:rsid w:val="00A07D32"/>
    <w:rsid w:val="00A104F1"/>
    <w:rsid w:val="00A1071B"/>
    <w:rsid w:val="00A10AC7"/>
    <w:rsid w:val="00A10B8C"/>
    <w:rsid w:val="00A12535"/>
    <w:rsid w:val="00A12B92"/>
    <w:rsid w:val="00A12DB3"/>
    <w:rsid w:val="00A12F44"/>
    <w:rsid w:val="00A133C4"/>
    <w:rsid w:val="00A13532"/>
    <w:rsid w:val="00A136BA"/>
    <w:rsid w:val="00A13A2F"/>
    <w:rsid w:val="00A14EBF"/>
    <w:rsid w:val="00A159C7"/>
    <w:rsid w:val="00A15A6D"/>
    <w:rsid w:val="00A15E34"/>
    <w:rsid w:val="00A16057"/>
    <w:rsid w:val="00A16DF1"/>
    <w:rsid w:val="00A17873"/>
    <w:rsid w:val="00A178E4"/>
    <w:rsid w:val="00A20153"/>
    <w:rsid w:val="00A20254"/>
    <w:rsid w:val="00A205ED"/>
    <w:rsid w:val="00A20D0E"/>
    <w:rsid w:val="00A214DE"/>
    <w:rsid w:val="00A21789"/>
    <w:rsid w:val="00A21B42"/>
    <w:rsid w:val="00A225E4"/>
    <w:rsid w:val="00A225F4"/>
    <w:rsid w:val="00A22A69"/>
    <w:rsid w:val="00A22B07"/>
    <w:rsid w:val="00A230BF"/>
    <w:rsid w:val="00A24297"/>
    <w:rsid w:val="00A24656"/>
    <w:rsid w:val="00A261F6"/>
    <w:rsid w:val="00A26509"/>
    <w:rsid w:val="00A26D5A"/>
    <w:rsid w:val="00A26F59"/>
    <w:rsid w:val="00A2717D"/>
    <w:rsid w:val="00A27273"/>
    <w:rsid w:val="00A27777"/>
    <w:rsid w:val="00A27927"/>
    <w:rsid w:val="00A27F9E"/>
    <w:rsid w:val="00A3007F"/>
    <w:rsid w:val="00A30465"/>
    <w:rsid w:val="00A30C54"/>
    <w:rsid w:val="00A30E1A"/>
    <w:rsid w:val="00A318B6"/>
    <w:rsid w:val="00A32204"/>
    <w:rsid w:val="00A32205"/>
    <w:rsid w:val="00A324C0"/>
    <w:rsid w:val="00A33528"/>
    <w:rsid w:val="00A33BA8"/>
    <w:rsid w:val="00A352DC"/>
    <w:rsid w:val="00A35728"/>
    <w:rsid w:val="00A3608E"/>
    <w:rsid w:val="00A3610F"/>
    <w:rsid w:val="00A3649B"/>
    <w:rsid w:val="00A368BF"/>
    <w:rsid w:val="00A36AD3"/>
    <w:rsid w:val="00A371CD"/>
    <w:rsid w:val="00A3762F"/>
    <w:rsid w:val="00A37838"/>
    <w:rsid w:val="00A37AE6"/>
    <w:rsid w:val="00A4015B"/>
    <w:rsid w:val="00A401B6"/>
    <w:rsid w:val="00A402DA"/>
    <w:rsid w:val="00A40611"/>
    <w:rsid w:val="00A40CC4"/>
    <w:rsid w:val="00A41E24"/>
    <w:rsid w:val="00A42830"/>
    <w:rsid w:val="00A42A4E"/>
    <w:rsid w:val="00A42ABC"/>
    <w:rsid w:val="00A42CF7"/>
    <w:rsid w:val="00A4342A"/>
    <w:rsid w:val="00A43A43"/>
    <w:rsid w:val="00A43F74"/>
    <w:rsid w:val="00A4468D"/>
    <w:rsid w:val="00A45148"/>
    <w:rsid w:val="00A4576A"/>
    <w:rsid w:val="00A45829"/>
    <w:rsid w:val="00A461B1"/>
    <w:rsid w:val="00A47509"/>
    <w:rsid w:val="00A47CAB"/>
    <w:rsid w:val="00A50258"/>
    <w:rsid w:val="00A502AE"/>
    <w:rsid w:val="00A50540"/>
    <w:rsid w:val="00A506FB"/>
    <w:rsid w:val="00A512FD"/>
    <w:rsid w:val="00A515FB"/>
    <w:rsid w:val="00A516B1"/>
    <w:rsid w:val="00A51DA1"/>
    <w:rsid w:val="00A523F0"/>
    <w:rsid w:val="00A52A63"/>
    <w:rsid w:val="00A531B0"/>
    <w:rsid w:val="00A5335C"/>
    <w:rsid w:val="00A5422A"/>
    <w:rsid w:val="00A547C5"/>
    <w:rsid w:val="00A548D0"/>
    <w:rsid w:val="00A54FEE"/>
    <w:rsid w:val="00A555E4"/>
    <w:rsid w:val="00A55B0C"/>
    <w:rsid w:val="00A567FC"/>
    <w:rsid w:val="00A5734A"/>
    <w:rsid w:val="00A57BF6"/>
    <w:rsid w:val="00A60923"/>
    <w:rsid w:val="00A615FB"/>
    <w:rsid w:val="00A61BF7"/>
    <w:rsid w:val="00A62341"/>
    <w:rsid w:val="00A6243E"/>
    <w:rsid w:val="00A63821"/>
    <w:rsid w:val="00A64792"/>
    <w:rsid w:val="00A64CD1"/>
    <w:rsid w:val="00A65202"/>
    <w:rsid w:val="00A65536"/>
    <w:rsid w:val="00A65A52"/>
    <w:rsid w:val="00A65E60"/>
    <w:rsid w:val="00A65E7B"/>
    <w:rsid w:val="00A65FD9"/>
    <w:rsid w:val="00A66695"/>
    <w:rsid w:val="00A66826"/>
    <w:rsid w:val="00A66AC6"/>
    <w:rsid w:val="00A67802"/>
    <w:rsid w:val="00A67D6F"/>
    <w:rsid w:val="00A70B99"/>
    <w:rsid w:val="00A71049"/>
    <w:rsid w:val="00A72D25"/>
    <w:rsid w:val="00A72F68"/>
    <w:rsid w:val="00A73A05"/>
    <w:rsid w:val="00A73A40"/>
    <w:rsid w:val="00A73C17"/>
    <w:rsid w:val="00A73F4A"/>
    <w:rsid w:val="00A7466C"/>
    <w:rsid w:val="00A74761"/>
    <w:rsid w:val="00A7509F"/>
    <w:rsid w:val="00A752DD"/>
    <w:rsid w:val="00A753E2"/>
    <w:rsid w:val="00A75848"/>
    <w:rsid w:val="00A75F4B"/>
    <w:rsid w:val="00A762AF"/>
    <w:rsid w:val="00A76448"/>
    <w:rsid w:val="00A76656"/>
    <w:rsid w:val="00A76CA8"/>
    <w:rsid w:val="00A76F43"/>
    <w:rsid w:val="00A76FB9"/>
    <w:rsid w:val="00A774B6"/>
    <w:rsid w:val="00A80567"/>
    <w:rsid w:val="00A82468"/>
    <w:rsid w:val="00A826F3"/>
    <w:rsid w:val="00A8463E"/>
    <w:rsid w:val="00A84B59"/>
    <w:rsid w:val="00A84C6F"/>
    <w:rsid w:val="00A84D68"/>
    <w:rsid w:val="00A84DCA"/>
    <w:rsid w:val="00A85DF3"/>
    <w:rsid w:val="00A8603E"/>
    <w:rsid w:val="00A8605F"/>
    <w:rsid w:val="00A860C1"/>
    <w:rsid w:val="00A860FE"/>
    <w:rsid w:val="00A86910"/>
    <w:rsid w:val="00A8735F"/>
    <w:rsid w:val="00A875DA"/>
    <w:rsid w:val="00A87915"/>
    <w:rsid w:val="00A902E4"/>
    <w:rsid w:val="00A9037D"/>
    <w:rsid w:val="00A9124E"/>
    <w:rsid w:val="00A915E2"/>
    <w:rsid w:val="00A91681"/>
    <w:rsid w:val="00A91BF2"/>
    <w:rsid w:val="00A91BFD"/>
    <w:rsid w:val="00A924CF"/>
    <w:rsid w:val="00A92D78"/>
    <w:rsid w:val="00A92E0F"/>
    <w:rsid w:val="00A93124"/>
    <w:rsid w:val="00A939CB"/>
    <w:rsid w:val="00A93E68"/>
    <w:rsid w:val="00A9405B"/>
    <w:rsid w:val="00A95C3B"/>
    <w:rsid w:val="00A95EF5"/>
    <w:rsid w:val="00A95FB5"/>
    <w:rsid w:val="00A9617E"/>
    <w:rsid w:val="00A97142"/>
    <w:rsid w:val="00AA091B"/>
    <w:rsid w:val="00AA0E59"/>
    <w:rsid w:val="00AA13CE"/>
    <w:rsid w:val="00AA20CE"/>
    <w:rsid w:val="00AA22AA"/>
    <w:rsid w:val="00AA27CD"/>
    <w:rsid w:val="00AA49DA"/>
    <w:rsid w:val="00AA4AB8"/>
    <w:rsid w:val="00AA4DE8"/>
    <w:rsid w:val="00AA4ECF"/>
    <w:rsid w:val="00AA6428"/>
    <w:rsid w:val="00AA6C57"/>
    <w:rsid w:val="00AA6DF4"/>
    <w:rsid w:val="00AA719A"/>
    <w:rsid w:val="00AA725C"/>
    <w:rsid w:val="00AA769A"/>
    <w:rsid w:val="00AA7C4C"/>
    <w:rsid w:val="00AA7C61"/>
    <w:rsid w:val="00AB04B6"/>
    <w:rsid w:val="00AB066F"/>
    <w:rsid w:val="00AB078D"/>
    <w:rsid w:val="00AB0E45"/>
    <w:rsid w:val="00AB0F99"/>
    <w:rsid w:val="00AB263A"/>
    <w:rsid w:val="00AB2723"/>
    <w:rsid w:val="00AB2729"/>
    <w:rsid w:val="00AB36EA"/>
    <w:rsid w:val="00AB3741"/>
    <w:rsid w:val="00AB3980"/>
    <w:rsid w:val="00AB468D"/>
    <w:rsid w:val="00AB4F44"/>
    <w:rsid w:val="00AB50A4"/>
    <w:rsid w:val="00AB50E6"/>
    <w:rsid w:val="00AB5375"/>
    <w:rsid w:val="00AB55D8"/>
    <w:rsid w:val="00AB57E8"/>
    <w:rsid w:val="00AB5C4E"/>
    <w:rsid w:val="00AB5E09"/>
    <w:rsid w:val="00AB6054"/>
    <w:rsid w:val="00AB6F31"/>
    <w:rsid w:val="00AB7F76"/>
    <w:rsid w:val="00AC01F3"/>
    <w:rsid w:val="00AC0243"/>
    <w:rsid w:val="00AC05E3"/>
    <w:rsid w:val="00AC0749"/>
    <w:rsid w:val="00AC0BB4"/>
    <w:rsid w:val="00AC0DEB"/>
    <w:rsid w:val="00AC119B"/>
    <w:rsid w:val="00AC1772"/>
    <w:rsid w:val="00AC2967"/>
    <w:rsid w:val="00AC2B72"/>
    <w:rsid w:val="00AC2D60"/>
    <w:rsid w:val="00AC2FDE"/>
    <w:rsid w:val="00AC3328"/>
    <w:rsid w:val="00AC4967"/>
    <w:rsid w:val="00AC4DB0"/>
    <w:rsid w:val="00AC56FB"/>
    <w:rsid w:val="00AC5BAD"/>
    <w:rsid w:val="00AC60EE"/>
    <w:rsid w:val="00AC6CAE"/>
    <w:rsid w:val="00AC7135"/>
    <w:rsid w:val="00AC74FE"/>
    <w:rsid w:val="00AC78CA"/>
    <w:rsid w:val="00AC7FE6"/>
    <w:rsid w:val="00AD02D7"/>
    <w:rsid w:val="00AD042E"/>
    <w:rsid w:val="00AD0EFE"/>
    <w:rsid w:val="00AD1007"/>
    <w:rsid w:val="00AD1113"/>
    <w:rsid w:val="00AD171C"/>
    <w:rsid w:val="00AD1914"/>
    <w:rsid w:val="00AD2550"/>
    <w:rsid w:val="00AD29B2"/>
    <w:rsid w:val="00AD29CA"/>
    <w:rsid w:val="00AD30A9"/>
    <w:rsid w:val="00AD4590"/>
    <w:rsid w:val="00AD4ACC"/>
    <w:rsid w:val="00AD599C"/>
    <w:rsid w:val="00AD6B62"/>
    <w:rsid w:val="00AD7D3B"/>
    <w:rsid w:val="00AD7EA4"/>
    <w:rsid w:val="00AE00FA"/>
    <w:rsid w:val="00AE0288"/>
    <w:rsid w:val="00AE0C77"/>
    <w:rsid w:val="00AE11D0"/>
    <w:rsid w:val="00AE1686"/>
    <w:rsid w:val="00AE2C1C"/>
    <w:rsid w:val="00AE30B8"/>
    <w:rsid w:val="00AE317D"/>
    <w:rsid w:val="00AE35A1"/>
    <w:rsid w:val="00AE4E72"/>
    <w:rsid w:val="00AE50EF"/>
    <w:rsid w:val="00AE53F1"/>
    <w:rsid w:val="00AE618E"/>
    <w:rsid w:val="00AE6445"/>
    <w:rsid w:val="00AE6D48"/>
    <w:rsid w:val="00AE6F53"/>
    <w:rsid w:val="00AE70A3"/>
    <w:rsid w:val="00AE7A39"/>
    <w:rsid w:val="00AE7CA1"/>
    <w:rsid w:val="00AE7DB9"/>
    <w:rsid w:val="00AF0120"/>
    <w:rsid w:val="00AF0300"/>
    <w:rsid w:val="00AF0813"/>
    <w:rsid w:val="00AF0869"/>
    <w:rsid w:val="00AF0BF7"/>
    <w:rsid w:val="00AF1510"/>
    <w:rsid w:val="00AF1726"/>
    <w:rsid w:val="00AF1EA6"/>
    <w:rsid w:val="00AF21B7"/>
    <w:rsid w:val="00AF25C4"/>
    <w:rsid w:val="00AF26C0"/>
    <w:rsid w:val="00AF2D6F"/>
    <w:rsid w:val="00AF2F1A"/>
    <w:rsid w:val="00AF338F"/>
    <w:rsid w:val="00AF3432"/>
    <w:rsid w:val="00AF35CF"/>
    <w:rsid w:val="00AF4701"/>
    <w:rsid w:val="00AF4EEB"/>
    <w:rsid w:val="00AF61C8"/>
    <w:rsid w:val="00AF6499"/>
    <w:rsid w:val="00AF6A58"/>
    <w:rsid w:val="00AF6E11"/>
    <w:rsid w:val="00AF6F7A"/>
    <w:rsid w:val="00AF777C"/>
    <w:rsid w:val="00B0023A"/>
    <w:rsid w:val="00B0062E"/>
    <w:rsid w:val="00B0067C"/>
    <w:rsid w:val="00B0095A"/>
    <w:rsid w:val="00B00980"/>
    <w:rsid w:val="00B00D7E"/>
    <w:rsid w:val="00B017BB"/>
    <w:rsid w:val="00B02652"/>
    <w:rsid w:val="00B026C9"/>
    <w:rsid w:val="00B0336B"/>
    <w:rsid w:val="00B03529"/>
    <w:rsid w:val="00B03C1F"/>
    <w:rsid w:val="00B03E00"/>
    <w:rsid w:val="00B040DB"/>
    <w:rsid w:val="00B04369"/>
    <w:rsid w:val="00B04807"/>
    <w:rsid w:val="00B05286"/>
    <w:rsid w:val="00B058B3"/>
    <w:rsid w:val="00B05EA4"/>
    <w:rsid w:val="00B10D41"/>
    <w:rsid w:val="00B1118E"/>
    <w:rsid w:val="00B119A7"/>
    <w:rsid w:val="00B121BC"/>
    <w:rsid w:val="00B126DB"/>
    <w:rsid w:val="00B12A2A"/>
    <w:rsid w:val="00B12C7E"/>
    <w:rsid w:val="00B12DEB"/>
    <w:rsid w:val="00B1307C"/>
    <w:rsid w:val="00B132F4"/>
    <w:rsid w:val="00B1357F"/>
    <w:rsid w:val="00B13720"/>
    <w:rsid w:val="00B144AF"/>
    <w:rsid w:val="00B14895"/>
    <w:rsid w:val="00B14BCD"/>
    <w:rsid w:val="00B15733"/>
    <w:rsid w:val="00B1659A"/>
    <w:rsid w:val="00B169C6"/>
    <w:rsid w:val="00B16EA5"/>
    <w:rsid w:val="00B176F3"/>
    <w:rsid w:val="00B20AE9"/>
    <w:rsid w:val="00B2121C"/>
    <w:rsid w:val="00B21339"/>
    <w:rsid w:val="00B21372"/>
    <w:rsid w:val="00B2170B"/>
    <w:rsid w:val="00B21B55"/>
    <w:rsid w:val="00B22BCA"/>
    <w:rsid w:val="00B238F9"/>
    <w:rsid w:val="00B23C52"/>
    <w:rsid w:val="00B23D5C"/>
    <w:rsid w:val="00B240BA"/>
    <w:rsid w:val="00B24141"/>
    <w:rsid w:val="00B24403"/>
    <w:rsid w:val="00B245A4"/>
    <w:rsid w:val="00B25253"/>
    <w:rsid w:val="00B256B4"/>
    <w:rsid w:val="00B25C60"/>
    <w:rsid w:val="00B25D05"/>
    <w:rsid w:val="00B26437"/>
    <w:rsid w:val="00B27299"/>
    <w:rsid w:val="00B2791B"/>
    <w:rsid w:val="00B27990"/>
    <w:rsid w:val="00B30749"/>
    <w:rsid w:val="00B30C28"/>
    <w:rsid w:val="00B3276A"/>
    <w:rsid w:val="00B32B4F"/>
    <w:rsid w:val="00B32BF3"/>
    <w:rsid w:val="00B32CE8"/>
    <w:rsid w:val="00B33CB3"/>
    <w:rsid w:val="00B34185"/>
    <w:rsid w:val="00B3429B"/>
    <w:rsid w:val="00B342CA"/>
    <w:rsid w:val="00B34963"/>
    <w:rsid w:val="00B35ABF"/>
    <w:rsid w:val="00B360A0"/>
    <w:rsid w:val="00B36FD2"/>
    <w:rsid w:val="00B372A6"/>
    <w:rsid w:val="00B379F8"/>
    <w:rsid w:val="00B37C06"/>
    <w:rsid w:val="00B40120"/>
    <w:rsid w:val="00B40586"/>
    <w:rsid w:val="00B40B04"/>
    <w:rsid w:val="00B41328"/>
    <w:rsid w:val="00B415BB"/>
    <w:rsid w:val="00B41967"/>
    <w:rsid w:val="00B41C74"/>
    <w:rsid w:val="00B4223A"/>
    <w:rsid w:val="00B423BA"/>
    <w:rsid w:val="00B429B7"/>
    <w:rsid w:val="00B42B3C"/>
    <w:rsid w:val="00B42B79"/>
    <w:rsid w:val="00B42F75"/>
    <w:rsid w:val="00B43708"/>
    <w:rsid w:val="00B43B0E"/>
    <w:rsid w:val="00B4463A"/>
    <w:rsid w:val="00B44ED8"/>
    <w:rsid w:val="00B4569A"/>
    <w:rsid w:val="00B457A6"/>
    <w:rsid w:val="00B45AE0"/>
    <w:rsid w:val="00B462DF"/>
    <w:rsid w:val="00B470F0"/>
    <w:rsid w:val="00B475B5"/>
    <w:rsid w:val="00B4767B"/>
    <w:rsid w:val="00B477A5"/>
    <w:rsid w:val="00B508AB"/>
    <w:rsid w:val="00B5095A"/>
    <w:rsid w:val="00B51112"/>
    <w:rsid w:val="00B51248"/>
    <w:rsid w:val="00B52140"/>
    <w:rsid w:val="00B5244C"/>
    <w:rsid w:val="00B525D1"/>
    <w:rsid w:val="00B53767"/>
    <w:rsid w:val="00B53C29"/>
    <w:rsid w:val="00B53E3D"/>
    <w:rsid w:val="00B5421D"/>
    <w:rsid w:val="00B54370"/>
    <w:rsid w:val="00B54425"/>
    <w:rsid w:val="00B54862"/>
    <w:rsid w:val="00B54C84"/>
    <w:rsid w:val="00B554D2"/>
    <w:rsid w:val="00B55647"/>
    <w:rsid w:val="00B559FB"/>
    <w:rsid w:val="00B56045"/>
    <w:rsid w:val="00B56195"/>
    <w:rsid w:val="00B56D56"/>
    <w:rsid w:val="00B57466"/>
    <w:rsid w:val="00B574FC"/>
    <w:rsid w:val="00B57D6D"/>
    <w:rsid w:val="00B603BA"/>
    <w:rsid w:val="00B607A4"/>
    <w:rsid w:val="00B60A8E"/>
    <w:rsid w:val="00B60BC4"/>
    <w:rsid w:val="00B62476"/>
    <w:rsid w:val="00B6298B"/>
    <w:rsid w:val="00B62FC5"/>
    <w:rsid w:val="00B633AC"/>
    <w:rsid w:val="00B638B3"/>
    <w:rsid w:val="00B63A68"/>
    <w:rsid w:val="00B644EC"/>
    <w:rsid w:val="00B64C37"/>
    <w:rsid w:val="00B64D00"/>
    <w:rsid w:val="00B64E61"/>
    <w:rsid w:val="00B65163"/>
    <w:rsid w:val="00B653DF"/>
    <w:rsid w:val="00B6556C"/>
    <w:rsid w:val="00B656A3"/>
    <w:rsid w:val="00B65FA6"/>
    <w:rsid w:val="00B6618A"/>
    <w:rsid w:val="00B665AF"/>
    <w:rsid w:val="00B6671B"/>
    <w:rsid w:val="00B66CEE"/>
    <w:rsid w:val="00B675A8"/>
    <w:rsid w:val="00B678C3"/>
    <w:rsid w:val="00B701DA"/>
    <w:rsid w:val="00B702CE"/>
    <w:rsid w:val="00B70DDE"/>
    <w:rsid w:val="00B70F58"/>
    <w:rsid w:val="00B71001"/>
    <w:rsid w:val="00B71275"/>
    <w:rsid w:val="00B71A58"/>
    <w:rsid w:val="00B71FDD"/>
    <w:rsid w:val="00B7253D"/>
    <w:rsid w:val="00B72768"/>
    <w:rsid w:val="00B7281D"/>
    <w:rsid w:val="00B7355B"/>
    <w:rsid w:val="00B73748"/>
    <w:rsid w:val="00B7391A"/>
    <w:rsid w:val="00B740EC"/>
    <w:rsid w:val="00B74F8B"/>
    <w:rsid w:val="00B75B54"/>
    <w:rsid w:val="00B75D99"/>
    <w:rsid w:val="00B765CD"/>
    <w:rsid w:val="00B802AB"/>
    <w:rsid w:val="00B804C9"/>
    <w:rsid w:val="00B80D3C"/>
    <w:rsid w:val="00B80E2F"/>
    <w:rsid w:val="00B81096"/>
    <w:rsid w:val="00B814EA"/>
    <w:rsid w:val="00B81DE5"/>
    <w:rsid w:val="00B81E92"/>
    <w:rsid w:val="00B81FCD"/>
    <w:rsid w:val="00B8224F"/>
    <w:rsid w:val="00B8235C"/>
    <w:rsid w:val="00B824B7"/>
    <w:rsid w:val="00B8251D"/>
    <w:rsid w:val="00B82D1F"/>
    <w:rsid w:val="00B82DA5"/>
    <w:rsid w:val="00B82FAB"/>
    <w:rsid w:val="00B83096"/>
    <w:rsid w:val="00B85057"/>
    <w:rsid w:val="00B85508"/>
    <w:rsid w:val="00B85510"/>
    <w:rsid w:val="00B8588E"/>
    <w:rsid w:val="00B858C7"/>
    <w:rsid w:val="00B85EFC"/>
    <w:rsid w:val="00B86710"/>
    <w:rsid w:val="00B86D19"/>
    <w:rsid w:val="00B86F07"/>
    <w:rsid w:val="00B871E4"/>
    <w:rsid w:val="00B874C5"/>
    <w:rsid w:val="00B875E9"/>
    <w:rsid w:val="00B90064"/>
    <w:rsid w:val="00B914F7"/>
    <w:rsid w:val="00B91BEE"/>
    <w:rsid w:val="00B92A78"/>
    <w:rsid w:val="00B92DED"/>
    <w:rsid w:val="00B930FE"/>
    <w:rsid w:val="00B9326E"/>
    <w:rsid w:val="00B932D3"/>
    <w:rsid w:val="00B936BF"/>
    <w:rsid w:val="00B93EFA"/>
    <w:rsid w:val="00B94058"/>
    <w:rsid w:val="00B945A7"/>
    <w:rsid w:val="00B94644"/>
    <w:rsid w:val="00B9484F"/>
    <w:rsid w:val="00B948E9"/>
    <w:rsid w:val="00B95B63"/>
    <w:rsid w:val="00B95DA1"/>
    <w:rsid w:val="00B965A8"/>
    <w:rsid w:val="00B96E08"/>
    <w:rsid w:val="00B96F01"/>
    <w:rsid w:val="00B97595"/>
    <w:rsid w:val="00BA0011"/>
    <w:rsid w:val="00BA03FE"/>
    <w:rsid w:val="00BA0724"/>
    <w:rsid w:val="00BA1606"/>
    <w:rsid w:val="00BA1822"/>
    <w:rsid w:val="00BA1E41"/>
    <w:rsid w:val="00BA1E5A"/>
    <w:rsid w:val="00BA2226"/>
    <w:rsid w:val="00BA2504"/>
    <w:rsid w:val="00BA26AE"/>
    <w:rsid w:val="00BA311A"/>
    <w:rsid w:val="00BA32F3"/>
    <w:rsid w:val="00BA3B5E"/>
    <w:rsid w:val="00BA489B"/>
    <w:rsid w:val="00BA5589"/>
    <w:rsid w:val="00BA5813"/>
    <w:rsid w:val="00BA63DE"/>
    <w:rsid w:val="00BA6601"/>
    <w:rsid w:val="00BA6C48"/>
    <w:rsid w:val="00BA6FD0"/>
    <w:rsid w:val="00BA7712"/>
    <w:rsid w:val="00BA7937"/>
    <w:rsid w:val="00BB0F67"/>
    <w:rsid w:val="00BB11A9"/>
    <w:rsid w:val="00BB1288"/>
    <w:rsid w:val="00BB161F"/>
    <w:rsid w:val="00BB1DB7"/>
    <w:rsid w:val="00BB2564"/>
    <w:rsid w:val="00BB25F6"/>
    <w:rsid w:val="00BB272A"/>
    <w:rsid w:val="00BB2DBC"/>
    <w:rsid w:val="00BB2F7A"/>
    <w:rsid w:val="00BB40A1"/>
    <w:rsid w:val="00BB535D"/>
    <w:rsid w:val="00BB583A"/>
    <w:rsid w:val="00BB609F"/>
    <w:rsid w:val="00BB63BB"/>
    <w:rsid w:val="00BB6485"/>
    <w:rsid w:val="00BB69E1"/>
    <w:rsid w:val="00BB7583"/>
    <w:rsid w:val="00BC0B96"/>
    <w:rsid w:val="00BC11FF"/>
    <w:rsid w:val="00BC1305"/>
    <w:rsid w:val="00BC1D57"/>
    <w:rsid w:val="00BC284D"/>
    <w:rsid w:val="00BC36A0"/>
    <w:rsid w:val="00BC38BE"/>
    <w:rsid w:val="00BC3AE2"/>
    <w:rsid w:val="00BC47D8"/>
    <w:rsid w:val="00BC4CE9"/>
    <w:rsid w:val="00BC54BB"/>
    <w:rsid w:val="00BC62A7"/>
    <w:rsid w:val="00BC6355"/>
    <w:rsid w:val="00BC70E9"/>
    <w:rsid w:val="00BC722B"/>
    <w:rsid w:val="00BC7736"/>
    <w:rsid w:val="00BC7B7D"/>
    <w:rsid w:val="00BD05D3"/>
    <w:rsid w:val="00BD06EE"/>
    <w:rsid w:val="00BD0705"/>
    <w:rsid w:val="00BD0BE2"/>
    <w:rsid w:val="00BD0F85"/>
    <w:rsid w:val="00BD1297"/>
    <w:rsid w:val="00BD12FD"/>
    <w:rsid w:val="00BD1D8C"/>
    <w:rsid w:val="00BD2151"/>
    <w:rsid w:val="00BD2301"/>
    <w:rsid w:val="00BD2D7C"/>
    <w:rsid w:val="00BD2EE3"/>
    <w:rsid w:val="00BD35A8"/>
    <w:rsid w:val="00BD383A"/>
    <w:rsid w:val="00BD3DCE"/>
    <w:rsid w:val="00BD4896"/>
    <w:rsid w:val="00BD50B7"/>
    <w:rsid w:val="00BD5417"/>
    <w:rsid w:val="00BD59AD"/>
    <w:rsid w:val="00BD5DA1"/>
    <w:rsid w:val="00BD5E87"/>
    <w:rsid w:val="00BD6D4B"/>
    <w:rsid w:val="00BD7DFD"/>
    <w:rsid w:val="00BE0479"/>
    <w:rsid w:val="00BE1004"/>
    <w:rsid w:val="00BE127A"/>
    <w:rsid w:val="00BE1350"/>
    <w:rsid w:val="00BE15F1"/>
    <w:rsid w:val="00BE1E8F"/>
    <w:rsid w:val="00BE1FDC"/>
    <w:rsid w:val="00BE236D"/>
    <w:rsid w:val="00BE23E1"/>
    <w:rsid w:val="00BE2652"/>
    <w:rsid w:val="00BE2D74"/>
    <w:rsid w:val="00BE32AD"/>
    <w:rsid w:val="00BE3301"/>
    <w:rsid w:val="00BE386E"/>
    <w:rsid w:val="00BE430F"/>
    <w:rsid w:val="00BE4386"/>
    <w:rsid w:val="00BE5027"/>
    <w:rsid w:val="00BE6039"/>
    <w:rsid w:val="00BE7B18"/>
    <w:rsid w:val="00BF0219"/>
    <w:rsid w:val="00BF05C1"/>
    <w:rsid w:val="00BF09AC"/>
    <w:rsid w:val="00BF15FE"/>
    <w:rsid w:val="00BF16C5"/>
    <w:rsid w:val="00BF203A"/>
    <w:rsid w:val="00BF2576"/>
    <w:rsid w:val="00BF2DFB"/>
    <w:rsid w:val="00BF33E6"/>
    <w:rsid w:val="00BF3527"/>
    <w:rsid w:val="00BF47CE"/>
    <w:rsid w:val="00BF51A6"/>
    <w:rsid w:val="00BF5430"/>
    <w:rsid w:val="00BF54DC"/>
    <w:rsid w:val="00BF5673"/>
    <w:rsid w:val="00BF5684"/>
    <w:rsid w:val="00BF5B40"/>
    <w:rsid w:val="00BF5B64"/>
    <w:rsid w:val="00BF5C19"/>
    <w:rsid w:val="00BF639F"/>
    <w:rsid w:val="00BF6C0D"/>
    <w:rsid w:val="00BF78B3"/>
    <w:rsid w:val="00BF7A68"/>
    <w:rsid w:val="00C00E3D"/>
    <w:rsid w:val="00C01461"/>
    <w:rsid w:val="00C01582"/>
    <w:rsid w:val="00C0188F"/>
    <w:rsid w:val="00C01D1B"/>
    <w:rsid w:val="00C02100"/>
    <w:rsid w:val="00C02472"/>
    <w:rsid w:val="00C02533"/>
    <w:rsid w:val="00C02985"/>
    <w:rsid w:val="00C03501"/>
    <w:rsid w:val="00C03C24"/>
    <w:rsid w:val="00C03E25"/>
    <w:rsid w:val="00C04A27"/>
    <w:rsid w:val="00C0534E"/>
    <w:rsid w:val="00C05365"/>
    <w:rsid w:val="00C0538C"/>
    <w:rsid w:val="00C05951"/>
    <w:rsid w:val="00C06276"/>
    <w:rsid w:val="00C06AC7"/>
    <w:rsid w:val="00C06DF7"/>
    <w:rsid w:val="00C06F16"/>
    <w:rsid w:val="00C07B49"/>
    <w:rsid w:val="00C10161"/>
    <w:rsid w:val="00C104F8"/>
    <w:rsid w:val="00C10726"/>
    <w:rsid w:val="00C10969"/>
    <w:rsid w:val="00C10C35"/>
    <w:rsid w:val="00C11259"/>
    <w:rsid w:val="00C13B06"/>
    <w:rsid w:val="00C141EE"/>
    <w:rsid w:val="00C1479B"/>
    <w:rsid w:val="00C14A2E"/>
    <w:rsid w:val="00C15206"/>
    <w:rsid w:val="00C1586F"/>
    <w:rsid w:val="00C1590C"/>
    <w:rsid w:val="00C15E34"/>
    <w:rsid w:val="00C166CC"/>
    <w:rsid w:val="00C169A3"/>
    <w:rsid w:val="00C16D98"/>
    <w:rsid w:val="00C17111"/>
    <w:rsid w:val="00C179C7"/>
    <w:rsid w:val="00C17AC6"/>
    <w:rsid w:val="00C202E0"/>
    <w:rsid w:val="00C2031F"/>
    <w:rsid w:val="00C204A1"/>
    <w:rsid w:val="00C212E0"/>
    <w:rsid w:val="00C215D4"/>
    <w:rsid w:val="00C21AB3"/>
    <w:rsid w:val="00C21FA9"/>
    <w:rsid w:val="00C2209C"/>
    <w:rsid w:val="00C23484"/>
    <w:rsid w:val="00C23B5A"/>
    <w:rsid w:val="00C23FBE"/>
    <w:rsid w:val="00C249D8"/>
    <w:rsid w:val="00C24A04"/>
    <w:rsid w:val="00C24E1C"/>
    <w:rsid w:val="00C252AF"/>
    <w:rsid w:val="00C25495"/>
    <w:rsid w:val="00C255D0"/>
    <w:rsid w:val="00C25ED4"/>
    <w:rsid w:val="00C2610F"/>
    <w:rsid w:val="00C26D1E"/>
    <w:rsid w:val="00C26D2E"/>
    <w:rsid w:val="00C27349"/>
    <w:rsid w:val="00C30775"/>
    <w:rsid w:val="00C30874"/>
    <w:rsid w:val="00C308E0"/>
    <w:rsid w:val="00C31152"/>
    <w:rsid w:val="00C315C2"/>
    <w:rsid w:val="00C31AE1"/>
    <w:rsid w:val="00C31CC0"/>
    <w:rsid w:val="00C31F37"/>
    <w:rsid w:val="00C32351"/>
    <w:rsid w:val="00C32DFD"/>
    <w:rsid w:val="00C33371"/>
    <w:rsid w:val="00C3351B"/>
    <w:rsid w:val="00C33546"/>
    <w:rsid w:val="00C33C01"/>
    <w:rsid w:val="00C33CAC"/>
    <w:rsid w:val="00C3412F"/>
    <w:rsid w:val="00C35003"/>
    <w:rsid w:val="00C35154"/>
    <w:rsid w:val="00C355C7"/>
    <w:rsid w:val="00C35794"/>
    <w:rsid w:val="00C359BD"/>
    <w:rsid w:val="00C35BAD"/>
    <w:rsid w:val="00C363C0"/>
    <w:rsid w:val="00C36932"/>
    <w:rsid w:val="00C36A19"/>
    <w:rsid w:val="00C36D57"/>
    <w:rsid w:val="00C37199"/>
    <w:rsid w:val="00C37B7E"/>
    <w:rsid w:val="00C40A2E"/>
    <w:rsid w:val="00C40ADC"/>
    <w:rsid w:val="00C41337"/>
    <w:rsid w:val="00C41ED2"/>
    <w:rsid w:val="00C43B3C"/>
    <w:rsid w:val="00C4483F"/>
    <w:rsid w:val="00C44F3D"/>
    <w:rsid w:val="00C45E2B"/>
    <w:rsid w:val="00C45F6E"/>
    <w:rsid w:val="00C4604E"/>
    <w:rsid w:val="00C4795B"/>
    <w:rsid w:val="00C50CCB"/>
    <w:rsid w:val="00C50DA1"/>
    <w:rsid w:val="00C514FA"/>
    <w:rsid w:val="00C515B4"/>
    <w:rsid w:val="00C518B5"/>
    <w:rsid w:val="00C51B7B"/>
    <w:rsid w:val="00C51D96"/>
    <w:rsid w:val="00C51E76"/>
    <w:rsid w:val="00C51E85"/>
    <w:rsid w:val="00C51FC5"/>
    <w:rsid w:val="00C52099"/>
    <w:rsid w:val="00C531C9"/>
    <w:rsid w:val="00C53820"/>
    <w:rsid w:val="00C53BDA"/>
    <w:rsid w:val="00C53F37"/>
    <w:rsid w:val="00C54339"/>
    <w:rsid w:val="00C5482A"/>
    <w:rsid w:val="00C5598A"/>
    <w:rsid w:val="00C55F36"/>
    <w:rsid w:val="00C60527"/>
    <w:rsid w:val="00C609AA"/>
    <w:rsid w:val="00C60AA7"/>
    <w:rsid w:val="00C60D3F"/>
    <w:rsid w:val="00C61814"/>
    <w:rsid w:val="00C62411"/>
    <w:rsid w:val="00C625E1"/>
    <w:rsid w:val="00C6310D"/>
    <w:rsid w:val="00C63329"/>
    <w:rsid w:val="00C63348"/>
    <w:rsid w:val="00C63E0B"/>
    <w:rsid w:val="00C6409A"/>
    <w:rsid w:val="00C64513"/>
    <w:rsid w:val="00C64A78"/>
    <w:rsid w:val="00C64E5E"/>
    <w:rsid w:val="00C65600"/>
    <w:rsid w:val="00C656E9"/>
    <w:rsid w:val="00C6586E"/>
    <w:rsid w:val="00C65C85"/>
    <w:rsid w:val="00C66844"/>
    <w:rsid w:val="00C668D9"/>
    <w:rsid w:val="00C676CC"/>
    <w:rsid w:val="00C70DFB"/>
    <w:rsid w:val="00C711D4"/>
    <w:rsid w:val="00C712CE"/>
    <w:rsid w:val="00C71345"/>
    <w:rsid w:val="00C716B0"/>
    <w:rsid w:val="00C71AFD"/>
    <w:rsid w:val="00C7278C"/>
    <w:rsid w:val="00C72D9B"/>
    <w:rsid w:val="00C72E12"/>
    <w:rsid w:val="00C7300F"/>
    <w:rsid w:val="00C73901"/>
    <w:rsid w:val="00C7394A"/>
    <w:rsid w:val="00C74064"/>
    <w:rsid w:val="00C740A3"/>
    <w:rsid w:val="00C74582"/>
    <w:rsid w:val="00C74E1C"/>
    <w:rsid w:val="00C74E8B"/>
    <w:rsid w:val="00C7547F"/>
    <w:rsid w:val="00C758E7"/>
    <w:rsid w:val="00C75908"/>
    <w:rsid w:val="00C75AC9"/>
    <w:rsid w:val="00C75F9A"/>
    <w:rsid w:val="00C76675"/>
    <w:rsid w:val="00C76732"/>
    <w:rsid w:val="00C7795F"/>
    <w:rsid w:val="00C77DF7"/>
    <w:rsid w:val="00C80211"/>
    <w:rsid w:val="00C802E7"/>
    <w:rsid w:val="00C807E7"/>
    <w:rsid w:val="00C81170"/>
    <w:rsid w:val="00C81574"/>
    <w:rsid w:val="00C818F0"/>
    <w:rsid w:val="00C8197E"/>
    <w:rsid w:val="00C823E3"/>
    <w:rsid w:val="00C8268D"/>
    <w:rsid w:val="00C827E0"/>
    <w:rsid w:val="00C828A9"/>
    <w:rsid w:val="00C82FCF"/>
    <w:rsid w:val="00C834B2"/>
    <w:rsid w:val="00C83792"/>
    <w:rsid w:val="00C83F11"/>
    <w:rsid w:val="00C84312"/>
    <w:rsid w:val="00C848E4"/>
    <w:rsid w:val="00C84EA0"/>
    <w:rsid w:val="00C852A8"/>
    <w:rsid w:val="00C852AC"/>
    <w:rsid w:val="00C85748"/>
    <w:rsid w:val="00C85A75"/>
    <w:rsid w:val="00C86634"/>
    <w:rsid w:val="00C87B66"/>
    <w:rsid w:val="00C87F9A"/>
    <w:rsid w:val="00C90037"/>
    <w:rsid w:val="00C90D0E"/>
    <w:rsid w:val="00C90FA8"/>
    <w:rsid w:val="00C91B84"/>
    <w:rsid w:val="00C91D43"/>
    <w:rsid w:val="00C9221E"/>
    <w:rsid w:val="00C92511"/>
    <w:rsid w:val="00C92BDC"/>
    <w:rsid w:val="00C92BE5"/>
    <w:rsid w:val="00C9392E"/>
    <w:rsid w:val="00C957F0"/>
    <w:rsid w:val="00C96098"/>
    <w:rsid w:val="00C96A4E"/>
    <w:rsid w:val="00C96DB3"/>
    <w:rsid w:val="00C97052"/>
    <w:rsid w:val="00C97CD7"/>
    <w:rsid w:val="00C97E54"/>
    <w:rsid w:val="00CA029F"/>
    <w:rsid w:val="00CA0317"/>
    <w:rsid w:val="00CA04D8"/>
    <w:rsid w:val="00CA0C60"/>
    <w:rsid w:val="00CA12BE"/>
    <w:rsid w:val="00CA13B2"/>
    <w:rsid w:val="00CA220E"/>
    <w:rsid w:val="00CA287D"/>
    <w:rsid w:val="00CA318A"/>
    <w:rsid w:val="00CA37C0"/>
    <w:rsid w:val="00CA434B"/>
    <w:rsid w:val="00CA440A"/>
    <w:rsid w:val="00CA4441"/>
    <w:rsid w:val="00CA5B26"/>
    <w:rsid w:val="00CA62AD"/>
    <w:rsid w:val="00CA65DC"/>
    <w:rsid w:val="00CA68E0"/>
    <w:rsid w:val="00CA6CDB"/>
    <w:rsid w:val="00CA6F89"/>
    <w:rsid w:val="00CA71C8"/>
    <w:rsid w:val="00CA7321"/>
    <w:rsid w:val="00CA7EF8"/>
    <w:rsid w:val="00CB0E23"/>
    <w:rsid w:val="00CB14D9"/>
    <w:rsid w:val="00CB223D"/>
    <w:rsid w:val="00CB27EF"/>
    <w:rsid w:val="00CB2AA3"/>
    <w:rsid w:val="00CB3350"/>
    <w:rsid w:val="00CB3DBC"/>
    <w:rsid w:val="00CB5336"/>
    <w:rsid w:val="00CB5C3B"/>
    <w:rsid w:val="00CB5F4C"/>
    <w:rsid w:val="00CB5FCF"/>
    <w:rsid w:val="00CB614D"/>
    <w:rsid w:val="00CB6D7E"/>
    <w:rsid w:val="00CB70BA"/>
    <w:rsid w:val="00CB7D84"/>
    <w:rsid w:val="00CB7EC1"/>
    <w:rsid w:val="00CC10BC"/>
    <w:rsid w:val="00CC1259"/>
    <w:rsid w:val="00CC15F7"/>
    <w:rsid w:val="00CC1AC1"/>
    <w:rsid w:val="00CC1DE2"/>
    <w:rsid w:val="00CC1EA4"/>
    <w:rsid w:val="00CC22D8"/>
    <w:rsid w:val="00CC24BC"/>
    <w:rsid w:val="00CC25E4"/>
    <w:rsid w:val="00CC2694"/>
    <w:rsid w:val="00CC2917"/>
    <w:rsid w:val="00CC2CB5"/>
    <w:rsid w:val="00CC2D66"/>
    <w:rsid w:val="00CC30D1"/>
    <w:rsid w:val="00CC31BC"/>
    <w:rsid w:val="00CC321C"/>
    <w:rsid w:val="00CC480C"/>
    <w:rsid w:val="00CC53A1"/>
    <w:rsid w:val="00CC5E4F"/>
    <w:rsid w:val="00CC5EC8"/>
    <w:rsid w:val="00CC6AE2"/>
    <w:rsid w:val="00CC6D4F"/>
    <w:rsid w:val="00CD06CE"/>
    <w:rsid w:val="00CD158C"/>
    <w:rsid w:val="00CD1F4B"/>
    <w:rsid w:val="00CD2108"/>
    <w:rsid w:val="00CD2851"/>
    <w:rsid w:val="00CD2AB7"/>
    <w:rsid w:val="00CD2B88"/>
    <w:rsid w:val="00CD2BEF"/>
    <w:rsid w:val="00CD2C56"/>
    <w:rsid w:val="00CD2E1C"/>
    <w:rsid w:val="00CD31E8"/>
    <w:rsid w:val="00CD3F08"/>
    <w:rsid w:val="00CD4482"/>
    <w:rsid w:val="00CD4C9F"/>
    <w:rsid w:val="00CD4D90"/>
    <w:rsid w:val="00CD4F8F"/>
    <w:rsid w:val="00CD5545"/>
    <w:rsid w:val="00CD5F3C"/>
    <w:rsid w:val="00CD6A28"/>
    <w:rsid w:val="00CD701A"/>
    <w:rsid w:val="00CD7CEC"/>
    <w:rsid w:val="00CE0552"/>
    <w:rsid w:val="00CE0833"/>
    <w:rsid w:val="00CE093A"/>
    <w:rsid w:val="00CE0EAB"/>
    <w:rsid w:val="00CE0F6E"/>
    <w:rsid w:val="00CE159E"/>
    <w:rsid w:val="00CE257F"/>
    <w:rsid w:val="00CE277A"/>
    <w:rsid w:val="00CE3396"/>
    <w:rsid w:val="00CE3E36"/>
    <w:rsid w:val="00CE424C"/>
    <w:rsid w:val="00CE447D"/>
    <w:rsid w:val="00CE452B"/>
    <w:rsid w:val="00CE465D"/>
    <w:rsid w:val="00CE4A83"/>
    <w:rsid w:val="00CE4DD9"/>
    <w:rsid w:val="00CE5658"/>
    <w:rsid w:val="00CE569C"/>
    <w:rsid w:val="00CE570A"/>
    <w:rsid w:val="00CE5D11"/>
    <w:rsid w:val="00CE60D0"/>
    <w:rsid w:val="00CE6412"/>
    <w:rsid w:val="00CE67B1"/>
    <w:rsid w:val="00CE6947"/>
    <w:rsid w:val="00CE71D8"/>
    <w:rsid w:val="00CE74D9"/>
    <w:rsid w:val="00CF0A34"/>
    <w:rsid w:val="00CF0BCA"/>
    <w:rsid w:val="00CF0F9A"/>
    <w:rsid w:val="00CF2263"/>
    <w:rsid w:val="00CF22C3"/>
    <w:rsid w:val="00CF2454"/>
    <w:rsid w:val="00CF29BB"/>
    <w:rsid w:val="00CF2B8F"/>
    <w:rsid w:val="00CF2C2F"/>
    <w:rsid w:val="00CF36F7"/>
    <w:rsid w:val="00CF3BFD"/>
    <w:rsid w:val="00CF40E3"/>
    <w:rsid w:val="00CF544F"/>
    <w:rsid w:val="00CF62B1"/>
    <w:rsid w:val="00CF6891"/>
    <w:rsid w:val="00CF6D80"/>
    <w:rsid w:val="00CF6E9B"/>
    <w:rsid w:val="00CF72AD"/>
    <w:rsid w:val="00D000D9"/>
    <w:rsid w:val="00D00810"/>
    <w:rsid w:val="00D00B1C"/>
    <w:rsid w:val="00D01AFC"/>
    <w:rsid w:val="00D026CA"/>
    <w:rsid w:val="00D02FC7"/>
    <w:rsid w:val="00D0348F"/>
    <w:rsid w:val="00D03498"/>
    <w:rsid w:val="00D04699"/>
    <w:rsid w:val="00D04C0E"/>
    <w:rsid w:val="00D053FA"/>
    <w:rsid w:val="00D055B3"/>
    <w:rsid w:val="00D06576"/>
    <w:rsid w:val="00D068ED"/>
    <w:rsid w:val="00D06AAC"/>
    <w:rsid w:val="00D070B7"/>
    <w:rsid w:val="00D072DE"/>
    <w:rsid w:val="00D0770F"/>
    <w:rsid w:val="00D07863"/>
    <w:rsid w:val="00D07AF2"/>
    <w:rsid w:val="00D07DAD"/>
    <w:rsid w:val="00D102A1"/>
    <w:rsid w:val="00D1042E"/>
    <w:rsid w:val="00D10BEB"/>
    <w:rsid w:val="00D11318"/>
    <w:rsid w:val="00D118E5"/>
    <w:rsid w:val="00D12004"/>
    <w:rsid w:val="00D12E3E"/>
    <w:rsid w:val="00D12F16"/>
    <w:rsid w:val="00D13257"/>
    <w:rsid w:val="00D1399E"/>
    <w:rsid w:val="00D14095"/>
    <w:rsid w:val="00D145C4"/>
    <w:rsid w:val="00D1557C"/>
    <w:rsid w:val="00D15A6E"/>
    <w:rsid w:val="00D15B6B"/>
    <w:rsid w:val="00D1645E"/>
    <w:rsid w:val="00D1756C"/>
    <w:rsid w:val="00D17B3C"/>
    <w:rsid w:val="00D17CCC"/>
    <w:rsid w:val="00D20663"/>
    <w:rsid w:val="00D20AE4"/>
    <w:rsid w:val="00D21722"/>
    <w:rsid w:val="00D21C20"/>
    <w:rsid w:val="00D22210"/>
    <w:rsid w:val="00D22372"/>
    <w:rsid w:val="00D22B1B"/>
    <w:rsid w:val="00D22EA5"/>
    <w:rsid w:val="00D22F80"/>
    <w:rsid w:val="00D23027"/>
    <w:rsid w:val="00D24A3E"/>
    <w:rsid w:val="00D24C50"/>
    <w:rsid w:val="00D256C0"/>
    <w:rsid w:val="00D259AD"/>
    <w:rsid w:val="00D259DF"/>
    <w:rsid w:val="00D26848"/>
    <w:rsid w:val="00D27C1C"/>
    <w:rsid w:val="00D27C55"/>
    <w:rsid w:val="00D30E0E"/>
    <w:rsid w:val="00D311FA"/>
    <w:rsid w:val="00D3183A"/>
    <w:rsid w:val="00D31FF6"/>
    <w:rsid w:val="00D3224B"/>
    <w:rsid w:val="00D32621"/>
    <w:rsid w:val="00D326C3"/>
    <w:rsid w:val="00D32A26"/>
    <w:rsid w:val="00D32BEF"/>
    <w:rsid w:val="00D32CB1"/>
    <w:rsid w:val="00D33273"/>
    <w:rsid w:val="00D33B3D"/>
    <w:rsid w:val="00D34942"/>
    <w:rsid w:val="00D34AD0"/>
    <w:rsid w:val="00D34D10"/>
    <w:rsid w:val="00D351F8"/>
    <w:rsid w:val="00D3591A"/>
    <w:rsid w:val="00D35DDD"/>
    <w:rsid w:val="00D37AE5"/>
    <w:rsid w:val="00D400F2"/>
    <w:rsid w:val="00D41750"/>
    <w:rsid w:val="00D427CB"/>
    <w:rsid w:val="00D42D26"/>
    <w:rsid w:val="00D43831"/>
    <w:rsid w:val="00D4477C"/>
    <w:rsid w:val="00D44A48"/>
    <w:rsid w:val="00D44CD1"/>
    <w:rsid w:val="00D456D9"/>
    <w:rsid w:val="00D45EDF"/>
    <w:rsid w:val="00D45EE3"/>
    <w:rsid w:val="00D46B5E"/>
    <w:rsid w:val="00D47199"/>
    <w:rsid w:val="00D47287"/>
    <w:rsid w:val="00D50CD0"/>
    <w:rsid w:val="00D5120E"/>
    <w:rsid w:val="00D5197F"/>
    <w:rsid w:val="00D51F58"/>
    <w:rsid w:val="00D51F6E"/>
    <w:rsid w:val="00D52750"/>
    <w:rsid w:val="00D53011"/>
    <w:rsid w:val="00D530D3"/>
    <w:rsid w:val="00D53313"/>
    <w:rsid w:val="00D5403A"/>
    <w:rsid w:val="00D54227"/>
    <w:rsid w:val="00D545D6"/>
    <w:rsid w:val="00D548FA"/>
    <w:rsid w:val="00D54CD0"/>
    <w:rsid w:val="00D54D33"/>
    <w:rsid w:val="00D55183"/>
    <w:rsid w:val="00D551BD"/>
    <w:rsid w:val="00D557C0"/>
    <w:rsid w:val="00D559D4"/>
    <w:rsid w:val="00D562D9"/>
    <w:rsid w:val="00D56519"/>
    <w:rsid w:val="00D568EF"/>
    <w:rsid w:val="00D568F6"/>
    <w:rsid w:val="00D57063"/>
    <w:rsid w:val="00D57325"/>
    <w:rsid w:val="00D573FE"/>
    <w:rsid w:val="00D57587"/>
    <w:rsid w:val="00D57B7A"/>
    <w:rsid w:val="00D57D67"/>
    <w:rsid w:val="00D605A0"/>
    <w:rsid w:val="00D609AF"/>
    <w:rsid w:val="00D60C21"/>
    <w:rsid w:val="00D60E33"/>
    <w:rsid w:val="00D61432"/>
    <w:rsid w:val="00D617BB"/>
    <w:rsid w:val="00D62179"/>
    <w:rsid w:val="00D628CB"/>
    <w:rsid w:val="00D62961"/>
    <w:rsid w:val="00D62F6C"/>
    <w:rsid w:val="00D62FAF"/>
    <w:rsid w:val="00D63543"/>
    <w:rsid w:val="00D64B00"/>
    <w:rsid w:val="00D6583E"/>
    <w:rsid w:val="00D65FD3"/>
    <w:rsid w:val="00D662F5"/>
    <w:rsid w:val="00D67A90"/>
    <w:rsid w:val="00D67D60"/>
    <w:rsid w:val="00D722E2"/>
    <w:rsid w:val="00D72852"/>
    <w:rsid w:val="00D72B50"/>
    <w:rsid w:val="00D72CA2"/>
    <w:rsid w:val="00D72CD3"/>
    <w:rsid w:val="00D72FC0"/>
    <w:rsid w:val="00D734E5"/>
    <w:rsid w:val="00D74489"/>
    <w:rsid w:val="00D7457C"/>
    <w:rsid w:val="00D74705"/>
    <w:rsid w:val="00D75474"/>
    <w:rsid w:val="00D76480"/>
    <w:rsid w:val="00D76DB9"/>
    <w:rsid w:val="00D7752F"/>
    <w:rsid w:val="00D77D62"/>
    <w:rsid w:val="00D80236"/>
    <w:rsid w:val="00D80F33"/>
    <w:rsid w:val="00D81160"/>
    <w:rsid w:val="00D816DF"/>
    <w:rsid w:val="00D81902"/>
    <w:rsid w:val="00D81D0E"/>
    <w:rsid w:val="00D82366"/>
    <w:rsid w:val="00D825F4"/>
    <w:rsid w:val="00D82DB8"/>
    <w:rsid w:val="00D82DFA"/>
    <w:rsid w:val="00D82F55"/>
    <w:rsid w:val="00D83283"/>
    <w:rsid w:val="00D8398F"/>
    <w:rsid w:val="00D83E9E"/>
    <w:rsid w:val="00D84966"/>
    <w:rsid w:val="00D84CAE"/>
    <w:rsid w:val="00D84E53"/>
    <w:rsid w:val="00D8505D"/>
    <w:rsid w:val="00D850EB"/>
    <w:rsid w:val="00D856A4"/>
    <w:rsid w:val="00D857D7"/>
    <w:rsid w:val="00D86259"/>
    <w:rsid w:val="00D86317"/>
    <w:rsid w:val="00D8646D"/>
    <w:rsid w:val="00D86689"/>
    <w:rsid w:val="00D8672B"/>
    <w:rsid w:val="00D867B2"/>
    <w:rsid w:val="00D8774E"/>
    <w:rsid w:val="00D878A3"/>
    <w:rsid w:val="00D901CC"/>
    <w:rsid w:val="00D90F40"/>
    <w:rsid w:val="00D91693"/>
    <w:rsid w:val="00D918F4"/>
    <w:rsid w:val="00D91B5B"/>
    <w:rsid w:val="00D91CAB"/>
    <w:rsid w:val="00D92388"/>
    <w:rsid w:val="00D923A9"/>
    <w:rsid w:val="00D934AE"/>
    <w:rsid w:val="00D93D60"/>
    <w:rsid w:val="00D93F45"/>
    <w:rsid w:val="00D93FF7"/>
    <w:rsid w:val="00D941BE"/>
    <w:rsid w:val="00D9447D"/>
    <w:rsid w:val="00D94635"/>
    <w:rsid w:val="00D94D6B"/>
    <w:rsid w:val="00D95250"/>
    <w:rsid w:val="00D9530A"/>
    <w:rsid w:val="00D955EE"/>
    <w:rsid w:val="00D95B28"/>
    <w:rsid w:val="00D96442"/>
    <w:rsid w:val="00D964D4"/>
    <w:rsid w:val="00D96530"/>
    <w:rsid w:val="00D96838"/>
    <w:rsid w:val="00D96AA6"/>
    <w:rsid w:val="00D96AE3"/>
    <w:rsid w:val="00D96C17"/>
    <w:rsid w:val="00D96C36"/>
    <w:rsid w:val="00D97A22"/>
    <w:rsid w:val="00D97DDF"/>
    <w:rsid w:val="00DA01E3"/>
    <w:rsid w:val="00DA03F1"/>
    <w:rsid w:val="00DA043E"/>
    <w:rsid w:val="00DA0928"/>
    <w:rsid w:val="00DA124E"/>
    <w:rsid w:val="00DA19B8"/>
    <w:rsid w:val="00DA28F7"/>
    <w:rsid w:val="00DA32CC"/>
    <w:rsid w:val="00DA351E"/>
    <w:rsid w:val="00DA3BC7"/>
    <w:rsid w:val="00DA3DA1"/>
    <w:rsid w:val="00DA430E"/>
    <w:rsid w:val="00DA49E5"/>
    <w:rsid w:val="00DA4A10"/>
    <w:rsid w:val="00DA4FB0"/>
    <w:rsid w:val="00DA54BB"/>
    <w:rsid w:val="00DA5A58"/>
    <w:rsid w:val="00DA5D49"/>
    <w:rsid w:val="00DA64E9"/>
    <w:rsid w:val="00DA69FA"/>
    <w:rsid w:val="00DA6C6B"/>
    <w:rsid w:val="00DA6D9E"/>
    <w:rsid w:val="00DA719C"/>
    <w:rsid w:val="00DA7438"/>
    <w:rsid w:val="00DA7649"/>
    <w:rsid w:val="00DA7767"/>
    <w:rsid w:val="00DB00F3"/>
    <w:rsid w:val="00DB0A90"/>
    <w:rsid w:val="00DB0CDD"/>
    <w:rsid w:val="00DB148A"/>
    <w:rsid w:val="00DB24F6"/>
    <w:rsid w:val="00DB2AEB"/>
    <w:rsid w:val="00DB2AED"/>
    <w:rsid w:val="00DB32F8"/>
    <w:rsid w:val="00DB372A"/>
    <w:rsid w:val="00DB431A"/>
    <w:rsid w:val="00DB4518"/>
    <w:rsid w:val="00DB47BA"/>
    <w:rsid w:val="00DB47EC"/>
    <w:rsid w:val="00DB5686"/>
    <w:rsid w:val="00DB59E6"/>
    <w:rsid w:val="00DB605E"/>
    <w:rsid w:val="00DB7502"/>
    <w:rsid w:val="00DB7545"/>
    <w:rsid w:val="00DB77FA"/>
    <w:rsid w:val="00DB7A5C"/>
    <w:rsid w:val="00DB7F11"/>
    <w:rsid w:val="00DC0D23"/>
    <w:rsid w:val="00DC1832"/>
    <w:rsid w:val="00DC1EC1"/>
    <w:rsid w:val="00DC21BA"/>
    <w:rsid w:val="00DC24D8"/>
    <w:rsid w:val="00DC2E05"/>
    <w:rsid w:val="00DC39D3"/>
    <w:rsid w:val="00DC41D3"/>
    <w:rsid w:val="00DC42B7"/>
    <w:rsid w:val="00DC4510"/>
    <w:rsid w:val="00DC46CF"/>
    <w:rsid w:val="00DC47FE"/>
    <w:rsid w:val="00DC4AE4"/>
    <w:rsid w:val="00DC4F7F"/>
    <w:rsid w:val="00DC534E"/>
    <w:rsid w:val="00DC5384"/>
    <w:rsid w:val="00DC6E63"/>
    <w:rsid w:val="00DC7235"/>
    <w:rsid w:val="00DC7454"/>
    <w:rsid w:val="00DC7530"/>
    <w:rsid w:val="00DC7786"/>
    <w:rsid w:val="00DC7B1F"/>
    <w:rsid w:val="00DC7D7C"/>
    <w:rsid w:val="00DD020D"/>
    <w:rsid w:val="00DD0B7B"/>
    <w:rsid w:val="00DD0C05"/>
    <w:rsid w:val="00DD0C9E"/>
    <w:rsid w:val="00DD1452"/>
    <w:rsid w:val="00DD1A7D"/>
    <w:rsid w:val="00DD2B07"/>
    <w:rsid w:val="00DD3215"/>
    <w:rsid w:val="00DD3231"/>
    <w:rsid w:val="00DD32AA"/>
    <w:rsid w:val="00DD335F"/>
    <w:rsid w:val="00DD3A3A"/>
    <w:rsid w:val="00DD3B79"/>
    <w:rsid w:val="00DD3F8E"/>
    <w:rsid w:val="00DD464B"/>
    <w:rsid w:val="00DD4CAE"/>
    <w:rsid w:val="00DD4D3A"/>
    <w:rsid w:val="00DD4F38"/>
    <w:rsid w:val="00DD4F56"/>
    <w:rsid w:val="00DD519E"/>
    <w:rsid w:val="00DD5417"/>
    <w:rsid w:val="00DD5871"/>
    <w:rsid w:val="00DD691B"/>
    <w:rsid w:val="00DD69AC"/>
    <w:rsid w:val="00DD7388"/>
    <w:rsid w:val="00DD79FD"/>
    <w:rsid w:val="00DD7C02"/>
    <w:rsid w:val="00DE16B4"/>
    <w:rsid w:val="00DE3479"/>
    <w:rsid w:val="00DE3AC8"/>
    <w:rsid w:val="00DE3CF4"/>
    <w:rsid w:val="00DE3EB4"/>
    <w:rsid w:val="00DE471A"/>
    <w:rsid w:val="00DE471B"/>
    <w:rsid w:val="00DE4841"/>
    <w:rsid w:val="00DE4C84"/>
    <w:rsid w:val="00DE5684"/>
    <w:rsid w:val="00DE6869"/>
    <w:rsid w:val="00DE74DC"/>
    <w:rsid w:val="00DE7517"/>
    <w:rsid w:val="00DE792B"/>
    <w:rsid w:val="00DE7951"/>
    <w:rsid w:val="00DE7FA6"/>
    <w:rsid w:val="00DF005E"/>
    <w:rsid w:val="00DF0110"/>
    <w:rsid w:val="00DF0476"/>
    <w:rsid w:val="00DF0FC8"/>
    <w:rsid w:val="00DF1232"/>
    <w:rsid w:val="00DF16D9"/>
    <w:rsid w:val="00DF19FC"/>
    <w:rsid w:val="00DF20A8"/>
    <w:rsid w:val="00DF20C4"/>
    <w:rsid w:val="00DF23AC"/>
    <w:rsid w:val="00DF25DC"/>
    <w:rsid w:val="00DF277B"/>
    <w:rsid w:val="00DF3132"/>
    <w:rsid w:val="00DF3D18"/>
    <w:rsid w:val="00DF3D45"/>
    <w:rsid w:val="00DF433B"/>
    <w:rsid w:val="00DF4514"/>
    <w:rsid w:val="00DF4C4D"/>
    <w:rsid w:val="00DF4EE3"/>
    <w:rsid w:val="00DF5CDE"/>
    <w:rsid w:val="00DF6245"/>
    <w:rsid w:val="00DF62AD"/>
    <w:rsid w:val="00DF65DC"/>
    <w:rsid w:val="00DF6E8E"/>
    <w:rsid w:val="00DF71FA"/>
    <w:rsid w:val="00DF7688"/>
    <w:rsid w:val="00DF7B5A"/>
    <w:rsid w:val="00DF7D06"/>
    <w:rsid w:val="00E0041F"/>
    <w:rsid w:val="00E005C0"/>
    <w:rsid w:val="00E00D17"/>
    <w:rsid w:val="00E010EE"/>
    <w:rsid w:val="00E01C5A"/>
    <w:rsid w:val="00E01E01"/>
    <w:rsid w:val="00E01E63"/>
    <w:rsid w:val="00E021AB"/>
    <w:rsid w:val="00E02B23"/>
    <w:rsid w:val="00E03361"/>
    <w:rsid w:val="00E03F80"/>
    <w:rsid w:val="00E0414D"/>
    <w:rsid w:val="00E04701"/>
    <w:rsid w:val="00E0479F"/>
    <w:rsid w:val="00E04D58"/>
    <w:rsid w:val="00E0512F"/>
    <w:rsid w:val="00E05A70"/>
    <w:rsid w:val="00E05AE0"/>
    <w:rsid w:val="00E05BD4"/>
    <w:rsid w:val="00E05D2B"/>
    <w:rsid w:val="00E05D53"/>
    <w:rsid w:val="00E05DBA"/>
    <w:rsid w:val="00E061B0"/>
    <w:rsid w:val="00E064BF"/>
    <w:rsid w:val="00E06C5A"/>
    <w:rsid w:val="00E06D90"/>
    <w:rsid w:val="00E0705B"/>
    <w:rsid w:val="00E07335"/>
    <w:rsid w:val="00E077E3"/>
    <w:rsid w:val="00E11537"/>
    <w:rsid w:val="00E1183A"/>
    <w:rsid w:val="00E12295"/>
    <w:rsid w:val="00E127B2"/>
    <w:rsid w:val="00E129E0"/>
    <w:rsid w:val="00E12C74"/>
    <w:rsid w:val="00E12EDE"/>
    <w:rsid w:val="00E13284"/>
    <w:rsid w:val="00E13995"/>
    <w:rsid w:val="00E13DA1"/>
    <w:rsid w:val="00E13E75"/>
    <w:rsid w:val="00E14435"/>
    <w:rsid w:val="00E14C86"/>
    <w:rsid w:val="00E14D84"/>
    <w:rsid w:val="00E15136"/>
    <w:rsid w:val="00E154B0"/>
    <w:rsid w:val="00E155D7"/>
    <w:rsid w:val="00E1586D"/>
    <w:rsid w:val="00E15B90"/>
    <w:rsid w:val="00E15E0D"/>
    <w:rsid w:val="00E16168"/>
    <w:rsid w:val="00E16528"/>
    <w:rsid w:val="00E16728"/>
    <w:rsid w:val="00E178E8"/>
    <w:rsid w:val="00E17A1B"/>
    <w:rsid w:val="00E17F89"/>
    <w:rsid w:val="00E2029C"/>
    <w:rsid w:val="00E204D6"/>
    <w:rsid w:val="00E20953"/>
    <w:rsid w:val="00E20AE1"/>
    <w:rsid w:val="00E2134A"/>
    <w:rsid w:val="00E21757"/>
    <w:rsid w:val="00E218AD"/>
    <w:rsid w:val="00E21E03"/>
    <w:rsid w:val="00E2210A"/>
    <w:rsid w:val="00E2266D"/>
    <w:rsid w:val="00E22EB8"/>
    <w:rsid w:val="00E23C54"/>
    <w:rsid w:val="00E2446B"/>
    <w:rsid w:val="00E24A33"/>
    <w:rsid w:val="00E24EB9"/>
    <w:rsid w:val="00E25549"/>
    <w:rsid w:val="00E260E2"/>
    <w:rsid w:val="00E2763C"/>
    <w:rsid w:val="00E27B59"/>
    <w:rsid w:val="00E27DFC"/>
    <w:rsid w:val="00E3030D"/>
    <w:rsid w:val="00E30AAE"/>
    <w:rsid w:val="00E313AC"/>
    <w:rsid w:val="00E317C6"/>
    <w:rsid w:val="00E31ABB"/>
    <w:rsid w:val="00E31C4A"/>
    <w:rsid w:val="00E31DB7"/>
    <w:rsid w:val="00E3202F"/>
    <w:rsid w:val="00E3263D"/>
    <w:rsid w:val="00E327AD"/>
    <w:rsid w:val="00E33A17"/>
    <w:rsid w:val="00E33DA4"/>
    <w:rsid w:val="00E3409D"/>
    <w:rsid w:val="00E3418B"/>
    <w:rsid w:val="00E3493E"/>
    <w:rsid w:val="00E35869"/>
    <w:rsid w:val="00E359E4"/>
    <w:rsid w:val="00E35A18"/>
    <w:rsid w:val="00E35AF9"/>
    <w:rsid w:val="00E36349"/>
    <w:rsid w:val="00E3649F"/>
    <w:rsid w:val="00E36B45"/>
    <w:rsid w:val="00E36E4E"/>
    <w:rsid w:val="00E371B1"/>
    <w:rsid w:val="00E37259"/>
    <w:rsid w:val="00E373BD"/>
    <w:rsid w:val="00E40029"/>
    <w:rsid w:val="00E40798"/>
    <w:rsid w:val="00E408BB"/>
    <w:rsid w:val="00E410CD"/>
    <w:rsid w:val="00E41392"/>
    <w:rsid w:val="00E4164F"/>
    <w:rsid w:val="00E41FAE"/>
    <w:rsid w:val="00E42467"/>
    <w:rsid w:val="00E424AB"/>
    <w:rsid w:val="00E4275D"/>
    <w:rsid w:val="00E43163"/>
    <w:rsid w:val="00E4341F"/>
    <w:rsid w:val="00E43A40"/>
    <w:rsid w:val="00E43B64"/>
    <w:rsid w:val="00E4446A"/>
    <w:rsid w:val="00E45BB3"/>
    <w:rsid w:val="00E46759"/>
    <w:rsid w:val="00E468D7"/>
    <w:rsid w:val="00E46A69"/>
    <w:rsid w:val="00E473DC"/>
    <w:rsid w:val="00E4743C"/>
    <w:rsid w:val="00E47DBB"/>
    <w:rsid w:val="00E50136"/>
    <w:rsid w:val="00E50183"/>
    <w:rsid w:val="00E50881"/>
    <w:rsid w:val="00E50D52"/>
    <w:rsid w:val="00E50E4D"/>
    <w:rsid w:val="00E51676"/>
    <w:rsid w:val="00E51B0C"/>
    <w:rsid w:val="00E51C35"/>
    <w:rsid w:val="00E51FF6"/>
    <w:rsid w:val="00E5239B"/>
    <w:rsid w:val="00E523F1"/>
    <w:rsid w:val="00E5340E"/>
    <w:rsid w:val="00E53782"/>
    <w:rsid w:val="00E53F7E"/>
    <w:rsid w:val="00E54617"/>
    <w:rsid w:val="00E54AC9"/>
    <w:rsid w:val="00E54BB2"/>
    <w:rsid w:val="00E553C3"/>
    <w:rsid w:val="00E562E8"/>
    <w:rsid w:val="00E56B46"/>
    <w:rsid w:val="00E56B95"/>
    <w:rsid w:val="00E574B2"/>
    <w:rsid w:val="00E5757C"/>
    <w:rsid w:val="00E57BCF"/>
    <w:rsid w:val="00E605DB"/>
    <w:rsid w:val="00E6137E"/>
    <w:rsid w:val="00E61622"/>
    <w:rsid w:val="00E618B3"/>
    <w:rsid w:val="00E61A7E"/>
    <w:rsid w:val="00E621A5"/>
    <w:rsid w:val="00E62252"/>
    <w:rsid w:val="00E6246A"/>
    <w:rsid w:val="00E626A5"/>
    <w:rsid w:val="00E6283B"/>
    <w:rsid w:val="00E63A0A"/>
    <w:rsid w:val="00E64003"/>
    <w:rsid w:val="00E64849"/>
    <w:rsid w:val="00E64E83"/>
    <w:rsid w:val="00E65120"/>
    <w:rsid w:val="00E65399"/>
    <w:rsid w:val="00E655C1"/>
    <w:rsid w:val="00E65FB4"/>
    <w:rsid w:val="00E668E8"/>
    <w:rsid w:val="00E67072"/>
    <w:rsid w:val="00E67199"/>
    <w:rsid w:val="00E67E26"/>
    <w:rsid w:val="00E67ED6"/>
    <w:rsid w:val="00E7055E"/>
    <w:rsid w:val="00E70E2E"/>
    <w:rsid w:val="00E710BB"/>
    <w:rsid w:val="00E712DB"/>
    <w:rsid w:val="00E713A2"/>
    <w:rsid w:val="00E718B7"/>
    <w:rsid w:val="00E71E17"/>
    <w:rsid w:val="00E726C1"/>
    <w:rsid w:val="00E7294C"/>
    <w:rsid w:val="00E732BC"/>
    <w:rsid w:val="00E73328"/>
    <w:rsid w:val="00E735E5"/>
    <w:rsid w:val="00E73B06"/>
    <w:rsid w:val="00E74245"/>
    <w:rsid w:val="00E745EC"/>
    <w:rsid w:val="00E747CB"/>
    <w:rsid w:val="00E75372"/>
    <w:rsid w:val="00E759C4"/>
    <w:rsid w:val="00E75FC1"/>
    <w:rsid w:val="00E7628B"/>
    <w:rsid w:val="00E76441"/>
    <w:rsid w:val="00E76A69"/>
    <w:rsid w:val="00E7774D"/>
    <w:rsid w:val="00E77A17"/>
    <w:rsid w:val="00E80A57"/>
    <w:rsid w:val="00E81142"/>
    <w:rsid w:val="00E812B0"/>
    <w:rsid w:val="00E812CB"/>
    <w:rsid w:val="00E81E6C"/>
    <w:rsid w:val="00E81EBA"/>
    <w:rsid w:val="00E82822"/>
    <w:rsid w:val="00E82F44"/>
    <w:rsid w:val="00E833D9"/>
    <w:rsid w:val="00E8444A"/>
    <w:rsid w:val="00E84AFB"/>
    <w:rsid w:val="00E855E8"/>
    <w:rsid w:val="00E862DC"/>
    <w:rsid w:val="00E86691"/>
    <w:rsid w:val="00E867E5"/>
    <w:rsid w:val="00E86F9F"/>
    <w:rsid w:val="00E87513"/>
    <w:rsid w:val="00E90412"/>
    <w:rsid w:val="00E90B96"/>
    <w:rsid w:val="00E90FDA"/>
    <w:rsid w:val="00E9128D"/>
    <w:rsid w:val="00E9198C"/>
    <w:rsid w:val="00E9198D"/>
    <w:rsid w:val="00E91A8C"/>
    <w:rsid w:val="00E91C7B"/>
    <w:rsid w:val="00E91D69"/>
    <w:rsid w:val="00E91DD5"/>
    <w:rsid w:val="00E91FF8"/>
    <w:rsid w:val="00E9204C"/>
    <w:rsid w:val="00E92DF6"/>
    <w:rsid w:val="00E9347F"/>
    <w:rsid w:val="00E93CC0"/>
    <w:rsid w:val="00E94197"/>
    <w:rsid w:val="00E94878"/>
    <w:rsid w:val="00E94918"/>
    <w:rsid w:val="00E9560E"/>
    <w:rsid w:val="00E96380"/>
    <w:rsid w:val="00E963DA"/>
    <w:rsid w:val="00E96987"/>
    <w:rsid w:val="00E96AC8"/>
    <w:rsid w:val="00E96C78"/>
    <w:rsid w:val="00E972F8"/>
    <w:rsid w:val="00E97683"/>
    <w:rsid w:val="00E97DBB"/>
    <w:rsid w:val="00E97F16"/>
    <w:rsid w:val="00EA05E6"/>
    <w:rsid w:val="00EA09A9"/>
    <w:rsid w:val="00EA0C30"/>
    <w:rsid w:val="00EA0DFB"/>
    <w:rsid w:val="00EA0F13"/>
    <w:rsid w:val="00EA1457"/>
    <w:rsid w:val="00EA19D3"/>
    <w:rsid w:val="00EA289C"/>
    <w:rsid w:val="00EA2F07"/>
    <w:rsid w:val="00EA326E"/>
    <w:rsid w:val="00EA32E4"/>
    <w:rsid w:val="00EA3C85"/>
    <w:rsid w:val="00EA430E"/>
    <w:rsid w:val="00EA4844"/>
    <w:rsid w:val="00EA4DC0"/>
    <w:rsid w:val="00EA5116"/>
    <w:rsid w:val="00EA54AA"/>
    <w:rsid w:val="00EA586D"/>
    <w:rsid w:val="00EA5ABD"/>
    <w:rsid w:val="00EA5D84"/>
    <w:rsid w:val="00EA6A80"/>
    <w:rsid w:val="00EA737A"/>
    <w:rsid w:val="00EA76C1"/>
    <w:rsid w:val="00EA7981"/>
    <w:rsid w:val="00EB0137"/>
    <w:rsid w:val="00EB01B4"/>
    <w:rsid w:val="00EB02FA"/>
    <w:rsid w:val="00EB088C"/>
    <w:rsid w:val="00EB1323"/>
    <w:rsid w:val="00EB1472"/>
    <w:rsid w:val="00EB14CC"/>
    <w:rsid w:val="00EB1BA1"/>
    <w:rsid w:val="00EB270B"/>
    <w:rsid w:val="00EB29B6"/>
    <w:rsid w:val="00EB410D"/>
    <w:rsid w:val="00EB506A"/>
    <w:rsid w:val="00EB562B"/>
    <w:rsid w:val="00EB58CC"/>
    <w:rsid w:val="00EB5A32"/>
    <w:rsid w:val="00EB5F41"/>
    <w:rsid w:val="00EB6312"/>
    <w:rsid w:val="00EB657A"/>
    <w:rsid w:val="00EB6B09"/>
    <w:rsid w:val="00EB6F6F"/>
    <w:rsid w:val="00EB70CE"/>
    <w:rsid w:val="00EB777A"/>
    <w:rsid w:val="00EB7921"/>
    <w:rsid w:val="00EB79F1"/>
    <w:rsid w:val="00EB7E65"/>
    <w:rsid w:val="00EC1AF4"/>
    <w:rsid w:val="00EC1CB6"/>
    <w:rsid w:val="00EC1CE0"/>
    <w:rsid w:val="00EC1FC6"/>
    <w:rsid w:val="00EC23BE"/>
    <w:rsid w:val="00EC2CAC"/>
    <w:rsid w:val="00EC3069"/>
    <w:rsid w:val="00EC33E4"/>
    <w:rsid w:val="00EC3920"/>
    <w:rsid w:val="00EC3D9C"/>
    <w:rsid w:val="00EC40EC"/>
    <w:rsid w:val="00EC4504"/>
    <w:rsid w:val="00EC49EC"/>
    <w:rsid w:val="00EC4A5F"/>
    <w:rsid w:val="00EC4DF8"/>
    <w:rsid w:val="00EC57DF"/>
    <w:rsid w:val="00EC5B6F"/>
    <w:rsid w:val="00EC661B"/>
    <w:rsid w:val="00EC6A5A"/>
    <w:rsid w:val="00EC7540"/>
    <w:rsid w:val="00EC769B"/>
    <w:rsid w:val="00EC7701"/>
    <w:rsid w:val="00EC7AF8"/>
    <w:rsid w:val="00EC7DDC"/>
    <w:rsid w:val="00ED0449"/>
    <w:rsid w:val="00ED0D95"/>
    <w:rsid w:val="00ED1444"/>
    <w:rsid w:val="00ED1DEA"/>
    <w:rsid w:val="00ED2139"/>
    <w:rsid w:val="00ED2601"/>
    <w:rsid w:val="00ED2AA9"/>
    <w:rsid w:val="00ED2F46"/>
    <w:rsid w:val="00ED3087"/>
    <w:rsid w:val="00ED3282"/>
    <w:rsid w:val="00ED37C9"/>
    <w:rsid w:val="00ED391A"/>
    <w:rsid w:val="00ED3CEA"/>
    <w:rsid w:val="00ED4693"/>
    <w:rsid w:val="00ED59DA"/>
    <w:rsid w:val="00ED6B06"/>
    <w:rsid w:val="00ED6C87"/>
    <w:rsid w:val="00ED6E90"/>
    <w:rsid w:val="00ED758F"/>
    <w:rsid w:val="00ED7798"/>
    <w:rsid w:val="00ED7AC3"/>
    <w:rsid w:val="00EE023D"/>
    <w:rsid w:val="00EE09A4"/>
    <w:rsid w:val="00EE131D"/>
    <w:rsid w:val="00EE13C4"/>
    <w:rsid w:val="00EE186B"/>
    <w:rsid w:val="00EE2A1A"/>
    <w:rsid w:val="00EE2EFD"/>
    <w:rsid w:val="00EE3344"/>
    <w:rsid w:val="00EE3458"/>
    <w:rsid w:val="00EE3645"/>
    <w:rsid w:val="00EE3ADD"/>
    <w:rsid w:val="00EE3B39"/>
    <w:rsid w:val="00EE3DAE"/>
    <w:rsid w:val="00EE3E8D"/>
    <w:rsid w:val="00EE3EB0"/>
    <w:rsid w:val="00EE40BC"/>
    <w:rsid w:val="00EE4517"/>
    <w:rsid w:val="00EE491B"/>
    <w:rsid w:val="00EE4D0C"/>
    <w:rsid w:val="00EE5B72"/>
    <w:rsid w:val="00EE5D97"/>
    <w:rsid w:val="00EE61F3"/>
    <w:rsid w:val="00EE68E8"/>
    <w:rsid w:val="00EE6ACE"/>
    <w:rsid w:val="00EE6D40"/>
    <w:rsid w:val="00EE701A"/>
    <w:rsid w:val="00EE77A6"/>
    <w:rsid w:val="00EF021F"/>
    <w:rsid w:val="00EF07E6"/>
    <w:rsid w:val="00EF0F88"/>
    <w:rsid w:val="00EF112A"/>
    <w:rsid w:val="00EF1781"/>
    <w:rsid w:val="00EF1A81"/>
    <w:rsid w:val="00EF1B4C"/>
    <w:rsid w:val="00EF1CE8"/>
    <w:rsid w:val="00EF22F1"/>
    <w:rsid w:val="00EF2CDD"/>
    <w:rsid w:val="00EF36DF"/>
    <w:rsid w:val="00EF39ED"/>
    <w:rsid w:val="00EF4297"/>
    <w:rsid w:val="00EF4815"/>
    <w:rsid w:val="00EF4AF6"/>
    <w:rsid w:val="00EF599D"/>
    <w:rsid w:val="00EF5E43"/>
    <w:rsid w:val="00EF6DF1"/>
    <w:rsid w:val="00EF70F9"/>
    <w:rsid w:val="00EF782B"/>
    <w:rsid w:val="00EF7B53"/>
    <w:rsid w:val="00F00189"/>
    <w:rsid w:val="00F0122B"/>
    <w:rsid w:val="00F01363"/>
    <w:rsid w:val="00F0146F"/>
    <w:rsid w:val="00F01AD5"/>
    <w:rsid w:val="00F01D50"/>
    <w:rsid w:val="00F0221B"/>
    <w:rsid w:val="00F02C20"/>
    <w:rsid w:val="00F03285"/>
    <w:rsid w:val="00F03794"/>
    <w:rsid w:val="00F03E17"/>
    <w:rsid w:val="00F04EA2"/>
    <w:rsid w:val="00F04F73"/>
    <w:rsid w:val="00F05563"/>
    <w:rsid w:val="00F05C57"/>
    <w:rsid w:val="00F05E11"/>
    <w:rsid w:val="00F05E7A"/>
    <w:rsid w:val="00F05E89"/>
    <w:rsid w:val="00F05EF6"/>
    <w:rsid w:val="00F0611B"/>
    <w:rsid w:val="00F06A26"/>
    <w:rsid w:val="00F06D07"/>
    <w:rsid w:val="00F07DDD"/>
    <w:rsid w:val="00F10E93"/>
    <w:rsid w:val="00F11B37"/>
    <w:rsid w:val="00F11C8F"/>
    <w:rsid w:val="00F12148"/>
    <w:rsid w:val="00F12339"/>
    <w:rsid w:val="00F12E9E"/>
    <w:rsid w:val="00F13380"/>
    <w:rsid w:val="00F13CC6"/>
    <w:rsid w:val="00F13D55"/>
    <w:rsid w:val="00F147E9"/>
    <w:rsid w:val="00F1481A"/>
    <w:rsid w:val="00F148A4"/>
    <w:rsid w:val="00F14A3C"/>
    <w:rsid w:val="00F14C5C"/>
    <w:rsid w:val="00F14D37"/>
    <w:rsid w:val="00F15733"/>
    <w:rsid w:val="00F1592B"/>
    <w:rsid w:val="00F15B4E"/>
    <w:rsid w:val="00F15F2A"/>
    <w:rsid w:val="00F15FF2"/>
    <w:rsid w:val="00F160EF"/>
    <w:rsid w:val="00F1679B"/>
    <w:rsid w:val="00F16C00"/>
    <w:rsid w:val="00F16C78"/>
    <w:rsid w:val="00F16E2B"/>
    <w:rsid w:val="00F16E8D"/>
    <w:rsid w:val="00F1790C"/>
    <w:rsid w:val="00F17EBC"/>
    <w:rsid w:val="00F17F88"/>
    <w:rsid w:val="00F20097"/>
    <w:rsid w:val="00F20169"/>
    <w:rsid w:val="00F2028E"/>
    <w:rsid w:val="00F20F97"/>
    <w:rsid w:val="00F211EB"/>
    <w:rsid w:val="00F213AC"/>
    <w:rsid w:val="00F21E56"/>
    <w:rsid w:val="00F21FAB"/>
    <w:rsid w:val="00F220C1"/>
    <w:rsid w:val="00F222F6"/>
    <w:rsid w:val="00F22477"/>
    <w:rsid w:val="00F22927"/>
    <w:rsid w:val="00F229DF"/>
    <w:rsid w:val="00F23283"/>
    <w:rsid w:val="00F23393"/>
    <w:rsid w:val="00F243AA"/>
    <w:rsid w:val="00F257C5"/>
    <w:rsid w:val="00F25838"/>
    <w:rsid w:val="00F25D3F"/>
    <w:rsid w:val="00F25DD2"/>
    <w:rsid w:val="00F2619E"/>
    <w:rsid w:val="00F263DE"/>
    <w:rsid w:val="00F26F7F"/>
    <w:rsid w:val="00F272DF"/>
    <w:rsid w:val="00F27D32"/>
    <w:rsid w:val="00F27EF7"/>
    <w:rsid w:val="00F27F89"/>
    <w:rsid w:val="00F304F0"/>
    <w:rsid w:val="00F3076A"/>
    <w:rsid w:val="00F30DDD"/>
    <w:rsid w:val="00F31F33"/>
    <w:rsid w:val="00F32551"/>
    <w:rsid w:val="00F33800"/>
    <w:rsid w:val="00F33CBD"/>
    <w:rsid w:val="00F344F8"/>
    <w:rsid w:val="00F34AA9"/>
    <w:rsid w:val="00F36D72"/>
    <w:rsid w:val="00F37011"/>
    <w:rsid w:val="00F37169"/>
    <w:rsid w:val="00F3782A"/>
    <w:rsid w:val="00F40276"/>
    <w:rsid w:val="00F407A4"/>
    <w:rsid w:val="00F40918"/>
    <w:rsid w:val="00F40E35"/>
    <w:rsid w:val="00F415B6"/>
    <w:rsid w:val="00F42925"/>
    <w:rsid w:val="00F42FAE"/>
    <w:rsid w:val="00F449D9"/>
    <w:rsid w:val="00F449FA"/>
    <w:rsid w:val="00F44A6C"/>
    <w:rsid w:val="00F45947"/>
    <w:rsid w:val="00F46022"/>
    <w:rsid w:val="00F4636A"/>
    <w:rsid w:val="00F46814"/>
    <w:rsid w:val="00F46981"/>
    <w:rsid w:val="00F469CC"/>
    <w:rsid w:val="00F46C3C"/>
    <w:rsid w:val="00F46D3D"/>
    <w:rsid w:val="00F47510"/>
    <w:rsid w:val="00F47706"/>
    <w:rsid w:val="00F47A5B"/>
    <w:rsid w:val="00F47A8F"/>
    <w:rsid w:val="00F47EC2"/>
    <w:rsid w:val="00F500A9"/>
    <w:rsid w:val="00F50292"/>
    <w:rsid w:val="00F5063B"/>
    <w:rsid w:val="00F50D2D"/>
    <w:rsid w:val="00F516BF"/>
    <w:rsid w:val="00F52A4B"/>
    <w:rsid w:val="00F52D21"/>
    <w:rsid w:val="00F53340"/>
    <w:rsid w:val="00F538DF"/>
    <w:rsid w:val="00F53B6B"/>
    <w:rsid w:val="00F53CDD"/>
    <w:rsid w:val="00F547DE"/>
    <w:rsid w:val="00F54A25"/>
    <w:rsid w:val="00F54D5A"/>
    <w:rsid w:val="00F5547D"/>
    <w:rsid w:val="00F554C9"/>
    <w:rsid w:val="00F557AD"/>
    <w:rsid w:val="00F563D6"/>
    <w:rsid w:val="00F56C31"/>
    <w:rsid w:val="00F570C6"/>
    <w:rsid w:val="00F57CE3"/>
    <w:rsid w:val="00F57D5F"/>
    <w:rsid w:val="00F60207"/>
    <w:rsid w:val="00F604D6"/>
    <w:rsid w:val="00F61A85"/>
    <w:rsid w:val="00F61AB0"/>
    <w:rsid w:val="00F61CE5"/>
    <w:rsid w:val="00F61D5A"/>
    <w:rsid w:val="00F62084"/>
    <w:rsid w:val="00F62AE0"/>
    <w:rsid w:val="00F62EBA"/>
    <w:rsid w:val="00F63913"/>
    <w:rsid w:val="00F640A2"/>
    <w:rsid w:val="00F64A79"/>
    <w:rsid w:val="00F64BB9"/>
    <w:rsid w:val="00F6602E"/>
    <w:rsid w:val="00F66335"/>
    <w:rsid w:val="00F6674D"/>
    <w:rsid w:val="00F67266"/>
    <w:rsid w:val="00F673F3"/>
    <w:rsid w:val="00F6768C"/>
    <w:rsid w:val="00F677BD"/>
    <w:rsid w:val="00F67AAE"/>
    <w:rsid w:val="00F701CD"/>
    <w:rsid w:val="00F70244"/>
    <w:rsid w:val="00F7080A"/>
    <w:rsid w:val="00F70931"/>
    <w:rsid w:val="00F7189A"/>
    <w:rsid w:val="00F71930"/>
    <w:rsid w:val="00F7197A"/>
    <w:rsid w:val="00F71A31"/>
    <w:rsid w:val="00F71B46"/>
    <w:rsid w:val="00F721CE"/>
    <w:rsid w:val="00F7275E"/>
    <w:rsid w:val="00F72BA4"/>
    <w:rsid w:val="00F72E0D"/>
    <w:rsid w:val="00F73B38"/>
    <w:rsid w:val="00F73DBD"/>
    <w:rsid w:val="00F741D4"/>
    <w:rsid w:val="00F744F7"/>
    <w:rsid w:val="00F74506"/>
    <w:rsid w:val="00F74673"/>
    <w:rsid w:val="00F7471E"/>
    <w:rsid w:val="00F74798"/>
    <w:rsid w:val="00F74973"/>
    <w:rsid w:val="00F74B76"/>
    <w:rsid w:val="00F74ECB"/>
    <w:rsid w:val="00F74F57"/>
    <w:rsid w:val="00F761C6"/>
    <w:rsid w:val="00F76854"/>
    <w:rsid w:val="00F77193"/>
    <w:rsid w:val="00F772EB"/>
    <w:rsid w:val="00F776BF"/>
    <w:rsid w:val="00F7772E"/>
    <w:rsid w:val="00F77C0F"/>
    <w:rsid w:val="00F77E44"/>
    <w:rsid w:val="00F80B3F"/>
    <w:rsid w:val="00F813BD"/>
    <w:rsid w:val="00F81720"/>
    <w:rsid w:val="00F82018"/>
    <w:rsid w:val="00F82042"/>
    <w:rsid w:val="00F82654"/>
    <w:rsid w:val="00F82B09"/>
    <w:rsid w:val="00F83E44"/>
    <w:rsid w:val="00F83ECB"/>
    <w:rsid w:val="00F8458C"/>
    <w:rsid w:val="00F84896"/>
    <w:rsid w:val="00F84CBA"/>
    <w:rsid w:val="00F859C5"/>
    <w:rsid w:val="00F85B02"/>
    <w:rsid w:val="00F85FAF"/>
    <w:rsid w:val="00F86351"/>
    <w:rsid w:val="00F866D5"/>
    <w:rsid w:val="00F8717D"/>
    <w:rsid w:val="00F877E5"/>
    <w:rsid w:val="00F9046F"/>
    <w:rsid w:val="00F90934"/>
    <w:rsid w:val="00F90AFD"/>
    <w:rsid w:val="00F91A57"/>
    <w:rsid w:val="00F91D5A"/>
    <w:rsid w:val="00F91EFF"/>
    <w:rsid w:val="00F91F21"/>
    <w:rsid w:val="00F929CF"/>
    <w:rsid w:val="00F93F04"/>
    <w:rsid w:val="00F94939"/>
    <w:rsid w:val="00F94E07"/>
    <w:rsid w:val="00F952D0"/>
    <w:rsid w:val="00F96007"/>
    <w:rsid w:val="00F9636F"/>
    <w:rsid w:val="00F9664B"/>
    <w:rsid w:val="00F97C84"/>
    <w:rsid w:val="00F97E0F"/>
    <w:rsid w:val="00FA0137"/>
    <w:rsid w:val="00FA0196"/>
    <w:rsid w:val="00FA0305"/>
    <w:rsid w:val="00FA085F"/>
    <w:rsid w:val="00FA0A31"/>
    <w:rsid w:val="00FA1682"/>
    <w:rsid w:val="00FA16DF"/>
    <w:rsid w:val="00FA1C7F"/>
    <w:rsid w:val="00FA262F"/>
    <w:rsid w:val="00FA27D3"/>
    <w:rsid w:val="00FA333F"/>
    <w:rsid w:val="00FA3C9D"/>
    <w:rsid w:val="00FA49BC"/>
    <w:rsid w:val="00FA5484"/>
    <w:rsid w:val="00FA571A"/>
    <w:rsid w:val="00FA6D92"/>
    <w:rsid w:val="00FA700F"/>
    <w:rsid w:val="00FA740B"/>
    <w:rsid w:val="00FA7518"/>
    <w:rsid w:val="00FA7613"/>
    <w:rsid w:val="00FA77A8"/>
    <w:rsid w:val="00FA7804"/>
    <w:rsid w:val="00FA7D0D"/>
    <w:rsid w:val="00FB054B"/>
    <w:rsid w:val="00FB0754"/>
    <w:rsid w:val="00FB07C5"/>
    <w:rsid w:val="00FB0FBF"/>
    <w:rsid w:val="00FB1524"/>
    <w:rsid w:val="00FB2A3F"/>
    <w:rsid w:val="00FB2E42"/>
    <w:rsid w:val="00FB347D"/>
    <w:rsid w:val="00FB37AA"/>
    <w:rsid w:val="00FB3A40"/>
    <w:rsid w:val="00FB4338"/>
    <w:rsid w:val="00FB5263"/>
    <w:rsid w:val="00FB6A2A"/>
    <w:rsid w:val="00FB6A88"/>
    <w:rsid w:val="00FB6FD1"/>
    <w:rsid w:val="00FB6FEB"/>
    <w:rsid w:val="00FB7A3E"/>
    <w:rsid w:val="00FB7F6F"/>
    <w:rsid w:val="00FC07C6"/>
    <w:rsid w:val="00FC09DE"/>
    <w:rsid w:val="00FC0AAB"/>
    <w:rsid w:val="00FC0F2F"/>
    <w:rsid w:val="00FC1023"/>
    <w:rsid w:val="00FC13AD"/>
    <w:rsid w:val="00FC2751"/>
    <w:rsid w:val="00FC30DC"/>
    <w:rsid w:val="00FC3144"/>
    <w:rsid w:val="00FC31FB"/>
    <w:rsid w:val="00FC39D9"/>
    <w:rsid w:val="00FC3CA8"/>
    <w:rsid w:val="00FC48CF"/>
    <w:rsid w:val="00FC53C2"/>
    <w:rsid w:val="00FC53DC"/>
    <w:rsid w:val="00FC5F91"/>
    <w:rsid w:val="00FC6B4F"/>
    <w:rsid w:val="00FC6EE8"/>
    <w:rsid w:val="00FC723E"/>
    <w:rsid w:val="00FC748A"/>
    <w:rsid w:val="00FC782A"/>
    <w:rsid w:val="00FD00A5"/>
    <w:rsid w:val="00FD12C9"/>
    <w:rsid w:val="00FD19B8"/>
    <w:rsid w:val="00FD21A5"/>
    <w:rsid w:val="00FD223D"/>
    <w:rsid w:val="00FD2C39"/>
    <w:rsid w:val="00FD373F"/>
    <w:rsid w:val="00FD3BA2"/>
    <w:rsid w:val="00FD559B"/>
    <w:rsid w:val="00FD5926"/>
    <w:rsid w:val="00FD60C7"/>
    <w:rsid w:val="00FD6D9E"/>
    <w:rsid w:val="00FD7428"/>
    <w:rsid w:val="00FE0149"/>
    <w:rsid w:val="00FE1B14"/>
    <w:rsid w:val="00FE1BEF"/>
    <w:rsid w:val="00FE1EE3"/>
    <w:rsid w:val="00FE2046"/>
    <w:rsid w:val="00FE2061"/>
    <w:rsid w:val="00FE211F"/>
    <w:rsid w:val="00FE227C"/>
    <w:rsid w:val="00FE23C0"/>
    <w:rsid w:val="00FE25CD"/>
    <w:rsid w:val="00FE2E1E"/>
    <w:rsid w:val="00FE2EE7"/>
    <w:rsid w:val="00FE3B2E"/>
    <w:rsid w:val="00FE4050"/>
    <w:rsid w:val="00FE4165"/>
    <w:rsid w:val="00FE500B"/>
    <w:rsid w:val="00FE5056"/>
    <w:rsid w:val="00FE5140"/>
    <w:rsid w:val="00FE5674"/>
    <w:rsid w:val="00FE60FF"/>
    <w:rsid w:val="00FE617E"/>
    <w:rsid w:val="00FE694F"/>
    <w:rsid w:val="00FE6EA7"/>
    <w:rsid w:val="00FE7C2B"/>
    <w:rsid w:val="00FE7CE5"/>
    <w:rsid w:val="00FF0366"/>
    <w:rsid w:val="00FF1115"/>
    <w:rsid w:val="00FF21C0"/>
    <w:rsid w:val="00FF2685"/>
    <w:rsid w:val="00FF2A9B"/>
    <w:rsid w:val="00FF34A0"/>
    <w:rsid w:val="00FF3623"/>
    <w:rsid w:val="00FF3722"/>
    <w:rsid w:val="00FF3DBD"/>
    <w:rsid w:val="00FF4165"/>
    <w:rsid w:val="00FF4C63"/>
    <w:rsid w:val="00FF50DD"/>
    <w:rsid w:val="00FF5224"/>
    <w:rsid w:val="00FF583F"/>
    <w:rsid w:val="00FF5897"/>
    <w:rsid w:val="00FF62DD"/>
    <w:rsid w:val="00FF67DC"/>
    <w:rsid w:val="00FF724B"/>
    <w:rsid w:val="00FF7367"/>
    <w:rsid w:val="00FF73EE"/>
    <w:rsid w:val="00FF7EBB"/>
    <w:rsid w:val="00FF7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317"/>
  </w:style>
  <w:style w:type="paragraph" w:styleId="1">
    <w:name w:val="heading 1"/>
    <w:basedOn w:val="a"/>
    <w:next w:val="a"/>
    <w:link w:val="10"/>
    <w:uiPriority w:val="9"/>
    <w:qFormat/>
    <w:rsid w:val="00120E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20E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E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E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E1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E1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E1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E1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E1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0E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20E1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120E16"/>
    <w:pPr>
      <w:ind w:left="720"/>
      <w:contextualSpacing/>
    </w:pPr>
  </w:style>
  <w:style w:type="table" w:styleId="a4">
    <w:name w:val="Table Grid"/>
    <w:basedOn w:val="a1"/>
    <w:uiPriority w:val="59"/>
    <w:rsid w:val="00E155D7"/>
    <w:pPr>
      <w:ind w:firstLine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link w:val="a6"/>
    <w:uiPriority w:val="99"/>
    <w:unhideWhenUsed/>
    <w:rsid w:val="00450D73"/>
    <w:rPr>
      <w:rFonts w:ascii="Consolas" w:eastAsia="Calibri" w:hAnsi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rsid w:val="00450D73"/>
    <w:rPr>
      <w:rFonts w:ascii="Consolas" w:eastAsia="Calibri" w:hAnsi="Consolas" w:cs="Times New Roman"/>
      <w:sz w:val="21"/>
      <w:szCs w:val="21"/>
    </w:rPr>
  </w:style>
  <w:style w:type="paragraph" w:styleId="a7">
    <w:name w:val="footnote text"/>
    <w:basedOn w:val="a"/>
    <w:link w:val="a8"/>
    <w:uiPriority w:val="99"/>
    <w:rsid w:val="003C77EF"/>
    <w:rPr>
      <w:sz w:val="20"/>
    </w:rPr>
  </w:style>
  <w:style w:type="character" w:customStyle="1" w:styleId="a8">
    <w:name w:val="Текст сноски Знак"/>
    <w:basedOn w:val="a0"/>
    <w:link w:val="a7"/>
    <w:uiPriority w:val="99"/>
    <w:rsid w:val="003C77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aliases w:val="текст сноски"/>
    <w:rsid w:val="003C77EF"/>
    <w:rPr>
      <w:vertAlign w:val="superscript"/>
    </w:rPr>
  </w:style>
  <w:style w:type="paragraph" w:styleId="aa">
    <w:name w:val="Normal (Web)"/>
    <w:basedOn w:val="a"/>
    <w:uiPriority w:val="99"/>
    <w:unhideWhenUsed/>
    <w:rsid w:val="005B6DBC"/>
    <w:pPr>
      <w:spacing w:before="100" w:beforeAutospacing="1" w:after="100" w:afterAutospacing="1"/>
    </w:pPr>
    <w:rPr>
      <w:szCs w:val="24"/>
    </w:rPr>
  </w:style>
  <w:style w:type="paragraph" w:styleId="ab">
    <w:name w:val="Body Text Indent"/>
    <w:basedOn w:val="a"/>
    <w:link w:val="ac"/>
    <w:uiPriority w:val="99"/>
    <w:unhideWhenUsed/>
    <w:rsid w:val="001D5176"/>
    <w:pPr>
      <w:spacing w:line="360" w:lineRule="auto"/>
      <w:ind w:firstLine="720"/>
    </w:pPr>
    <w:rPr>
      <w:sz w:val="26"/>
    </w:rPr>
  </w:style>
  <w:style w:type="character" w:customStyle="1" w:styleId="ac">
    <w:name w:val="Основной текст с отступом Знак"/>
    <w:basedOn w:val="a0"/>
    <w:link w:val="ab"/>
    <w:uiPriority w:val="99"/>
    <w:rsid w:val="001D517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uiPriority w:val="99"/>
    <w:rsid w:val="00EE3EB0"/>
    <w:pPr>
      <w:autoSpaceDE w:val="0"/>
      <w:autoSpaceDN w:val="0"/>
      <w:adjustRightInd w:val="0"/>
      <w:ind w:firstLine="0"/>
    </w:pPr>
    <w:rPr>
      <w:rFonts w:ascii="Courier New" w:eastAsia="Calibri" w:hAnsi="Courier New" w:cs="Courier New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1225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1225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qFormat/>
    <w:rsid w:val="00CC6D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E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120E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20E1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20E1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20E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20E1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20E1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">
    <w:name w:val="caption"/>
    <w:basedOn w:val="a"/>
    <w:next w:val="a"/>
    <w:uiPriority w:val="35"/>
    <w:semiHidden/>
    <w:unhideWhenUsed/>
    <w:qFormat/>
    <w:rsid w:val="00120E16"/>
    <w:rPr>
      <w:b/>
      <w:bCs/>
      <w:color w:val="4F81BD" w:themeColor="accent1"/>
      <w:sz w:val="18"/>
      <w:szCs w:val="18"/>
    </w:rPr>
  </w:style>
  <w:style w:type="paragraph" w:styleId="af0">
    <w:name w:val="Title"/>
    <w:basedOn w:val="a"/>
    <w:next w:val="a"/>
    <w:link w:val="af1"/>
    <w:qFormat/>
    <w:rsid w:val="00120E1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rsid w:val="00120E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2">
    <w:name w:val="Subtitle"/>
    <w:basedOn w:val="a"/>
    <w:next w:val="a"/>
    <w:link w:val="af3"/>
    <w:uiPriority w:val="11"/>
    <w:qFormat/>
    <w:rsid w:val="00120E16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rsid w:val="00120E1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4">
    <w:name w:val="Strong"/>
    <w:basedOn w:val="a0"/>
    <w:uiPriority w:val="22"/>
    <w:qFormat/>
    <w:rsid w:val="00120E16"/>
    <w:rPr>
      <w:b/>
      <w:bCs/>
    </w:rPr>
  </w:style>
  <w:style w:type="character" w:styleId="af5">
    <w:name w:val="Emphasis"/>
    <w:basedOn w:val="a0"/>
    <w:uiPriority w:val="20"/>
    <w:qFormat/>
    <w:rsid w:val="00120E16"/>
    <w:rPr>
      <w:i/>
      <w:iCs/>
    </w:rPr>
  </w:style>
  <w:style w:type="paragraph" w:styleId="af6">
    <w:name w:val="No Spacing"/>
    <w:uiPriority w:val="1"/>
    <w:qFormat/>
    <w:rsid w:val="00120E16"/>
  </w:style>
  <w:style w:type="paragraph" w:styleId="21">
    <w:name w:val="Quote"/>
    <w:basedOn w:val="a"/>
    <w:next w:val="a"/>
    <w:link w:val="22"/>
    <w:uiPriority w:val="29"/>
    <w:qFormat/>
    <w:rsid w:val="00120E1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20E16"/>
    <w:rPr>
      <w:i/>
      <w:iCs/>
      <w:color w:val="000000" w:themeColor="text1"/>
    </w:rPr>
  </w:style>
  <w:style w:type="paragraph" w:styleId="af7">
    <w:name w:val="Intense Quote"/>
    <w:basedOn w:val="a"/>
    <w:next w:val="a"/>
    <w:link w:val="af8"/>
    <w:uiPriority w:val="30"/>
    <w:qFormat/>
    <w:rsid w:val="00120E1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120E16"/>
    <w:rPr>
      <w:b/>
      <w:bCs/>
      <w:i/>
      <w:iCs/>
      <w:color w:val="4F81BD" w:themeColor="accent1"/>
    </w:rPr>
  </w:style>
  <w:style w:type="character" w:styleId="af9">
    <w:name w:val="Subtle Emphasis"/>
    <w:basedOn w:val="a0"/>
    <w:uiPriority w:val="19"/>
    <w:qFormat/>
    <w:rsid w:val="00120E16"/>
    <w:rPr>
      <w:i/>
      <w:iCs/>
      <w:color w:val="808080" w:themeColor="text1" w:themeTint="7F"/>
    </w:rPr>
  </w:style>
  <w:style w:type="character" w:styleId="afa">
    <w:name w:val="Intense Emphasis"/>
    <w:basedOn w:val="a0"/>
    <w:uiPriority w:val="21"/>
    <w:qFormat/>
    <w:rsid w:val="00120E16"/>
    <w:rPr>
      <w:b/>
      <w:bCs/>
      <w:i/>
      <w:iCs/>
      <w:color w:val="4F81BD" w:themeColor="accent1"/>
    </w:rPr>
  </w:style>
  <w:style w:type="character" w:styleId="afb">
    <w:name w:val="Subtle Reference"/>
    <w:basedOn w:val="a0"/>
    <w:uiPriority w:val="31"/>
    <w:qFormat/>
    <w:rsid w:val="00120E16"/>
    <w:rPr>
      <w:smallCaps/>
      <w:color w:val="C0504D" w:themeColor="accent2"/>
      <w:u w:val="single"/>
    </w:rPr>
  </w:style>
  <w:style w:type="character" w:styleId="afc">
    <w:name w:val="Intense Reference"/>
    <w:basedOn w:val="a0"/>
    <w:uiPriority w:val="32"/>
    <w:qFormat/>
    <w:rsid w:val="00120E16"/>
    <w:rPr>
      <w:b/>
      <w:bCs/>
      <w:smallCaps/>
      <w:color w:val="C0504D" w:themeColor="accent2"/>
      <w:spacing w:val="5"/>
      <w:u w:val="single"/>
    </w:rPr>
  </w:style>
  <w:style w:type="character" w:styleId="afd">
    <w:name w:val="Book Title"/>
    <w:basedOn w:val="a0"/>
    <w:uiPriority w:val="33"/>
    <w:qFormat/>
    <w:rsid w:val="00120E16"/>
    <w:rPr>
      <w:b/>
      <w:bCs/>
      <w:smallCaps/>
      <w:spacing w:val="5"/>
    </w:rPr>
  </w:style>
  <w:style w:type="paragraph" w:styleId="afe">
    <w:name w:val="TOC Heading"/>
    <w:basedOn w:val="1"/>
    <w:next w:val="a"/>
    <w:uiPriority w:val="39"/>
    <w:semiHidden/>
    <w:unhideWhenUsed/>
    <w:qFormat/>
    <w:rsid w:val="00120E16"/>
    <w:pPr>
      <w:outlineLvl w:val="9"/>
    </w:pPr>
  </w:style>
  <w:style w:type="paragraph" w:customStyle="1" w:styleId="ConsPlusTitle">
    <w:name w:val="ConsPlusTitle"/>
    <w:uiPriority w:val="99"/>
    <w:rsid w:val="00E00D17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val="ru-RU" w:eastAsia="ru-RU" w:bidi="ar-SA"/>
    </w:rPr>
  </w:style>
  <w:style w:type="paragraph" w:styleId="aff">
    <w:name w:val="header"/>
    <w:basedOn w:val="a"/>
    <w:link w:val="aff0"/>
    <w:uiPriority w:val="99"/>
    <w:unhideWhenUsed/>
    <w:rsid w:val="00D867B2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uiPriority w:val="99"/>
    <w:rsid w:val="00D867B2"/>
  </w:style>
  <w:style w:type="paragraph" w:styleId="aff1">
    <w:name w:val="footer"/>
    <w:basedOn w:val="a"/>
    <w:link w:val="aff2"/>
    <w:uiPriority w:val="99"/>
    <w:unhideWhenUsed/>
    <w:rsid w:val="00D867B2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rsid w:val="00D867B2"/>
  </w:style>
  <w:style w:type="paragraph" w:customStyle="1" w:styleId="p2">
    <w:name w:val="p2"/>
    <w:basedOn w:val="a"/>
    <w:uiPriority w:val="99"/>
    <w:rsid w:val="00C13B0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s1">
    <w:name w:val="s1"/>
    <w:basedOn w:val="a0"/>
    <w:rsid w:val="00C13B06"/>
  </w:style>
  <w:style w:type="paragraph" w:customStyle="1" w:styleId="p4">
    <w:name w:val="p4"/>
    <w:basedOn w:val="a"/>
    <w:uiPriority w:val="99"/>
    <w:rsid w:val="00566B1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aff3">
    <w:name w:val="Фин. управление"/>
    <w:basedOn w:val="a"/>
    <w:uiPriority w:val="99"/>
    <w:rsid w:val="004C514C"/>
    <w:pPr>
      <w:spacing w:line="360" w:lineRule="auto"/>
      <w:ind w:firstLine="720"/>
    </w:pPr>
    <w:rPr>
      <w:rFonts w:ascii="Times New Roman" w:eastAsia="Times New Roman" w:hAnsi="Times New Roman" w:cs="Times New Roman"/>
      <w:sz w:val="26"/>
      <w:szCs w:val="20"/>
      <w:lang w:val="ru-RU" w:eastAsia="ru-RU" w:bidi="ar-SA"/>
    </w:rPr>
  </w:style>
  <w:style w:type="paragraph" w:customStyle="1" w:styleId="western">
    <w:name w:val="western"/>
    <w:basedOn w:val="a"/>
    <w:uiPriority w:val="99"/>
    <w:rsid w:val="00D34AD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31">
    <w:name w:val="Body Text Indent 3"/>
    <w:basedOn w:val="a"/>
    <w:link w:val="32"/>
    <w:uiPriority w:val="99"/>
    <w:rsid w:val="00894ED5"/>
    <w:pPr>
      <w:spacing w:after="120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bidi="ar-SA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94ED5"/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Default">
    <w:name w:val="Default"/>
    <w:uiPriority w:val="99"/>
    <w:qFormat/>
    <w:rsid w:val="005A35EC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  <w:lang w:val="ru-RU" w:bidi="ar-SA"/>
    </w:rPr>
  </w:style>
  <w:style w:type="character" w:customStyle="1" w:styleId="aff4">
    <w:name w:val="Основной текст + Полужирный"/>
    <w:rsid w:val="00F25D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f5">
    <w:name w:val="Основной текст_"/>
    <w:link w:val="23"/>
    <w:rsid w:val="0073587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2"/>
    <w:basedOn w:val="a"/>
    <w:link w:val="aff5"/>
    <w:rsid w:val="00735871"/>
    <w:pPr>
      <w:shd w:val="clear" w:color="auto" w:fill="FFFFFF"/>
      <w:spacing w:before="660" w:after="180" w:line="0" w:lineRule="atLeast"/>
      <w:ind w:hanging="400"/>
      <w:jc w:val="lef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3">
    <w:name w:val="Заголовок №3_"/>
    <w:rsid w:val="00E67E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4">
    <w:name w:val="Заголовок №3"/>
    <w:basedOn w:val="33"/>
    <w:rsid w:val="00E67E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aff6">
    <w:name w:val="Знак"/>
    <w:basedOn w:val="a"/>
    <w:uiPriority w:val="99"/>
    <w:rsid w:val="00195FF3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imes New Roman"/>
      <w:sz w:val="20"/>
      <w:szCs w:val="20"/>
      <w:lang w:bidi="ar-SA"/>
    </w:rPr>
  </w:style>
  <w:style w:type="paragraph" w:customStyle="1" w:styleId="ConsPlusCell">
    <w:name w:val="ConsPlusCell"/>
    <w:uiPriority w:val="99"/>
    <w:rsid w:val="00195FF3"/>
    <w:pPr>
      <w:widowControl w:val="0"/>
      <w:autoSpaceDE w:val="0"/>
      <w:autoSpaceDN w:val="0"/>
      <w:adjustRightInd w:val="0"/>
      <w:ind w:firstLine="0"/>
      <w:jc w:val="left"/>
    </w:pPr>
    <w:rPr>
      <w:rFonts w:ascii="Calibri" w:eastAsia="Times New Roman" w:hAnsi="Calibri" w:cs="Calibri"/>
      <w:lang w:val="ru-RU" w:eastAsia="ru-RU" w:bidi="ar-SA"/>
    </w:rPr>
  </w:style>
  <w:style w:type="character" w:customStyle="1" w:styleId="91">
    <w:name w:val="Основной текст (9)_"/>
    <w:link w:val="92"/>
    <w:rsid w:val="00446B43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46B43"/>
    <w:pPr>
      <w:shd w:val="clear" w:color="auto" w:fill="FFFFFF"/>
      <w:spacing w:line="413" w:lineRule="exact"/>
      <w:ind w:firstLine="700"/>
    </w:pPr>
    <w:rPr>
      <w:rFonts w:ascii="Segoe UI" w:eastAsia="Segoe UI" w:hAnsi="Segoe UI" w:cs="Segoe UI"/>
      <w:sz w:val="20"/>
      <w:szCs w:val="20"/>
    </w:rPr>
  </w:style>
  <w:style w:type="paragraph" w:customStyle="1" w:styleId="ConsNormal">
    <w:name w:val="ConsNormal"/>
    <w:uiPriority w:val="99"/>
    <w:rsid w:val="009F5B52"/>
    <w:pPr>
      <w:widowControl w:val="0"/>
      <w:suppressAutoHyphens/>
      <w:autoSpaceDE w:val="0"/>
      <w:ind w:firstLine="720"/>
      <w:jc w:val="left"/>
    </w:pPr>
    <w:rPr>
      <w:rFonts w:ascii="Arial" w:eastAsia="Times New Roman" w:hAnsi="Arial" w:cs="Times New Roman"/>
      <w:sz w:val="20"/>
      <w:szCs w:val="20"/>
      <w:lang w:val="ru-RU" w:eastAsia="ar-SA" w:bidi="ar-SA"/>
    </w:rPr>
  </w:style>
  <w:style w:type="paragraph" w:customStyle="1" w:styleId="aff7">
    <w:name w:val="Стиль"/>
    <w:uiPriority w:val="99"/>
    <w:rsid w:val="00811016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4"/>
      <w:szCs w:val="24"/>
      <w:lang w:val="ru-RU" w:eastAsia="ru-RU" w:bidi="ar-SA"/>
    </w:rPr>
  </w:style>
  <w:style w:type="table" w:customStyle="1" w:styleId="11">
    <w:name w:val="Сетка таблицы1"/>
    <w:basedOn w:val="a1"/>
    <w:next w:val="a4"/>
    <w:uiPriority w:val="59"/>
    <w:rsid w:val="006C3925"/>
    <w:pPr>
      <w:ind w:firstLine="0"/>
      <w:jc w:val="left"/>
    </w:pPr>
    <w:rPr>
      <w:rFonts w:ascii="Times New Roman" w:eastAsia="Calibri" w:hAnsi="Times New Roman" w:cs="Times New Roman"/>
      <w:sz w:val="28"/>
      <w:szCs w:val="28"/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uiPriority w:val="99"/>
    <w:rsid w:val="004E028D"/>
    <w:pPr>
      <w:widowControl w:val="0"/>
      <w:autoSpaceDE w:val="0"/>
      <w:autoSpaceDN w:val="0"/>
      <w:adjustRightInd w:val="0"/>
      <w:spacing w:line="298" w:lineRule="exact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f8">
    <w:name w:val="Body Text"/>
    <w:basedOn w:val="a"/>
    <w:link w:val="aff9"/>
    <w:uiPriority w:val="99"/>
    <w:semiHidden/>
    <w:unhideWhenUsed/>
    <w:rsid w:val="00D82DFA"/>
    <w:pPr>
      <w:spacing w:after="120"/>
    </w:pPr>
  </w:style>
  <w:style w:type="character" w:customStyle="1" w:styleId="aff9">
    <w:name w:val="Основной текст Знак"/>
    <w:basedOn w:val="a0"/>
    <w:link w:val="aff8"/>
    <w:uiPriority w:val="99"/>
    <w:semiHidden/>
    <w:rsid w:val="00D82DFA"/>
  </w:style>
  <w:style w:type="paragraph" w:styleId="24">
    <w:name w:val="Body Text Indent 2"/>
    <w:basedOn w:val="a"/>
    <w:link w:val="25"/>
    <w:uiPriority w:val="99"/>
    <w:semiHidden/>
    <w:unhideWhenUsed/>
    <w:rsid w:val="00054C77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054C77"/>
  </w:style>
  <w:style w:type="character" w:customStyle="1" w:styleId="WW8Num11z0">
    <w:name w:val="WW8Num11z0"/>
    <w:rsid w:val="00335497"/>
    <w:rPr>
      <w:rFonts w:ascii="Symbol" w:hAnsi="Symbol"/>
    </w:rPr>
  </w:style>
  <w:style w:type="table" w:customStyle="1" w:styleId="26">
    <w:name w:val="Сетка таблицы2"/>
    <w:basedOn w:val="a1"/>
    <w:next w:val="a4"/>
    <w:rsid w:val="00C141EE"/>
    <w:pPr>
      <w:ind w:firstLine="0"/>
      <w:jc w:val="left"/>
    </w:pPr>
    <w:rPr>
      <w:rFonts w:eastAsia="Calibri"/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4"/>
    <w:uiPriority w:val="59"/>
    <w:rsid w:val="005736E2"/>
    <w:pPr>
      <w:ind w:firstLine="0"/>
      <w:jc w:val="left"/>
    </w:pPr>
    <w:rPr>
      <w:rFonts w:eastAsia="Calibri"/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uiPriority w:val="99"/>
    <w:rsid w:val="0049186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fa">
    <w:name w:val="Hyperlink"/>
    <w:basedOn w:val="a0"/>
    <w:uiPriority w:val="99"/>
    <w:semiHidden/>
    <w:unhideWhenUsed/>
    <w:rsid w:val="00CA65DC"/>
    <w:rPr>
      <w:strike w:val="0"/>
      <w:dstrike w:val="0"/>
      <w:color w:val="0066CC"/>
      <w:u w:val="none"/>
      <w:effect w:val="none"/>
    </w:rPr>
  </w:style>
  <w:style w:type="table" w:customStyle="1" w:styleId="35">
    <w:name w:val="Сетка таблицы3"/>
    <w:basedOn w:val="a1"/>
    <w:next w:val="a4"/>
    <w:uiPriority w:val="59"/>
    <w:rsid w:val="00106A5C"/>
    <w:pPr>
      <w:ind w:firstLine="0"/>
    </w:pPr>
    <w:rPr>
      <w:rFonts w:eastAsia="Calibri"/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4"/>
    <w:rsid w:val="008A28DE"/>
    <w:pPr>
      <w:ind w:firstLine="0"/>
      <w:jc w:val="left"/>
    </w:pPr>
    <w:rPr>
      <w:rFonts w:eastAsia="Calibri"/>
      <w:lang w:val="ru-RU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next w:val="a4"/>
    <w:rsid w:val="00813A7A"/>
    <w:pPr>
      <w:ind w:firstLine="0"/>
      <w:jc w:val="left"/>
    </w:pPr>
    <w:rPr>
      <w:rFonts w:eastAsia="Calibri"/>
      <w:lang w:val="ru-RU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xtended-textshort">
    <w:name w:val="extended-text__short"/>
    <w:basedOn w:val="a0"/>
    <w:rsid w:val="00ED2139"/>
  </w:style>
  <w:style w:type="table" w:customStyle="1" w:styleId="61">
    <w:name w:val="Сетка таблицы6"/>
    <w:basedOn w:val="a1"/>
    <w:next w:val="a4"/>
    <w:uiPriority w:val="59"/>
    <w:rsid w:val="005327B7"/>
    <w:pPr>
      <w:ind w:firstLine="0"/>
      <w:jc w:val="left"/>
    </w:pPr>
    <w:rPr>
      <w:rFonts w:ascii="Calibri" w:eastAsia="Calibri" w:hAnsi="Calibri" w:cs="Times New Roman"/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rsid w:val="007D63E6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E0414D"/>
  </w:style>
  <w:style w:type="character" w:styleId="affb">
    <w:name w:val="FollowedHyperlink"/>
    <w:basedOn w:val="a0"/>
    <w:uiPriority w:val="99"/>
    <w:semiHidden/>
    <w:unhideWhenUsed/>
    <w:rsid w:val="00E0414D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E0414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table" w:customStyle="1" w:styleId="210">
    <w:name w:val="Сетка таблицы21"/>
    <w:basedOn w:val="a1"/>
    <w:rsid w:val="00E0414D"/>
    <w:pPr>
      <w:ind w:firstLine="0"/>
      <w:jc w:val="left"/>
    </w:pPr>
    <w:rPr>
      <w:rFonts w:ascii="Times New Roman" w:eastAsia="Calibri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E0414D"/>
    <w:pPr>
      <w:ind w:firstLine="0"/>
      <w:jc w:val="left"/>
    </w:pPr>
    <w:rPr>
      <w:rFonts w:ascii="Times New Roman" w:eastAsia="Calibri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E0414D"/>
    <w:pPr>
      <w:ind w:firstLine="0"/>
    </w:pPr>
    <w:rPr>
      <w:rFonts w:ascii="Times New Roman" w:eastAsia="Calibri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rsid w:val="00E0414D"/>
    <w:pPr>
      <w:ind w:firstLine="0"/>
      <w:jc w:val="left"/>
    </w:pPr>
    <w:rPr>
      <w:rFonts w:ascii="Times New Roman" w:eastAsia="Calibri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0">
    <w:name w:val="Сетка таблицы51"/>
    <w:basedOn w:val="a1"/>
    <w:rsid w:val="00E0414D"/>
    <w:pPr>
      <w:ind w:firstLine="0"/>
      <w:jc w:val="left"/>
    </w:pPr>
    <w:rPr>
      <w:rFonts w:ascii="Times New Roman" w:eastAsia="Calibri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317"/>
  </w:style>
  <w:style w:type="paragraph" w:styleId="1">
    <w:name w:val="heading 1"/>
    <w:basedOn w:val="a"/>
    <w:next w:val="a"/>
    <w:link w:val="10"/>
    <w:uiPriority w:val="9"/>
    <w:qFormat/>
    <w:rsid w:val="00120E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20E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E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E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E1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E1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E1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E1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E1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0E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20E1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120E16"/>
    <w:pPr>
      <w:ind w:left="720"/>
      <w:contextualSpacing/>
    </w:pPr>
  </w:style>
  <w:style w:type="table" w:styleId="a4">
    <w:name w:val="Table Grid"/>
    <w:basedOn w:val="a1"/>
    <w:uiPriority w:val="59"/>
    <w:rsid w:val="00E155D7"/>
    <w:pPr>
      <w:ind w:firstLine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link w:val="a6"/>
    <w:uiPriority w:val="99"/>
    <w:unhideWhenUsed/>
    <w:rsid w:val="00450D73"/>
    <w:rPr>
      <w:rFonts w:ascii="Consolas" w:eastAsia="Calibri" w:hAnsi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rsid w:val="00450D73"/>
    <w:rPr>
      <w:rFonts w:ascii="Consolas" w:eastAsia="Calibri" w:hAnsi="Consolas" w:cs="Times New Roman"/>
      <w:sz w:val="21"/>
      <w:szCs w:val="21"/>
    </w:rPr>
  </w:style>
  <w:style w:type="paragraph" w:styleId="a7">
    <w:name w:val="footnote text"/>
    <w:basedOn w:val="a"/>
    <w:link w:val="a8"/>
    <w:uiPriority w:val="99"/>
    <w:rsid w:val="003C77EF"/>
    <w:rPr>
      <w:sz w:val="20"/>
    </w:rPr>
  </w:style>
  <w:style w:type="character" w:customStyle="1" w:styleId="a8">
    <w:name w:val="Текст сноски Знак"/>
    <w:basedOn w:val="a0"/>
    <w:link w:val="a7"/>
    <w:uiPriority w:val="99"/>
    <w:rsid w:val="003C77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aliases w:val="текст сноски"/>
    <w:rsid w:val="003C77EF"/>
    <w:rPr>
      <w:vertAlign w:val="superscript"/>
    </w:rPr>
  </w:style>
  <w:style w:type="paragraph" w:styleId="aa">
    <w:name w:val="Normal (Web)"/>
    <w:basedOn w:val="a"/>
    <w:uiPriority w:val="99"/>
    <w:unhideWhenUsed/>
    <w:rsid w:val="005B6DBC"/>
    <w:pPr>
      <w:spacing w:before="100" w:beforeAutospacing="1" w:after="100" w:afterAutospacing="1"/>
    </w:pPr>
    <w:rPr>
      <w:szCs w:val="24"/>
    </w:rPr>
  </w:style>
  <w:style w:type="paragraph" w:styleId="ab">
    <w:name w:val="Body Text Indent"/>
    <w:basedOn w:val="a"/>
    <w:link w:val="ac"/>
    <w:uiPriority w:val="99"/>
    <w:unhideWhenUsed/>
    <w:rsid w:val="001D5176"/>
    <w:pPr>
      <w:spacing w:line="360" w:lineRule="auto"/>
      <w:ind w:firstLine="720"/>
    </w:pPr>
    <w:rPr>
      <w:sz w:val="26"/>
    </w:rPr>
  </w:style>
  <w:style w:type="character" w:customStyle="1" w:styleId="ac">
    <w:name w:val="Основной текст с отступом Знак"/>
    <w:basedOn w:val="a0"/>
    <w:link w:val="ab"/>
    <w:uiPriority w:val="99"/>
    <w:rsid w:val="001D517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uiPriority w:val="99"/>
    <w:rsid w:val="00EE3EB0"/>
    <w:pPr>
      <w:autoSpaceDE w:val="0"/>
      <w:autoSpaceDN w:val="0"/>
      <w:adjustRightInd w:val="0"/>
      <w:ind w:firstLine="0"/>
    </w:pPr>
    <w:rPr>
      <w:rFonts w:ascii="Courier New" w:eastAsia="Calibri" w:hAnsi="Courier New" w:cs="Courier New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1225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1225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qFormat/>
    <w:rsid w:val="00CC6D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E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120E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20E1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20E1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20E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20E1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20E1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">
    <w:name w:val="caption"/>
    <w:basedOn w:val="a"/>
    <w:next w:val="a"/>
    <w:uiPriority w:val="35"/>
    <w:semiHidden/>
    <w:unhideWhenUsed/>
    <w:qFormat/>
    <w:rsid w:val="00120E16"/>
    <w:rPr>
      <w:b/>
      <w:bCs/>
      <w:color w:val="4F81BD" w:themeColor="accent1"/>
      <w:sz w:val="18"/>
      <w:szCs w:val="18"/>
    </w:rPr>
  </w:style>
  <w:style w:type="paragraph" w:styleId="af0">
    <w:name w:val="Title"/>
    <w:basedOn w:val="a"/>
    <w:next w:val="a"/>
    <w:link w:val="af1"/>
    <w:qFormat/>
    <w:rsid w:val="00120E1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rsid w:val="00120E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2">
    <w:name w:val="Subtitle"/>
    <w:basedOn w:val="a"/>
    <w:next w:val="a"/>
    <w:link w:val="af3"/>
    <w:uiPriority w:val="11"/>
    <w:qFormat/>
    <w:rsid w:val="00120E16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rsid w:val="00120E1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4">
    <w:name w:val="Strong"/>
    <w:basedOn w:val="a0"/>
    <w:uiPriority w:val="22"/>
    <w:qFormat/>
    <w:rsid w:val="00120E16"/>
    <w:rPr>
      <w:b/>
      <w:bCs/>
    </w:rPr>
  </w:style>
  <w:style w:type="character" w:styleId="af5">
    <w:name w:val="Emphasis"/>
    <w:basedOn w:val="a0"/>
    <w:uiPriority w:val="20"/>
    <w:qFormat/>
    <w:rsid w:val="00120E16"/>
    <w:rPr>
      <w:i/>
      <w:iCs/>
    </w:rPr>
  </w:style>
  <w:style w:type="paragraph" w:styleId="af6">
    <w:name w:val="No Spacing"/>
    <w:uiPriority w:val="1"/>
    <w:qFormat/>
    <w:rsid w:val="00120E16"/>
  </w:style>
  <w:style w:type="paragraph" w:styleId="21">
    <w:name w:val="Quote"/>
    <w:basedOn w:val="a"/>
    <w:next w:val="a"/>
    <w:link w:val="22"/>
    <w:uiPriority w:val="29"/>
    <w:qFormat/>
    <w:rsid w:val="00120E1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20E16"/>
    <w:rPr>
      <w:i/>
      <w:iCs/>
      <w:color w:val="000000" w:themeColor="text1"/>
    </w:rPr>
  </w:style>
  <w:style w:type="paragraph" w:styleId="af7">
    <w:name w:val="Intense Quote"/>
    <w:basedOn w:val="a"/>
    <w:next w:val="a"/>
    <w:link w:val="af8"/>
    <w:uiPriority w:val="30"/>
    <w:qFormat/>
    <w:rsid w:val="00120E1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120E16"/>
    <w:rPr>
      <w:b/>
      <w:bCs/>
      <w:i/>
      <w:iCs/>
      <w:color w:val="4F81BD" w:themeColor="accent1"/>
    </w:rPr>
  </w:style>
  <w:style w:type="character" w:styleId="af9">
    <w:name w:val="Subtle Emphasis"/>
    <w:basedOn w:val="a0"/>
    <w:uiPriority w:val="19"/>
    <w:qFormat/>
    <w:rsid w:val="00120E16"/>
    <w:rPr>
      <w:i/>
      <w:iCs/>
      <w:color w:val="808080" w:themeColor="text1" w:themeTint="7F"/>
    </w:rPr>
  </w:style>
  <w:style w:type="character" w:styleId="afa">
    <w:name w:val="Intense Emphasis"/>
    <w:basedOn w:val="a0"/>
    <w:uiPriority w:val="21"/>
    <w:qFormat/>
    <w:rsid w:val="00120E16"/>
    <w:rPr>
      <w:b/>
      <w:bCs/>
      <w:i/>
      <w:iCs/>
      <w:color w:val="4F81BD" w:themeColor="accent1"/>
    </w:rPr>
  </w:style>
  <w:style w:type="character" w:styleId="afb">
    <w:name w:val="Subtle Reference"/>
    <w:basedOn w:val="a0"/>
    <w:uiPriority w:val="31"/>
    <w:qFormat/>
    <w:rsid w:val="00120E16"/>
    <w:rPr>
      <w:smallCaps/>
      <w:color w:val="C0504D" w:themeColor="accent2"/>
      <w:u w:val="single"/>
    </w:rPr>
  </w:style>
  <w:style w:type="character" w:styleId="afc">
    <w:name w:val="Intense Reference"/>
    <w:basedOn w:val="a0"/>
    <w:uiPriority w:val="32"/>
    <w:qFormat/>
    <w:rsid w:val="00120E16"/>
    <w:rPr>
      <w:b/>
      <w:bCs/>
      <w:smallCaps/>
      <w:color w:val="C0504D" w:themeColor="accent2"/>
      <w:spacing w:val="5"/>
      <w:u w:val="single"/>
    </w:rPr>
  </w:style>
  <w:style w:type="character" w:styleId="afd">
    <w:name w:val="Book Title"/>
    <w:basedOn w:val="a0"/>
    <w:uiPriority w:val="33"/>
    <w:qFormat/>
    <w:rsid w:val="00120E16"/>
    <w:rPr>
      <w:b/>
      <w:bCs/>
      <w:smallCaps/>
      <w:spacing w:val="5"/>
    </w:rPr>
  </w:style>
  <w:style w:type="paragraph" w:styleId="afe">
    <w:name w:val="TOC Heading"/>
    <w:basedOn w:val="1"/>
    <w:next w:val="a"/>
    <w:uiPriority w:val="39"/>
    <w:semiHidden/>
    <w:unhideWhenUsed/>
    <w:qFormat/>
    <w:rsid w:val="00120E16"/>
    <w:pPr>
      <w:outlineLvl w:val="9"/>
    </w:pPr>
  </w:style>
  <w:style w:type="paragraph" w:customStyle="1" w:styleId="ConsPlusTitle">
    <w:name w:val="ConsPlusTitle"/>
    <w:uiPriority w:val="99"/>
    <w:rsid w:val="00E00D17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val="ru-RU" w:eastAsia="ru-RU" w:bidi="ar-SA"/>
    </w:rPr>
  </w:style>
  <w:style w:type="paragraph" w:styleId="aff">
    <w:name w:val="header"/>
    <w:basedOn w:val="a"/>
    <w:link w:val="aff0"/>
    <w:uiPriority w:val="99"/>
    <w:unhideWhenUsed/>
    <w:rsid w:val="00D867B2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uiPriority w:val="99"/>
    <w:rsid w:val="00D867B2"/>
  </w:style>
  <w:style w:type="paragraph" w:styleId="aff1">
    <w:name w:val="footer"/>
    <w:basedOn w:val="a"/>
    <w:link w:val="aff2"/>
    <w:uiPriority w:val="99"/>
    <w:unhideWhenUsed/>
    <w:rsid w:val="00D867B2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rsid w:val="00D867B2"/>
  </w:style>
  <w:style w:type="paragraph" w:customStyle="1" w:styleId="p2">
    <w:name w:val="p2"/>
    <w:basedOn w:val="a"/>
    <w:uiPriority w:val="99"/>
    <w:rsid w:val="00C13B0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s1">
    <w:name w:val="s1"/>
    <w:basedOn w:val="a0"/>
    <w:rsid w:val="00C13B06"/>
  </w:style>
  <w:style w:type="paragraph" w:customStyle="1" w:styleId="p4">
    <w:name w:val="p4"/>
    <w:basedOn w:val="a"/>
    <w:uiPriority w:val="99"/>
    <w:rsid w:val="00566B1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aff3">
    <w:name w:val="Фин. управление"/>
    <w:basedOn w:val="a"/>
    <w:uiPriority w:val="99"/>
    <w:rsid w:val="004C514C"/>
    <w:pPr>
      <w:spacing w:line="360" w:lineRule="auto"/>
      <w:ind w:firstLine="720"/>
    </w:pPr>
    <w:rPr>
      <w:rFonts w:ascii="Times New Roman" w:eastAsia="Times New Roman" w:hAnsi="Times New Roman" w:cs="Times New Roman"/>
      <w:sz w:val="26"/>
      <w:szCs w:val="20"/>
      <w:lang w:val="ru-RU" w:eastAsia="ru-RU" w:bidi="ar-SA"/>
    </w:rPr>
  </w:style>
  <w:style w:type="paragraph" w:customStyle="1" w:styleId="western">
    <w:name w:val="western"/>
    <w:basedOn w:val="a"/>
    <w:uiPriority w:val="99"/>
    <w:rsid w:val="00D34AD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31">
    <w:name w:val="Body Text Indent 3"/>
    <w:basedOn w:val="a"/>
    <w:link w:val="32"/>
    <w:uiPriority w:val="99"/>
    <w:rsid w:val="00894ED5"/>
    <w:pPr>
      <w:spacing w:after="120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bidi="ar-SA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94ED5"/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Default">
    <w:name w:val="Default"/>
    <w:uiPriority w:val="99"/>
    <w:qFormat/>
    <w:rsid w:val="005A35EC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  <w:lang w:val="ru-RU" w:bidi="ar-SA"/>
    </w:rPr>
  </w:style>
  <w:style w:type="character" w:customStyle="1" w:styleId="aff4">
    <w:name w:val="Основной текст + Полужирный"/>
    <w:rsid w:val="00F25D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f5">
    <w:name w:val="Основной текст_"/>
    <w:link w:val="23"/>
    <w:rsid w:val="0073587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2"/>
    <w:basedOn w:val="a"/>
    <w:link w:val="aff5"/>
    <w:rsid w:val="00735871"/>
    <w:pPr>
      <w:shd w:val="clear" w:color="auto" w:fill="FFFFFF"/>
      <w:spacing w:before="660" w:after="180" w:line="0" w:lineRule="atLeast"/>
      <w:ind w:hanging="400"/>
      <w:jc w:val="lef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3">
    <w:name w:val="Заголовок №3_"/>
    <w:rsid w:val="00E67E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4">
    <w:name w:val="Заголовок №3"/>
    <w:basedOn w:val="33"/>
    <w:rsid w:val="00E67E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aff6">
    <w:name w:val="Знак"/>
    <w:basedOn w:val="a"/>
    <w:uiPriority w:val="99"/>
    <w:rsid w:val="00195FF3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imes New Roman"/>
      <w:sz w:val="20"/>
      <w:szCs w:val="20"/>
      <w:lang w:bidi="ar-SA"/>
    </w:rPr>
  </w:style>
  <w:style w:type="paragraph" w:customStyle="1" w:styleId="ConsPlusCell">
    <w:name w:val="ConsPlusCell"/>
    <w:uiPriority w:val="99"/>
    <w:rsid w:val="00195FF3"/>
    <w:pPr>
      <w:widowControl w:val="0"/>
      <w:autoSpaceDE w:val="0"/>
      <w:autoSpaceDN w:val="0"/>
      <w:adjustRightInd w:val="0"/>
      <w:ind w:firstLine="0"/>
      <w:jc w:val="left"/>
    </w:pPr>
    <w:rPr>
      <w:rFonts w:ascii="Calibri" w:eastAsia="Times New Roman" w:hAnsi="Calibri" w:cs="Calibri"/>
      <w:lang w:val="ru-RU" w:eastAsia="ru-RU" w:bidi="ar-SA"/>
    </w:rPr>
  </w:style>
  <w:style w:type="character" w:customStyle="1" w:styleId="91">
    <w:name w:val="Основной текст (9)_"/>
    <w:link w:val="92"/>
    <w:rsid w:val="00446B43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46B43"/>
    <w:pPr>
      <w:shd w:val="clear" w:color="auto" w:fill="FFFFFF"/>
      <w:spacing w:line="413" w:lineRule="exact"/>
      <w:ind w:firstLine="700"/>
    </w:pPr>
    <w:rPr>
      <w:rFonts w:ascii="Segoe UI" w:eastAsia="Segoe UI" w:hAnsi="Segoe UI" w:cs="Segoe UI"/>
      <w:sz w:val="20"/>
      <w:szCs w:val="20"/>
    </w:rPr>
  </w:style>
  <w:style w:type="paragraph" w:customStyle="1" w:styleId="ConsNormal">
    <w:name w:val="ConsNormal"/>
    <w:uiPriority w:val="99"/>
    <w:rsid w:val="009F5B52"/>
    <w:pPr>
      <w:widowControl w:val="0"/>
      <w:suppressAutoHyphens/>
      <w:autoSpaceDE w:val="0"/>
      <w:ind w:firstLine="720"/>
      <w:jc w:val="left"/>
    </w:pPr>
    <w:rPr>
      <w:rFonts w:ascii="Arial" w:eastAsia="Times New Roman" w:hAnsi="Arial" w:cs="Times New Roman"/>
      <w:sz w:val="20"/>
      <w:szCs w:val="20"/>
      <w:lang w:val="ru-RU" w:eastAsia="ar-SA" w:bidi="ar-SA"/>
    </w:rPr>
  </w:style>
  <w:style w:type="paragraph" w:customStyle="1" w:styleId="aff7">
    <w:name w:val="Стиль"/>
    <w:uiPriority w:val="99"/>
    <w:rsid w:val="00811016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4"/>
      <w:szCs w:val="24"/>
      <w:lang w:val="ru-RU" w:eastAsia="ru-RU" w:bidi="ar-SA"/>
    </w:rPr>
  </w:style>
  <w:style w:type="table" w:customStyle="1" w:styleId="11">
    <w:name w:val="Сетка таблицы1"/>
    <w:basedOn w:val="a1"/>
    <w:next w:val="a4"/>
    <w:uiPriority w:val="59"/>
    <w:rsid w:val="006C3925"/>
    <w:pPr>
      <w:ind w:firstLine="0"/>
      <w:jc w:val="left"/>
    </w:pPr>
    <w:rPr>
      <w:rFonts w:ascii="Times New Roman" w:eastAsia="Calibri" w:hAnsi="Times New Roman" w:cs="Times New Roman"/>
      <w:sz w:val="28"/>
      <w:szCs w:val="28"/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uiPriority w:val="99"/>
    <w:rsid w:val="004E028D"/>
    <w:pPr>
      <w:widowControl w:val="0"/>
      <w:autoSpaceDE w:val="0"/>
      <w:autoSpaceDN w:val="0"/>
      <w:adjustRightInd w:val="0"/>
      <w:spacing w:line="298" w:lineRule="exact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f8">
    <w:name w:val="Body Text"/>
    <w:basedOn w:val="a"/>
    <w:link w:val="aff9"/>
    <w:uiPriority w:val="99"/>
    <w:semiHidden/>
    <w:unhideWhenUsed/>
    <w:rsid w:val="00D82DFA"/>
    <w:pPr>
      <w:spacing w:after="120"/>
    </w:pPr>
  </w:style>
  <w:style w:type="character" w:customStyle="1" w:styleId="aff9">
    <w:name w:val="Основной текст Знак"/>
    <w:basedOn w:val="a0"/>
    <w:link w:val="aff8"/>
    <w:uiPriority w:val="99"/>
    <w:semiHidden/>
    <w:rsid w:val="00D82DFA"/>
  </w:style>
  <w:style w:type="paragraph" w:styleId="24">
    <w:name w:val="Body Text Indent 2"/>
    <w:basedOn w:val="a"/>
    <w:link w:val="25"/>
    <w:uiPriority w:val="99"/>
    <w:semiHidden/>
    <w:unhideWhenUsed/>
    <w:rsid w:val="00054C77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054C77"/>
  </w:style>
  <w:style w:type="character" w:customStyle="1" w:styleId="WW8Num11z0">
    <w:name w:val="WW8Num11z0"/>
    <w:rsid w:val="00335497"/>
    <w:rPr>
      <w:rFonts w:ascii="Symbol" w:hAnsi="Symbol"/>
    </w:rPr>
  </w:style>
  <w:style w:type="table" w:customStyle="1" w:styleId="26">
    <w:name w:val="Сетка таблицы2"/>
    <w:basedOn w:val="a1"/>
    <w:next w:val="a4"/>
    <w:rsid w:val="00C141EE"/>
    <w:pPr>
      <w:ind w:firstLine="0"/>
      <w:jc w:val="left"/>
    </w:pPr>
    <w:rPr>
      <w:rFonts w:eastAsia="Calibri"/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4"/>
    <w:uiPriority w:val="59"/>
    <w:rsid w:val="005736E2"/>
    <w:pPr>
      <w:ind w:firstLine="0"/>
      <w:jc w:val="left"/>
    </w:pPr>
    <w:rPr>
      <w:rFonts w:eastAsia="Calibri"/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uiPriority w:val="99"/>
    <w:rsid w:val="0049186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fa">
    <w:name w:val="Hyperlink"/>
    <w:basedOn w:val="a0"/>
    <w:uiPriority w:val="99"/>
    <w:semiHidden/>
    <w:unhideWhenUsed/>
    <w:rsid w:val="00CA65DC"/>
    <w:rPr>
      <w:strike w:val="0"/>
      <w:dstrike w:val="0"/>
      <w:color w:val="0066CC"/>
      <w:u w:val="none"/>
      <w:effect w:val="none"/>
    </w:rPr>
  </w:style>
  <w:style w:type="table" w:customStyle="1" w:styleId="35">
    <w:name w:val="Сетка таблицы3"/>
    <w:basedOn w:val="a1"/>
    <w:next w:val="a4"/>
    <w:uiPriority w:val="59"/>
    <w:rsid w:val="00106A5C"/>
    <w:pPr>
      <w:ind w:firstLine="0"/>
    </w:pPr>
    <w:rPr>
      <w:rFonts w:eastAsia="Calibri"/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4"/>
    <w:rsid w:val="008A28DE"/>
    <w:pPr>
      <w:ind w:firstLine="0"/>
      <w:jc w:val="left"/>
    </w:pPr>
    <w:rPr>
      <w:rFonts w:eastAsia="Calibri"/>
      <w:lang w:val="ru-RU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next w:val="a4"/>
    <w:rsid w:val="00813A7A"/>
    <w:pPr>
      <w:ind w:firstLine="0"/>
      <w:jc w:val="left"/>
    </w:pPr>
    <w:rPr>
      <w:rFonts w:eastAsia="Calibri"/>
      <w:lang w:val="ru-RU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xtended-textshort">
    <w:name w:val="extended-text__short"/>
    <w:basedOn w:val="a0"/>
    <w:rsid w:val="00ED2139"/>
  </w:style>
  <w:style w:type="table" w:customStyle="1" w:styleId="61">
    <w:name w:val="Сетка таблицы6"/>
    <w:basedOn w:val="a1"/>
    <w:next w:val="a4"/>
    <w:uiPriority w:val="59"/>
    <w:rsid w:val="005327B7"/>
    <w:pPr>
      <w:ind w:firstLine="0"/>
      <w:jc w:val="left"/>
    </w:pPr>
    <w:rPr>
      <w:rFonts w:ascii="Calibri" w:eastAsia="Calibri" w:hAnsi="Calibri" w:cs="Times New Roman"/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rsid w:val="007D63E6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E0414D"/>
  </w:style>
  <w:style w:type="character" w:styleId="affb">
    <w:name w:val="FollowedHyperlink"/>
    <w:basedOn w:val="a0"/>
    <w:uiPriority w:val="99"/>
    <w:semiHidden/>
    <w:unhideWhenUsed/>
    <w:rsid w:val="00E0414D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E0414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table" w:customStyle="1" w:styleId="210">
    <w:name w:val="Сетка таблицы21"/>
    <w:basedOn w:val="a1"/>
    <w:rsid w:val="00E0414D"/>
    <w:pPr>
      <w:ind w:firstLine="0"/>
      <w:jc w:val="left"/>
    </w:pPr>
    <w:rPr>
      <w:rFonts w:ascii="Times New Roman" w:eastAsia="Calibri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E0414D"/>
    <w:pPr>
      <w:ind w:firstLine="0"/>
      <w:jc w:val="left"/>
    </w:pPr>
    <w:rPr>
      <w:rFonts w:ascii="Times New Roman" w:eastAsia="Calibri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E0414D"/>
    <w:pPr>
      <w:ind w:firstLine="0"/>
    </w:pPr>
    <w:rPr>
      <w:rFonts w:ascii="Times New Roman" w:eastAsia="Calibri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rsid w:val="00E0414D"/>
    <w:pPr>
      <w:ind w:firstLine="0"/>
      <w:jc w:val="left"/>
    </w:pPr>
    <w:rPr>
      <w:rFonts w:ascii="Times New Roman" w:eastAsia="Calibri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0">
    <w:name w:val="Сетка таблицы51"/>
    <w:basedOn w:val="a1"/>
    <w:rsid w:val="00E0414D"/>
    <w:pPr>
      <w:ind w:firstLine="0"/>
      <w:jc w:val="left"/>
    </w:pPr>
    <w:rPr>
      <w:rFonts w:ascii="Times New Roman" w:eastAsia="Calibri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8559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25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1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74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05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87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39979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1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13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97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82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7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76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76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19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95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28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748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33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30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43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82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39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94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1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76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19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23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59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12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46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17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5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56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19275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8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7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7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80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6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5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85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403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3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76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23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02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50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595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52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23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317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73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71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10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74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1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05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07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53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32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93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38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46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3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11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7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62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66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08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52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83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13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11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239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3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94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18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74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9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36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91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2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3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69595">
                  <w:marLeft w:val="600"/>
                  <w:marRight w:val="60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9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7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15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7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81327">
                  <w:marLeft w:val="600"/>
                  <w:marRight w:val="60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0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5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03394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43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3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751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24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4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45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33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10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89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917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83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2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59298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3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8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14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8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4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6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4271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1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0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19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16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28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89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22540">
                  <w:marLeft w:val="600"/>
                  <w:marRight w:val="60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03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8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6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1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2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531262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22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33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33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13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88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39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5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73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9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34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34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84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1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39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1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16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49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466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471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943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294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336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26815">
                  <w:marLeft w:val="600"/>
                  <w:marRight w:val="60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8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53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2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23" Type="http://schemas.openxmlformats.org/officeDocument/2006/relationships/header" Target="header1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hart" Target="charts/chart5.xml"/><Relationship Id="rId22" Type="http://schemas.openxmlformats.org/officeDocument/2006/relationships/chart" Target="charts/chart13.xm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2.xlsx"/><Relationship Id="rId1" Type="http://schemas.openxmlformats.org/officeDocument/2006/relationships/themeOverride" Target="../theme/themeOverride1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3.xlsx"/><Relationship Id="rId1" Type="http://schemas.openxmlformats.org/officeDocument/2006/relationships/themeOverride" Target="../theme/themeOverride2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11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4814814814814817"/>
          <c:y val="0.22123015873015875"/>
          <c:w val="0.71990740740740755"/>
          <c:h val="0.688492063492063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rgbClr val="00B050"/>
            </a:solidFill>
          </c:spPr>
          <c:explosion val="4"/>
          <c:dPt>
            <c:idx val="0"/>
            <c:bubble3D val="0"/>
            <c:spPr>
              <a:solidFill>
                <a:srgbClr val="00B0F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DE7-4F85-A32C-67BEC4E02F49}"/>
              </c:ext>
            </c:extLst>
          </c:dPt>
          <c:dPt>
            <c:idx val="1"/>
            <c:bubble3D val="0"/>
            <c:spPr>
              <a:solidFill>
                <a:srgbClr val="C0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CDE7-4F85-A32C-67BEC4E02F49}"/>
              </c:ext>
            </c:extLst>
          </c:dPt>
          <c:dLbls>
            <c:dLbl>
              <c:idx val="0"/>
              <c:layout>
                <c:manualLayout>
                  <c:x val="1.6203703703703876E-2"/>
                  <c:y val="-0.138775510204081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Налоговые и неналоговые доходы; 844 812,80; 42,4%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1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6025918635170603"/>
                      <c:h val="0.1761111111111111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CDE7-4F85-A32C-67BEC4E02F49}"/>
                </c:ext>
              </c:extLst>
            </c:dLbl>
            <c:dLbl>
              <c:idx val="1"/>
              <c:layout>
                <c:manualLayout>
                  <c:x val="1.1574074074074075E-2"/>
                  <c:y val="-0.3877554234292142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Безвозмездные поступления от бюджетов других уровней; 1 145 640,10; 57,6%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1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34982629775444735"/>
                      <c:h val="0.2171628546431696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CDE7-4F85-A32C-67BEC4E02F49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b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1"/>
            <c:showVal val="1"/>
            <c:showCatName val="1"/>
            <c:showSerName val="1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Налоговые и неналоговые доходы</c:v>
                </c:pt>
                <c:pt idx="1">
                  <c:v>Безвозмездные поступления от бюджетов других уровней</c:v>
                </c:pt>
              </c:strCache>
            </c:strRef>
          </c:cat>
          <c:val>
            <c:numRef>
              <c:f>Лист1!$B$2:$B$3</c:f>
              <c:numCache>
                <c:formatCode>#,##0.00</c:formatCode>
                <c:ptCount val="2"/>
                <c:pt idx="0">
                  <c:v>844812.80000000005</c:v>
                </c:pt>
                <c:pt idx="1">
                  <c:v>1145640.1000000001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DE7-4F85-A32C-67BEC4E02F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218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6435185185185186"/>
          <c:y val="0.11747852541159627"/>
          <c:w val="0.7060185185185186"/>
          <c:h val="0.6726190476190478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EBF-4AD7-96C6-56E4654C9AD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8EBF-4AD7-96C6-56E4654C9AD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8EBF-4AD7-96C6-56E4654C9AD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EBF-4AD7-96C6-56E4654C9AD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8EBF-4AD7-96C6-56E4654C9AD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8EBF-4AD7-96C6-56E4654C9AD0}"/>
              </c:ext>
            </c:extLst>
          </c:dPt>
          <c:dLbls>
            <c:dLbl>
              <c:idx val="0"/>
              <c:layout>
                <c:manualLayout>
                  <c:x val="0.11111129337999416"/>
                  <c:y val="-0.32692483894058699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7256944444444442"/>
                      <c:h val="0.13505968003999499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8EBF-4AD7-96C6-56E4654C9AD0}"/>
                </c:ext>
              </c:extLst>
            </c:dLbl>
            <c:dLbl>
              <c:idx val="1"/>
              <c:layout>
                <c:manualLayout>
                  <c:x val="3.9747375328083999E-2"/>
                  <c:y val="-0.11198662667166606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EBF-4AD7-96C6-56E4654C9AD0}"/>
                </c:ext>
              </c:extLst>
            </c:dLbl>
            <c:dLbl>
              <c:idx val="2"/>
              <c:layout>
                <c:manualLayout>
                  <c:x val="-2.9645851560221637E-2"/>
                  <c:y val="3.430708661417339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1575058326042579"/>
                      <c:h val="0.1850597709377236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8EBF-4AD7-96C6-56E4654C9AD0}"/>
                </c:ext>
              </c:extLst>
            </c:dLbl>
            <c:dLbl>
              <c:idx val="3"/>
              <c:layout>
                <c:manualLayout>
                  <c:x val="-0.20370388597258679"/>
                  <c:y val="-0.2590909090909090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46061333479148442"/>
                      <c:h val="0.16643951324266285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8EBF-4AD7-96C6-56E4654C9AD0}"/>
                </c:ext>
              </c:extLst>
            </c:dLbl>
            <c:dLbl>
              <c:idx val="4"/>
              <c:layout>
                <c:manualLayout>
                  <c:x val="-8.6805464421113948E-2"/>
                  <c:y val="7.940119985001876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31599537037037034"/>
                      <c:h val="0.1668779527559055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8EBF-4AD7-96C6-56E4654C9AD0}"/>
                </c:ext>
              </c:extLst>
            </c:dLbl>
            <c:dLbl>
              <c:idx val="5"/>
              <c:layout>
                <c:manualLayout>
                  <c:x val="-3.4722131087780689E-2"/>
                  <c:y val="-8.333333333333334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8966444298629335"/>
                      <c:h val="0.1787485939257592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8EBF-4AD7-96C6-56E4654C9AD0}"/>
                </c:ext>
              </c:extLst>
            </c:dLbl>
            <c:dLbl>
              <c:idx val="6"/>
              <c:layout>
                <c:manualLayout>
                  <c:x val="2.3147236803732858E-3"/>
                  <c:y val="-0.34523809523809529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31149296442111396"/>
                      <c:h val="0.1761111111111111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8EBF-4AD7-96C6-56E4654C9AD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Дошкольное образование</c:v>
                </c:pt>
                <c:pt idx="1">
                  <c:v>Общее образование</c:v>
                </c:pt>
                <c:pt idx="2">
                  <c:v>Дополнительное образование детей</c:v>
                </c:pt>
                <c:pt idx="3">
                  <c:v>Профессиональная подготовка, переподготовка и повышение квалификации</c:v>
                </c:pt>
                <c:pt idx="4">
                  <c:v>Другие вопросы в области образования</c:v>
                </c:pt>
              </c:strCache>
            </c:strRef>
          </c:cat>
          <c:val>
            <c:numRef>
              <c:f>Лист1!$B$2:$B$6</c:f>
              <c:numCache>
                <c:formatCode>#,##0.00</c:formatCode>
                <c:ptCount val="5"/>
                <c:pt idx="0">
                  <c:v>314432.3</c:v>
                </c:pt>
                <c:pt idx="1">
                  <c:v>605081.1</c:v>
                </c:pt>
                <c:pt idx="2">
                  <c:v>107643.4</c:v>
                </c:pt>
                <c:pt idx="3">
                  <c:v>70</c:v>
                </c:pt>
                <c:pt idx="4">
                  <c:v>70003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EBF-4AD7-96C6-56E4654C9A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5972222222222221"/>
          <c:y val="0.26677510826392697"/>
          <c:w val="0.75000000000000011"/>
          <c:h val="0.6552962129733783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19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061-45FB-8393-16061FA4BAE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D061-45FB-8393-16061FA4BAE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061-45FB-8393-16061FA4BAE3}"/>
              </c:ext>
            </c:extLst>
          </c:dPt>
          <c:dLbls>
            <c:dLbl>
              <c:idx val="0"/>
              <c:layout>
                <c:manualLayout>
                  <c:x val="-0.19005705016039656"/>
                  <c:y val="-4.4776119402985072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35017370224555261"/>
                      <c:h val="0.13505968003999499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D061-45FB-8393-16061FA4BAE3}"/>
                </c:ext>
              </c:extLst>
            </c:dLbl>
            <c:dLbl>
              <c:idx val="1"/>
              <c:layout>
                <c:manualLayout>
                  <c:x val="4.5778652668416403E-3"/>
                  <c:y val="-0.1841679165104362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8218194079906678"/>
                      <c:h val="0.1403968253968253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D061-45FB-8393-16061FA4BAE3}"/>
                </c:ext>
              </c:extLst>
            </c:dLbl>
            <c:dLbl>
              <c:idx val="2"/>
              <c:layout>
                <c:manualLayout>
                  <c:x val="3.7477216389617984E-2"/>
                  <c:y val="6.7123423165644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31003481335666377"/>
                      <c:h val="0.1526919666670199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D061-45FB-8393-16061FA4BAE3}"/>
                </c:ext>
              </c:extLst>
            </c:dLbl>
            <c:dLbl>
              <c:idx val="3"/>
              <c:layout>
                <c:manualLayout>
                  <c:x val="-0.26651447214931467"/>
                  <c:y val="0.20174986444800341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Пенсионное обеспечение</c:v>
                </c:pt>
                <c:pt idx="1">
                  <c:v>Социальное обеспечение населения</c:v>
                </c:pt>
                <c:pt idx="2">
                  <c:v>Охрана семьи и детства</c:v>
                </c:pt>
                <c:pt idx="3">
                  <c:v>Другие вопросы в области социальной политики</c:v>
                </c:pt>
              </c:strCache>
            </c:strRef>
          </c:cat>
          <c:val>
            <c:numRef>
              <c:f>Лист1!$B$2:$B$5</c:f>
              <c:numCache>
                <c:formatCode>#,##0.00</c:formatCode>
                <c:ptCount val="4"/>
                <c:pt idx="0">
                  <c:v>5677.2</c:v>
                </c:pt>
                <c:pt idx="1">
                  <c:v>18523.599999999999</c:v>
                </c:pt>
                <c:pt idx="2">
                  <c:v>75925.7</c:v>
                </c:pt>
                <c:pt idx="3" formatCode="General">
                  <c:v>1192.5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061-45FB-8393-16061FA4BA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5602034120734909"/>
          <c:y val="6.2217194570135748E-2"/>
          <c:w val="0.61191947360746568"/>
          <c:h val="0.6907409056899561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Дебиторская задолженность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На 01.01.2022</c:v>
                </c:pt>
                <c:pt idx="1">
                  <c:v>На 01.01.2023</c:v>
                </c:pt>
                <c:pt idx="2">
                  <c:v>На 01.01.2024</c:v>
                </c:pt>
                <c:pt idx="3">
                  <c:v>На 01.01.2025</c:v>
                </c:pt>
              </c:strCache>
            </c:strRef>
          </c:cat>
          <c:val>
            <c:numRef>
              <c:f>Лист1!$B$2:$B$5</c:f>
              <c:numCache>
                <c:formatCode>#,##0.00</c:formatCode>
                <c:ptCount val="4"/>
                <c:pt idx="0">
                  <c:v>476016.8</c:v>
                </c:pt>
                <c:pt idx="1">
                  <c:v>399767.46</c:v>
                </c:pt>
                <c:pt idx="2">
                  <c:v>357210.94</c:v>
                </c:pt>
                <c:pt idx="3">
                  <c:v>226703.62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0C6-475A-914F-940C3770498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Просроченная задолженность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На 01.01.2022</c:v>
                </c:pt>
                <c:pt idx="1">
                  <c:v>На 01.01.2023</c:v>
                </c:pt>
                <c:pt idx="2">
                  <c:v>На 01.01.2024</c:v>
                </c:pt>
                <c:pt idx="3">
                  <c:v>На 01.01.2025</c:v>
                </c:pt>
              </c:strCache>
            </c:strRef>
          </c:cat>
          <c:val>
            <c:numRef>
              <c:f>Лист1!$C$2:$C$5</c:f>
              <c:numCache>
                <c:formatCode>#,##0.00</c:formatCode>
                <c:ptCount val="4"/>
                <c:pt idx="0">
                  <c:v>41428</c:v>
                </c:pt>
                <c:pt idx="1">
                  <c:v>30457.64</c:v>
                </c:pt>
                <c:pt idx="2">
                  <c:v>7896.97</c:v>
                </c:pt>
                <c:pt idx="3">
                  <c:v>6468.75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0C6-475A-914F-940C377049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3175424"/>
        <c:axId val="149289728"/>
      </c:barChart>
      <c:catAx>
        <c:axId val="431754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9289728"/>
        <c:crosses val="autoZero"/>
        <c:auto val="1"/>
        <c:lblAlgn val="ctr"/>
        <c:lblOffset val="100"/>
        <c:noMultiLvlLbl val="0"/>
      </c:catAx>
      <c:valAx>
        <c:axId val="1492897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1754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Кредиторская задолженность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На 01.01.2022</c:v>
                </c:pt>
                <c:pt idx="1">
                  <c:v>На 01.01.2023</c:v>
                </c:pt>
                <c:pt idx="2">
                  <c:v>На 01.01.2024</c:v>
                </c:pt>
                <c:pt idx="3">
                  <c:v>На 01.01.2025</c:v>
                </c:pt>
              </c:strCache>
            </c:strRef>
          </c:cat>
          <c:val>
            <c:numRef>
              <c:f>Лист1!$B$2:$B$5</c:f>
              <c:numCache>
                <c:formatCode>#,##0.00</c:formatCode>
                <c:ptCount val="4"/>
                <c:pt idx="0">
                  <c:v>66068.55</c:v>
                </c:pt>
                <c:pt idx="1">
                  <c:v>24362.43</c:v>
                </c:pt>
                <c:pt idx="2">
                  <c:v>13341.99</c:v>
                </c:pt>
                <c:pt idx="3">
                  <c:v>4723.97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D47-455E-B490-C8BACE8AE5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84194304"/>
        <c:axId val="90440256"/>
      </c:barChart>
      <c:catAx>
        <c:axId val="841943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0440256"/>
        <c:crosses val="autoZero"/>
        <c:auto val="1"/>
        <c:lblAlgn val="ctr"/>
        <c:lblOffset val="100"/>
        <c:noMultiLvlLbl val="0"/>
      </c:catAx>
      <c:valAx>
        <c:axId val="904402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4194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Доходы бюджета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</c:f>
              <c:numCache>
                <c:formatCode>@</c:formatCode>
                <c:ptCount val="2"/>
                <c:pt idx="0">
                  <c:v>2023</c:v>
                </c:pt>
                <c:pt idx="1">
                  <c:v>2024</c:v>
                </c:pt>
              </c:numCache>
            </c:numRef>
          </c:cat>
          <c:val>
            <c:numRef>
              <c:f>Лист1!$B$2:$B$3</c:f>
              <c:numCache>
                <c:formatCode>#,##0.00</c:formatCode>
                <c:ptCount val="2"/>
                <c:pt idx="0">
                  <c:v>1907729.6</c:v>
                </c:pt>
                <c:pt idx="1">
                  <c:v>1990452.9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8E8-42C5-95AA-321FDA7C177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Расходы бюджета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</c:f>
              <c:numCache>
                <c:formatCode>@</c:formatCode>
                <c:ptCount val="2"/>
                <c:pt idx="0">
                  <c:v>2023</c:v>
                </c:pt>
                <c:pt idx="1">
                  <c:v>2024</c:v>
                </c:pt>
              </c:numCache>
            </c:numRef>
          </c:cat>
          <c:val>
            <c:numRef>
              <c:f>Лист1!$C$2:$C$3</c:f>
              <c:numCache>
                <c:formatCode>#,##0.00</c:formatCode>
                <c:ptCount val="2"/>
                <c:pt idx="0">
                  <c:v>1888483.3</c:v>
                </c:pt>
                <c:pt idx="1">
                  <c:v>1960840.9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8E8-42C5-95AA-321FDA7C17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49298176"/>
        <c:axId val="44751616"/>
      </c:barChart>
      <c:catAx>
        <c:axId val="149298176"/>
        <c:scaling>
          <c:orientation val="minMax"/>
        </c:scaling>
        <c:delete val="0"/>
        <c:axPos val="l"/>
        <c:numFmt formatCode="@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751616"/>
        <c:crosses val="autoZero"/>
        <c:auto val="1"/>
        <c:lblAlgn val="ctr"/>
        <c:lblOffset val="100"/>
        <c:noMultiLvlLbl val="1"/>
      </c:catAx>
      <c:valAx>
        <c:axId val="44751616"/>
        <c:scaling>
          <c:orientation val="minMax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9298176"/>
        <c:crosses val="autoZero"/>
        <c:crossBetween val="between"/>
        <c:majorUnit val="30000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60"/>
      <c:rotY val="0"/>
      <c:depthPercent val="1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0386085998509446"/>
          <c:y val="3.4214618973561428E-2"/>
          <c:w val="0.79578140695376043"/>
          <c:h val="0.4859473166787640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Налоговые доходы</c:v>
                </c:pt>
              </c:strCache>
            </c:strRef>
          </c:tx>
          <c:dPt>
            <c:idx val="0"/>
            <c:bubble3D val="0"/>
          </c:dPt>
          <c:cat>
            <c:strRef>
              <c:f>Лист1!$A$2:$A$10</c:f>
              <c:strCache>
                <c:ptCount val="9"/>
                <c:pt idx="0">
                  <c:v>Налог на доходы физических лиц</c:v>
                </c:pt>
                <c:pt idx="1">
                  <c:v>Акцизы по подакцизным товарам</c:v>
                </c:pt>
                <c:pt idx="2">
                  <c:v>Единый налог на вмененный доход</c:v>
                </c:pt>
                <c:pt idx="3">
                  <c:v>Единый сельскохозяйственный налог</c:v>
                </c:pt>
                <c:pt idx="4">
                  <c:v>Налог, взимаемый в связи с применением патентной системы налогообложения </c:v>
                </c:pt>
                <c:pt idx="5">
                  <c:v>Налог, взимаемый в связи с применением упрощенной системы налогообложения</c:v>
                </c:pt>
                <c:pt idx="6">
                  <c:v>Налог на имущество физических лиц</c:v>
                </c:pt>
                <c:pt idx="7">
                  <c:v>Земельный налог</c:v>
                </c:pt>
                <c:pt idx="8">
                  <c:v>Государственная пошлина</c:v>
                </c:pt>
              </c:strCache>
            </c:strRef>
          </c:cat>
          <c:val>
            <c:numRef>
              <c:f>Лист1!$B$2:$B$10</c:f>
              <c:numCache>
                <c:formatCode>#,##0.00</c:formatCode>
                <c:ptCount val="9"/>
                <c:pt idx="0">
                  <c:v>708060.1</c:v>
                </c:pt>
                <c:pt idx="1">
                  <c:v>40143.4</c:v>
                </c:pt>
                <c:pt idx="2">
                  <c:v>47.1</c:v>
                </c:pt>
                <c:pt idx="3">
                  <c:v>1832.4</c:v>
                </c:pt>
                <c:pt idx="4">
                  <c:v>14446.9</c:v>
                </c:pt>
                <c:pt idx="5">
                  <c:v>2824</c:v>
                </c:pt>
                <c:pt idx="6">
                  <c:v>10186.9</c:v>
                </c:pt>
                <c:pt idx="7">
                  <c:v>18158.3</c:v>
                </c:pt>
                <c:pt idx="8">
                  <c:v>12353.1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847-4CD0-8F9E-76D7A87DD5C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Налог на доходы физических лиц</c:v>
                </c:pt>
                <c:pt idx="1">
                  <c:v>Акцизы по подакцизным товарам</c:v>
                </c:pt>
                <c:pt idx="2">
                  <c:v>Единый налог на вмененный доход</c:v>
                </c:pt>
                <c:pt idx="3">
                  <c:v>Единый сельскохозяйственный налог</c:v>
                </c:pt>
                <c:pt idx="4">
                  <c:v>Налог, взимаемый в связи с применением патентной системы налогообложения </c:v>
                </c:pt>
                <c:pt idx="5">
                  <c:v>Налог, взимаемый в связи с применением упрощенной системы налогообложения</c:v>
                </c:pt>
                <c:pt idx="6">
                  <c:v>Налог на имущество физических лиц</c:v>
                </c:pt>
                <c:pt idx="7">
                  <c:v>Земельный налог</c:v>
                </c:pt>
                <c:pt idx="8">
                  <c:v>Государственная пошлина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0.87625539538163488</c:v>
                </c:pt>
                <c:pt idx="1">
                  <c:v>4.9679216268453945E-2</c:v>
                </c:pt>
                <c:pt idx="3">
                  <c:v>2.2676752813741486E-3</c:v>
                </c:pt>
                <c:pt idx="4">
                  <c:v>1.7878671699674845E-2</c:v>
                </c:pt>
                <c:pt idx="5">
                  <c:v>3.4948237254969418E-3</c:v>
                </c:pt>
                <c:pt idx="6">
                  <c:v>1.2606735059937958E-2</c:v>
                </c:pt>
                <c:pt idx="7">
                  <c:v>2.2471691804069091E-2</c:v>
                </c:pt>
                <c:pt idx="8">
                  <c:v>1.5287502465806044E-2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b"/>
      <c:layout>
        <c:manualLayout>
          <c:xMode val="edge"/>
          <c:yMode val="edge"/>
          <c:x val="0.11004374453193351"/>
          <c:y val="0.53750861364033109"/>
          <c:w val="0.76139399241761463"/>
          <c:h val="0.44848905263738181"/>
        </c:manualLayout>
      </c:layout>
      <c:overlay val="0"/>
    </c:legend>
    <c:plotVisOnly val="1"/>
    <c:dispBlanksAs val="zero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18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6263276258911133"/>
          <c:y val="0.16944687821959911"/>
          <c:w val="0.66585459051121154"/>
          <c:h val="0.6397975986963211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Неналоговые доходы</c:v>
                </c:pt>
              </c:strCache>
            </c:strRef>
          </c:tx>
          <c:explosion val="25"/>
          <c:dPt>
            <c:idx val="0"/>
            <c:bubble3D val="0"/>
            <c:explosion val="8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2302-477D-822B-5E31CC086E7B}"/>
              </c:ext>
            </c:extLst>
          </c:dPt>
          <c:dPt>
            <c:idx val="1"/>
            <c:bubble3D val="0"/>
            <c:explosion val="2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302-477D-822B-5E31CC086E7B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2302-477D-822B-5E31CC086E7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302-477D-822B-5E31CC086E7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2302-477D-822B-5E31CC086E7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2302-477D-822B-5E31CC086E7B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2302-477D-822B-5E31CC086E7B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302-477D-822B-5E31CC086E7B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2302-477D-822B-5E31CC086E7B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2302-477D-822B-5E31CC086E7B}"/>
              </c:ext>
            </c:extLst>
          </c:dPt>
          <c:dLbls>
            <c:dLbl>
              <c:idx val="0"/>
              <c:layout>
                <c:manualLayout>
                  <c:x val="4.5605659698629182E-2"/>
                  <c:y val="-4.0123530754307912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0.2481266237659378"/>
                  <c:y val="-4.2449420811478129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0.23542907390383308"/>
                  <c:y val="7.3159306173684935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9.6938166993085287E-2"/>
                  <c:y val="0.12598425196850391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5.458683400615532E-2"/>
                  <c:y val="0.17314481555640179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-3.0457012670370518E-2"/>
                  <c:y val="7.3696856535678756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-3.8807306447100204E-3"/>
                  <c:y val="-3.9351652806269732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6.0913705583756344E-3"/>
                  <c:y val="-0.13133440613215086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8"/>
              <c:layout>
                <c:manualLayout>
                  <c:x val="0"/>
                  <c:y val="-0.114436105003255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9"/>
              <c:layout>
                <c:manualLayout>
                  <c:x val="-6.3031460086678925E-2"/>
                  <c:y val="-3.505549483009078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Доходы, получаемые в виде арендной платы за земельные участки</c:v>
                </c:pt>
                <c:pt idx="1">
                  <c:v>Доходы от сдачи в аренду имущества, составляющего казну </c:v>
                </c:pt>
                <c:pt idx="2">
                  <c:v>Плата по соглашению об установлении сервитута</c:v>
                </c:pt>
                <c:pt idx="3">
                  <c:v>Доходы от перечисления части прибыли МУП</c:v>
                </c:pt>
                <c:pt idx="4">
                  <c:v>Прочие доходы от использования имущества</c:v>
                </c:pt>
                <c:pt idx="5">
                  <c:v>Плата за негативное воздействие на окружающую среду</c:v>
                </c:pt>
                <c:pt idx="6">
                  <c:v>Прочие доходы от оказания платных услуг и компенсации затрат </c:v>
                </c:pt>
                <c:pt idx="7">
                  <c:v>Доходы от продажи земельных участков</c:v>
                </c:pt>
                <c:pt idx="8">
                  <c:v>Штрафы, санкции, возмещение ущерба</c:v>
                </c:pt>
                <c:pt idx="9">
                  <c:v>Прочие неналоговые доходы</c:v>
                </c:pt>
              </c:strCache>
            </c:strRef>
          </c:cat>
          <c:val>
            <c:numRef>
              <c:f>Лист1!$B$2:$B$11</c:f>
              <c:numCache>
                <c:formatCode>#,##0.00</c:formatCode>
                <c:ptCount val="10"/>
                <c:pt idx="0">
                  <c:v>13163.1</c:v>
                </c:pt>
                <c:pt idx="1">
                  <c:v>6465.3</c:v>
                </c:pt>
                <c:pt idx="2">
                  <c:v>66.900000000000006</c:v>
                </c:pt>
                <c:pt idx="3" formatCode="General">
                  <c:v>400</c:v>
                </c:pt>
                <c:pt idx="4" formatCode="0.00">
                  <c:v>1688.4</c:v>
                </c:pt>
                <c:pt idx="5" formatCode="General">
                  <c:v>367.9</c:v>
                </c:pt>
                <c:pt idx="6">
                  <c:v>608.9</c:v>
                </c:pt>
                <c:pt idx="7">
                  <c:v>5182.8999999999996</c:v>
                </c:pt>
                <c:pt idx="8">
                  <c:v>5508.3</c:v>
                </c:pt>
                <c:pt idx="9">
                  <c:v>3308.9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302-477D-822B-5E31CC086E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0"/>
    <c:dispBlanksAs val="zero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2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185185185185186"/>
          <c:y val="0.20238095238095238"/>
          <c:w val="0.78486876640419956"/>
          <c:h val="0.7540998328247643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6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83B-49E7-847D-D7EA961F43D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83B-49E7-847D-D7EA961F43D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583B-49E7-847D-D7EA961F43D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583B-49E7-847D-D7EA961F43D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583B-49E7-847D-D7EA961F43D2}"/>
              </c:ext>
            </c:extLst>
          </c:dPt>
          <c:dLbls>
            <c:dLbl>
              <c:idx val="0"/>
              <c:layout>
                <c:manualLayout>
                  <c:x val="0.16425155320774773"/>
                  <c:y val="-7.7386576677915278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583B-49E7-847D-D7EA961F43D2}"/>
                </c:ext>
              </c:extLst>
            </c:dLbl>
            <c:dLbl>
              <c:idx val="1"/>
              <c:layout>
                <c:manualLayout>
                  <c:x val="2.2990605233860831E-2"/>
                  <c:y val="-9.858798880620875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17801325532324624"/>
                      <c:h val="0.1439766156650781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583B-49E7-847D-D7EA961F43D2}"/>
                </c:ext>
              </c:extLst>
            </c:dLbl>
            <c:dLbl>
              <c:idx val="2"/>
              <c:layout>
                <c:manualLayout>
                  <c:x val="-2.0618791321970836E-2"/>
                  <c:y val="2.150376921116905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83B-49E7-847D-D7EA961F43D2}"/>
                </c:ext>
              </c:extLst>
            </c:dLbl>
            <c:dLbl>
              <c:idx val="3"/>
              <c:layout>
                <c:manualLayout>
                  <c:x val="-0.30954483537659067"/>
                  <c:y val="-4.2416831873916344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583B-49E7-847D-D7EA961F43D2}"/>
                </c:ext>
              </c:extLst>
            </c:dLbl>
            <c:dLbl>
              <c:idx val="4"/>
              <c:layout>
                <c:manualLayout>
                  <c:x val="-4.6614920761487086E-2"/>
                  <c:y val="-5.5800172768459173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4303797468354427"/>
                      <c:h val="0.1350596800399949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6-583B-49E7-847D-D7EA961F43D2}"/>
                </c:ext>
              </c:extLst>
            </c:dLbl>
            <c:dLbl>
              <c:idx val="5"/>
              <c:layout>
                <c:manualLayout>
                  <c:x val="0.26022974992709247"/>
                  <c:y val="5.9523809523809514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83B-49E7-847D-D7EA961F43D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Дотации</c:v>
                </c:pt>
                <c:pt idx="1">
                  <c:v>Субсидии</c:v>
                </c:pt>
                <c:pt idx="2">
                  <c:v>Субвенции</c:v>
                </c:pt>
                <c:pt idx="3">
                  <c:v>Иные межбюджетные трансферты</c:v>
                </c:pt>
              </c:strCache>
            </c:strRef>
          </c:cat>
          <c:val>
            <c:numRef>
              <c:f>Лист1!$B$2:$B$5</c:f>
              <c:numCache>
                <c:formatCode>#,##0.00</c:formatCode>
                <c:ptCount val="4"/>
                <c:pt idx="0">
                  <c:v>82420.7</c:v>
                </c:pt>
                <c:pt idx="1">
                  <c:v>329621.90000000002</c:v>
                </c:pt>
                <c:pt idx="2">
                  <c:v>682064.9</c:v>
                </c:pt>
                <c:pt idx="3">
                  <c:v>55756.2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83B-49E7-847D-D7EA961F43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805555555555557"/>
          <c:y val="0.25069810407777232"/>
          <c:w val="0.80261901138247871"/>
          <c:h val="0.691752397286972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C-0569-457D-9526-963827C4D30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0569-457D-9526-963827C4D30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0569-457D-9526-963827C4D30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0569-457D-9526-963827C4D30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0569-457D-9526-963827C4D30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569-457D-9526-963827C4D30F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569-457D-9526-963827C4D30F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0569-457D-9526-963827C4D30F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0569-457D-9526-963827C4D30F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0569-457D-9526-963827C4D30F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0569-457D-9526-963827C4D30F}"/>
              </c:ext>
            </c:extLst>
          </c:dPt>
          <c:dLbls>
            <c:dLbl>
              <c:idx val="0"/>
              <c:layout>
                <c:manualLayout>
                  <c:x val="-5.1680377440103807E-2"/>
                  <c:y val="-0.148376237623762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288425925925926"/>
                      <c:h val="9.742574257425740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C-0569-457D-9526-963827C4D30F}"/>
                </c:ext>
              </c:extLst>
            </c:dLbl>
            <c:dLbl>
              <c:idx val="1"/>
              <c:layout>
                <c:manualLayout>
                  <c:x val="0.16515728006023664"/>
                  <c:y val="1.1193264208310561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569-457D-9526-963827C4D30F}"/>
                </c:ext>
              </c:extLst>
            </c:dLbl>
            <c:dLbl>
              <c:idx val="2"/>
              <c:layout>
                <c:manualLayout>
                  <c:x val="0.12223660496151109"/>
                  <c:y val="-9.7158805644343968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1487915573053368"/>
                      <c:h val="0.194059405940594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0569-457D-9526-963827C4D30F}"/>
                </c:ext>
              </c:extLst>
            </c:dLbl>
            <c:dLbl>
              <c:idx val="3"/>
              <c:layout>
                <c:manualLayout>
                  <c:x val="7.9064249725651028E-2"/>
                  <c:y val="5.5093162859593058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569-457D-9526-963827C4D30F}"/>
                </c:ext>
              </c:extLst>
            </c:dLbl>
            <c:dLbl>
              <c:idx val="4"/>
              <c:layout>
                <c:manualLayout>
                  <c:x val="2.9048149245840781E-3"/>
                  <c:y val="0.3013936228268496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18729407806730161"/>
                      <c:h val="0.1639603960396039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0569-457D-9526-963827C4D30F}"/>
                </c:ext>
              </c:extLst>
            </c:dLbl>
            <c:dLbl>
              <c:idx val="5"/>
              <c:layout>
                <c:manualLayout>
                  <c:x val="-9.3214129483814537E-2"/>
                  <c:y val="-2.9179020220237835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569-457D-9526-963827C4D30F}"/>
                </c:ext>
              </c:extLst>
            </c:dLbl>
            <c:dLbl>
              <c:idx val="6"/>
              <c:layout>
                <c:manualLayout>
                  <c:x val="-0.16112078563933321"/>
                  <c:y val="0.25728042410540269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569-457D-9526-963827C4D30F}"/>
                </c:ext>
              </c:extLst>
            </c:dLbl>
            <c:dLbl>
              <c:idx val="7"/>
              <c:layout>
                <c:manualLayout>
                  <c:x val="-0.21227737682331926"/>
                  <c:y val="0.15578358150775709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569-457D-9526-963827C4D30F}"/>
                </c:ext>
              </c:extLst>
            </c:dLbl>
            <c:dLbl>
              <c:idx val="8"/>
              <c:layout>
                <c:manualLayout>
                  <c:x val="-0.31976962696550015"/>
                  <c:y val="5.7760972947688491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569-457D-9526-963827C4D30F}"/>
                </c:ext>
              </c:extLst>
            </c:dLbl>
            <c:dLbl>
              <c:idx val="9"/>
              <c:layout>
                <c:manualLayout>
                  <c:x val="-0.35036910950729333"/>
                  <c:y val="-3.994807827239417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4224537037037033"/>
                      <c:h val="8.789571694599625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0569-457D-9526-963827C4D30F}"/>
                </c:ext>
              </c:extLst>
            </c:dLbl>
            <c:dLbl>
              <c:idx val="10"/>
              <c:layout>
                <c:manualLayout>
                  <c:x val="-0.11540928060492951"/>
                  <c:y val="-9.1008185857955864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1604166666666666"/>
                      <c:h val="0.157623762376237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A-0569-457D-9526-963827C4D30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Общегосударственные вопросы</c:v>
                </c:pt>
                <c:pt idx="1">
                  <c:v>Национальная оборона</c:v>
                </c:pt>
                <c:pt idx="2">
                  <c:v>Национальная безопасность и правоохранительная деятельность</c:v>
                </c:pt>
                <c:pt idx="3">
                  <c:v>Национальная экономика</c:v>
                </c:pt>
                <c:pt idx="4">
                  <c:v>Жилищно-коммунальное хозяйство</c:v>
                </c:pt>
                <c:pt idx="5">
                  <c:v>Образование</c:v>
                </c:pt>
                <c:pt idx="6">
                  <c:v>Культура и кинематография</c:v>
                </c:pt>
                <c:pt idx="7">
                  <c:v>Социальная политика</c:v>
                </c:pt>
                <c:pt idx="8">
                  <c:v>Физическая культура и спорт</c:v>
                </c:pt>
                <c:pt idx="9">
                  <c:v>Средства массовой информации</c:v>
                </c:pt>
                <c:pt idx="10">
                  <c:v>Обслуживание государственного и муниципального долга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 formatCode="#,##0.00">
                  <c:v>189428.5</c:v>
                </c:pt>
                <c:pt idx="1">
                  <c:v>476</c:v>
                </c:pt>
                <c:pt idx="2" formatCode="#,##0.00">
                  <c:v>6808.2</c:v>
                </c:pt>
                <c:pt idx="3" formatCode="#,##0.00">
                  <c:v>179044.4</c:v>
                </c:pt>
                <c:pt idx="4" formatCode="#,##0.00">
                  <c:v>256710.9</c:v>
                </c:pt>
                <c:pt idx="5" formatCode="#,##0.00">
                  <c:v>1097229.8</c:v>
                </c:pt>
                <c:pt idx="6" formatCode="#,##0.00">
                  <c:v>80194.100000000006</c:v>
                </c:pt>
                <c:pt idx="7" formatCode="#,##0.00">
                  <c:v>101319</c:v>
                </c:pt>
                <c:pt idx="8" formatCode="#,##0.00">
                  <c:v>44036.7</c:v>
                </c:pt>
                <c:pt idx="9" formatCode="#,##0.00">
                  <c:v>5529.4</c:v>
                </c:pt>
                <c:pt idx="10">
                  <c:v>63.9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569-457D-9526-963827C4D3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109"/>
          <c:dPt>
            <c:idx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7-D318-43C9-800F-E1F16F4E811E}"/>
              </c:ext>
            </c:extLst>
          </c:dPt>
          <c:dPt>
            <c:idx val="1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6-D318-43C9-800F-E1F16F4E811E}"/>
              </c:ext>
            </c:extLst>
          </c:dPt>
          <c:dPt>
            <c:idx val="2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D318-43C9-800F-E1F16F4E811E}"/>
              </c:ext>
            </c:extLst>
          </c:dPt>
          <c:dPt>
            <c:idx val="3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D318-43C9-800F-E1F16F4E811E}"/>
              </c:ext>
            </c:extLst>
          </c:dPt>
          <c:dPt>
            <c:idx val="4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D318-43C9-800F-E1F16F4E811E}"/>
              </c:ext>
            </c:extLst>
          </c:dPt>
          <c:dPt>
            <c:idx val="5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4-D318-43C9-800F-E1F16F4E811E}"/>
              </c:ext>
            </c:extLst>
          </c:dPt>
          <c:dPt>
            <c:idx val="6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5-D318-43C9-800F-E1F16F4E811E}"/>
              </c:ext>
            </c:extLst>
          </c:dPt>
          <c:dLbls>
            <c:dLbl>
              <c:idx val="0"/>
              <c:layout>
                <c:manualLayout>
                  <c:x val="0.27603619860017498"/>
                  <c:y val="9.225092250922509E-4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-0.26267187955672205"/>
                  <c:y val="0.64667896678966785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МКУ «Управление по делам гражданской обороны и чрезвычайным ситуациям ЛГО»</c:v>
                </c:pt>
                <c:pt idx="1">
                  <c:v>Контрольно-счётная палата ЛГО</c:v>
                </c:pt>
                <c:pt idx="2">
                  <c:v>Администрация Лесозаводского городского округа</c:v>
                </c:pt>
                <c:pt idx="3">
                  <c:v>Дума Лесозаводского городского округа</c:v>
                </c:pt>
                <c:pt idx="4">
                  <c:v>Управление имущественных отношений администрации ЛГО</c:v>
                </c:pt>
                <c:pt idx="5">
                  <c:v>Финансовое управление администрации ЛГО</c:v>
                </c:pt>
                <c:pt idx="6">
                  <c:v>МКУ "Хозяйственное управление администрации Лесозаводского городского округа"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11879.9</c:v>
                </c:pt>
                <c:pt idx="1">
                  <c:v>4862.8</c:v>
                </c:pt>
                <c:pt idx="2">
                  <c:v>130917.8</c:v>
                </c:pt>
                <c:pt idx="3">
                  <c:v>8610</c:v>
                </c:pt>
                <c:pt idx="4">
                  <c:v>22280.5</c:v>
                </c:pt>
                <c:pt idx="5">
                  <c:v>9212</c:v>
                </c:pt>
                <c:pt idx="6">
                  <c:v>1665.5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318-43C9-800F-E1F16F4E811E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zero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133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1808365726436098E-2"/>
          <c:y val="0.11476660721277243"/>
          <c:w val="0.84369331207016862"/>
          <c:h val="0.7326349675903773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41F-46E3-9AE8-1BD8DC2DEC1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41F-46E3-9AE8-1BD8DC2DEC1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A41F-46E3-9AE8-1BD8DC2DEC18}"/>
              </c:ext>
            </c:extLst>
          </c:dPt>
          <c:dLbls>
            <c:dLbl>
              <c:idx val="0"/>
              <c:layout>
                <c:manualLayout>
                  <c:x val="4.0448935180570626E-2"/>
                  <c:y val="2.642058554835341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9138192909016231"/>
                      <c:h val="0.1694505590116152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A41F-46E3-9AE8-1BD8DC2DEC18}"/>
                </c:ext>
              </c:extLst>
            </c:dLbl>
            <c:dLbl>
              <c:idx val="1"/>
              <c:layout>
                <c:manualLayout>
                  <c:x val="-0.38126866403110399"/>
                  <c:y val="1.5309227123308615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41F-46E3-9AE8-1BD8DC2DEC18}"/>
                </c:ext>
              </c:extLst>
            </c:dLbl>
            <c:dLbl>
              <c:idx val="2"/>
              <c:layout>
                <c:manualLayout>
                  <c:x val="8.0089703976876328E-2"/>
                  <c:y val="-0.31256623308826736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6721074997961269"/>
                      <c:h val="0.2933750545025520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A41F-46E3-9AE8-1BD8DC2DEC1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Сельское хозяйство и рыбаловство</c:v>
                </c:pt>
                <c:pt idx="1">
                  <c:v>Дорожное хозяйство</c:v>
                </c:pt>
                <c:pt idx="2">
                  <c:v>Транспорт</c:v>
                </c:pt>
                <c:pt idx="3">
                  <c:v>Другие вопросы в области национальной экономике</c:v>
                </c:pt>
              </c:strCache>
            </c:strRef>
          </c:cat>
          <c:val>
            <c:numRef>
              <c:f>Лист1!$B$2:$B$5</c:f>
              <c:numCache>
                <c:formatCode>#,##0.00</c:formatCode>
                <c:ptCount val="4"/>
                <c:pt idx="0">
                  <c:v>3038.8</c:v>
                </c:pt>
                <c:pt idx="1">
                  <c:v>25153</c:v>
                </c:pt>
                <c:pt idx="2">
                  <c:v>149120.79999999999</c:v>
                </c:pt>
                <c:pt idx="3">
                  <c:v>1731.9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41F-46E3-9AE8-1BD8DC2DEC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6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8632075471698117"/>
          <c:y val="0.14523797025371826"/>
          <c:w val="0.75488871884744813"/>
          <c:h val="0.7293652668416447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9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7542-49C3-8E2E-589518D4E68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542-49C3-8E2E-589518D4E68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7542-49C3-8E2E-589518D4E68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542-49C3-8E2E-589518D4E68E}"/>
              </c:ext>
            </c:extLst>
          </c:dPt>
          <c:dLbls>
            <c:dLbl>
              <c:idx val="0"/>
              <c:layout>
                <c:manualLayout>
                  <c:x val="0.12780390406085432"/>
                  <c:y val="-6.1404199475065625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0565563317124544"/>
                      <c:h val="0.1890835520559929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7542-49C3-8E2E-589518D4E68E}"/>
                </c:ext>
              </c:extLst>
            </c:dLbl>
            <c:dLbl>
              <c:idx val="1"/>
              <c:layout>
                <c:manualLayout>
                  <c:x val="7.7557084020623918E-2"/>
                  <c:y val="-2.8972003499562575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17537539032917329"/>
                      <c:h val="0.1890835520559929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7542-49C3-8E2E-589518D4E68E}"/>
                </c:ext>
              </c:extLst>
            </c:dLbl>
            <c:dLbl>
              <c:idx val="2"/>
              <c:layout>
                <c:manualLayout>
                  <c:x val="-0.15765194711162672"/>
                  <c:y val="0.22810690330375369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542-49C3-8E2E-589518D4E68E}"/>
                </c:ext>
              </c:extLst>
            </c:dLbl>
            <c:dLbl>
              <c:idx val="3"/>
              <c:layout>
                <c:manualLayout>
                  <c:x val="-0.38008921809674984"/>
                  <c:y val="-2.500000000000000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46375504445343529"/>
                      <c:h val="0.1873613298337707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7542-49C3-8E2E-589518D4E68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Жилищное хозяйство</c:v>
                </c:pt>
                <c:pt idx="1">
                  <c:v>Коммунальное хозяйство</c:v>
                </c:pt>
                <c:pt idx="2">
                  <c:v>Благоустройство</c:v>
                </c:pt>
                <c:pt idx="3">
                  <c:v>Другие вопросы в области жилищно-коммунального хозяйства</c:v>
                </c:pt>
              </c:strCache>
            </c:strRef>
          </c:cat>
          <c:val>
            <c:numRef>
              <c:f>Лист1!$B$2:$B$5</c:f>
              <c:numCache>
                <c:formatCode>#,##0.00</c:formatCode>
                <c:ptCount val="4"/>
                <c:pt idx="0">
                  <c:v>4209.7</c:v>
                </c:pt>
                <c:pt idx="1">
                  <c:v>62109.1</c:v>
                </c:pt>
                <c:pt idx="2">
                  <c:v>190391.7</c:v>
                </c:pt>
                <c:pt idx="3">
                  <c:v>0.5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542-49C3-8E2E-589518D4E6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Классическая">
    <a:majorFont>
      <a:latin typeface="Arial"/>
      <a:ea typeface=""/>
      <a:cs typeface=""/>
      <a:font script="Jpan" typeface="ＭＳ Ｐゴシック"/>
      <a:font script="Hang" typeface="돋움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ajorFont>
    <a:minorFont>
      <a:latin typeface="Times New Roman"/>
      <a:ea typeface=""/>
      <a:cs typeface=""/>
      <a:font script="Jpan" typeface="ＭＳ Ｐ明朝"/>
      <a:font script="Hang" typeface="바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Классическая">
    <a:majorFont>
      <a:latin typeface="Arial"/>
      <a:ea typeface=""/>
      <a:cs typeface=""/>
      <a:font script="Jpan" typeface="ＭＳ Ｐゴシック"/>
      <a:font script="Hang" typeface="돋움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ajorFont>
    <a:minorFont>
      <a:latin typeface="Times New Roman"/>
      <a:ea typeface=""/>
      <a:cs typeface=""/>
      <a:font script="Jpan" typeface="ＭＳ Ｐ明朝"/>
      <a:font script="Hang" typeface="바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5E91E-19BF-4707-BAE1-3FE37BA60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61</Pages>
  <Words>17010</Words>
  <Characters>96959</Characters>
  <Application>Microsoft Office Word</Application>
  <DocSecurity>0</DocSecurity>
  <Lines>807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Ирина</cp:lastModifiedBy>
  <cp:revision>2</cp:revision>
  <cp:lastPrinted>2025-05-06T06:55:00Z</cp:lastPrinted>
  <dcterms:created xsi:type="dcterms:W3CDTF">2025-05-12T05:43:00Z</dcterms:created>
  <dcterms:modified xsi:type="dcterms:W3CDTF">2025-05-12T05:43:00Z</dcterms:modified>
</cp:coreProperties>
</file>