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5629C7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w:drawing>
                <wp:inline distT="0" distB="0" distL="0" distR="0" wp14:anchorId="1604864E" wp14:editId="4A00B5B7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DA4C2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</w:p>
          <w:p w14:paraId="535689FB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24B52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EF3359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 w:bidi="en-US"/>
              </w:rPr>
            </w:pPr>
            <w:r w:rsidRPr="005629C7">
              <w:rPr>
                <w:b/>
                <w:bCs/>
              </w:rPr>
              <w:t>тел</w:t>
            </w:r>
            <w:r w:rsidRPr="005629C7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629C7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5629C7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77777777" w:rsidR="000B3468" w:rsidRPr="005629C7" w:rsidRDefault="000B3468" w:rsidP="002E5494">
      <w:pPr>
        <w:spacing w:line="360" w:lineRule="auto"/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5629C7" w:rsidRDefault="00E87DCB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Заключение</w:t>
      </w:r>
    </w:p>
    <w:p w14:paraId="1BDAD93B" w14:textId="77777777" w:rsidR="00A94C8F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н</w:t>
      </w:r>
      <w:r w:rsidR="00E87DCB" w:rsidRPr="005629C7">
        <w:rPr>
          <w:b/>
          <w:bCs/>
          <w:color w:val="000000"/>
          <w:sz w:val="26"/>
          <w:szCs w:val="26"/>
        </w:rPr>
        <w:t xml:space="preserve">а </w:t>
      </w:r>
      <w:r w:rsidRPr="005629C7">
        <w:rPr>
          <w:b/>
          <w:bCs/>
          <w:color w:val="000000"/>
          <w:sz w:val="26"/>
          <w:szCs w:val="26"/>
        </w:rPr>
        <w:t xml:space="preserve">проект </w:t>
      </w:r>
      <w:r w:rsidR="00E87DCB" w:rsidRPr="005629C7">
        <w:rPr>
          <w:b/>
          <w:bCs/>
          <w:color w:val="000000"/>
          <w:sz w:val="26"/>
          <w:szCs w:val="26"/>
        </w:rPr>
        <w:t>постановлени</w:t>
      </w:r>
      <w:r w:rsidRPr="005629C7">
        <w:rPr>
          <w:b/>
          <w:bCs/>
          <w:color w:val="000000"/>
          <w:sz w:val="26"/>
          <w:szCs w:val="26"/>
        </w:rPr>
        <w:t xml:space="preserve">я </w:t>
      </w:r>
      <w:r w:rsidR="00A94C8F" w:rsidRPr="005629C7">
        <w:rPr>
          <w:b/>
          <w:bCs/>
          <w:color w:val="000000"/>
          <w:sz w:val="26"/>
          <w:szCs w:val="26"/>
        </w:rPr>
        <w:t>а</w:t>
      </w:r>
      <w:r w:rsidRPr="005629C7">
        <w:rPr>
          <w:b/>
          <w:bCs/>
          <w:color w:val="000000"/>
          <w:sz w:val="26"/>
          <w:szCs w:val="26"/>
        </w:rPr>
        <w:t xml:space="preserve">дминистрации Лесозаводского городского округа </w:t>
      </w:r>
    </w:p>
    <w:p w14:paraId="09280BD5" w14:textId="7C51A1C5" w:rsidR="00D74978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«</w:t>
      </w:r>
      <w:r w:rsidR="00A94C8F" w:rsidRPr="005629C7">
        <w:rPr>
          <w:b/>
          <w:bCs/>
          <w:color w:val="000000"/>
          <w:sz w:val="26"/>
          <w:szCs w:val="26"/>
        </w:rPr>
        <w:t>О</w:t>
      </w:r>
      <w:r w:rsidRPr="005629C7">
        <w:rPr>
          <w:b/>
          <w:bCs/>
          <w:color w:val="000000"/>
          <w:sz w:val="26"/>
          <w:szCs w:val="26"/>
        </w:rPr>
        <w:t xml:space="preserve"> внесении изменений в постановление администрации Лесозаводского городского </w:t>
      </w:r>
      <w:r w:rsidR="00A94C8F" w:rsidRPr="005629C7">
        <w:rPr>
          <w:b/>
          <w:bCs/>
          <w:color w:val="000000"/>
          <w:sz w:val="26"/>
          <w:szCs w:val="26"/>
        </w:rPr>
        <w:t>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годы».</w:t>
      </w:r>
    </w:p>
    <w:p w14:paraId="0EFC5105" w14:textId="77777777" w:rsidR="0028765D" w:rsidRPr="005629C7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0A762793" w:rsidR="00E21F72" w:rsidRPr="005629C7" w:rsidRDefault="00B5036E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D12205">
        <w:rPr>
          <w:sz w:val="26"/>
          <w:szCs w:val="26"/>
        </w:rPr>
        <w:t>4</w:t>
      </w:r>
      <w:r w:rsidR="0049492C"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314C63" w:rsidRPr="005629C7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314C63" w:rsidRPr="005629C7">
        <w:rPr>
          <w:sz w:val="26"/>
          <w:szCs w:val="26"/>
        </w:rPr>
        <w:t xml:space="preserve"> года</w:t>
      </w:r>
      <w:r w:rsidR="00E21F72" w:rsidRPr="005629C7">
        <w:rPr>
          <w:sz w:val="26"/>
          <w:szCs w:val="26"/>
        </w:rPr>
        <w:t xml:space="preserve">                                    </w:t>
      </w:r>
      <w:r w:rsidR="00EF31F6" w:rsidRPr="005629C7">
        <w:rPr>
          <w:sz w:val="26"/>
          <w:szCs w:val="26"/>
        </w:rPr>
        <w:t xml:space="preserve">      </w:t>
      </w:r>
      <w:r w:rsidR="00E21F72" w:rsidRPr="005629C7">
        <w:rPr>
          <w:sz w:val="26"/>
          <w:szCs w:val="26"/>
        </w:rPr>
        <w:t xml:space="preserve">      </w:t>
      </w:r>
      <w:r w:rsidR="007453EB" w:rsidRPr="005629C7">
        <w:rPr>
          <w:sz w:val="26"/>
          <w:szCs w:val="26"/>
        </w:rPr>
        <w:t xml:space="preserve">                           </w:t>
      </w:r>
      <w:r w:rsidR="00E21F72" w:rsidRPr="005629C7">
        <w:rPr>
          <w:sz w:val="26"/>
          <w:szCs w:val="26"/>
        </w:rPr>
        <w:t xml:space="preserve">  </w:t>
      </w:r>
      <w:r w:rsidR="008829B0" w:rsidRPr="005629C7">
        <w:rPr>
          <w:sz w:val="26"/>
          <w:szCs w:val="26"/>
        </w:rPr>
        <w:t xml:space="preserve">              </w:t>
      </w:r>
      <w:r w:rsidR="00905AE5" w:rsidRPr="005629C7">
        <w:rPr>
          <w:sz w:val="26"/>
          <w:szCs w:val="26"/>
        </w:rPr>
        <w:t xml:space="preserve">   </w:t>
      </w:r>
      <w:r w:rsidR="009958FA" w:rsidRPr="005629C7">
        <w:rPr>
          <w:sz w:val="26"/>
          <w:szCs w:val="26"/>
        </w:rPr>
        <w:t xml:space="preserve">         </w:t>
      </w:r>
      <w:r w:rsidR="00314C63" w:rsidRPr="005629C7">
        <w:rPr>
          <w:sz w:val="26"/>
          <w:szCs w:val="26"/>
        </w:rPr>
        <w:t>№</w:t>
      </w:r>
      <w:r w:rsidR="000B3468"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</w:p>
    <w:p w14:paraId="68BED15F" w14:textId="77777777" w:rsidR="00EF31F6" w:rsidRPr="005629C7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5629C7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t>Общие положения</w:t>
      </w:r>
    </w:p>
    <w:p w14:paraId="6BFBE09F" w14:textId="2CEDD6FF" w:rsidR="00847B1F" w:rsidRPr="005629C7" w:rsidRDefault="00A94C8F" w:rsidP="008C24CC">
      <w:pPr>
        <w:spacing w:line="360" w:lineRule="auto"/>
        <w:ind w:firstLine="851"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Настоящее заключение </w:t>
      </w:r>
      <w:r w:rsidRPr="005629C7">
        <w:rPr>
          <w:color w:val="000000"/>
          <w:sz w:val="26"/>
          <w:szCs w:val="26"/>
        </w:rPr>
        <w:t xml:space="preserve">на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 </w:t>
      </w:r>
      <w:r w:rsidRPr="005629C7">
        <w:rPr>
          <w:sz w:val="26"/>
          <w:szCs w:val="26"/>
        </w:rPr>
        <w:t>(далее – проект постановления о внесении изменений в муниципальную программу</w:t>
      </w:r>
      <w:r w:rsidR="00C653B8">
        <w:rPr>
          <w:sz w:val="26"/>
          <w:szCs w:val="26"/>
        </w:rPr>
        <w:t>, Проект постановления, Проект</w:t>
      </w:r>
      <w:r w:rsidRPr="005629C7">
        <w:rPr>
          <w:sz w:val="26"/>
          <w:szCs w:val="26"/>
        </w:rPr>
        <w:t xml:space="preserve">) подготовлено в соответствии: с Федеральным законом Российской Федерации от </w:t>
      </w:r>
      <w:r w:rsidR="00957074" w:rsidRPr="005629C7">
        <w:rPr>
          <w:sz w:val="26"/>
          <w:szCs w:val="26"/>
        </w:rPr>
        <w:t>0</w:t>
      </w:r>
      <w:r w:rsidRPr="005629C7">
        <w:rPr>
          <w:sz w:val="26"/>
          <w:szCs w:val="26"/>
        </w:rPr>
        <w:t>7 февраля 2011 г</w:t>
      </w:r>
      <w:r w:rsidR="00957074" w:rsidRPr="005629C7">
        <w:rPr>
          <w:sz w:val="26"/>
          <w:szCs w:val="26"/>
        </w:rPr>
        <w:t>ода</w:t>
      </w:r>
      <w:r w:rsidRPr="005629C7">
        <w:rPr>
          <w:sz w:val="26"/>
          <w:szCs w:val="26"/>
        </w:rPr>
        <w:t xml:space="preserve"> </w:t>
      </w:r>
      <w:r w:rsidR="00957074" w:rsidRPr="005629C7">
        <w:rPr>
          <w:sz w:val="26"/>
          <w:szCs w:val="26"/>
        </w:rPr>
        <w:t>№</w:t>
      </w:r>
      <w:r w:rsidRPr="005629C7">
        <w:rPr>
          <w:sz w:val="26"/>
          <w:szCs w:val="26"/>
        </w:rPr>
        <w:t xml:space="preserve"> 6-ФЗ </w:t>
      </w:r>
      <w:r w:rsidR="00957074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57074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, статьей  </w:t>
      </w:r>
      <w:r w:rsidR="00847B1F" w:rsidRPr="005629C7">
        <w:rPr>
          <w:sz w:val="26"/>
          <w:szCs w:val="26"/>
        </w:rPr>
        <w:t xml:space="preserve">157, статьей </w:t>
      </w:r>
      <w:r w:rsidRPr="005629C7">
        <w:rPr>
          <w:sz w:val="26"/>
          <w:szCs w:val="26"/>
        </w:rPr>
        <w:t xml:space="preserve">268.1 Бюджетного кодекса Российской Федерации,  </w:t>
      </w:r>
      <w:r w:rsidR="00847B1F" w:rsidRPr="005629C7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5629C7">
        <w:rPr>
          <w:b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 xml:space="preserve">СФК-1 «Финансово-экономическая </w:t>
      </w:r>
      <w:r w:rsidR="00556DFC" w:rsidRPr="005629C7">
        <w:rPr>
          <w:bCs/>
          <w:sz w:val="26"/>
          <w:szCs w:val="26"/>
        </w:rPr>
        <w:lastRenderedPageBreak/>
        <w:t>экспертиза проектов муниципальных программ»,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утвержденного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распоряжением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Контрольно-счетной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палаты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Лесозаводского городского округа от 25.07.2014 № 17-р.</w:t>
      </w:r>
      <w:r w:rsidR="00556DFC" w:rsidRPr="005629C7">
        <w:rPr>
          <w:sz w:val="26"/>
          <w:szCs w:val="26"/>
        </w:rPr>
        <w:t xml:space="preserve">               </w:t>
      </w:r>
    </w:p>
    <w:p w14:paraId="350EB696" w14:textId="246876F8" w:rsidR="00706FF4" w:rsidRPr="005629C7" w:rsidRDefault="00556DFC" w:rsidP="008C24CC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Проект постановления о внесении изменений в муниципальную программу предоставлен Управлением имущественных отношений</w:t>
      </w:r>
      <w:r w:rsidR="00C653B8">
        <w:rPr>
          <w:sz w:val="26"/>
          <w:szCs w:val="26"/>
        </w:rPr>
        <w:t xml:space="preserve"> администрации Лесозаводского городского округа</w:t>
      </w:r>
      <w:r w:rsidRPr="005629C7">
        <w:rPr>
          <w:sz w:val="26"/>
          <w:szCs w:val="26"/>
        </w:rPr>
        <w:t xml:space="preserve"> в Контрольно-счетную палату Лесозаводского городского округа </w:t>
      </w:r>
      <w:r w:rsidR="00B5036E">
        <w:rPr>
          <w:sz w:val="26"/>
          <w:szCs w:val="26"/>
        </w:rPr>
        <w:t>19</w:t>
      </w:r>
      <w:r w:rsidRPr="005629C7">
        <w:rPr>
          <w:sz w:val="26"/>
          <w:szCs w:val="26"/>
        </w:rPr>
        <w:t>.</w:t>
      </w:r>
      <w:r w:rsidR="0049668B" w:rsidRPr="005629C7">
        <w:rPr>
          <w:sz w:val="26"/>
          <w:szCs w:val="26"/>
        </w:rPr>
        <w:t>0</w:t>
      </w:r>
      <w:r w:rsidR="00B5036E">
        <w:rPr>
          <w:sz w:val="26"/>
          <w:szCs w:val="26"/>
        </w:rPr>
        <w:t>3</w:t>
      </w:r>
      <w:r w:rsidRPr="005629C7">
        <w:rPr>
          <w:sz w:val="26"/>
          <w:szCs w:val="26"/>
        </w:rPr>
        <w:t>.202</w:t>
      </w:r>
      <w:r w:rsidR="00B5036E">
        <w:rPr>
          <w:sz w:val="26"/>
          <w:szCs w:val="26"/>
        </w:rPr>
        <w:t>5</w:t>
      </w:r>
      <w:r w:rsidR="0049668B" w:rsidRPr="005629C7">
        <w:rPr>
          <w:sz w:val="26"/>
          <w:szCs w:val="26"/>
        </w:rPr>
        <w:t xml:space="preserve"> года</w:t>
      </w:r>
      <w:r w:rsidR="00AD1685" w:rsidRPr="005629C7">
        <w:rPr>
          <w:sz w:val="26"/>
          <w:szCs w:val="26"/>
        </w:rPr>
        <w:t xml:space="preserve"> (входящий № </w:t>
      </w:r>
      <w:r w:rsidR="00B5036E">
        <w:rPr>
          <w:sz w:val="26"/>
          <w:szCs w:val="26"/>
        </w:rPr>
        <w:t>60</w:t>
      </w:r>
      <w:r w:rsidR="00AD1685" w:rsidRPr="005629C7">
        <w:rPr>
          <w:sz w:val="26"/>
          <w:szCs w:val="26"/>
        </w:rPr>
        <w:t xml:space="preserve"> от </w:t>
      </w:r>
      <w:r w:rsidR="00B5036E">
        <w:rPr>
          <w:sz w:val="26"/>
          <w:szCs w:val="26"/>
        </w:rPr>
        <w:t>19</w:t>
      </w:r>
      <w:r w:rsidR="00AD1685" w:rsidRPr="005629C7">
        <w:rPr>
          <w:sz w:val="26"/>
          <w:szCs w:val="26"/>
        </w:rPr>
        <w:t>.0</w:t>
      </w:r>
      <w:r w:rsidR="00B5036E">
        <w:rPr>
          <w:sz w:val="26"/>
          <w:szCs w:val="26"/>
        </w:rPr>
        <w:t>3</w:t>
      </w:r>
      <w:r w:rsidR="00AD1685" w:rsidRPr="005629C7">
        <w:rPr>
          <w:sz w:val="26"/>
          <w:szCs w:val="26"/>
        </w:rPr>
        <w:t>.202</w:t>
      </w:r>
      <w:r w:rsidR="00B5036E">
        <w:rPr>
          <w:sz w:val="26"/>
          <w:szCs w:val="26"/>
        </w:rPr>
        <w:t>5</w:t>
      </w:r>
      <w:r w:rsidR="00AD1685" w:rsidRPr="005629C7">
        <w:rPr>
          <w:sz w:val="26"/>
          <w:szCs w:val="26"/>
        </w:rPr>
        <w:t>).</w:t>
      </w:r>
    </w:p>
    <w:p w14:paraId="43BBAD88" w14:textId="77777777" w:rsidR="00866F28" w:rsidRDefault="00706FF4" w:rsidP="00866F28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629C7">
        <w:rPr>
          <w:b/>
          <w:sz w:val="26"/>
          <w:szCs w:val="26"/>
        </w:rPr>
        <w:t>Основание для проведения экспертно-аналитического мероприятия</w:t>
      </w:r>
      <w:r w:rsidRPr="005629C7">
        <w:rPr>
          <w:sz w:val="26"/>
          <w:szCs w:val="26"/>
        </w:rPr>
        <w:t xml:space="preserve"> – </w:t>
      </w:r>
      <w:r w:rsidR="00866F28" w:rsidRPr="00866F28">
        <w:rPr>
          <w:sz w:val="26"/>
          <w:szCs w:val="26"/>
        </w:rPr>
        <w:t>пункт 2.6 Плана работы Контрольно-счетной палаты на 2025 год, утвержденного распоряжением от 28.12.2024 № 46-р (с изменениями от 10.02.2025 №</w:t>
      </w:r>
      <w:r w:rsidR="00866F28" w:rsidRPr="00866F28">
        <w:rPr>
          <w:color w:val="000000"/>
          <w:sz w:val="26"/>
          <w:szCs w:val="26"/>
        </w:rPr>
        <w:t xml:space="preserve"> 6-р).</w:t>
      </w:r>
    </w:p>
    <w:p w14:paraId="56F74DD0" w14:textId="6538810D" w:rsidR="00706FF4" w:rsidRPr="005629C7" w:rsidRDefault="00706FF4" w:rsidP="00866F28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        При подготовке настоящего заключения использованы следующие нормативные документы: </w:t>
      </w:r>
    </w:p>
    <w:p w14:paraId="68711AA6" w14:textId="5F79BF3A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Бюджетный кодекс Р</w:t>
      </w:r>
      <w:r w:rsidR="00AD1685" w:rsidRPr="005629C7">
        <w:rPr>
          <w:sz w:val="26"/>
          <w:szCs w:val="26"/>
        </w:rPr>
        <w:t>оссийской Федерации</w:t>
      </w:r>
      <w:r w:rsidRPr="005629C7">
        <w:rPr>
          <w:sz w:val="26"/>
          <w:szCs w:val="26"/>
        </w:rPr>
        <w:t>;</w:t>
      </w:r>
    </w:p>
    <w:p w14:paraId="56183655" w14:textId="35DC0F59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Федеральный закон от 06.10.2003 № 131-ФЗ </w:t>
      </w:r>
      <w:r w:rsidR="004F5D22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5D22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 (далее - Федеральный закон № 131-ФЗ); </w:t>
      </w:r>
    </w:p>
    <w:p w14:paraId="79E94786" w14:textId="40CA0845" w:rsidR="00706FF4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рекомендации);</w:t>
      </w:r>
    </w:p>
    <w:p w14:paraId="470F43D1" w14:textId="4154F08C" w:rsidR="00866F28" w:rsidRPr="005629C7" w:rsidRDefault="00866F28" w:rsidP="00866F28">
      <w:pPr>
        <w:shd w:val="clear" w:color="auto" w:fill="FFFFFF"/>
        <w:suppressAutoHyphens/>
        <w:spacing w:line="360" w:lineRule="auto"/>
        <w:ind w:firstLine="851"/>
        <w:jc w:val="both"/>
        <w:rPr>
          <w:sz w:val="26"/>
          <w:szCs w:val="26"/>
        </w:rPr>
      </w:pPr>
      <w:r w:rsidRPr="00866F28">
        <w:rPr>
          <w:sz w:val="26"/>
          <w:szCs w:val="26"/>
        </w:rPr>
        <w:t>- Письмо министерства экономического развития Российской Федерации № 3493-пк/д19и, министерства финансов Российской Федерации № 26-02-06/9321 от 6 февраля 2023 года «О методических рекомендациях по разработке и реализации государственных программ субъектов Российской Федерации и муниципальных программ» (далее- Методические рекомендации от 06.02.2023);</w:t>
      </w:r>
    </w:p>
    <w:p w14:paraId="462C9BF9" w14:textId="76F8F233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Постановление администрации </w:t>
      </w:r>
      <w:r w:rsidR="00B202B7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от 1</w:t>
      </w:r>
      <w:r w:rsidR="00B202B7" w:rsidRPr="005629C7">
        <w:rPr>
          <w:sz w:val="26"/>
          <w:szCs w:val="26"/>
        </w:rPr>
        <w:t>4</w:t>
      </w:r>
      <w:r w:rsidRPr="005629C7">
        <w:rPr>
          <w:sz w:val="26"/>
          <w:szCs w:val="26"/>
        </w:rPr>
        <w:t>.0</w:t>
      </w:r>
      <w:r w:rsidR="00B202B7" w:rsidRPr="005629C7">
        <w:rPr>
          <w:sz w:val="26"/>
          <w:szCs w:val="26"/>
        </w:rPr>
        <w:t>4</w:t>
      </w:r>
      <w:r w:rsidRPr="005629C7">
        <w:rPr>
          <w:sz w:val="26"/>
          <w:szCs w:val="26"/>
        </w:rPr>
        <w:t>.202</w:t>
      </w:r>
      <w:r w:rsidR="00B202B7" w:rsidRPr="005629C7">
        <w:rPr>
          <w:sz w:val="26"/>
          <w:szCs w:val="26"/>
        </w:rPr>
        <w:t>1</w:t>
      </w:r>
      <w:r w:rsidR="00B970C9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B202B7" w:rsidRPr="005629C7">
        <w:rPr>
          <w:sz w:val="26"/>
          <w:szCs w:val="26"/>
        </w:rPr>
        <w:t xml:space="preserve"> 495</w:t>
      </w:r>
      <w:r w:rsidRPr="005629C7">
        <w:rPr>
          <w:sz w:val="26"/>
          <w:szCs w:val="26"/>
        </w:rPr>
        <w:t xml:space="preserve"> «О внесении изменений в постановление администрации </w:t>
      </w:r>
      <w:r w:rsidR="00B202B7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от 1</w:t>
      </w:r>
      <w:r w:rsidR="00B202B7" w:rsidRPr="005629C7">
        <w:rPr>
          <w:sz w:val="26"/>
          <w:szCs w:val="26"/>
        </w:rPr>
        <w:t>6</w:t>
      </w:r>
      <w:r w:rsidRPr="005629C7">
        <w:rPr>
          <w:sz w:val="26"/>
          <w:szCs w:val="26"/>
        </w:rPr>
        <w:t>.07.201</w:t>
      </w:r>
      <w:r w:rsidR="00B202B7" w:rsidRPr="005629C7">
        <w:rPr>
          <w:sz w:val="26"/>
          <w:szCs w:val="26"/>
        </w:rPr>
        <w:t>3</w:t>
      </w:r>
      <w:r w:rsidRPr="005629C7">
        <w:rPr>
          <w:sz w:val="26"/>
          <w:szCs w:val="26"/>
        </w:rPr>
        <w:t xml:space="preserve"> №</w:t>
      </w:r>
      <w:r w:rsidR="00B202B7" w:rsidRPr="005629C7">
        <w:rPr>
          <w:sz w:val="26"/>
          <w:szCs w:val="26"/>
        </w:rPr>
        <w:t xml:space="preserve"> 914</w:t>
      </w:r>
      <w:r w:rsidRPr="005629C7">
        <w:rPr>
          <w:sz w:val="26"/>
          <w:szCs w:val="26"/>
        </w:rPr>
        <w:t xml:space="preserve"> «Об утверждении Порядка</w:t>
      </w:r>
      <w:r w:rsidR="00B202B7" w:rsidRPr="005629C7">
        <w:rPr>
          <w:sz w:val="26"/>
          <w:szCs w:val="26"/>
        </w:rPr>
        <w:t xml:space="preserve"> разработки, реализации и оценки эффективности муниципальных программ Лесозаводского городского округа</w:t>
      </w:r>
      <w:r w:rsidRPr="005629C7">
        <w:rPr>
          <w:sz w:val="26"/>
          <w:szCs w:val="26"/>
        </w:rPr>
        <w:t>» (далее – Порядок);</w:t>
      </w:r>
    </w:p>
    <w:p w14:paraId="386885F6" w14:textId="564599F4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4F5D22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Постановление администрации </w:t>
      </w:r>
      <w:r w:rsidR="008131BA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</w:t>
      </w:r>
      <w:r w:rsidR="00B970C9" w:rsidRPr="005629C7">
        <w:rPr>
          <w:sz w:val="26"/>
          <w:szCs w:val="26"/>
        </w:rPr>
        <w:t>от 27.06.2022</w:t>
      </w:r>
      <w:r w:rsidRPr="005629C7">
        <w:rPr>
          <w:sz w:val="26"/>
          <w:szCs w:val="26"/>
        </w:rPr>
        <w:t xml:space="preserve"> №</w:t>
      </w:r>
      <w:r w:rsidR="008131BA" w:rsidRPr="005629C7">
        <w:rPr>
          <w:sz w:val="26"/>
          <w:szCs w:val="26"/>
        </w:rPr>
        <w:t xml:space="preserve"> 1368 «О внесении изменений в постановление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</w:t>
      </w:r>
      <w:r w:rsidR="00B970C9" w:rsidRPr="005629C7">
        <w:rPr>
          <w:sz w:val="26"/>
          <w:szCs w:val="26"/>
        </w:rPr>
        <w:t>годы» (</w:t>
      </w:r>
      <w:r w:rsidRPr="005629C7">
        <w:rPr>
          <w:sz w:val="26"/>
          <w:szCs w:val="26"/>
        </w:rPr>
        <w:t xml:space="preserve">далее - Перечень). </w:t>
      </w:r>
    </w:p>
    <w:p w14:paraId="1CE7F46D" w14:textId="397E0BA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lastRenderedPageBreak/>
        <w:t xml:space="preserve">   Предметом </w:t>
      </w:r>
      <w:r w:rsidRPr="005629C7">
        <w:rPr>
          <w:sz w:val="26"/>
          <w:szCs w:val="26"/>
        </w:rPr>
        <w:t xml:space="preserve">экспертно-аналитического </w:t>
      </w:r>
      <w:r w:rsidR="00E52E24" w:rsidRPr="005629C7">
        <w:rPr>
          <w:sz w:val="26"/>
          <w:szCs w:val="26"/>
        </w:rPr>
        <w:t>мероприятия явились</w:t>
      </w:r>
      <w:r w:rsidRPr="005629C7">
        <w:rPr>
          <w:sz w:val="26"/>
          <w:szCs w:val="26"/>
        </w:rPr>
        <w:t xml:space="preserve"> документы к проекту постановления о внесении изменений в муниципальную программу:</w:t>
      </w:r>
    </w:p>
    <w:p w14:paraId="58CE7ED0" w14:textId="76CD9F54" w:rsidR="004F5D22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Сопроводительное письмо от </w:t>
      </w:r>
      <w:r w:rsidR="00866F28">
        <w:rPr>
          <w:sz w:val="26"/>
          <w:szCs w:val="26"/>
        </w:rPr>
        <w:t>19</w:t>
      </w:r>
      <w:r w:rsidRPr="005629C7">
        <w:rPr>
          <w:sz w:val="26"/>
          <w:szCs w:val="26"/>
        </w:rPr>
        <w:t>.0</w:t>
      </w:r>
      <w:r w:rsidR="00866F28">
        <w:rPr>
          <w:sz w:val="26"/>
          <w:szCs w:val="26"/>
        </w:rPr>
        <w:t>3</w:t>
      </w:r>
      <w:r w:rsidRPr="005629C7">
        <w:rPr>
          <w:sz w:val="26"/>
          <w:szCs w:val="26"/>
        </w:rPr>
        <w:t>.202</w:t>
      </w:r>
      <w:r w:rsidR="00866F28"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№ 07-0</w:t>
      </w:r>
      <w:r w:rsidR="00866F28">
        <w:rPr>
          <w:sz w:val="26"/>
          <w:szCs w:val="26"/>
        </w:rPr>
        <w:t>6/389</w:t>
      </w:r>
      <w:r w:rsidRPr="005629C7">
        <w:rPr>
          <w:sz w:val="26"/>
          <w:szCs w:val="26"/>
        </w:rPr>
        <w:t>;</w:t>
      </w:r>
    </w:p>
    <w:p w14:paraId="750C6E37" w14:textId="3CE834DB" w:rsidR="00A44795" w:rsidRPr="005629C7" w:rsidRDefault="00A44795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Приложения в электронном виде:</w:t>
      </w:r>
    </w:p>
    <w:p w14:paraId="4D38426D" w14:textId="77777777" w:rsidR="004F5D22" w:rsidRPr="005629C7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годы»;</w:t>
      </w:r>
    </w:p>
    <w:p w14:paraId="0998CD12" w14:textId="25291B55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- Проект паспорта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45FFEC5A" w14:textId="796705F3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 Сведения о</w:t>
      </w:r>
      <w:r w:rsidR="0049668B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показателях</w:t>
      </w:r>
      <w:r w:rsidR="0049668B" w:rsidRPr="005629C7">
        <w:rPr>
          <w:sz w:val="26"/>
          <w:szCs w:val="26"/>
        </w:rPr>
        <w:t xml:space="preserve"> (индикаторах</w:t>
      </w:r>
      <w:r w:rsidRPr="005629C7">
        <w:rPr>
          <w:sz w:val="26"/>
          <w:szCs w:val="26"/>
        </w:rPr>
        <w:t xml:space="preserve">)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061B171C" w14:textId="005C3C88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2 </w:t>
      </w:r>
      <w:r w:rsidR="005C43B4" w:rsidRPr="005629C7">
        <w:rPr>
          <w:sz w:val="26"/>
          <w:szCs w:val="26"/>
        </w:rPr>
        <w:t>Перечень и краткое описание реализуемых в составе муниципальной программы подпрограмм и отдельных мероприятий</w:t>
      </w:r>
      <w:r w:rsidRPr="005629C7">
        <w:rPr>
          <w:bCs/>
          <w:sz w:val="26"/>
          <w:szCs w:val="26"/>
        </w:rPr>
        <w:t>;</w:t>
      </w:r>
    </w:p>
    <w:p w14:paraId="58523B8D" w14:textId="1FC9CCE6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Cs/>
          <w:sz w:val="26"/>
          <w:szCs w:val="26"/>
        </w:rPr>
        <w:t>- Приложение №</w:t>
      </w:r>
      <w:r w:rsidR="005C43B4" w:rsidRPr="005629C7">
        <w:rPr>
          <w:bCs/>
          <w:sz w:val="26"/>
          <w:szCs w:val="26"/>
        </w:rPr>
        <w:t xml:space="preserve"> </w:t>
      </w:r>
      <w:r w:rsidRPr="005629C7">
        <w:rPr>
          <w:bCs/>
          <w:sz w:val="26"/>
          <w:szCs w:val="26"/>
        </w:rPr>
        <w:t xml:space="preserve">3 Оценка применения мер </w:t>
      </w:r>
      <w:r w:rsidR="005C43B4" w:rsidRPr="005629C7">
        <w:rPr>
          <w:bCs/>
          <w:sz w:val="26"/>
          <w:szCs w:val="26"/>
        </w:rPr>
        <w:t>муниципального</w:t>
      </w:r>
      <w:r w:rsidRPr="005629C7">
        <w:rPr>
          <w:bCs/>
          <w:sz w:val="26"/>
          <w:szCs w:val="26"/>
        </w:rPr>
        <w:t xml:space="preserve"> регулирования в сфере реализации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65C37AC5" w14:textId="480F44F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bCs/>
          <w:sz w:val="26"/>
          <w:szCs w:val="26"/>
        </w:rPr>
        <w:t>- Приложение №</w:t>
      </w:r>
      <w:r w:rsidR="005C43B4" w:rsidRPr="005629C7">
        <w:rPr>
          <w:bCs/>
          <w:sz w:val="26"/>
          <w:szCs w:val="26"/>
        </w:rPr>
        <w:t xml:space="preserve"> </w:t>
      </w:r>
      <w:r w:rsidR="0049668B" w:rsidRPr="005629C7">
        <w:rPr>
          <w:bCs/>
          <w:sz w:val="26"/>
          <w:szCs w:val="26"/>
        </w:rPr>
        <w:t>4 Сведения</w:t>
      </w:r>
      <w:r w:rsidRPr="005629C7">
        <w:rPr>
          <w:bCs/>
          <w:sz w:val="26"/>
          <w:szCs w:val="26"/>
        </w:rPr>
        <w:t xml:space="preserve"> об основных мерах правового регулирования в сфере реализации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1749BCA6" w14:textId="689170AC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5 Прогноз сводных показателей муниципальных заданий на оказание муниципальных </w:t>
      </w:r>
      <w:r w:rsidR="00B97321" w:rsidRPr="005629C7">
        <w:rPr>
          <w:sz w:val="26"/>
          <w:szCs w:val="26"/>
        </w:rPr>
        <w:t>услуг (</w:t>
      </w:r>
      <w:r w:rsidRPr="005629C7">
        <w:rPr>
          <w:sz w:val="26"/>
          <w:szCs w:val="26"/>
        </w:rPr>
        <w:t xml:space="preserve">выполнение работ) муниципальными бюджетными и автономными учреждениями по муниципальной программе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454F6574" w14:textId="21FEC7A7" w:rsidR="00A51DD4" w:rsidRPr="005629C7" w:rsidRDefault="00A51DD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lastRenderedPageBreak/>
        <w:t>-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Приложение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8C24CC" w:rsidRPr="005629C7">
        <w:rPr>
          <w:sz w:val="26"/>
          <w:szCs w:val="26"/>
        </w:rPr>
        <w:t xml:space="preserve"> </w:t>
      </w:r>
      <w:r w:rsidR="006635E3" w:rsidRPr="005629C7">
        <w:rPr>
          <w:sz w:val="26"/>
          <w:szCs w:val="26"/>
        </w:rPr>
        <w:t>6</w:t>
      </w:r>
      <w:r w:rsidR="008C24CC" w:rsidRPr="005629C7">
        <w:rPr>
          <w:sz w:val="26"/>
          <w:szCs w:val="26"/>
        </w:rPr>
        <w:t xml:space="preserve"> </w:t>
      </w:r>
      <w:r w:rsidR="006635E3" w:rsidRPr="005629C7">
        <w:rPr>
          <w:sz w:val="26"/>
          <w:szCs w:val="26"/>
        </w:rPr>
        <w:t>Ресурсное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обеспечение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реализации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муниципальной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программы за счет средств бюджета Лесозаводского городского округа</w:t>
      </w:r>
      <w:r w:rsidR="00B97321" w:rsidRPr="005629C7">
        <w:rPr>
          <w:sz w:val="26"/>
          <w:szCs w:val="26"/>
        </w:rPr>
        <w:t>,</w:t>
      </w:r>
      <w:r w:rsidRPr="005629C7">
        <w:rPr>
          <w:sz w:val="26"/>
          <w:szCs w:val="26"/>
        </w:rPr>
        <w:t xml:space="preserve"> </w:t>
      </w:r>
      <w:r w:rsidR="00B97321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02D6E10F" w14:textId="083FB2D3" w:rsidR="00706FF4" w:rsidRPr="005629C7" w:rsidRDefault="00706FF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8C24CC" w:rsidRPr="005629C7">
        <w:rPr>
          <w:sz w:val="26"/>
          <w:szCs w:val="26"/>
        </w:rPr>
        <w:t xml:space="preserve"> </w:t>
      </w:r>
      <w:r w:rsidR="00A51DD4" w:rsidRPr="005629C7">
        <w:rPr>
          <w:sz w:val="26"/>
          <w:szCs w:val="26"/>
        </w:rPr>
        <w:t>7</w:t>
      </w:r>
      <w:r w:rsidRPr="005629C7">
        <w:rPr>
          <w:sz w:val="26"/>
          <w:szCs w:val="26"/>
        </w:rPr>
        <w:t xml:space="preserve"> Информация о ресурсном обеспечении муниципальной программы за счет средств бюджета </w:t>
      </w:r>
      <w:r w:rsidR="00A51DD4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и прогнозная оценка привлекаемых на реализацию ее целей средств федерального бюджета, краевого бюджета, внебюджетны</w:t>
      </w:r>
      <w:r w:rsidR="00A51DD4" w:rsidRPr="005629C7">
        <w:rPr>
          <w:sz w:val="26"/>
          <w:szCs w:val="26"/>
        </w:rPr>
        <w:t xml:space="preserve">х </w:t>
      </w:r>
      <w:r w:rsidRPr="005629C7">
        <w:rPr>
          <w:sz w:val="26"/>
          <w:szCs w:val="26"/>
        </w:rPr>
        <w:t>источников;</w:t>
      </w:r>
    </w:p>
    <w:p w14:paraId="0884AB22" w14:textId="6A52D104" w:rsidR="00706FF4" w:rsidRPr="005629C7" w:rsidRDefault="00706FF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B97321" w:rsidRPr="005629C7">
        <w:rPr>
          <w:sz w:val="26"/>
          <w:szCs w:val="26"/>
        </w:rPr>
        <w:t xml:space="preserve"> 8</w:t>
      </w:r>
      <w:r w:rsidRPr="005629C7">
        <w:rPr>
          <w:sz w:val="26"/>
          <w:szCs w:val="26"/>
        </w:rPr>
        <w:t xml:space="preserve"> План</w:t>
      </w:r>
      <w:r w:rsidR="00B97321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реализации муниципальной программы</w:t>
      </w:r>
      <w:r w:rsidR="00B97321" w:rsidRPr="005629C7">
        <w:rPr>
          <w:sz w:val="26"/>
          <w:szCs w:val="26"/>
        </w:rPr>
        <w:t xml:space="preserve">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4D1D44F2" w14:textId="0F99FCC4" w:rsidR="00706FF4" w:rsidRPr="005629C7" w:rsidRDefault="00706FF4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043C96" w:rsidRPr="005629C7">
        <w:rPr>
          <w:sz w:val="26"/>
          <w:szCs w:val="26"/>
        </w:rPr>
        <w:t xml:space="preserve"> Приложение №9</w:t>
      </w:r>
      <w:r w:rsidRPr="005629C7">
        <w:rPr>
          <w:sz w:val="26"/>
          <w:szCs w:val="26"/>
        </w:rPr>
        <w:t xml:space="preserve"> Паспорт подпрограммы </w:t>
      </w:r>
      <w:r w:rsidR="005F0CFC" w:rsidRPr="005629C7">
        <w:rPr>
          <w:sz w:val="26"/>
          <w:szCs w:val="26"/>
        </w:rPr>
        <w:t>№ 1 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</w:t>
      </w:r>
      <w:r w:rsidRPr="005629C7">
        <w:rPr>
          <w:sz w:val="26"/>
          <w:szCs w:val="26"/>
        </w:rPr>
        <w:t>»;</w:t>
      </w:r>
    </w:p>
    <w:p w14:paraId="48062427" w14:textId="7180A5A4" w:rsidR="005F0CFC" w:rsidRPr="005629C7" w:rsidRDefault="005F0CFC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</w:t>
      </w:r>
      <w:r w:rsidR="008C24CC" w:rsidRPr="005629C7">
        <w:rPr>
          <w:sz w:val="26"/>
          <w:szCs w:val="26"/>
        </w:rPr>
        <w:t xml:space="preserve"> </w:t>
      </w:r>
      <w:r w:rsidR="00B077C6" w:rsidRPr="005629C7">
        <w:rPr>
          <w:sz w:val="26"/>
          <w:szCs w:val="26"/>
        </w:rPr>
        <w:t>Ресурсное обеспечение реализации муниципальной подпрограммы за счет средств бюджета Лесозаводского городского округа</w:t>
      </w:r>
      <w:r w:rsidRPr="005629C7">
        <w:rPr>
          <w:sz w:val="26"/>
          <w:szCs w:val="26"/>
        </w:rPr>
        <w:t xml:space="preserve"> к подпрограмме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</w:t>
      </w:r>
      <w:r w:rsidR="008C24CC" w:rsidRPr="005629C7">
        <w:rPr>
          <w:sz w:val="26"/>
          <w:szCs w:val="26"/>
        </w:rPr>
        <w:t xml:space="preserve"> </w:t>
      </w:r>
      <w:r w:rsidR="00B077C6" w:rsidRPr="005629C7">
        <w:rPr>
          <w:sz w:val="26"/>
          <w:szCs w:val="26"/>
        </w:rPr>
        <w:t>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</w:t>
      </w:r>
      <w:r w:rsidRPr="005629C7">
        <w:rPr>
          <w:sz w:val="26"/>
          <w:szCs w:val="26"/>
        </w:rPr>
        <w:t>;</w:t>
      </w:r>
    </w:p>
    <w:p w14:paraId="3AF2B4BE" w14:textId="78351368" w:rsidR="00043C96" w:rsidRPr="005629C7" w:rsidRDefault="00043C96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№10 Паспорт подпрограммы №2 </w:t>
      </w:r>
      <w:bookmarkStart w:id="0" w:name="_Hlk130390897"/>
      <w:r w:rsidRPr="005629C7">
        <w:rPr>
          <w:sz w:val="26"/>
          <w:szCs w:val="26"/>
        </w:rPr>
        <w:t>«Обеспечение жильем молодых семей Лесозаводского городского округа»;</w:t>
      </w:r>
      <w:bookmarkEnd w:id="0"/>
    </w:p>
    <w:p w14:paraId="27366D66" w14:textId="5676EFB6" w:rsidR="00F2374B" w:rsidRPr="005629C7" w:rsidRDefault="00F2374B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№1 </w:t>
      </w:r>
      <w:bookmarkStart w:id="1" w:name="_Hlk130390972"/>
      <w:r w:rsidRPr="005629C7">
        <w:rPr>
          <w:sz w:val="26"/>
          <w:szCs w:val="26"/>
        </w:rPr>
        <w:t xml:space="preserve">к подпрограмме №2 </w:t>
      </w:r>
      <w:bookmarkEnd w:id="1"/>
      <w:r w:rsidRPr="005629C7">
        <w:rPr>
          <w:sz w:val="26"/>
          <w:szCs w:val="26"/>
        </w:rPr>
        <w:t xml:space="preserve">Порядок формирования и внесения изменений в списки молодых семей-участников подпрограммы «Обеспечение жильем молодых семей Лесозаводского городского округа»; </w:t>
      </w:r>
    </w:p>
    <w:p w14:paraId="2BD7070A" w14:textId="26BAF287" w:rsidR="00F2374B" w:rsidRPr="005629C7" w:rsidRDefault="00F2374B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№2 Заявление к подпрограмме №2 «Обеспечение жильем молодых семей Лесозаводского городского округа»;</w:t>
      </w:r>
    </w:p>
    <w:p w14:paraId="6CF6E508" w14:textId="35F5CEA6" w:rsidR="00F2374B" w:rsidRPr="005629C7" w:rsidRDefault="00F2374B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№3 к подпрограмме №2 «Обеспечение жильем молодых семей Лесозаводского городского округа» Список молодых семей-участников подпрограммы, изъявивших желание получить социальную выплату в планируемом году по Лесозаводскому городскому округу;</w:t>
      </w:r>
    </w:p>
    <w:p w14:paraId="32058342" w14:textId="66F6140A" w:rsidR="00F2374B" w:rsidRPr="005629C7" w:rsidRDefault="00F2374B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lastRenderedPageBreak/>
        <w:t xml:space="preserve">- </w:t>
      </w:r>
      <w:bookmarkStart w:id="2" w:name="_Hlk130391766"/>
      <w:r w:rsidRPr="005629C7">
        <w:rPr>
          <w:sz w:val="26"/>
          <w:szCs w:val="26"/>
        </w:rPr>
        <w:t xml:space="preserve">Приложение №4 к подпрограмме №2 </w:t>
      </w:r>
      <w:bookmarkEnd w:id="2"/>
      <w:r w:rsidRPr="005629C7">
        <w:rPr>
          <w:sz w:val="26"/>
          <w:szCs w:val="26"/>
        </w:rPr>
        <w:t>Порядок признания молодой семьи, имеющей достаточные доходы, позволяющие</w:t>
      </w:r>
      <w:r w:rsidR="001C14EA" w:rsidRPr="005629C7">
        <w:rPr>
          <w:sz w:val="26"/>
          <w:szCs w:val="26"/>
        </w:rPr>
        <w:t xml:space="preserve">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14:paraId="096BB36E" w14:textId="6F28BDB5" w:rsidR="001C14EA" w:rsidRDefault="001C14EA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№5 к подпрограмме №2 Порядок предоставления и расходования субсидий, выделяемых из краевого бюджета и бюджета Лесозаводского городского округа на социальные выплаты молодым семьям для приобретения (строительства) стандартного жилья;</w:t>
      </w:r>
    </w:p>
    <w:p w14:paraId="2EC88FDA" w14:textId="5D494773" w:rsidR="006A6C13" w:rsidRDefault="006A6C13" w:rsidP="006A6C1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13</w:t>
      </w:r>
      <w:r w:rsidRPr="006A6C13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Паспорт подпрограммы № </w:t>
      </w:r>
      <w:r>
        <w:rPr>
          <w:sz w:val="26"/>
          <w:szCs w:val="26"/>
        </w:rPr>
        <w:t xml:space="preserve">3 </w:t>
      </w:r>
      <w:r w:rsidRPr="006A6C13">
        <w:rPr>
          <w:sz w:val="26"/>
          <w:szCs w:val="26"/>
        </w:rPr>
        <w:t>«О переселении граждан из аварийного жилищного фонда Лесозаводского городского округа на 2021-2025 годы»</w:t>
      </w:r>
      <w:r>
        <w:rPr>
          <w:sz w:val="26"/>
          <w:szCs w:val="26"/>
        </w:rPr>
        <w:t>;</w:t>
      </w:r>
    </w:p>
    <w:p w14:paraId="616D761F" w14:textId="5F46F5D2" w:rsidR="006A6C13" w:rsidRDefault="006A6C13" w:rsidP="006A6C1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-Приложение № 1 </w:t>
      </w:r>
      <w:r w:rsidRPr="006A6C13">
        <w:rPr>
          <w:sz w:val="26"/>
          <w:szCs w:val="26"/>
        </w:rPr>
        <w:t>Перечень многоквартирных домов расположенного на территории Лесозаводского городского округа, признанных аварийными до 01 января 2017 года</w:t>
      </w:r>
      <w:r>
        <w:rPr>
          <w:sz w:val="26"/>
          <w:szCs w:val="26"/>
        </w:rPr>
        <w:t>;</w:t>
      </w:r>
    </w:p>
    <w:p w14:paraId="0C089DFD" w14:textId="3E91E29F" w:rsidR="006A6C13" w:rsidRDefault="006A6C13" w:rsidP="006A6C1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 2 </w:t>
      </w:r>
      <w:r w:rsidRPr="006A6C13">
        <w:rPr>
          <w:sz w:val="26"/>
          <w:szCs w:val="26"/>
        </w:rPr>
        <w:t>План реализации мероприятий по переселению граждан из аварийного жилищного фонда расположенного на территории Лесозаводского городского округа, признанного таковым до 01 января 2017 года, по способам переселения</w:t>
      </w:r>
      <w:r>
        <w:rPr>
          <w:sz w:val="26"/>
          <w:szCs w:val="26"/>
        </w:rPr>
        <w:t>;</w:t>
      </w:r>
    </w:p>
    <w:p w14:paraId="58B1F156" w14:textId="545E8023" w:rsidR="006A6C13" w:rsidRDefault="006A6C13" w:rsidP="006A6C1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№3 </w:t>
      </w:r>
      <w:r w:rsidRPr="006A6C13">
        <w:rPr>
          <w:sz w:val="26"/>
          <w:szCs w:val="26"/>
        </w:rPr>
        <w:t>План мероприятий по переселению граждан из аварийного жилищного фонда расположенного на территории Лесозаводского городского округа, признанного таковым до 01 января 2017 года</w:t>
      </w:r>
      <w:r>
        <w:rPr>
          <w:sz w:val="26"/>
          <w:szCs w:val="26"/>
        </w:rPr>
        <w:t>;</w:t>
      </w:r>
    </w:p>
    <w:p w14:paraId="225378A2" w14:textId="357ADF03" w:rsidR="006A6C13" w:rsidRPr="005629C7" w:rsidRDefault="006A6C13" w:rsidP="006A6C1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 4 </w:t>
      </w:r>
      <w:r w:rsidRPr="006A6C13">
        <w:rPr>
          <w:sz w:val="26"/>
          <w:szCs w:val="26"/>
        </w:rPr>
        <w:t>Планируемые показатели переселения граждан из аварийного жилищного фонда расположенного на территории Лесозаводского городского округа, признанного таковым до 01 января 2017 года</w:t>
      </w:r>
      <w:r>
        <w:rPr>
          <w:sz w:val="26"/>
          <w:szCs w:val="26"/>
        </w:rPr>
        <w:t>;</w:t>
      </w:r>
    </w:p>
    <w:p w14:paraId="2A3B22BF" w14:textId="7BDC77D2" w:rsidR="006A6C13" w:rsidRPr="005629C7" w:rsidRDefault="00B077C6" w:rsidP="006A6C13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3A1651" w:rsidRPr="005629C7">
        <w:rPr>
          <w:sz w:val="26"/>
          <w:szCs w:val="26"/>
        </w:rPr>
        <w:t>Приложение №1</w:t>
      </w:r>
      <w:r w:rsidR="006A6C13">
        <w:rPr>
          <w:sz w:val="26"/>
          <w:szCs w:val="26"/>
        </w:rPr>
        <w:t>4</w:t>
      </w:r>
      <w:r w:rsidR="003A1651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Паспорт подпрограммы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14:paraId="0E3F576E" w14:textId="60118D74" w:rsidR="00B077C6" w:rsidRPr="005629C7" w:rsidRDefault="00B077C6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б/н Мероприятия и ресурсное обеспечение реализации за счет средств бюджета Лесозаводского городского округа к подпрограмме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14:paraId="4CCA64BF" w14:textId="77777777" w:rsidR="00A44795" w:rsidRDefault="00A44795" w:rsidP="008C24CC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</w:p>
    <w:p w14:paraId="7479F47F" w14:textId="77777777" w:rsidR="00A44795" w:rsidRDefault="00A44795" w:rsidP="008C24CC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</w:p>
    <w:p w14:paraId="21567418" w14:textId="0B87D16D" w:rsidR="000E3B2A" w:rsidRPr="005629C7" w:rsidRDefault="000E3B2A" w:rsidP="008C24CC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lastRenderedPageBreak/>
        <w:t xml:space="preserve">Цель экспертно-аналитического мероприятия:  </w:t>
      </w:r>
    </w:p>
    <w:p w14:paraId="49CC36D7" w14:textId="254B03D7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Перечню</w:t>
      </w:r>
      <w:r w:rsidRPr="005629C7">
        <w:rPr>
          <w:sz w:val="26"/>
          <w:szCs w:val="26"/>
        </w:rPr>
        <w:t xml:space="preserve"> муниципальных программ Лесозаводского городского округа,</w:t>
      </w:r>
    </w:p>
    <w:p w14:paraId="3A60C214" w14:textId="49DF1D41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7695227F" w14:textId="3B454911" w:rsidR="000B3468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</w:t>
      </w:r>
      <w:r w:rsidR="005857CD" w:rsidRPr="005629C7">
        <w:rPr>
          <w:color w:val="000000"/>
          <w:sz w:val="26"/>
          <w:szCs w:val="26"/>
        </w:rPr>
        <w:t> </w:t>
      </w:r>
      <w:r w:rsidRPr="005629C7">
        <w:rPr>
          <w:color w:val="000000"/>
          <w:sz w:val="26"/>
          <w:szCs w:val="26"/>
        </w:rPr>
        <w:t>проверка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соответствия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вносимых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изменений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бюджету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Лесозаводского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городского округа на 202</w:t>
      </w:r>
      <w:r w:rsidR="00866F28">
        <w:rPr>
          <w:color w:val="000000"/>
          <w:sz w:val="26"/>
          <w:szCs w:val="26"/>
        </w:rPr>
        <w:t>4</w:t>
      </w:r>
      <w:r w:rsidR="008A24CA">
        <w:rPr>
          <w:color w:val="000000"/>
          <w:sz w:val="26"/>
          <w:szCs w:val="26"/>
        </w:rPr>
        <w:t>, 2025</w:t>
      </w:r>
      <w:r w:rsidRPr="005629C7">
        <w:rPr>
          <w:color w:val="000000"/>
          <w:sz w:val="26"/>
          <w:szCs w:val="26"/>
        </w:rPr>
        <w:t xml:space="preserve"> год</w:t>
      </w:r>
      <w:r w:rsidR="008A24CA">
        <w:rPr>
          <w:color w:val="000000"/>
          <w:sz w:val="26"/>
          <w:szCs w:val="26"/>
        </w:rPr>
        <w:t>ы</w:t>
      </w:r>
      <w:r w:rsidRPr="005629C7">
        <w:rPr>
          <w:color w:val="000000"/>
          <w:sz w:val="26"/>
          <w:szCs w:val="26"/>
        </w:rPr>
        <w:t xml:space="preserve"> и плановый период 202</w:t>
      </w:r>
      <w:r w:rsidR="008A24CA">
        <w:rPr>
          <w:color w:val="000000"/>
          <w:sz w:val="26"/>
          <w:szCs w:val="26"/>
        </w:rPr>
        <w:t>6</w:t>
      </w:r>
      <w:r w:rsidR="004664EC">
        <w:rPr>
          <w:color w:val="000000"/>
          <w:sz w:val="26"/>
          <w:szCs w:val="26"/>
        </w:rPr>
        <w:t>-</w:t>
      </w:r>
      <w:r w:rsidRPr="005629C7">
        <w:rPr>
          <w:color w:val="000000"/>
          <w:sz w:val="26"/>
          <w:szCs w:val="26"/>
        </w:rPr>
        <w:t>202</w:t>
      </w:r>
      <w:r w:rsidR="008A24CA">
        <w:rPr>
          <w:color w:val="000000"/>
          <w:sz w:val="26"/>
          <w:szCs w:val="26"/>
        </w:rPr>
        <w:t>7</w:t>
      </w:r>
      <w:r w:rsidRPr="005629C7">
        <w:rPr>
          <w:color w:val="000000"/>
          <w:sz w:val="26"/>
          <w:szCs w:val="26"/>
        </w:rPr>
        <w:t xml:space="preserve"> годов.</w:t>
      </w:r>
    </w:p>
    <w:p w14:paraId="69D18E74" w14:textId="1B93223C" w:rsidR="000E3B2A" w:rsidRPr="005629C7" w:rsidRDefault="000E3B2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Объект экспертно-аналитического мероприятия</w:t>
      </w:r>
      <w:r w:rsidRPr="005629C7">
        <w:rPr>
          <w:sz w:val="26"/>
          <w:szCs w:val="26"/>
        </w:rPr>
        <w:t>: ответственный исполнитель программы – Управление имущественных отношений администрации Лесозаводского городского округа.</w:t>
      </w:r>
    </w:p>
    <w:p w14:paraId="2752FA4B" w14:textId="2D19B6B2" w:rsidR="000E3B2A" w:rsidRPr="005629C7" w:rsidRDefault="000E3B2A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Исследуемый период</w:t>
      </w:r>
      <w:r w:rsidRPr="005629C7">
        <w:rPr>
          <w:sz w:val="26"/>
          <w:szCs w:val="26"/>
        </w:rPr>
        <w:t>: 202</w:t>
      </w:r>
      <w:r w:rsidR="00866F28">
        <w:rPr>
          <w:sz w:val="26"/>
          <w:szCs w:val="26"/>
        </w:rPr>
        <w:t>4, 2025, 2026, 2027</w:t>
      </w:r>
      <w:r w:rsidRPr="005629C7">
        <w:rPr>
          <w:sz w:val="26"/>
          <w:szCs w:val="26"/>
        </w:rPr>
        <w:t xml:space="preserve"> год</w:t>
      </w:r>
      <w:r w:rsidR="00866F28">
        <w:rPr>
          <w:sz w:val="26"/>
          <w:szCs w:val="26"/>
        </w:rPr>
        <w:t>ы</w:t>
      </w:r>
      <w:r w:rsidRPr="005629C7">
        <w:rPr>
          <w:sz w:val="26"/>
          <w:szCs w:val="26"/>
        </w:rPr>
        <w:t>.</w:t>
      </w:r>
    </w:p>
    <w:p w14:paraId="3558D647" w14:textId="5F522673" w:rsidR="000E3B2A" w:rsidRPr="005629C7" w:rsidRDefault="000E3B2A" w:rsidP="008C24CC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Срок проведения экспертно-аналитического мероприятия</w:t>
      </w:r>
      <w:r w:rsidRPr="005629C7">
        <w:rPr>
          <w:sz w:val="26"/>
          <w:szCs w:val="26"/>
        </w:rPr>
        <w:t>:</w:t>
      </w:r>
      <w:r w:rsidR="0033577E" w:rsidRPr="005629C7">
        <w:rPr>
          <w:sz w:val="26"/>
          <w:szCs w:val="26"/>
        </w:rPr>
        <w:t xml:space="preserve"> </w:t>
      </w:r>
      <w:r w:rsidR="002B1C09" w:rsidRPr="005629C7">
        <w:rPr>
          <w:sz w:val="26"/>
          <w:szCs w:val="26"/>
        </w:rPr>
        <w:t xml:space="preserve">с </w:t>
      </w:r>
      <w:r w:rsidR="00D12205">
        <w:rPr>
          <w:sz w:val="26"/>
          <w:szCs w:val="26"/>
        </w:rPr>
        <w:t>21</w:t>
      </w:r>
      <w:r w:rsidR="002B1C09" w:rsidRPr="005629C7">
        <w:rPr>
          <w:sz w:val="26"/>
          <w:szCs w:val="26"/>
        </w:rPr>
        <w:t xml:space="preserve"> </w:t>
      </w:r>
      <w:r w:rsidR="00866F28">
        <w:rPr>
          <w:sz w:val="26"/>
          <w:szCs w:val="26"/>
        </w:rPr>
        <w:t>марта</w:t>
      </w:r>
      <w:r w:rsidR="002B1C09" w:rsidRPr="005629C7">
        <w:rPr>
          <w:sz w:val="26"/>
          <w:szCs w:val="26"/>
        </w:rPr>
        <w:t xml:space="preserve"> 202</w:t>
      </w:r>
      <w:r w:rsidR="00866F28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 по </w:t>
      </w:r>
      <w:r w:rsidR="00866F28">
        <w:rPr>
          <w:sz w:val="26"/>
          <w:szCs w:val="26"/>
        </w:rPr>
        <w:t>2</w:t>
      </w:r>
      <w:r w:rsidR="00D12205">
        <w:rPr>
          <w:sz w:val="26"/>
          <w:szCs w:val="26"/>
        </w:rPr>
        <w:t>4</w:t>
      </w:r>
      <w:r w:rsidR="002B1C09" w:rsidRPr="005629C7">
        <w:rPr>
          <w:sz w:val="26"/>
          <w:szCs w:val="26"/>
        </w:rPr>
        <w:t xml:space="preserve"> </w:t>
      </w:r>
      <w:r w:rsidR="00866F28">
        <w:rPr>
          <w:sz w:val="26"/>
          <w:szCs w:val="26"/>
        </w:rPr>
        <w:t>марта</w:t>
      </w:r>
      <w:r w:rsidR="002B1C09" w:rsidRPr="005629C7">
        <w:rPr>
          <w:sz w:val="26"/>
          <w:szCs w:val="26"/>
        </w:rPr>
        <w:t xml:space="preserve"> 202</w:t>
      </w:r>
      <w:r w:rsidR="00866F28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года.</w:t>
      </w:r>
    </w:p>
    <w:p w14:paraId="3C740FF4" w14:textId="77777777" w:rsidR="00204A02" w:rsidRPr="005629C7" w:rsidRDefault="00204A02" w:rsidP="00204A02">
      <w:pPr>
        <w:pStyle w:val="a3"/>
        <w:shd w:val="clear" w:color="auto" w:fill="FFFFFF"/>
        <w:spacing w:line="360" w:lineRule="auto"/>
        <w:ind w:left="851"/>
        <w:rPr>
          <w:b/>
          <w:color w:val="000000"/>
          <w:sz w:val="26"/>
          <w:szCs w:val="26"/>
        </w:rPr>
      </w:pPr>
    </w:p>
    <w:p w14:paraId="1D9D8F65" w14:textId="32D572A6" w:rsidR="00204A02" w:rsidRPr="005629C7" w:rsidRDefault="00204A02" w:rsidP="002B1C09">
      <w:pPr>
        <w:pStyle w:val="a3"/>
        <w:shd w:val="clear" w:color="auto" w:fill="FFFFFF"/>
        <w:spacing w:line="360" w:lineRule="auto"/>
        <w:ind w:left="851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 xml:space="preserve">2. </w:t>
      </w:r>
      <w:r w:rsidR="009777E5" w:rsidRPr="005629C7">
        <w:rPr>
          <w:b/>
          <w:color w:val="000000"/>
          <w:sz w:val="26"/>
          <w:szCs w:val="26"/>
        </w:rPr>
        <w:t xml:space="preserve"> </w:t>
      </w:r>
      <w:r w:rsidR="000E3B2A" w:rsidRPr="005629C7">
        <w:rPr>
          <w:b/>
          <w:color w:val="000000"/>
          <w:sz w:val="26"/>
          <w:szCs w:val="26"/>
        </w:rPr>
        <w:t>По результатам экспе</w:t>
      </w:r>
      <w:r w:rsidR="008C24CC" w:rsidRPr="005629C7">
        <w:rPr>
          <w:b/>
          <w:color w:val="000000"/>
          <w:sz w:val="26"/>
          <w:szCs w:val="26"/>
        </w:rPr>
        <w:t xml:space="preserve">ртно-аналитического мероприятия </w:t>
      </w:r>
      <w:r w:rsidRPr="005629C7">
        <w:rPr>
          <w:b/>
          <w:color w:val="000000"/>
          <w:sz w:val="26"/>
          <w:szCs w:val="26"/>
        </w:rPr>
        <w:t>установлено</w:t>
      </w:r>
    </w:p>
    <w:p w14:paraId="22C5545E" w14:textId="5B84BAA3" w:rsidR="00B970C9" w:rsidRPr="005629C7" w:rsidRDefault="000E3B2A" w:rsidP="002B1C09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>следующее:</w:t>
      </w:r>
    </w:p>
    <w:p w14:paraId="1F91B56A" w14:textId="572D829C" w:rsidR="002B1C09" w:rsidRPr="005629C7" w:rsidRDefault="002B1C09" w:rsidP="002B1C09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5629C7">
        <w:rPr>
          <w:rFonts w:eastAsia="Calibri"/>
          <w:b/>
          <w:sz w:val="26"/>
          <w:szCs w:val="26"/>
        </w:rPr>
        <w:t>2.1 Внутренняя согласованность информации</w:t>
      </w:r>
    </w:p>
    <w:p w14:paraId="543C7E2C" w14:textId="76FCBA4F" w:rsidR="00B70822" w:rsidRPr="005629C7" w:rsidRDefault="000E3B2A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bCs/>
          <w:sz w:val="26"/>
          <w:szCs w:val="26"/>
        </w:rPr>
        <w:t>На территории Лесозаводского городского округа действует муниципальная</w:t>
      </w:r>
      <w:r w:rsidR="00E831FD" w:rsidRPr="005629C7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5629C7">
        <w:rPr>
          <w:rFonts w:ascii="Times New Roman" w:hAnsi="Times New Roman" w:cs="Times New Roman"/>
          <w:bCs/>
          <w:sz w:val="26"/>
          <w:szCs w:val="26"/>
        </w:rPr>
        <w:t>рограмма</w:t>
      </w:r>
      <w:r w:rsidR="00E831FD" w:rsidRPr="005629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1FD" w:rsidRPr="005629C7">
        <w:rPr>
          <w:rFonts w:ascii="Times New Roman" w:hAnsi="Times New Roman" w:cs="Times New Roman"/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годы».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 Ответственный исполнитель – Управление имущественных отношений администрации Лесозаводского </w:t>
      </w:r>
      <w:r w:rsidR="009B7202">
        <w:rPr>
          <w:rFonts w:ascii="Times New Roman" w:hAnsi="Times New Roman" w:cs="Times New Roman"/>
          <w:sz w:val="26"/>
          <w:szCs w:val="26"/>
        </w:rPr>
        <w:t>муниципального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 округа. Соисполнители муниципальной программы – Муниципальное казенное учреждение «Управление культуры, молодежной политики и спорта Лесозаводского </w:t>
      </w:r>
      <w:r w:rsidR="009B7202">
        <w:rPr>
          <w:rFonts w:ascii="Times New Roman" w:hAnsi="Times New Roman" w:cs="Times New Roman"/>
          <w:sz w:val="26"/>
          <w:szCs w:val="26"/>
        </w:rPr>
        <w:t>муниципального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 округа» и </w:t>
      </w:r>
      <w:r w:rsidR="002B1C09" w:rsidRPr="005629C7">
        <w:rPr>
          <w:rFonts w:ascii="Times New Roman" w:hAnsi="Times New Roman" w:cs="Times New Roman"/>
          <w:sz w:val="26"/>
          <w:szCs w:val="26"/>
        </w:rPr>
        <w:t>у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правление жизнеобеспечения администрации Лесозаводского </w:t>
      </w:r>
      <w:r w:rsidR="009B7202">
        <w:rPr>
          <w:rFonts w:ascii="Times New Roman" w:hAnsi="Times New Roman" w:cs="Times New Roman"/>
          <w:sz w:val="26"/>
          <w:szCs w:val="26"/>
        </w:rPr>
        <w:t>муниципального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2583E8D8" w14:textId="2C8642FF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в своей структуре </w:t>
      </w:r>
      <w:r w:rsidR="000B068F" w:rsidRPr="005629C7">
        <w:rPr>
          <w:rFonts w:ascii="Times New Roman" w:hAnsi="Times New Roman" w:cs="Times New Roman"/>
          <w:sz w:val="26"/>
          <w:szCs w:val="26"/>
        </w:rPr>
        <w:t>четыре</w:t>
      </w:r>
      <w:r w:rsidRPr="005629C7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2B1C09" w:rsidRPr="005629C7">
        <w:rPr>
          <w:rFonts w:ascii="Times New Roman" w:hAnsi="Times New Roman" w:cs="Times New Roman"/>
          <w:sz w:val="26"/>
          <w:szCs w:val="26"/>
        </w:rPr>
        <w:t>ы</w:t>
      </w:r>
      <w:r w:rsidRPr="005629C7">
        <w:rPr>
          <w:rFonts w:ascii="Times New Roman" w:hAnsi="Times New Roman" w:cs="Times New Roman"/>
          <w:sz w:val="26"/>
          <w:szCs w:val="26"/>
        </w:rPr>
        <w:t>:</w:t>
      </w:r>
    </w:p>
    <w:p w14:paraId="206B1F3B" w14:textId="5FA71B19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1 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инфраструктурой»;</w:t>
      </w:r>
    </w:p>
    <w:p w14:paraId="28C77230" w14:textId="0EC72B92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2 «Обеспечение</w:t>
      </w:r>
      <w:r w:rsidR="00BB331C" w:rsidRPr="005629C7">
        <w:rPr>
          <w:rFonts w:ascii="Times New Roman" w:hAnsi="Times New Roman" w:cs="Times New Roman"/>
          <w:sz w:val="26"/>
          <w:szCs w:val="26"/>
        </w:rPr>
        <w:t xml:space="preserve"> жильем молодых семей Лесозаводского городского округа</w:t>
      </w:r>
      <w:r w:rsidRPr="005629C7">
        <w:rPr>
          <w:rFonts w:ascii="Times New Roman" w:hAnsi="Times New Roman" w:cs="Times New Roman"/>
          <w:sz w:val="26"/>
          <w:szCs w:val="26"/>
        </w:rPr>
        <w:t>»</w:t>
      </w:r>
      <w:r w:rsidR="00BB331C" w:rsidRPr="005629C7">
        <w:rPr>
          <w:rFonts w:ascii="Times New Roman" w:hAnsi="Times New Roman" w:cs="Times New Roman"/>
          <w:sz w:val="26"/>
          <w:szCs w:val="26"/>
        </w:rPr>
        <w:t>;</w:t>
      </w:r>
    </w:p>
    <w:p w14:paraId="09DF29ED" w14:textId="3498825E" w:rsidR="00BB331C" w:rsidRPr="005629C7" w:rsidRDefault="00BB331C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3 «О переселении граждан из аварийного жилищного фонда Лесозаводского городского округа»;</w:t>
      </w:r>
    </w:p>
    <w:p w14:paraId="59CE16BB" w14:textId="7EBE2DD0" w:rsidR="00BB331C" w:rsidRPr="005629C7" w:rsidRDefault="00BB331C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lastRenderedPageBreak/>
        <w:t>Подпрограмма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 w:rsidR="000B068F" w:rsidRPr="005629C7">
        <w:rPr>
          <w:rFonts w:ascii="Times New Roman" w:hAnsi="Times New Roman" w:cs="Times New Roman"/>
          <w:sz w:val="26"/>
          <w:szCs w:val="26"/>
        </w:rPr>
        <w:t>.</w:t>
      </w:r>
    </w:p>
    <w:p w14:paraId="05019469" w14:textId="1522A2B1" w:rsidR="00CF03AF" w:rsidRPr="005629C7" w:rsidRDefault="00CF03A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обеспечение отдельных категорий граждан Лесозаводского городского округ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а благоустроенным жильем, в том числе </w:t>
      </w:r>
      <w:r w:rsidRPr="005629C7">
        <w:rPr>
          <w:rFonts w:ascii="Times New Roman" w:hAnsi="Times New Roman" w:cs="Times New Roman"/>
          <w:sz w:val="26"/>
          <w:szCs w:val="26"/>
        </w:rPr>
        <w:t>экономкласса,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отвечающего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стандартам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ценовой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доступности,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требованиям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безопасности и экологичности;</w:t>
      </w:r>
      <w:r w:rsidR="0072497B" w:rsidRPr="005629C7">
        <w:rPr>
          <w:rFonts w:ascii="Times New Roman" w:hAnsi="Times New Roman" w:cs="Times New Roman"/>
          <w:sz w:val="26"/>
          <w:szCs w:val="26"/>
        </w:rPr>
        <w:t xml:space="preserve"> обеспечение инженерной и транспортной инфраструктурой земельных участков, предоставляемых многодетным семьям для уменьшения затрат на строительство жилых домов в Лесозаводском городском округе.</w:t>
      </w:r>
    </w:p>
    <w:p w14:paraId="2C3C23EB" w14:textId="77777777" w:rsidR="000B068F" w:rsidRPr="005629C7" w:rsidRDefault="000B068F" w:rsidP="000B068F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9C7">
        <w:rPr>
          <w:rFonts w:eastAsia="Calibri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 w14:paraId="6CC81832" w14:textId="21E5F761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стимулирование развития жилищного строительства;</w:t>
      </w:r>
    </w:p>
    <w:p w14:paraId="0E4FF5EB" w14:textId="632F911E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обеспечение опережающего развития коммунальной инфраструктурой для увеличения предложения жилья на конкурентном рынке жилищного строительства;</w:t>
      </w:r>
    </w:p>
    <w:p w14:paraId="149CECA7" w14:textId="062FF5C4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- создание условий для повышения доступности приобретения и строительства жилья отдельных категорий граждан на территории Лесозаводского </w:t>
      </w:r>
      <w:r w:rsidR="009B7202">
        <w:rPr>
          <w:rFonts w:ascii="Times New Roman" w:hAnsi="Times New Roman" w:cs="Times New Roman"/>
          <w:sz w:val="26"/>
          <w:szCs w:val="26"/>
        </w:rPr>
        <w:t>муниципального</w:t>
      </w:r>
      <w:r w:rsidRPr="005629C7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14:paraId="767069F6" w14:textId="1E3B0FF3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предоставление молодым семьям – участникам подпрограммы социальных выплат на приобретение (строительство) стандартного жилья;</w:t>
      </w:r>
    </w:p>
    <w:p w14:paraId="5ADF90AD" w14:textId="28E13D25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- создание безопасных и благоприятных условий проживания граждан на территории Лесозаводского </w:t>
      </w:r>
      <w:r w:rsidR="009B7202">
        <w:rPr>
          <w:rFonts w:ascii="Times New Roman" w:hAnsi="Times New Roman" w:cs="Times New Roman"/>
          <w:sz w:val="26"/>
          <w:szCs w:val="26"/>
        </w:rPr>
        <w:t>муниципального</w:t>
      </w:r>
      <w:r w:rsidRPr="005629C7">
        <w:rPr>
          <w:rFonts w:ascii="Times New Roman" w:hAnsi="Times New Roman" w:cs="Times New Roman"/>
          <w:sz w:val="26"/>
          <w:szCs w:val="26"/>
        </w:rPr>
        <w:t xml:space="preserve"> округа путем переселения граждан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 из многоквартирных домов, признанных до 1 января 2017 года в установленном порядке аварийными и подлежащими сносу в связи с физическим износом в процессе эксплуатации, в благоустроенные жилые помещения в многоквартирных домах;</w:t>
      </w:r>
    </w:p>
    <w:p w14:paraId="3E581BFF" w14:textId="65B36A2C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переселение граждан из аварийных домов в благоустроенные жилые помещения в малоэтажных домах;</w:t>
      </w:r>
    </w:p>
    <w:p w14:paraId="2EFD01D6" w14:textId="036FF421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приобретение жилых помещений для создания специализированного жилищного фонда для детей-сирот на вторичном рынке жилья;</w:t>
      </w:r>
    </w:p>
    <w:p w14:paraId="78F53C20" w14:textId="4177DB28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создание специализированного жилищного фонда;</w:t>
      </w:r>
    </w:p>
    <w:p w14:paraId="2E1F6F50" w14:textId="6479F8F0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предоставление жилых помещений из специализированного жилищного фонда детям-сиротам, по договорам найма специализированных жилых помещений.</w:t>
      </w:r>
    </w:p>
    <w:p w14:paraId="326CDD3D" w14:textId="77777777" w:rsidR="00A73067" w:rsidRDefault="00A73067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3FA9192A" w14:textId="77777777" w:rsidR="00A44795" w:rsidRDefault="00A44795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0A2441F2" w14:textId="05A5AB4B" w:rsidR="003203BF" w:rsidRPr="005629C7" w:rsidRDefault="003203BF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5629C7">
        <w:rPr>
          <w:rFonts w:eastAsia="Calibri"/>
          <w:b/>
          <w:sz w:val="26"/>
          <w:szCs w:val="26"/>
          <w:lang w:eastAsia="en-US"/>
        </w:rPr>
        <w:lastRenderedPageBreak/>
        <w:t>2.2 Проверка соответствия Проекта программы Перечню муниципальных программ Лесозаводского городского округа</w:t>
      </w:r>
    </w:p>
    <w:p w14:paraId="170CB603" w14:textId="77777777" w:rsidR="003203BF" w:rsidRPr="005629C7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9C7">
        <w:rPr>
          <w:rFonts w:eastAsia="Calibri"/>
          <w:sz w:val="26"/>
          <w:szCs w:val="26"/>
          <w:lang w:eastAsia="en-US"/>
        </w:rPr>
        <w:t>Экспертно-аналитическим мероприятием отмечено следующее:</w:t>
      </w:r>
    </w:p>
    <w:p w14:paraId="5DAF49E2" w14:textId="66FF30D0" w:rsidR="003203BF" w:rsidRPr="005629C7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9C7">
        <w:rPr>
          <w:rFonts w:eastAsia="Calibri"/>
          <w:sz w:val="26"/>
          <w:szCs w:val="26"/>
          <w:lang w:eastAsia="en-US"/>
        </w:rPr>
        <w:t xml:space="preserve">- Наименование представленной </w:t>
      </w:r>
      <w:bookmarkStart w:id="3" w:name="_Hlk144205299"/>
      <w:r w:rsidR="00C653B8">
        <w:rPr>
          <w:rFonts w:eastAsia="Calibri"/>
          <w:sz w:val="26"/>
          <w:szCs w:val="26"/>
          <w:lang w:eastAsia="en-US"/>
        </w:rPr>
        <w:t>Муниципальной п</w:t>
      </w:r>
      <w:r w:rsidRPr="005629C7">
        <w:rPr>
          <w:rFonts w:eastAsia="Calibri"/>
          <w:sz w:val="26"/>
          <w:szCs w:val="26"/>
          <w:lang w:eastAsia="en-US"/>
        </w:rPr>
        <w:t xml:space="preserve">рограммы </w:t>
      </w:r>
      <w:bookmarkEnd w:id="3"/>
      <w:r w:rsidRPr="005629C7">
        <w:rPr>
          <w:rFonts w:eastAsia="Calibri"/>
          <w:sz w:val="26"/>
          <w:szCs w:val="26"/>
          <w:lang w:eastAsia="en-US"/>
        </w:rPr>
        <w:t>в паспорте</w:t>
      </w:r>
      <w:r w:rsidR="00C653B8" w:rsidRPr="00C653B8">
        <w:rPr>
          <w:rFonts w:eastAsia="Calibri"/>
          <w:sz w:val="26"/>
          <w:szCs w:val="26"/>
          <w:lang w:eastAsia="en-US"/>
        </w:rPr>
        <w:t xml:space="preserve"> </w:t>
      </w:r>
      <w:r w:rsidR="00C653B8">
        <w:rPr>
          <w:rFonts w:eastAsia="Calibri"/>
          <w:sz w:val="26"/>
          <w:szCs w:val="26"/>
          <w:lang w:eastAsia="en-US"/>
        </w:rPr>
        <w:t>муниципальной п</w:t>
      </w:r>
      <w:r w:rsidR="00C653B8" w:rsidRPr="005629C7">
        <w:rPr>
          <w:rFonts w:eastAsia="Calibri"/>
          <w:sz w:val="26"/>
          <w:szCs w:val="26"/>
          <w:lang w:eastAsia="en-US"/>
        </w:rPr>
        <w:t>рограммы</w:t>
      </w:r>
      <w:r w:rsidRPr="005629C7">
        <w:rPr>
          <w:rFonts w:eastAsia="Calibri"/>
          <w:sz w:val="26"/>
          <w:szCs w:val="26"/>
          <w:lang w:eastAsia="en-US"/>
        </w:rPr>
        <w:t xml:space="preserve"> соответствует Перечню;</w:t>
      </w:r>
    </w:p>
    <w:p w14:paraId="28B2572B" w14:textId="52447FF1" w:rsidR="003203BF" w:rsidRPr="005629C7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</w:rPr>
      </w:pPr>
      <w:r w:rsidRPr="005629C7">
        <w:rPr>
          <w:rFonts w:eastAsia="Calibri"/>
          <w:sz w:val="26"/>
          <w:szCs w:val="26"/>
          <w:lang w:eastAsia="en-US"/>
        </w:rPr>
        <w:t xml:space="preserve">- </w:t>
      </w:r>
      <w:r w:rsidRPr="005629C7">
        <w:rPr>
          <w:rFonts w:eastAsia="Calibri"/>
          <w:sz w:val="26"/>
          <w:szCs w:val="26"/>
        </w:rPr>
        <w:t>Ответственный исполнитель Муниципальной программы, указанный в паспорте</w:t>
      </w:r>
      <w:r w:rsidR="00C653B8" w:rsidRPr="00C653B8">
        <w:rPr>
          <w:rFonts w:eastAsia="Calibri"/>
          <w:sz w:val="26"/>
          <w:szCs w:val="26"/>
          <w:lang w:eastAsia="en-US"/>
        </w:rPr>
        <w:t xml:space="preserve"> </w:t>
      </w:r>
      <w:r w:rsidR="00C653B8">
        <w:rPr>
          <w:rFonts w:eastAsia="Calibri"/>
          <w:sz w:val="26"/>
          <w:szCs w:val="26"/>
          <w:lang w:eastAsia="en-US"/>
        </w:rPr>
        <w:t>муниципальной п</w:t>
      </w:r>
      <w:r w:rsidR="00C653B8" w:rsidRPr="005629C7">
        <w:rPr>
          <w:rFonts w:eastAsia="Calibri"/>
          <w:sz w:val="26"/>
          <w:szCs w:val="26"/>
          <w:lang w:eastAsia="en-US"/>
        </w:rPr>
        <w:t>рограммы</w:t>
      </w:r>
      <w:r w:rsidRPr="005629C7">
        <w:rPr>
          <w:rFonts w:eastAsia="Calibri"/>
          <w:sz w:val="26"/>
          <w:szCs w:val="26"/>
        </w:rPr>
        <w:t>, соответствует Перечню;</w:t>
      </w:r>
    </w:p>
    <w:p w14:paraId="5CC6CDF5" w14:textId="3CB8E65A" w:rsidR="003203BF" w:rsidRPr="005629C7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</w:rPr>
      </w:pPr>
      <w:r w:rsidRPr="005629C7">
        <w:rPr>
          <w:rFonts w:eastAsia="Calibri"/>
          <w:sz w:val="26"/>
          <w:szCs w:val="26"/>
        </w:rPr>
        <w:t xml:space="preserve">- </w:t>
      </w:r>
      <w:r w:rsidR="001F3261">
        <w:rPr>
          <w:rFonts w:eastAsia="Calibri"/>
          <w:sz w:val="26"/>
          <w:szCs w:val="26"/>
        </w:rPr>
        <w:t>В Перечне муниципальных программ указаны</w:t>
      </w:r>
      <w:r w:rsidR="00FB65C6">
        <w:rPr>
          <w:rFonts w:eastAsia="Calibri"/>
          <w:sz w:val="26"/>
          <w:szCs w:val="26"/>
        </w:rPr>
        <w:t xml:space="preserve"> не все </w:t>
      </w:r>
      <w:r w:rsidR="001F3261">
        <w:rPr>
          <w:rFonts w:eastAsia="Calibri"/>
          <w:sz w:val="26"/>
          <w:szCs w:val="26"/>
        </w:rPr>
        <w:t xml:space="preserve">основные </w:t>
      </w:r>
      <w:r w:rsidR="00FB65C6">
        <w:rPr>
          <w:rFonts w:eastAsia="Calibri"/>
          <w:sz w:val="26"/>
          <w:szCs w:val="26"/>
        </w:rPr>
        <w:t xml:space="preserve">направления </w:t>
      </w:r>
      <w:r w:rsidR="001F3261">
        <w:rPr>
          <w:rFonts w:eastAsia="Calibri"/>
          <w:sz w:val="26"/>
          <w:szCs w:val="26"/>
        </w:rPr>
        <w:t xml:space="preserve">реализации </w:t>
      </w:r>
      <w:r w:rsidR="00FB65C6">
        <w:rPr>
          <w:rFonts w:eastAsia="Calibri"/>
          <w:sz w:val="26"/>
          <w:szCs w:val="26"/>
        </w:rPr>
        <w:t>муниципальной программы</w:t>
      </w:r>
      <w:r w:rsidR="001F3261">
        <w:rPr>
          <w:rFonts w:eastAsia="Calibri"/>
          <w:sz w:val="26"/>
          <w:szCs w:val="26"/>
        </w:rPr>
        <w:t>.</w:t>
      </w:r>
    </w:p>
    <w:p w14:paraId="1638E10E" w14:textId="2C3A5C93" w:rsidR="006472DD" w:rsidRPr="005629C7" w:rsidRDefault="001F3261" w:rsidP="003203B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, данная </w:t>
      </w:r>
      <w:r w:rsidR="00C653B8">
        <w:rPr>
          <w:rFonts w:ascii="Times New Roman" w:hAnsi="Times New Roman" w:cs="Times New Roman"/>
          <w:sz w:val="26"/>
          <w:szCs w:val="26"/>
        </w:rPr>
        <w:t>М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униципальная программа соответствует Перечню </w:t>
      </w:r>
      <w:r w:rsidR="006472DD" w:rsidRPr="005629C7">
        <w:rPr>
          <w:rFonts w:ascii="Times New Roman" w:hAnsi="Times New Roman" w:cs="Times New Roman"/>
          <w:sz w:val="26"/>
          <w:szCs w:val="26"/>
        </w:rPr>
        <w:t>муниципальных программ,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утвержденн</w:t>
      </w:r>
      <w:r w:rsidR="003203BF" w:rsidRPr="005629C7">
        <w:rPr>
          <w:rFonts w:ascii="Times New Roman" w:hAnsi="Times New Roman" w:cs="Times New Roman"/>
          <w:sz w:val="26"/>
          <w:szCs w:val="26"/>
        </w:rPr>
        <w:t>ому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Постановлением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администрации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Лесозаводского городского округа от 30.06.2020 № 788 «Об утверждении перечня муниципальных программ Лесозаводского городского округа на 2021-2027 годы».</w:t>
      </w:r>
      <w:r>
        <w:rPr>
          <w:rFonts w:ascii="Times New Roman" w:hAnsi="Times New Roman" w:cs="Times New Roman"/>
          <w:sz w:val="26"/>
          <w:szCs w:val="26"/>
        </w:rPr>
        <w:t xml:space="preserve"> Однако в Перечне необходимо расширить основные направления реализации муниципальной программы.</w:t>
      </w:r>
    </w:p>
    <w:p w14:paraId="2D15D670" w14:textId="77777777" w:rsidR="003203BF" w:rsidRPr="005629C7" w:rsidRDefault="003203BF" w:rsidP="003203BF">
      <w:pPr>
        <w:spacing w:line="360" w:lineRule="auto"/>
        <w:ind w:left="360" w:firstLine="207"/>
        <w:jc w:val="center"/>
        <w:rPr>
          <w:rFonts w:eastAsia="Calibri"/>
          <w:b/>
          <w:sz w:val="26"/>
          <w:szCs w:val="26"/>
          <w:lang w:eastAsia="en-US"/>
        </w:rPr>
      </w:pPr>
    </w:p>
    <w:p w14:paraId="0023008F" w14:textId="3A5D6C70" w:rsidR="003203BF" w:rsidRPr="005629C7" w:rsidRDefault="003203BF" w:rsidP="003203BF">
      <w:pPr>
        <w:spacing w:line="360" w:lineRule="auto"/>
        <w:ind w:left="360" w:firstLine="207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5629C7">
        <w:rPr>
          <w:rFonts w:eastAsia="Calibri"/>
          <w:b/>
          <w:sz w:val="26"/>
          <w:szCs w:val="26"/>
          <w:lang w:eastAsia="en-US"/>
        </w:rPr>
        <w:t>2.3 Проверка соответствия Проекта программы</w:t>
      </w:r>
      <w:r w:rsidRPr="005629C7">
        <w:rPr>
          <w:color w:val="000000"/>
          <w:sz w:val="26"/>
          <w:szCs w:val="26"/>
        </w:rPr>
        <w:t xml:space="preserve"> </w:t>
      </w:r>
      <w:r w:rsidRPr="005629C7">
        <w:rPr>
          <w:rFonts w:eastAsia="Calibri"/>
          <w:b/>
          <w:color w:val="000000"/>
          <w:sz w:val="26"/>
          <w:szCs w:val="26"/>
          <w:lang w:eastAsia="en-US"/>
        </w:rPr>
        <w:t>законодательству.</w:t>
      </w:r>
    </w:p>
    <w:p w14:paraId="13D26973" w14:textId="23D0E2CE" w:rsidR="009311E9" w:rsidRPr="005629C7" w:rsidRDefault="009311E9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Муниципальная программа разработана согласно действующих нормативно – правовых актов:</w:t>
      </w:r>
    </w:p>
    <w:p w14:paraId="462F5314" w14:textId="054E43AF" w:rsidR="009311E9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- </w:t>
      </w:r>
      <w:r w:rsidR="009311E9" w:rsidRPr="005629C7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07.05.2012 № 600 «О мерах по обеспечению граждан Российской Федерации доступным и комфортным жильем              и повышению качества жилищно-коммунальных услуг»; </w:t>
      </w:r>
    </w:p>
    <w:p w14:paraId="4D5BBDD7" w14:textId="044A62BB" w:rsidR="009311E9" w:rsidRPr="005629C7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Государственная программа Приморского края «Обеспечение доступным жильем и качественными услугами жилищно-коммунального хозяйства населения Приморского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края»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на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2020-2027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годы»,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утвержденная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 xml:space="preserve">постановлением Администрации Приморского края от 30.12.2019 № 945-па;  </w:t>
      </w:r>
    </w:p>
    <w:p w14:paraId="2092F7F1" w14:textId="6A21C032" w:rsidR="009311E9" w:rsidRPr="005629C7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Государственная программа Приморского края «Развитие транспортного комплекса Приморского края» на 2020-2027 годы», утвержденная постановлением Администрации Приморского края от 27.12.2019 № 919-па;</w:t>
      </w:r>
    </w:p>
    <w:p w14:paraId="3CAAFC3B" w14:textId="069B39C1" w:rsidR="005504FF" w:rsidRPr="005629C7" w:rsidRDefault="00702708" w:rsidP="005504FF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Региональная адресная программа «Переселение граждан из аварийного жилищного фонда в Приморском крае» на 2019-2025 годы», утвержденная постановлением Администрации Приморского края от 09.04.2019 № 217-па.</w:t>
      </w:r>
    </w:p>
    <w:p w14:paraId="2C120409" w14:textId="19739F76" w:rsidR="00CB4ABB" w:rsidRPr="005504FF" w:rsidRDefault="005504FF" w:rsidP="00EF3359">
      <w:pPr>
        <w:shd w:val="clear" w:color="auto" w:fill="FFFFFF"/>
        <w:tabs>
          <w:tab w:val="left" w:pos="0"/>
        </w:tabs>
        <w:suppressAutoHyphens/>
        <w:spacing w:line="360" w:lineRule="auto"/>
        <w:ind w:firstLine="851"/>
        <w:jc w:val="both"/>
        <w:rPr>
          <w:bCs/>
          <w:color w:val="000000"/>
          <w:sz w:val="26"/>
          <w:szCs w:val="26"/>
        </w:rPr>
      </w:pPr>
      <w:bookmarkStart w:id="4" w:name="_Hlk193725645"/>
      <w:r w:rsidRPr="005504FF">
        <w:rPr>
          <w:rFonts w:eastAsia="Calibri"/>
          <w:sz w:val="26"/>
          <w:szCs w:val="26"/>
          <w:lang w:eastAsia="en-US"/>
        </w:rPr>
        <w:lastRenderedPageBreak/>
        <w:t xml:space="preserve">Контрольно-счётная палата отмечает, что </w:t>
      </w:r>
      <w:r w:rsidR="00CB4ABB" w:rsidRPr="005504FF">
        <w:rPr>
          <w:rFonts w:eastAsia="Calibri"/>
          <w:sz w:val="26"/>
          <w:szCs w:val="26"/>
          <w:lang w:eastAsia="en-US"/>
        </w:rPr>
        <w:t>13 сентября 2023 года Губернатором Приморского края Кожемяко О.Н.</w:t>
      </w:r>
      <w:r w:rsidR="00CB4ABB">
        <w:rPr>
          <w:rFonts w:eastAsia="Calibri"/>
          <w:sz w:val="26"/>
          <w:szCs w:val="26"/>
          <w:lang w:eastAsia="en-US"/>
        </w:rPr>
        <w:t xml:space="preserve"> утвержден </w:t>
      </w:r>
      <w:r w:rsidR="00CB4ABB" w:rsidRPr="005504FF">
        <w:rPr>
          <w:rFonts w:eastAsia="Calibri"/>
          <w:sz w:val="26"/>
          <w:szCs w:val="26"/>
          <w:lang w:eastAsia="en-US"/>
        </w:rPr>
        <w:t>План социально-экономического развития Лесозаводского городского округа Приморского края до 2030 года (далее – План)</w:t>
      </w:r>
      <w:r w:rsidR="00EF3359">
        <w:rPr>
          <w:rFonts w:eastAsia="Calibri"/>
          <w:sz w:val="26"/>
          <w:szCs w:val="26"/>
          <w:lang w:eastAsia="en-US"/>
        </w:rPr>
        <w:t xml:space="preserve">, </w:t>
      </w:r>
      <w:r w:rsidR="00EF3359">
        <w:rPr>
          <w:bCs/>
          <w:color w:val="000000"/>
          <w:sz w:val="26"/>
          <w:szCs w:val="26"/>
        </w:rPr>
        <w:t>документ расположен на официальном сайте администрации Лесозаводского муниципального округа (</w:t>
      </w:r>
      <w:hyperlink r:id="rId10" w:history="1">
        <w:r w:rsidR="00EF3359" w:rsidRPr="004F0BCE">
          <w:rPr>
            <w:rStyle w:val="af4"/>
            <w:bCs/>
            <w:sz w:val="26"/>
            <w:szCs w:val="26"/>
          </w:rPr>
          <w:t>https://mo-lgo.ru/about/struktura/otdel-prognozirovaniya-i-razvitiya-territorii/investitsionnyy-razdel/sozdanie-blagopriyatnogo-investitsionnogo-klimata.php</w:t>
        </w:r>
      </w:hyperlink>
      <w:r w:rsidR="00EF3359">
        <w:rPr>
          <w:bCs/>
          <w:color w:val="000000"/>
          <w:sz w:val="26"/>
          <w:szCs w:val="26"/>
        </w:rPr>
        <w:t xml:space="preserve">). </w:t>
      </w:r>
      <w:r w:rsidR="00CB4ABB" w:rsidRPr="005504FF">
        <w:rPr>
          <w:bCs/>
          <w:color w:val="000000"/>
          <w:sz w:val="26"/>
          <w:szCs w:val="26"/>
        </w:rPr>
        <w:t xml:space="preserve">Между тем в муниципальной программе отсутствует согласованность с Планом и ссылка на План социально-экономического развития Лесозаводского муниципального округа до 2030 года. </w:t>
      </w:r>
    </w:p>
    <w:bookmarkEnd w:id="4"/>
    <w:p w14:paraId="0DAE9034" w14:textId="77777777" w:rsidR="00A73067" w:rsidRDefault="00A73067" w:rsidP="00CB4ABB">
      <w:pPr>
        <w:spacing w:line="360" w:lineRule="auto"/>
        <w:rPr>
          <w:b/>
          <w:bCs/>
          <w:color w:val="000000"/>
          <w:sz w:val="26"/>
          <w:szCs w:val="26"/>
        </w:rPr>
      </w:pPr>
    </w:p>
    <w:p w14:paraId="6E8EA4D7" w14:textId="55372D95" w:rsidR="00702708" w:rsidRPr="005629C7" w:rsidRDefault="00702708" w:rsidP="00702708">
      <w:pPr>
        <w:spacing w:line="360" w:lineRule="auto"/>
        <w:jc w:val="center"/>
        <w:rPr>
          <w:b/>
          <w:bCs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2.4. Проверка соответствия вносимых изменений бюджету Лесозаводского городского округа на 202</w:t>
      </w:r>
      <w:r w:rsidR="005504FF">
        <w:rPr>
          <w:b/>
          <w:bCs/>
          <w:color w:val="000000"/>
          <w:sz w:val="26"/>
          <w:szCs w:val="26"/>
        </w:rPr>
        <w:t>4, 2025</w:t>
      </w:r>
      <w:r w:rsidRPr="005629C7">
        <w:rPr>
          <w:b/>
          <w:bCs/>
          <w:color w:val="000000"/>
          <w:sz w:val="26"/>
          <w:szCs w:val="26"/>
        </w:rPr>
        <w:t xml:space="preserve"> год</w:t>
      </w:r>
      <w:r w:rsidR="005504FF">
        <w:rPr>
          <w:b/>
          <w:bCs/>
          <w:color w:val="000000"/>
          <w:sz w:val="26"/>
          <w:szCs w:val="26"/>
        </w:rPr>
        <w:t>ы</w:t>
      </w:r>
      <w:r w:rsidRPr="005629C7">
        <w:rPr>
          <w:b/>
          <w:bCs/>
          <w:color w:val="000000"/>
          <w:sz w:val="26"/>
          <w:szCs w:val="26"/>
        </w:rPr>
        <w:t xml:space="preserve"> и плановый период 202</w:t>
      </w:r>
      <w:r w:rsidR="005504FF">
        <w:rPr>
          <w:b/>
          <w:bCs/>
          <w:color w:val="000000"/>
          <w:sz w:val="26"/>
          <w:szCs w:val="26"/>
        </w:rPr>
        <w:t>6</w:t>
      </w:r>
      <w:r w:rsidR="008A24CA">
        <w:rPr>
          <w:b/>
          <w:bCs/>
          <w:color w:val="000000"/>
          <w:sz w:val="26"/>
          <w:szCs w:val="26"/>
        </w:rPr>
        <w:t>-</w:t>
      </w:r>
      <w:r w:rsidRPr="005629C7">
        <w:rPr>
          <w:b/>
          <w:bCs/>
          <w:color w:val="000000"/>
          <w:sz w:val="26"/>
          <w:szCs w:val="26"/>
        </w:rPr>
        <w:t>202</w:t>
      </w:r>
      <w:r w:rsidR="005504FF">
        <w:rPr>
          <w:b/>
          <w:bCs/>
          <w:color w:val="000000"/>
          <w:sz w:val="26"/>
          <w:szCs w:val="26"/>
        </w:rPr>
        <w:t>7</w:t>
      </w:r>
      <w:r w:rsidRPr="005629C7">
        <w:rPr>
          <w:b/>
          <w:bCs/>
          <w:color w:val="000000"/>
          <w:sz w:val="26"/>
          <w:szCs w:val="26"/>
        </w:rPr>
        <w:t xml:space="preserve"> годов</w:t>
      </w:r>
    </w:p>
    <w:p w14:paraId="1D1A724B" w14:textId="7557B4B9" w:rsidR="00847B1F" w:rsidRPr="005629C7" w:rsidRDefault="003A2C84" w:rsidP="000F51D6">
      <w:pPr>
        <w:spacing w:line="360" w:lineRule="auto"/>
        <w:ind w:firstLine="851"/>
        <w:jc w:val="both"/>
        <w:rPr>
          <w:sz w:val="26"/>
          <w:szCs w:val="26"/>
        </w:rPr>
      </w:pPr>
      <w:bookmarkStart w:id="5" w:name="_Hlk144198772"/>
      <w:r w:rsidRPr="005629C7">
        <w:rPr>
          <w:sz w:val="26"/>
          <w:szCs w:val="26"/>
        </w:rPr>
        <w:t xml:space="preserve">Внесение изменений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 предусмотрены в связи с </w:t>
      </w:r>
      <w:r w:rsidR="000F51D6">
        <w:rPr>
          <w:sz w:val="26"/>
          <w:szCs w:val="26"/>
        </w:rPr>
        <w:t xml:space="preserve">принятием </w:t>
      </w:r>
      <w:r w:rsidR="000F51D6" w:rsidRPr="000F51D6">
        <w:rPr>
          <w:sz w:val="26"/>
          <w:szCs w:val="26"/>
        </w:rPr>
        <w:t>закон</w:t>
      </w:r>
      <w:r w:rsidR="000F51D6">
        <w:rPr>
          <w:sz w:val="26"/>
          <w:szCs w:val="26"/>
        </w:rPr>
        <w:t>а</w:t>
      </w:r>
      <w:r w:rsidR="000F51D6" w:rsidRPr="000F51D6">
        <w:rPr>
          <w:sz w:val="26"/>
          <w:szCs w:val="26"/>
        </w:rPr>
        <w:t xml:space="preserve"> Приморского края от 02.12.2024 </w:t>
      </w:r>
      <w:r w:rsidR="000F51D6">
        <w:rPr>
          <w:sz w:val="26"/>
          <w:szCs w:val="26"/>
        </w:rPr>
        <w:t>№</w:t>
      </w:r>
      <w:r w:rsidR="000F51D6" w:rsidRPr="000F51D6">
        <w:rPr>
          <w:sz w:val="26"/>
          <w:szCs w:val="26"/>
        </w:rPr>
        <w:t xml:space="preserve"> 675-КЗ </w:t>
      </w:r>
      <w:r w:rsidR="000F51D6" w:rsidRPr="000F51D6">
        <w:rPr>
          <w:sz w:val="26"/>
          <w:szCs w:val="26"/>
        </w:rPr>
        <w:br/>
        <w:t xml:space="preserve">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</w:t>
      </w:r>
      <w:r w:rsidR="000F51D6">
        <w:rPr>
          <w:sz w:val="26"/>
          <w:szCs w:val="26"/>
        </w:rPr>
        <w:t xml:space="preserve"> </w:t>
      </w:r>
      <w:r w:rsidR="000F51D6" w:rsidRPr="000F51D6">
        <w:rPr>
          <w:sz w:val="26"/>
          <w:szCs w:val="26"/>
        </w:rPr>
        <w:t>решениями Думы Лесозаводского городского округа от 01.04.2024 № 131-НПА 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</w:t>
      </w:r>
      <w:r w:rsidR="000F51D6">
        <w:rPr>
          <w:sz w:val="26"/>
          <w:szCs w:val="26"/>
        </w:rPr>
        <w:t xml:space="preserve"> </w:t>
      </w:r>
      <w:r w:rsidR="000F51D6" w:rsidRPr="000F51D6">
        <w:rPr>
          <w:sz w:val="26"/>
          <w:szCs w:val="26"/>
        </w:rPr>
        <w:t xml:space="preserve">от 26.12.2023 № 61-НПА», </w:t>
      </w:r>
      <w:r w:rsidR="000F51D6">
        <w:rPr>
          <w:sz w:val="26"/>
          <w:szCs w:val="26"/>
        </w:rPr>
        <w:t xml:space="preserve"> </w:t>
      </w:r>
      <w:r w:rsidR="000F51D6" w:rsidRPr="000F51D6">
        <w:rPr>
          <w:sz w:val="26"/>
          <w:szCs w:val="26"/>
        </w:rPr>
        <w:t>решением Думы Лесозаводского городского округа от 24.12.2024 № 225-НПА 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</w:t>
      </w:r>
      <w:r w:rsidR="000F51D6">
        <w:rPr>
          <w:sz w:val="26"/>
          <w:szCs w:val="26"/>
        </w:rPr>
        <w:t xml:space="preserve"> </w:t>
      </w:r>
      <w:r w:rsidR="000F51D6" w:rsidRPr="000F51D6">
        <w:rPr>
          <w:sz w:val="26"/>
          <w:szCs w:val="26"/>
        </w:rPr>
        <w:t>№ 61-НПА», решением Думы Лесозаводского городского округа от 24.12.2024 № 227-НПА «Об утверждении бюджета Лесозаводского городского округа на 2025 год и плановый период 2026 и 2027 годов»</w:t>
      </w:r>
      <w:r w:rsidR="000F51D6">
        <w:rPr>
          <w:sz w:val="26"/>
          <w:szCs w:val="26"/>
        </w:rPr>
        <w:t>.</w:t>
      </w:r>
    </w:p>
    <w:bookmarkEnd w:id="5"/>
    <w:p w14:paraId="34230BE1" w14:textId="5D43DE3F" w:rsidR="00286DDE" w:rsidRDefault="00687AF1" w:rsidP="008A24C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отражены объемы </w:t>
      </w:r>
      <w:r w:rsidR="008A24CA">
        <w:rPr>
          <w:sz w:val="26"/>
          <w:szCs w:val="26"/>
        </w:rPr>
        <w:t>финансового обеспечения,</w:t>
      </w:r>
      <w:r>
        <w:rPr>
          <w:sz w:val="26"/>
          <w:szCs w:val="26"/>
        </w:rPr>
        <w:t xml:space="preserve"> предусмотренные внесением изменений в муниципальную программу и показатели  </w:t>
      </w:r>
      <w:r w:rsidR="00CB4ABB">
        <w:rPr>
          <w:sz w:val="26"/>
          <w:szCs w:val="26"/>
        </w:rPr>
        <w:t xml:space="preserve"> муниципальной программы </w:t>
      </w:r>
      <w:r>
        <w:rPr>
          <w:sz w:val="26"/>
          <w:szCs w:val="26"/>
        </w:rPr>
        <w:t>согласно</w:t>
      </w:r>
      <w:r w:rsidR="00CB4ABB">
        <w:rPr>
          <w:sz w:val="26"/>
          <w:szCs w:val="26"/>
        </w:rPr>
        <w:t xml:space="preserve"> бюджету Лесозаводского городского округа. </w:t>
      </w: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87AF1" w:rsidRPr="00286DDE" w14:paraId="1A7047CE" w14:textId="77777777" w:rsidTr="00687AF1">
        <w:trPr>
          <w:trHeight w:val="348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9E45D3" w14:textId="77777777" w:rsidR="00286DDE" w:rsidRPr="00286DDE" w:rsidRDefault="00286DDE" w:rsidP="00286DD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lastRenderedPageBreak/>
              <w:t>Наименование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E9787C" w14:textId="77777777" w:rsidR="00286DDE" w:rsidRPr="00286DDE" w:rsidRDefault="00286DDE" w:rsidP="00286DD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5CE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По муниципальной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45A19F" w14:textId="42D11AE5" w:rsidR="00286DDE" w:rsidRPr="00286DDE" w:rsidRDefault="00687AF1" w:rsidP="00687AF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 w:rsidR="00286DDE" w:rsidRPr="00286DDE">
              <w:rPr>
                <w:color w:val="000000"/>
                <w:sz w:val="16"/>
                <w:szCs w:val="16"/>
              </w:rPr>
              <w:t>ешение Думы Лесозаводского городского округа от 24.12.2024 № 22</w:t>
            </w:r>
            <w:r>
              <w:rPr>
                <w:color w:val="000000"/>
                <w:sz w:val="16"/>
                <w:szCs w:val="16"/>
              </w:rPr>
              <w:t>7</w:t>
            </w:r>
            <w:r w:rsidR="00286DDE" w:rsidRPr="00286DDE">
              <w:rPr>
                <w:color w:val="000000"/>
                <w:sz w:val="16"/>
                <w:szCs w:val="16"/>
              </w:rPr>
              <w:t>-НПА 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 № 61-НПА»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563D09" w14:textId="77777777" w:rsidR="00286DDE" w:rsidRPr="00286DDE" w:rsidRDefault="00286DDE" w:rsidP="00286DD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решение Думы Лесозаводского городского округа от 24.12.2024 № 227-НПА «Об утверждении бюджета Лесозаводского городского округа на 2025 год и плановый период 2026 и 2027 годов»</w:t>
            </w:r>
          </w:p>
        </w:tc>
      </w:tr>
      <w:tr w:rsidR="00687AF1" w:rsidRPr="00286DDE" w14:paraId="184B612D" w14:textId="77777777" w:rsidTr="00687AF1">
        <w:trPr>
          <w:trHeight w:val="5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72E4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27E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132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890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747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D1F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51B1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EA3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2D29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81B" w14:textId="77777777" w:rsidR="00286DDE" w:rsidRPr="00286DDE" w:rsidRDefault="00286DDE" w:rsidP="00687AF1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687AF1" w:rsidRPr="00286DDE" w14:paraId="0D6539C9" w14:textId="77777777" w:rsidTr="00687AF1">
        <w:trPr>
          <w:trHeight w:val="58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CC1F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Подпрограмма № 1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3C1" w14:textId="129A890C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2CB" w14:textId="3AAEDD7F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</w:t>
            </w:r>
            <w:r w:rsidR="00227203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880</w:t>
            </w:r>
            <w:r w:rsidR="0022720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D01" w14:textId="7AAAE40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227203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167</w:t>
            </w:r>
            <w:r w:rsidR="0022720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DF3C" w14:textId="39E7FF3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600</w:t>
            </w:r>
            <w:r w:rsidR="0022720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2C3" w14:textId="2BED0B4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22720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073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1 279,74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BEA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2 167,00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A13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798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687AF1" w:rsidRPr="00286DDE" w14:paraId="425F4972" w14:textId="77777777" w:rsidTr="00687AF1">
        <w:trPr>
          <w:trHeight w:val="4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83E5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EB05" w14:textId="32912E20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7FC" w14:textId="74F17B8A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317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CF16" w14:textId="5DF0AC8A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50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670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789A" w14:textId="14605570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7E4A" w14:textId="71FA92D0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CE9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41 378,28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F9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50 670,00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C41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5E5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87AF1" w:rsidRPr="00286DDE" w14:paraId="29C5378B" w14:textId="77777777" w:rsidTr="00687AF1">
        <w:trPr>
          <w:trHeight w:val="5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4F7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DAB" w14:textId="15DCF7A5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F38" w14:textId="505C1776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F82" w14:textId="076D248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F7E" w14:textId="207CD55D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044" w14:textId="6A740F96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131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96E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A8D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66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87AF1" w:rsidRPr="00286DDE" w14:paraId="6E49B037" w14:textId="77777777" w:rsidTr="00687AF1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9376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Итого по подпрограмме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FAD" w14:textId="36A38290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44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197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753" w14:textId="3455BED3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52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837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F12" w14:textId="0BE65205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600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02A" w14:textId="60C07270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104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42 658,02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46A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52 837,00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7CF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06BF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600,00</w:t>
            </w:r>
          </w:p>
        </w:tc>
      </w:tr>
      <w:tr w:rsidR="00687AF1" w:rsidRPr="00286DDE" w14:paraId="7EFD63C1" w14:textId="77777777" w:rsidTr="00687AF1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1E3A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Подпрограмма № 2 "Обеспечение жильем молодых семей Лесозаводского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E71" w14:textId="0B0D72E2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7CF" w14:textId="423A46CC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544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31C" w14:textId="098B51C8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805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AE0" w14:textId="00DEE65E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805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E2F" w14:textId="41A1472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805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5FC0" w14:textId="178F7B14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2 54</w:t>
            </w:r>
            <w:r w:rsidR="004664EC">
              <w:rPr>
                <w:color w:val="000000"/>
                <w:sz w:val="16"/>
                <w:szCs w:val="16"/>
              </w:rPr>
              <w:t>4</w:t>
            </w:r>
            <w:r w:rsidRPr="00286D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7F2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2 805,00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9EE5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2 805,00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3F5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2 805,00</w:t>
            </w:r>
          </w:p>
        </w:tc>
      </w:tr>
      <w:tr w:rsidR="00687AF1" w:rsidRPr="00286DDE" w14:paraId="4D19CFB4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D694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228" w14:textId="4AC70FFB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2EE" w14:textId="3B72A1DE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389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1B9A" w14:textId="75F5B30C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8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673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64E" w14:textId="055FEBBF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402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4C6B" w14:textId="7134331A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361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738C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5 389,00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810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8 673,00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E5B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360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3 361,00</w:t>
            </w:r>
          </w:p>
        </w:tc>
      </w:tr>
      <w:tr w:rsidR="00687AF1" w:rsidRPr="00286DDE" w14:paraId="1394FA83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075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110" w14:textId="2297D8AC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6B1" w14:textId="6D0D2CC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975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3303" w14:textId="39FCB1E6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592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458" w14:textId="1309B83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968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3E09" w14:textId="3773A0D6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848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F7C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512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940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3 968,00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3CD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3 848,00</w:t>
            </w:r>
          </w:p>
        </w:tc>
      </w:tr>
      <w:tr w:rsidR="00687AF1" w:rsidRPr="00286DDE" w14:paraId="781A0CBF" w14:textId="77777777" w:rsidTr="00687AF1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1AA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Итого по подпрограмме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AF0" w14:textId="7502CA8D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908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D69" w14:textId="6584A396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070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7EEA" w14:textId="452F5260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175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292" w14:textId="54BE611F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014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388" w14:textId="7812B86F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11 90</w:t>
            </w:r>
            <w:r w:rsidR="004664EC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FBE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15 070,00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C80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10 175,00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858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10 014,00</w:t>
            </w:r>
          </w:p>
        </w:tc>
      </w:tr>
      <w:tr w:rsidR="00687AF1" w:rsidRPr="00286DDE" w14:paraId="6F06D5F5" w14:textId="77777777" w:rsidTr="00687AF1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E111" w14:textId="1BAD0BAA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 xml:space="preserve">Подпрограмма </w:t>
            </w:r>
            <w:r w:rsidR="00A44795">
              <w:rPr>
                <w:color w:val="000000"/>
                <w:sz w:val="16"/>
                <w:szCs w:val="16"/>
              </w:rPr>
              <w:t xml:space="preserve">№ 3 </w:t>
            </w:r>
            <w:r w:rsidRPr="00286DDE">
              <w:rPr>
                <w:color w:val="000000"/>
                <w:sz w:val="16"/>
                <w:szCs w:val="16"/>
              </w:rPr>
              <w:t>"О переселении граждан из аварийного жилищного фонда Лесозаводского городского округа на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F63" w14:textId="0DED2733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403" w14:textId="0A13316C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FA9" w14:textId="08F5EEF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58E" w14:textId="77EE5C21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1C0" w14:textId="6EA81F78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26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484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DC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C41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87AF1" w:rsidRPr="00286DDE" w14:paraId="2495005E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0ADE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204" w14:textId="590E66F8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EE6" w14:textId="107259B9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261" w14:textId="501423C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F41" w14:textId="566A35D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1A7" w14:textId="13B41DE8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109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C25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CC0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7C43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87AF1" w:rsidRPr="00286DDE" w14:paraId="728CEEBD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A87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F3F" w14:textId="1E6CC70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F231" w14:textId="556D81ED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529" w14:textId="4BB8CE41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B0D" w14:textId="468287F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D98" w14:textId="28227FE9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8B8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4CAC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44E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BAA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87AF1" w:rsidRPr="00286DDE" w14:paraId="2D400880" w14:textId="77777777" w:rsidTr="00687AF1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B87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Итого по программе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EF0E" w14:textId="684AC4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ABA" w14:textId="554AA47E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5B6" w14:textId="6FAD8BB9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C6A6" w14:textId="230586A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7C6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9CFC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22A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4BB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687AF1" w:rsidRPr="00286DDE" w14:paraId="703F3DC1" w14:textId="77777777" w:rsidTr="00687AF1">
        <w:trPr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EF2E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Подпрограмма № 4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7D47" w14:textId="145750D9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12E2" w14:textId="072390C3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0A32" w14:textId="4911FCD4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EC70" w14:textId="1E1102E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172" w14:textId="326378FF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686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10CB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49F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611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87AF1" w:rsidRPr="00286DDE" w14:paraId="73112D96" w14:textId="77777777" w:rsidTr="00687AF1">
        <w:trPr>
          <w:trHeight w:val="4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09C7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EA18" w14:textId="122A3B53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432F" w14:textId="6E3F30B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24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742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8D8" w14:textId="7126CD34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965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0E34" w14:textId="19E58C3A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15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699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C4C4" w14:textId="52AC24B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15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699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84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24 742,00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60D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F46D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16 801,00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9D0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16 801,00</w:t>
            </w:r>
          </w:p>
        </w:tc>
      </w:tr>
      <w:tr w:rsidR="00687AF1" w:rsidRPr="00286DDE" w14:paraId="0B0AEE0B" w14:textId="77777777" w:rsidTr="00687AF1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C934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B784" w14:textId="190F988B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4E2" w14:textId="745FD1EE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8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208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DB74" w14:textId="346984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373" w14:textId="7F81819C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14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752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977" w14:textId="7D02D21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14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752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94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8 208,00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AD6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8E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14 752,00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E27E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14 752,00</w:t>
            </w:r>
          </w:p>
        </w:tc>
      </w:tr>
      <w:tr w:rsidR="00687AF1" w:rsidRPr="00286DDE" w14:paraId="4C5013B5" w14:textId="77777777" w:rsidTr="00687AF1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CF9F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Итого по подпрограмме №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65E" w14:textId="003F605F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32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950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BAA" w14:textId="606D60DF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965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15F" w14:textId="5EBE9FEE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451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E38" w14:textId="375104C5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451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9D7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32 950,00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B60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5 965,00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32E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31 553,00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231F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31 553,00</w:t>
            </w:r>
          </w:p>
        </w:tc>
      </w:tr>
      <w:tr w:rsidR="00687AF1" w:rsidRPr="00286DDE" w14:paraId="6F59CF50" w14:textId="77777777" w:rsidTr="00687AF1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07B" w14:textId="77777777" w:rsidR="00286DDE" w:rsidRPr="00286DDE" w:rsidRDefault="00286DDE">
            <w:pPr>
              <w:jc w:val="center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Программа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5D7A" w14:textId="771580FC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CD09" w14:textId="65C9E06E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424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C98F" w14:textId="4C35BE6E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972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D04" w14:textId="19ECDF05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40</w:t>
            </w:r>
            <w:r w:rsidR="00687AF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E9E3" w14:textId="6C2D20B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805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7FB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3 822,74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563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5 972,00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4E2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7DDA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4 405,00</w:t>
            </w:r>
          </w:p>
        </w:tc>
      </w:tr>
      <w:tr w:rsidR="00687AF1" w:rsidRPr="00286DDE" w14:paraId="70F20376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5F7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FC5" w14:textId="01D78940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76A5" w14:textId="54BCA5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72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448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55C2" w14:textId="7E772AF8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65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308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C7B3" w14:textId="0CC0F73A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19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101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D7CC" w14:textId="439AEE0B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19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060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88AB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71 509,28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06FA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65 308,00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C3A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20 203,00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CAE1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20 162,00</w:t>
            </w:r>
          </w:p>
        </w:tc>
      </w:tr>
      <w:tr w:rsidR="00687AF1" w:rsidRPr="00286DDE" w14:paraId="040B47E5" w14:textId="77777777" w:rsidTr="00687AF1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AB06" w14:textId="77777777" w:rsidR="00286DDE" w:rsidRPr="00286DDE" w:rsidRDefault="00286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10D" w14:textId="08DAC564" w:rsidR="00286DDE" w:rsidRPr="00286DDE" w:rsidRDefault="00286D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837" w14:textId="5FE6AE0B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12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183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E489" w14:textId="7711493F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592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DAB" w14:textId="0D928C62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18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720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10D" w14:textId="5DE54C86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18</w:t>
            </w:r>
            <w:r w:rsidR="00687AF1">
              <w:rPr>
                <w:color w:val="000000"/>
                <w:sz w:val="16"/>
                <w:szCs w:val="16"/>
              </w:rPr>
              <w:t> </w:t>
            </w:r>
            <w:r w:rsidRPr="00286DDE">
              <w:rPr>
                <w:color w:val="000000"/>
                <w:sz w:val="16"/>
                <w:szCs w:val="16"/>
              </w:rPr>
              <w:t>600</w:t>
            </w:r>
            <w:r w:rsidR="00687AF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7F2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12 183,00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F22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3 592,00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A17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18 720,00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216" w14:textId="77777777" w:rsidR="00286DDE" w:rsidRPr="00286DDE" w:rsidRDefault="00286DDE">
            <w:pPr>
              <w:jc w:val="right"/>
              <w:rPr>
                <w:color w:val="000000"/>
                <w:sz w:val="16"/>
                <w:szCs w:val="16"/>
              </w:rPr>
            </w:pPr>
            <w:r w:rsidRPr="00286DDE">
              <w:rPr>
                <w:color w:val="000000"/>
                <w:sz w:val="16"/>
                <w:szCs w:val="16"/>
              </w:rPr>
              <w:t>18 600,00</w:t>
            </w:r>
          </w:p>
        </w:tc>
      </w:tr>
      <w:tr w:rsidR="00687AF1" w:rsidRPr="00286DDE" w14:paraId="266CDDDC" w14:textId="77777777" w:rsidTr="00687AF1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DC2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Всего по программе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3B3" w14:textId="6AD6DA0A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89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055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D45" w14:textId="08F6F3C2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73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872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01A2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41 226,00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4DB" w14:textId="0296A3BB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40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286DDE">
              <w:rPr>
                <w:b/>
                <w:bCs/>
                <w:color w:val="000000"/>
                <w:sz w:val="16"/>
                <w:szCs w:val="16"/>
              </w:rPr>
              <w:t>465</w:t>
            </w:r>
            <w:r w:rsidR="00687AF1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774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87 515,02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B70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74 872,00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398E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43 328,00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A319" w14:textId="77777777" w:rsidR="00286DDE" w:rsidRPr="00286DDE" w:rsidRDefault="00286D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6DDE">
              <w:rPr>
                <w:b/>
                <w:bCs/>
                <w:color w:val="000000"/>
                <w:sz w:val="16"/>
                <w:szCs w:val="16"/>
              </w:rPr>
              <w:t>43 167,00</w:t>
            </w:r>
          </w:p>
        </w:tc>
      </w:tr>
    </w:tbl>
    <w:p w14:paraId="661707E1" w14:textId="77777777" w:rsidR="00286DDE" w:rsidRDefault="00286DDE" w:rsidP="00CB4ABB">
      <w:pPr>
        <w:spacing w:line="360" w:lineRule="auto"/>
        <w:ind w:firstLine="851"/>
        <w:jc w:val="both"/>
        <w:rPr>
          <w:sz w:val="26"/>
          <w:szCs w:val="26"/>
        </w:rPr>
      </w:pPr>
    </w:p>
    <w:p w14:paraId="477F782B" w14:textId="4E21AFD3" w:rsidR="00286DDE" w:rsidRPr="008A24CA" w:rsidRDefault="008A24CA" w:rsidP="00CB4ABB">
      <w:pPr>
        <w:spacing w:line="360" w:lineRule="auto"/>
        <w:ind w:firstLine="851"/>
        <w:jc w:val="both"/>
        <w:rPr>
          <w:sz w:val="26"/>
          <w:szCs w:val="26"/>
        </w:rPr>
      </w:pPr>
      <w:r w:rsidRPr="008A24CA">
        <w:rPr>
          <w:sz w:val="26"/>
          <w:szCs w:val="26"/>
        </w:rPr>
        <w:t xml:space="preserve">При сопоставлении данных </w:t>
      </w:r>
      <w:r w:rsidR="004664EC">
        <w:rPr>
          <w:sz w:val="26"/>
          <w:szCs w:val="26"/>
        </w:rPr>
        <w:t xml:space="preserve">таблицы </w:t>
      </w:r>
      <w:r w:rsidRPr="008A24CA">
        <w:rPr>
          <w:sz w:val="26"/>
          <w:szCs w:val="26"/>
        </w:rPr>
        <w:t xml:space="preserve">установлено, что </w:t>
      </w:r>
      <w:r w:rsidR="004664EC">
        <w:rPr>
          <w:sz w:val="26"/>
          <w:szCs w:val="26"/>
        </w:rPr>
        <w:t>показатели</w:t>
      </w:r>
      <w:r w:rsidRPr="008A24CA">
        <w:rPr>
          <w:sz w:val="26"/>
          <w:szCs w:val="26"/>
        </w:rPr>
        <w:t xml:space="preserve">, отражённые в муниципальной программе, не соответствуют </w:t>
      </w:r>
      <w:r w:rsidR="004664EC">
        <w:rPr>
          <w:sz w:val="26"/>
          <w:szCs w:val="26"/>
        </w:rPr>
        <w:t xml:space="preserve">показателям </w:t>
      </w:r>
      <w:r w:rsidRPr="008A24CA">
        <w:rPr>
          <w:sz w:val="26"/>
          <w:szCs w:val="26"/>
        </w:rPr>
        <w:t>бюджет</w:t>
      </w:r>
      <w:r w:rsidR="004664EC">
        <w:rPr>
          <w:sz w:val="26"/>
          <w:szCs w:val="26"/>
        </w:rPr>
        <w:t>а</w:t>
      </w:r>
      <w:r w:rsidRPr="008A24CA">
        <w:rPr>
          <w:sz w:val="26"/>
          <w:szCs w:val="26"/>
        </w:rPr>
        <w:t xml:space="preserve"> Лесозаводского городского округа</w:t>
      </w:r>
      <w:r w:rsidR="004664EC">
        <w:rPr>
          <w:sz w:val="26"/>
          <w:szCs w:val="26"/>
        </w:rPr>
        <w:t>.</w:t>
      </w:r>
    </w:p>
    <w:p w14:paraId="3B3BBF1A" w14:textId="1D691B36" w:rsidR="00D12205" w:rsidRPr="00A44795" w:rsidRDefault="00A44795" w:rsidP="00C653B8">
      <w:pPr>
        <w:spacing w:line="360" w:lineRule="auto"/>
        <w:ind w:firstLine="851"/>
        <w:jc w:val="both"/>
        <w:rPr>
          <w:sz w:val="26"/>
          <w:szCs w:val="26"/>
        </w:rPr>
      </w:pPr>
      <w:r w:rsidRPr="00A44795">
        <w:rPr>
          <w:sz w:val="26"/>
          <w:szCs w:val="26"/>
        </w:rPr>
        <w:t xml:space="preserve">Кроме того, </w:t>
      </w:r>
      <w:r>
        <w:rPr>
          <w:sz w:val="26"/>
          <w:szCs w:val="26"/>
        </w:rPr>
        <w:t xml:space="preserve">период реализации </w:t>
      </w:r>
      <w:r w:rsidRPr="00A44795">
        <w:rPr>
          <w:sz w:val="26"/>
          <w:szCs w:val="26"/>
        </w:rPr>
        <w:t>Подпрограмм</w:t>
      </w:r>
      <w:r>
        <w:rPr>
          <w:sz w:val="26"/>
          <w:szCs w:val="26"/>
        </w:rPr>
        <w:t>ы</w:t>
      </w:r>
      <w:r w:rsidRPr="00A44795">
        <w:rPr>
          <w:sz w:val="26"/>
          <w:szCs w:val="26"/>
        </w:rPr>
        <w:t xml:space="preserve"> № 3 </w:t>
      </w:r>
      <w:r>
        <w:rPr>
          <w:sz w:val="26"/>
          <w:szCs w:val="26"/>
        </w:rPr>
        <w:t>«</w:t>
      </w:r>
      <w:r w:rsidRPr="00A44795">
        <w:rPr>
          <w:sz w:val="26"/>
          <w:szCs w:val="26"/>
        </w:rPr>
        <w:t xml:space="preserve">О переселении граждан из аварийного жилищного фонда Лесозаводского городского округа на 2019-2025 </w:t>
      </w:r>
      <w:r w:rsidRPr="00A44795">
        <w:rPr>
          <w:sz w:val="26"/>
          <w:szCs w:val="26"/>
        </w:rPr>
        <w:lastRenderedPageBreak/>
        <w:t>годы</w:t>
      </w:r>
      <w:r>
        <w:rPr>
          <w:sz w:val="26"/>
          <w:szCs w:val="26"/>
        </w:rPr>
        <w:t xml:space="preserve">» согласно предоставленным документам 2021-2025 годы. Также в связи с отсутствием показателей, запланированных к выполнению данной подпрограммы, отсутствует и финансовое обеспечение. Однако бюджетом Лесозаводского городского округа </w:t>
      </w:r>
      <w:r w:rsidR="005364DD">
        <w:rPr>
          <w:sz w:val="26"/>
          <w:szCs w:val="26"/>
        </w:rPr>
        <w:t>(</w:t>
      </w:r>
      <w:r w:rsidR="005364DD" w:rsidRPr="005364DD">
        <w:rPr>
          <w:i/>
          <w:iCs/>
          <w:sz w:val="26"/>
          <w:szCs w:val="26"/>
        </w:rPr>
        <w:t>решение Думы Лесозаводского городского округа от 24.12.2024 № 227-НПА «Об утверждении бюджета Лесозаводского городского округа на 2025 год и плановый период 2026 и 2027 годов</w:t>
      </w:r>
      <w:r w:rsidR="005364DD" w:rsidRPr="005364DD">
        <w:rPr>
          <w:sz w:val="26"/>
          <w:szCs w:val="26"/>
        </w:rPr>
        <w:t>»</w:t>
      </w:r>
      <w:r w:rsidR="005364DD">
        <w:rPr>
          <w:sz w:val="26"/>
          <w:szCs w:val="26"/>
        </w:rPr>
        <w:t xml:space="preserve">) </w:t>
      </w:r>
      <w:r>
        <w:rPr>
          <w:sz w:val="26"/>
          <w:szCs w:val="26"/>
        </w:rPr>
        <w:t>по данной подпрограмме предусмотрены бюджетные ассигнования в размере 1 000,00 тыс. руб. ежегодно (</w:t>
      </w:r>
      <w:r w:rsidRPr="005364DD">
        <w:rPr>
          <w:i/>
          <w:iCs/>
          <w:sz w:val="26"/>
          <w:szCs w:val="26"/>
        </w:rPr>
        <w:t>2025 и плановый период 2026-2027 годов</w:t>
      </w:r>
      <w:r>
        <w:rPr>
          <w:sz w:val="26"/>
          <w:szCs w:val="26"/>
        </w:rPr>
        <w:t xml:space="preserve">). </w:t>
      </w:r>
    </w:p>
    <w:p w14:paraId="3BDC20F6" w14:textId="642003B9" w:rsidR="00B10F5C" w:rsidRPr="005629C7" w:rsidRDefault="00B10F5C" w:rsidP="00C653B8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5629C7">
        <w:rPr>
          <w:b/>
          <w:bCs/>
          <w:sz w:val="26"/>
          <w:szCs w:val="26"/>
        </w:rPr>
        <w:t>В</w:t>
      </w:r>
      <w:r w:rsidR="005629C7" w:rsidRPr="005629C7">
        <w:rPr>
          <w:b/>
          <w:bCs/>
          <w:sz w:val="26"/>
          <w:szCs w:val="26"/>
        </w:rPr>
        <w:t>ыводы:</w:t>
      </w:r>
    </w:p>
    <w:p w14:paraId="5C9754EC" w14:textId="7B6226A5" w:rsidR="004664EC" w:rsidRDefault="00DD164A" w:rsidP="00DD164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10F5C" w:rsidRPr="00DD164A">
        <w:rPr>
          <w:sz w:val="26"/>
          <w:szCs w:val="26"/>
        </w:rPr>
        <w:t xml:space="preserve">Вносимые изменения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 </w:t>
      </w:r>
      <w:r w:rsidR="000D7D00" w:rsidRPr="00DD164A">
        <w:rPr>
          <w:sz w:val="26"/>
          <w:szCs w:val="26"/>
        </w:rPr>
        <w:t xml:space="preserve"> </w:t>
      </w:r>
      <w:r w:rsidR="008A24CA">
        <w:rPr>
          <w:sz w:val="26"/>
          <w:szCs w:val="26"/>
        </w:rPr>
        <w:t xml:space="preserve">не </w:t>
      </w:r>
      <w:r w:rsidR="00B10F5C" w:rsidRPr="00DD164A">
        <w:rPr>
          <w:sz w:val="26"/>
          <w:szCs w:val="26"/>
        </w:rPr>
        <w:t xml:space="preserve">соответствуют </w:t>
      </w:r>
      <w:r w:rsidR="004664EC" w:rsidRPr="004664EC">
        <w:rPr>
          <w:sz w:val="26"/>
          <w:szCs w:val="26"/>
        </w:rPr>
        <w:t>решени</w:t>
      </w:r>
      <w:r w:rsidR="004664EC">
        <w:rPr>
          <w:sz w:val="26"/>
          <w:szCs w:val="26"/>
        </w:rPr>
        <w:t>ю</w:t>
      </w:r>
      <w:r w:rsidR="004664EC" w:rsidRPr="004664EC">
        <w:rPr>
          <w:sz w:val="26"/>
          <w:szCs w:val="26"/>
        </w:rPr>
        <w:t xml:space="preserve"> Думы Лесозаводского городского округа от 24.12.2024 № 225-НПА «О внесении изменений в бюджет Лесозаводского городского округа на 2024 год и плановый период 2025 и 2026 годов, утвержденный решением Думы Лесозаводского городского округа от 26.12.2023 № 61-НПА»</w:t>
      </w:r>
      <w:r w:rsidR="004664EC">
        <w:rPr>
          <w:sz w:val="26"/>
          <w:szCs w:val="26"/>
        </w:rPr>
        <w:t>,</w:t>
      </w:r>
      <w:r w:rsidR="004664EC" w:rsidRPr="004664EC">
        <w:rPr>
          <w:sz w:val="26"/>
          <w:szCs w:val="26"/>
        </w:rPr>
        <w:t xml:space="preserve"> решени</w:t>
      </w:r>
      <w:r w:rsidR="004664EC">
        <w:rPr>
          <w:sz w:val="26"/>
          <w:szCs w:val="26"/>
        </w:rPr>
        <w:t>ю</w:t>
      </w:r>
      <w:r w:rsidR="004664EC" w:rsidRPr="004664EC">
        <w:rPr>
          <w:sz w:val="26"/>
          <w:szCs w:val="26"/>
        </w:rPr>
        <w:t xml:space="preserve"> Думы Лесозаводского городского округа от 24.12.2024 № 227-НПА «Об утверждении бюджета Лесозаводского городского округа на 2025 год и плановый период 2026 и 2027 годов»</w:t>
      </w:r>
      <w:r w:rsidR="004664EC">
        <w:rPr>
          <w:sz w:val="26"/>
          <w:szCs w:val="26"/>
        </w:rPr>
        <w:t>.</w:t>
      </w:r>
    </w:p>
    <w:p w14:paraId="5F2985E3" w14:textId="3EC74356" w:rsidR="005364DD" w:rsidRDefault="005364DD" w:rsidP="005364DD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Бюджетом Лесозаводского городского округа (</w:t>
      </w:r>
      <w:r w:rsidRPr="005364DD">
        <w:rPr>
          <w:i/>
          <w:iCs/>
          <w:sz w:val="26"/>
          <w:szCs w:val="26"/>
        </w:rPr>
        <w:t>решение Думы Лесозаводского городского округа от 24.12.2024 № 227-НПА «Об утверждении бюджета Лесозаводского городского округа на 2025 год и плановый период 2026 и 2027 годов</w:t>
      </w:r>
      <w:r w:rsidRPr="005364DD">
        <w:rPr>
          <w:sz w:val="26"/>
          <w:szCs w:val="26"/>
        </w:rPr>
        <w:t>»</w:t>
      </w:r>
      <w:r>
        <w:rPr>
          <w:sz w:val="26"/>
          <w:szCs w:val="26"/>
        </w:rPr>
        <w:t xml:space="preserve">) по </w:t>
      </w:r>
      <w:r w:rsidRPr="00A44795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A44795">
        <w:rPr>
          <w:sz w:val="26"/>
          <w:szCs w:val="26"/>
        </w:rPr>
        <w:t xml:space="preserve"> № 3 </w:t>
      </w:r>
      <w:r>
        <w:rPr>
          <w:sz w:val="26"/>
          <w:szCs w:val="26"/>
        </w:rPr>
        <w:t>«</w:t>
      </w:r>
      <w:r w:rsidRPr="00A44795">
        <w:rPr>
          <w:sz w:val="26"/>
          <w:szCs w:val="26"/>
        </w:rPr>
        <w:t>О переселении граждан из аварийного жилищного фонда Лесозаводского городского округа на 2019-2025 годы</w:t>
      </w:r>
      <w:r>
        <w:rPr>
          <w:sz w:val="26"/>
          <w:szCs w:val="26"/>
        </w:rPr>
        <w:t>» предусмотрены бюджетные ассигнования в размере 1 000,00 тыс. руб. ежегодно (</w:t>
      </w:r>
      <w:r w:rsidRPr="005364DD">
        <w:rPr>
          <w:i/>
          <w:iCs/>
          <w:sz w:val="26"/>
          <w:szCs w:val="26"/>
        </w:rPr>
        <w:t>2025 и плановый период 2026-2027 годов</w:t>
      </w:r>
      <w:r>
        <w:rPr>
          <w:sz w:val="26"/>
          <w:szCs w:val="26"/>
        </w:rPr>
        <w:t>), что не сопоставимо с предоставленными документами.</w:t>
      </w:r>
    </w:p>
    <w:p w14:paraId="713918F9" w14:textId="37EBF53E" w:rsidR="00C55FA6" w:rsidRDefault="005364DD" w:rsidP="00C55FA6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55FA6" w:rsidRPr="00C55FA6">
        <w:rPr>
          <w:rFonts w:ascii="Times New Roman" w:hAnsi="Times New Roman" w:cs="Times New Roman"/>
          <w:sz w:val="26"/>
          <w:szCs w:val="26"/>
        </w:rPr>
        <w:t>.</w:t>
      </w:r>
      <w:r w:rsidR="00C55FA6">
        <w:rPr>
          <w:sz w:val="26"/>
          <w:szCs w:val="26"/>
        </w:rPr>
        <w:t xml:space="preserve"> </w:t>
      </w:r>
      <w:r w:rsidR="00C55FA6">
        <w:rPr>
          <w:rFonts w:ascii="Times New Roman" w:hAnsi="Times New Roman" w:cs="Times New Roman"/>
          <w:sz w:val="26"/>
          <w:szCs w:val="26"/>
        </w:rPr>
        <w:t>М</w:t>
      </w:r>
      <w:r w:rsidR="00C55FA6" w:rsidRPr="005629C7">
        <w:rPr>
          <w:rFonts w:ascii="Times New Roman" w:hAnsi="Times New Roman" w:cs="Times New Roman"/>
          <w:sz w:val="26"/>
          <w:szCs w:val="26"/>
        </w:rPr>
        <w:t>униципальная программа соответствует Перечню муниципальных программ, утвержденному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годы».</w:t>
      </w:r>
      <w:r w:rsidR="00C55FA6">
        <w:rPr>
          <w:rFonts w:ascii="Times New Roman" w:hAnsi="Times New Roman" w:cs="Times New Roman"/>
          <w:sz w:val="26"/>
          <w:szCs w:val="26"/>
        </w:rPr>
        <w:t xml:space="preserve"> Однако в Перечне необходимо расширить основные направления реализации муниципальной программы.</w:t>
      </w:r>
    </w:p>
    <w:p w14:paraId="3BE28CFC" w14:textId="2026EF0A" w:rsidR="00C5365E" w:rsidRPr="00C55FA6" w:rsidRDefault="005364DD" w:rsidP="00C55FA6">
      <w:pPr>
        <w:shd w:val="clear" w:color="auto" w:fill="FFFFFF"/>
        <w:tabs>
          <w:tab w:val="left" w:pos="0"/>
        </w:tabs>
        <w:suppressAutoHyphens/>
        <w:spacing w:line="360" w:lineRule="auto"/>
        <w:ind w:firstLine="851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55FA6">
        <w:rPr>
          <w:sz w:val="26"/>
          <w:szCs w:val="26"/>
        </w:rPr>
        <w:t xml:space="preserve">. </w:t>
      </w:r>
      <w:r w:rsidR="00C55FA6" w:rsidRPr="005504FF">
        <w:rPr>
          <w:rFonts w:eastAsia="Calibri"/>
          <w:sz w:val="26"/>
          <w:szCs w:val="26"/>
          <w:lang w:eastAsia="en-US"/>
        </w:rPr>
        <w:t>План социально-экономического развития Лесозаводского городского округа Приморского края до 2030 года</w:t>
      </w:r>
      <w:r w:rsidR="00C55FA6">
        <w:rPr>
          <w:bCs/>
          <w:color w:val="000000"/>
          <w:sz w:val="26"/>
          <w:szCs w:val="26"/>
        </w:rPr>
        <w:t xml:space="preserve"> утвержден </w:t>
      </w:r>
      <w:r w:rsidR="00C55FA6" w:rsidRPr="005504FF">
        <w:rPr>
          <w:rFonts w:eastAsia="Calibri"/>
          <w:sz w:val="26"/>
          <w:szCs w:val="26"/>
          <w:lang w:eastAsia="en-US"/>
        </w:rPr>
        <w:t>13 сентября 2023 года Губернатором Приморского края Кожемяко О.Н.</w:t>
      </w:r>
      <w:r w:rsidR="00C55FA6">
        <w:rPr>
          <w:rFonts w:eastAsia="Calibri"/>
          <w:sz w:val="26"/>
          <w:szCs w:val="26"/>
          <w:lang w:eastAsia="en-US"/>
        </w:rPr>
        <w:t xml:space="preserve"> </w:t>
      </w:r>
      <w:r w:rsidR="00C55FA6">
        <w:rPr>
          <w:bCs/>
          <w:color w:val="000000"/>
          <w:sz w:val="26"/>
          <w:szCs w:val="26"/>
        </w:rPr>
        <w:t>В</w:t>
      </w:r>
      <w:r w:rsidR="00C55FA6" w:rsidRPr="005504FF">
        <w:rPr>
          <w:bCs/>
          <w:color w:val="000000"/>
          <w:sz w:val="26"/>
          <w:szCs w:val="26"/>
        </w:rPr>
        <w:t xml:space="preserve"> муниципальной программе отсутствует согласованность с Планом и ссылка на План социально-экономического развития Лесозаводского муниципального округа до 2030 года. </w:t>
      </w:r>
    </w:p>
    <w:p w14:paraId="35F776F6" w14:textId="77777777" w:rsidR="004664EC" w:rsidRDefault="004664EC" w:rsidP="008C24CC">
      <w:pPr>
        <w:spacing w:line="360" w:lineRule="auto"/>
        <w:jc w:val="both"/>
        <w:rPr>
          <w:sz w:val="26"/>
          <w:szCs w:val="26"/>
        </w:rPr>
      </w:pPr>
    </w:p>
    <w:p w14:paraId="75CF656B" w14:textId="77777777" w:rsidR="004664EC" w:rsidRPr="005629C7" w:rsidRDefault="004664EC" w:rsidP="008C24CC">
      <w:pPr>
        <w:spacing w:line="360" w:lineRule="auto"/>
        <w:jc w:val="both"/>
        <w:rPr>
          <w:sz w:val="26"/>
          <w:szCs w:val="26"/>
        </w:rPr>
      </w:pPr>
    </w:p>
    <w:p w14:paraId="08109CFC" w14:textId="5FA7749F" w:rsidR="0033577E" w:rsidRPr="005629C7" w:rsidRDefault="008A24CA" w:rsidP="008C24C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Аудитор</w:t>
      </w:r>
      <w:r w:rsidR="0033577E" w:rsidRPr="005629C7">
        <w:rPr>
          <w:sz w:val="26"/>
          <w:szCs w:val="26"/>
        </w:rPr>
        <w:t xml:space="preserve"> Контрольно-счетной палаты</w:t>
      </w:r>
    </w:p>
    <w:p w14:paraId="703EABD2" w14:textId="3485049D" w:rsidR="0033577E" w:rsidRDefault="0033577E" w:rsidP="008C24C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Лесозаводского городского округа                                                       </w:t>
      </w:r>
      <w:r w:rsidR="008A24CA">
        <w:rPr>
          <w:sz w:val="26"/>
          <w:szCs w:val="26"/>
        </w:rPr>
        <w:t xml:space="preserve">   </w:t>
      </w:r>
      <w:r w:rsidRPr="005629C7">
        <w:rPr>
          <w:sz w:val="26"/>
          <w:szCs w:val="26"/>
        </w:rPr>
        <w:t xml:space="preserve">        </w:t>
      </w:r>
      <w:r w:rsidR="008A24CA">
        <w:rPr>
          <w:sz w:val="26"/>
          <w:szCs w:val="26"/>
        </w:rPr>
        <w:t>Е.В. Килессо</w:t>
      </w:r>
    </w:p>
    <w:p w14:paraId="3A63AA5E" w14:textId="77777777" w:rsidR="005364DD" w:rsidRPr="005364DD" w:rsidRDefault="005364DD" w:rsidP="005364DD">
      <w:pPr>
        <w:rPr>
          <w:sz w:val="26"/>
          <w:szCs w:val="26"/>
        </w:rPr>
      </w:pPr>
    </w:p>
    <w:p w14:paraId="39ACD188" w14:textId="77777777" w:rsidR="005364DD" w:rsidRPr="005364DD" w:rsidRDefault="005364DD" w:rsidP="005364DD">
      <w:pPr>
        <w:rPr>
          <w:sz w:val="26"/>
          <w:szCs w:val="26"/>
        </w:rPr>
      </w:pPr>
    </w:p>
    <w:p w14:paraId="308C25B8" w14:textId="77777777" w:rsidR="005364DD" w:rsidRDefault="005364DD" w:rsidP="005364DD">
      <w:pPr>
        <w:rPr>
          <w:sz w:val="26"/>
          <w:szCs w:val="26"/>
        </w:rPr>
      </w:pPr>
    </w:p>
    <w:p w14:paraId="0134D7A5" w14:textId="3675CF88" w:rsidR="005364DD" w:rsidRPr="005629C7" w:rsidRDefault="005364DD" w:rsidP="005364D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5629C7">
        <w:rPr>
          <w:sz w:val="26"/>
          <w:szCs w:val="26"/>
        </w:rPr>
        <w:t xml:space="preserve"> Контрольно-счетной палаты</w:t>
      </w:r>
    </w:p>
    <w:p w14:paraId="634198F9" w14:textId="6D9D8D22" w:rsidR="005364DD" w:rsidRPr="008C24CC" w:rsidRDefault="005364DD" w:rsidP="005364DD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Лесозаводского городского округа                                                       </w:t>
      </w:r>
      <w:r>
        <w:rPr>
          <w:sz w:val="26"/>
          <w:szCs w:val="26"/>
        </w:rPr>
        <w:t xml:space="preserve">   </w:t>
      </w:r>
      <w:r w:rsidRPr="005629C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И.В. Гуменная</w:t>
      </w:r>
    </w:p>
    <w:p w14:paraId="269D7240" w14:textId="77777777" w:rsidR="005364DD" w:rsidRPr="005364DD" w:rsidRDefault="005364DD" w:rsidP="005364DD">
      <w:pPr>
        <w:rPr>
          <w:sz w:val="26"/>
          <w:szCs w:val="26"/>
        </w:rPr>
      </w:pPr>
    </w:p>
    <w:sectPr w:rsidR="005364DD" w:rsidRPr="005364DD" w:rsidSect="005364DD">
      <w:headerReference w:type="default" r:id="rId11"/>
      <w:footerReference w:type="default" r:id="rId12"/>
      <w:pgSz w:w="11906" w:h="16838"/>
      <w:pgMar w:top="1135" w:right="851" w:bottom="567" w:left="1418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7281" w14:textId="77777777" w:rsidR="004D1008" w:rsidRDefault="004D1008" w:rsidP="006971E5">
      <w:r>
        <w:separator/>
      </w:r>
    </w:p>
  </w:endnote>
  <w:endnote w:type="continuationSeparator" w:id="0">
    <w:p w14:paraId="1284BE9D" w14:textId="77777777" w:rsidR="004D1008" w:rsidRDefault="004D1008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DF5B11">
          <w:rPr>
            <w:noProof/>
            <w:sz w:val="20"/>
            <w:szCs w:val="20"/>
          </w:rPr>
          <w:t>9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D9FE" w14:textId="77777777" w:rsidR="004D1008" w:rsidRDefault="004D1008" w:rsidP="006971E5">
      <w:r>
        <w:separator/>
      </w:r>
    </w:p>
  </w:footnote>
  <w:footnote w:type="continuationSeparator" w:id="0">
    <w:p w14:paraId="6AA4E84E" w14:textId="77777777" w:rsidR="004D1008" w:rsidRDefault="004D1008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9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4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5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0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1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33131334">
    <w:abstractNumId w:val="29"/>
  </w:num>
  <w:num w:numId="2" w16cid:durableId="716665266">
    <w:abstractNumId w:val="30"/>
  </w:num>
  <w:num w:numId="3" w16cid:durableId="131101554">
    <w:abstractNumId w:val="11"/>
  </w:num>
  <w:num w:numId="4" w16cid:durableId="1738481199">
    <w:abstractNumId w:val="23"/>
  </w:num>
  <w:num w:numId="5" w16cid:durableId="1524904780">
    <w:abstractNumId w:val="19"/>
  </w:num>
  <w:num w:numId="6" w16cid:durableId="126515033">
    <w:abstractNumId w:val="16"/>
  </w:num>
  <w:num w:numId="7" w16cid:durableId="2083485709">
    <w:abstractNumId w:val="14"/>
  </w:num>
  <w:num w:numId="8" w16cid:durableId="78925049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4704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897078">
    <w:abstractNumId w:val="17"/>
  </w:num>
  <w:num w:numId="11" w16cid:durableId="1146437051">
    <w:abstractNumId w:val="28"/>
  </w:num>
  <w:num w:numId="12" w16cid:durableId="1101221010">
    <w:abstractNumId w:val="6"/>
  </w:num>
  <w:num w:numId="13" w16cid:durableId="786509008">
    <w:abstractNumId w:val="2"/>
  </w:num>
  <w:num w:numId="14" w16cid:durableId="18424294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4231550">
    <w:abstractNumId w:val="34"/>
  </w:num>
  <w:num w:numId="16" w16cid:durableId="1734740711">
    <w:abstractNumId w:val="0"/>
  </w:num>
  <w:num w:numId="17" w16cid:durableId="1862431925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275722954">
    <w:abstractNumId w:val="5"/>
  </w:num>
  <w:num w:numId="19" w16cid:durableId="1549032591">
    <w:abstractNumId w:val="31"/>
  </w:num>
  <w:num w:numId="20" w16cid:durableId="1298149750">
    <w:abstractNumId w:val="20"/>
  </w:num>
  <w:num w:numId="21" w16cid:durableId="454956315">
    <w:abstractNumId w:val="27"/>
  </w:num>
  <w:num w:numId="22" w16cid:durableId="1522167070">
    <w:abstractNumId w:val="33"/>
  </w:num>
  <w:num w:numId="23" w16cid:durableId="1596938418">
    <w:abstractNumId w:val="10"/>
  </w:num>
  <w:num w:numId="24" w16cid:durableId="158158931">
    <w:abstractNumId w:val="26"/>
  </w:num>
  <w:num w:numId="25" w16cid:durableId="1902279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8270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5824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79497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731191">
    <w:abstractNumId w:val="9"/>
  </w:num>
  <w:num w:numId="30" w16cid:durableId="1145123032">
    <w:abstractNumId w:val="22"/>
  </w:num>
  <w:num w:numId="31" w16cid:durableId="456948788">
    <w:abstractNumId w:val="12"/>
  </w:num>
  <w:num w:numId="32" w16cid:durableId="668020864">
    <w:abstractNumId w:val="1"/>
  </w:num>
  <w:num w:numId="33" w16cid:durableId="455375667">
    <w:abstractNumId w:val="21"/>
  </w:num>
  <w:num w:numId="34" w16cid:durableId="1971128142">
    <w:abstractNumId w:val="15"/>
  </w:num>
  <w:num w:numId="35" w16cid:durableId="2054422608">
    <w:abstractNumId w:val="8"/>
  </w:num>
  <w:num w:numId="36" w16cid:durableId="105777617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47FA"/>
    <w:rsid w:val="000A52DC"/>
    <w:rsid w:val="000A5B53"/>
    <w:rsid w:val="000A6320"/>
    <w:rsid w:val="000A68D2"/>
    <w:rsid w:val="000B068F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0DF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AB1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1D6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26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203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DDE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1C09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1E7D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03BF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107B"/>
    <w:rsid w:val="003824B6"/>
    <w:rsid w:val="00383044"/>
    <w:rsid w:val="003841CC"/>
    <w:rsid w:val="003841DA"/>
    <w:rsid w:val="0038431F"/>
    <w:rsid w:val="00384B03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46388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4A8D"/>
    <w:rsid w:val="00465982"/>
    <w:rsid w:val="004664E9"/>
    <w:rsid w:val="004664EC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492C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1008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5A34"/>
    <w:rsid w:val="004F5D22"/>
    <w:rsid w:val="004F6F5C"/>
    <w:rsid w:val="00500A5F"/>
    <w:rsid w:val="00500DA7"/>
    <w:rsid w:val="005013A1"/>
    <w:rsid w:val="005038DD"/>
    <w:rsid w:val="00504443"/>
    <w:rsid w:val="00506165"/>
    <w:rsid w:val="005067A7"/>
    <w:rsid w:val="00510210"/>
    <w:rsid w:val="00510722"/>
    <w:rsid w:val="00511593"/>
    <w:rsid w:val="00511DF9"/>
    <w:rsid w:val="0051280A"/>
    <w:rsid w:val="005142C3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4DD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4FF"/>
    <w:rsid w:val="005505F3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DFC"/>
    <w:rsid w:val="00557135"/>
    <w:rsid w:val="00557B17"/>
    <w:rsid w:val="00557B9A"/>
    <w:rsid w:val="005606CE"/>
    <w:rsid w:val="00561D3C"/>
    <w:rsid w:val="00562589"/>
    <w:rsid w:val="005629C7"/>
    <w:rsid w:val="0056364A"/>
    <w:rsid w:val="0056620E"/>
    <w:rsid w:val="0056665D"/>
    <w:rsid w:val="005700C5"/>
    <w:rsid w:val="00570247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87AF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6C1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708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2185"/>
    <w:rsid w:val="00723568"/>
    <w:rsid w:val="00723AF2"/>
    <w:rsid w:val="0072497B"/>
    <w:rsid w:val="00724A10"/>
    <w:rsid w:val="00724C08"/>
    <w:rsid w:val="00725735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B67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97E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6F28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C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74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1D3E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0B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B7202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3C46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4795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67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36E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89C"/>
    <w:rsid w:val="00BA3B9A"/>
    <w:rsid w:val="00BA3F23"/>
    <w:rsid w:val="00BA3FCE"/>
    <w:rsid w:val="00BA4E75"/>
    <w:rsid w:val="00BA5C96"/>
    <w:rsid w:val="00BA6184"/>
    <w:rsid w:val="00BA623E"/>
    <w:rsid w:val="00BA71CF"/>
    <w:rsid w:val="00BA7FA2"/>
    <w:rsid w:val="00BB1C98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D7339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5FA6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3B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3A2"/>
    <w:rsid w:val="00CB3E18"/>
    <w:rsid w:val="00CB4ABB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205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64A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3359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65C6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17AB"/>
  <w15:docId w15:val="{65401319-DC42-4F89-92E1-5C842451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character" w:styleId="affc">
    <w:name w:val="Unresolved Mention"/>
    <w:basedOn w:val="a0"/>
    <w:uiPriority w:val="99"/>
    <w:semiHidden/>
    <w:unhideWhenUsed/>
    <w:rsid w:val="00EF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-lgo.ru/about/struktura/otdel-prognozirovaniya-i-razvitiya-territorii/investitsionnyy-razdel/sozdanie-blagopriyatnogo-investitsionnogo-klimata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395E-6B52-49B6-B544-9061A4F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КСП - 1</cp:lastModifiedBy>
  <cp:revision>8</cp:revision>
  <cp:lastPrinted>2025-03-24T22:29:00Z</cp:lastPrinted>
  <dcterms:created xsi:type="dcterms:W3CDTF">2023-08-29T00:20:00Z</dcterms:created>
  <dcterms:modified xsi:type="dcterms:W3CDTF">2025-03-24T22:33:00Z</dcterms:modified>
</cp:coreProperties>
</file>