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5201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C328D2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04B03350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40412E">
        <w:rPr>
          <w:rFonts w:ascii="Times New Roman" w:eastAsia="Calibri" w:hAnsi="Times New Roman" w:cs="Times New Roman"/>
          <w:b/>
          <w:bCs/>
          <w:sz w:val="26"/>
          <w:szCs w:val="26"/>
        </w:rPr>
        <w:t>О согласовании принятия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недвижимого имущества </w:t>
      </w:r>
      <w:r w:rsidR="009F6530">
        <w:rPr>
          <w:rFonts w:ascii="Times New Roman" w:eastAsia="Calibri" w:hAnsi="Times New Roman" w:cs="Times New Roman"/>
          <w:b/>
          <w:bCs/>
          <w:sz w:val="26"/>
          <w:szCs w:val="26"/>
        </w:rPr>
        <w:t>на безвозмездной основе в</w:t>
      </w:r>
      <w:r w:rsidR="0040412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муниципальную собственность Лесозаводского городского округа</w:t>
      </w:r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bookmarkEnd w:id="1"/>
      <w:bookmarkEnd w:id="2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3101C9A9" w:rsidR="00447482" w:rsidRPr="00C328D2" w:rsidRDefault="00CE35A7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="0040412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28D2" w:rsidRPr="00C328D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5699D84E" w:rsidR="00447482" w:rsidRPr="00625442" w:rsidRDefault="00447482" w:rsidP="009F653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3" w:name="_Hlk164324069"/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9F6530" w:rsidRPr="009F6530">
        <w:rPr>
          <w:rFonts w:ascii="Times New Roman" w:eastAsia="Calibri" w:hAnsi="Times New Roman" w:cs="Times New Roman"/>
          <w:sz w:val="26"/>
          <w:szCs w:val="26"/>
        </w:rPr>
        <w:t>«О согласовании принятия недвижимого имущества на безвозмездной основе в муниципальную собственность Лесозаводского городского округа»</w:t>
      </w:r>
      <w:r w:rsidR="009F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412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25442" w:rsidRP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5ACAF12D" w14:textId="50766669" w:rsidR="000422A8" w:rsidRPr="000422A8" w:rsidRDefault="000422A8" w:rsidP="000422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>(в редакции распоряжения от 26.02.2024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422A8">
        <w:rPr>
          <w:rFonts w:ascii="Times New Roman" w:eastAsia="Calibri" w:hAnsi="Times New Roman" w:cs="Times New Roman"/>
          <w:sz w:val="26"/>
          <w:szCs w:val="26"/>
        </w:rPr>
        <w:t>4-р)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городского округа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411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709C8A3E" w:rsidR="00447482" w:rsidRPr="00080541" w:rsidRDefault="00447482" w:rsidP="009F653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9F6530" w:rsidRPr="009F6530">
        <w:rPr>
          <w:rFonts w:ascii="Times New Roman" w:eastAsia="Calibri" w:hAnsi="Times New Roman" w:cs="Times New Roman"/>
          <w:sz w:val="26"/>
          <w:szCs w:val="26"/>
        </w:rPr>
        <w:t>«О согласовании принятия недвижимого имущества на безвозмездной основе в муниципальную собственность Лесозаводского городского округа»</w:t>
      </w:r>
      <w:r w:rsidR="009F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F6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27814C5B" w14:textId="72AAE7F3" w:rsidR="00FD5C75" w:rsidRPr="009F6530" w:rsidRDefault="00447482" w:rsidP="009F653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r w:rsidR="009F6530" w:rsidRPr="009F6530">
        <w:rPr>
          <w:rFonts w:ascii="Times New Roman" w:eastAsia="Calibri" w:hAnsi="Times New Roman" w:cs="Times New Roman"/>
          <w:bCs/>
          <w:sz w:val="26"/>
          <w:szCs w:val="26"/>
        </w:rPr>
        <w:t xml:space="preserve">«О согласовании принятия недвижимого </w:t>
      </w:r>
      <w:r w:rsidR="009F6530" w:rsidRPr="009F653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имущества на безвозмездной основе в муниципальную собственность Лесозаводского городского округа»</w:t>
      </w:r>
      <w:r w:rsidR="00FD5C75" w:rsidRPr="009F653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265B1860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25E1C4EA" w:rsidR="00447482" w:rsidRPr="00FD0B29" w:rsidRDefault="00BD057C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9F6530">
        <w:rPr>
          <w:rFonts w:ascii="Times New Roman" w:eastAsia="Calibri" w:hAnsi="Times New Roman" w:cs="Times New Roman"/>
          <w:sz w:val="26"/>
          <w:szCs w:val="26"/>
        </w:rPr>
        <w:t>городского округа.</w:t>
      </w:r>
    </w:p>
    <w:p w14:paraId="3BEB778E" w14:textId="77777777" w:rsidR="00FD5C75" w:rsidRDefault="00447482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5558ED97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44F935C4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FD5C75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FD5C75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6BEAEFE5" w:rsidR="00BD057C" w:rsidRPr="00BD057C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04AB1E5F" w:rsidR="00F456C2" w:rsidRPr="00106BB5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4A2C046E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037E4432" w:rsidR="00296B2C" w:rsidRPr="009F6530" w:rsidRDefault="00EB59BE" w:rsidP="009A115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</w:t>
      </w:r>
      <w:r w:rsidR="009F6530" w:rsidRPr="009F6530">
        <w:rPr>
          <w:rFonts w:ascii="Times New Roman" w:eastAsia="Calibri" w:hAnsi="Times New Roman" w:cs="Times New Roman"/>
          <w:bCs/>
          <w:sz w:val="26"/>
          <w:szCs w:val="26"/>
        </w:rPr>
        <w:t>«О согласовании принятия недвижимого имущества на безвозмездной основе в муниципальную собственность Лесозаводского городского округа»</w:t>
      </w:r>
      <w:r w:rsidR="00296B2C" w:rsidRPr="009F653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939A70" w14:textId="49BFA16E" w:rsidR="00296B2C" w:rsidRPr="00106BB5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выписки из Единого государственного реестра </w:t>
      </w:r>
      <w:r w:rsidR="0016066D">
        <w:rPr>
          <w:rFonts w:ascii="Times New Roman" w:eastAsia="Calibri" w:hAnsi="Times New Roman" w:cs="Times New Roman"/>
          <w:sz w:val="26"/>
          <w:szCs w:val="26"/>
        </w:rPr>
        <w:t>об основных характеристиках  и зарегистрированных правах на объект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6F6D8EF" w14:textId="1703B5D4" w:rsidR="00DF0278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Согласно проекту решения предлагается согласовать </w:t>
      </w:r>
      <w:r w:rsidR="0016066D">
        <w:rPr>
          <w:rFonts w:ascii="Times New Roman" w:eastAsia="Calibri" w:hAnsi="Times New Roman" w:cs="Times New Roman"/>
          <w:sz w:val="26"/>
          <w:szCs w:val="26"/>
        </w:rPr>
        <w:t xml:space="preserve">принятие 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недвижимого имущества </w:t>
      </w:r>
      <w:r w:rsidR="0016066D">
        <w:rPr>
          <w:rFonts w:ascii="Times New Roman" w:eastAsia="Calibri" w:hAnsi="Times New Roman" w:cs="Times New Roman"/>
          <w:sz w:val="26"/>
          <w:szCs w:val="26"/>
        </w:rPr>
        <w:t>в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 муниципальн</w:t>
      </w:r>
      <w:r w:rsidR="0016066D">
        <w:rPr>
          <w:rFonts w:ascii="Times New Roman" w:eastAsia="Calibri" w:hAnsi="Times New Roman" w:cs="Times New Roman"/>
          <w:sz w:val="26"/>
          <w:szCs w:val="26"/>
        </w:rPr>
        <w:t>ую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 собственност</w:t>
      </w:r>
      <w:r w:rsidR="0016066D">
        <w:rPr>
          <w:rFonts w:ascii="Times New Roman" w:eastAsia="Calibri" w:hAnsi="Times New Roman" w:cs="Times New Roman"/>
          <w:sz w:val="26"/>
          <w:szCs w:val="26"/>
        </w:rPr>
        <w:t>ь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bookmarkEnd w:id="3"/>
    <w:p w14:paraId="019BF4C8" w14:textId="0E1472CC" w:rsidR="00B504B5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9A1151">
        <w:rPr>
          <w:rFonts w:ascii="Times New Roman" w:eastAsia="Calibri" w:hAnsi="Times New Roman" w:cs="Times New Roman"/>
          <w:sz w:val="26"/>
          <w:szCs w:val="26"/>
        </w:rPr>
        <w:t xml:space="preserve">скважина эксплуатационная, назначение: 7.1 сооружения железнодорожного транспорта, местоположение: Приморский край, Лесозаводский городской округ, с. </w:t>
      </w:r>
      <w:proofErr w:type="spellStart"/>
      <w:r w:rsidR="009A1151">
        <w:rPr>
          <w:rFonts w:ascii="Times New Roman" w:eastAsia="Calibri" w:hAnsi="Times New Roman" w:cs="Times New Roman"/>
          <w:sz w:val="26"/>
          <w:szCs w:val="26"/>
        </w:rPr>
        <w:t>Пантелеймоновка</w:t>
      </w:r>
      <w:proofErr w:type="spellEnd"/>
      <w:r w:rsidR="009A1151">
        <w:rPr>
          <w:rFonts w:ascii="Times New Roman" w:eastAsia="Calibri" w:hAnsi="Times New Roman" w:cs="Times New Roman"/>
          <w:sz w:val="26"/>
          <w:szCs w:val="26"/>
        </w:rPr>
        <w:t xml:space="preserve">, станция </w:t>
      </w:r>
      <w:proofErr w:type="spellStart"/>
      <w:r w:rsidR="009A1151">
        <w:rPr>
          <w:rFonts w:ascii="Times New Roman" w:eastAsia="Calibri" w:hAnsi="Times New Roman" w:cs="Times New Roman"/>
          <w:sz w:val="26"/>
          <w:szCs w:val="26"/>
        </w:rPr>
        <w:t>Прохаско</w:t>
      </w:r>
      <w:proofErr w:type="spellEnd"/>
      <w:r w:rsidR="009A1151">
        <w:rPr>
          <w:rFonts w:ascii="Times New Roman" w:eastAsia="Calibri" w:hAnsi="Times New Roman" w:cs="Times New Roman"/>
          <w:sz w:val="26"/>
          <w:szCs w:val="26"/>
        </w:rPr>
        <w:t>, кадастровый номер: 25:0:060201:297.</w:t>
      </w:r>
    </w:p>
    <w:p w14:paraId="388E0A54" w14:textId="3927A1AC" w:rsidR="00155CB8" w:rsidRDefault="00155CB8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_Hlk164324148"/>
      <w:r>
        <w:rPr>
          <w:rFonts w:ascii="Times New Roman" w:eastAsia="Calibri" w:hAnsi="Times New Roman" w:cs="Times New Roman"/>
          <w:sz w:val="26"/>
          <w:szCs w:val="26"/>
        </w:rPr>
        <w:t>Согласно предоставленному перечню муниципальных правовых актов, принятие данного проекта решения не потребует признания утратившими силу и принятия новых решений Думы Лесозаводского городского округа</w:t>
      </w:r>
      <w:r w:rsidRPr="003E1CBF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4"/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721195" w:rsidRDefault="00447482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</w:t>
      </w:r>
      <w:r w:rsidRPr="00721195">
        <w:rPr>
          <w:rFonts w:ascii="Times New Roman" w:eastAsia="Calibri" w:hAnsi="Times New Roman" w:cs="Times New Roman"/>
          <w:b/>
          <w:sz w:val="26"/>
          <w:szCs w:val="26"/>
        </w:rPr>
        <w:t>счетной палатой установлено:</w:t>
      </w:r>
    </w:p>
    <w:p w14:paraId="346DB537" w14:textId="329128D2" w:rsidR="00E64465" w:rsidRDefault="00E64465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19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Проект решения Думы Лесозаводского городского округа </w:t>
      </w:r>
      <w:r w:rsidR="009E3935" w:rsidRPr="009F6530">
        <w:rPr>
          <w:rFonts w:ascii="Times New Roman" w:eastAsia="Calibri" w:hAnsi="Times New Roman" w:cs="Times New Roman"/>
          <w:sz w:val="26"/>
          <w:szCs w:val="26"/>
        </w:rPr>
        <w:t>«О согласовании принятия недвижимого имущества на безвозмездной основе в муниципальную собственность Лесозаводского городского округа»</w:t>
      </w:r>
      <w:r w:rsidR="009E39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393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721195">
        <w:rPr>
          <w:rFonts w:ascii="Times New Roman" w:eastAsia="Calibri" w:hAnsi="Times New Roman" w:cs="Times New Roman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240AF702" w14:textId="044942DF" w:rsidR="00D418DE" w:rsidRDefault="00D418DE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Принятие объектов недвижимости в муниципальную собственность, позволит использовать их в соответствии с потребностями Лесозаводского городского округа.</w:t>
      </w:r>
    </w:p>
    <w:p w14:paraId="09889052" w14:textId="6C52B32D" w:rsidR="001D12AF" w:rsidRDefault="001D12AF" w:rsidP="001D12A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 проекту решения не предоставлена информация о земельном участке, на котором располагается передаваемый объект недвижимости и о возможностях его использования Администрацией Лесозаводского городского округа.</w:t>
      </w:r>
    </w:p>
    <w:p w14:paraId="06B18FD7" w14:textId="77777777" w:rsidR="001D12AF" w:rsidRDefault="001D12AF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203FE2" w14:textId="77777777" w:rsidR="00D418DE" w:rsidRPr="00721195" w:rsidRDefault="00D418DE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D97B59" w14:textId="77777777" w:rsidR="00B666AB" w:rsidRPr="00721195" w:rsidRDefault="00B666AB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0E83FC7B" w14:textId="6F868BE2" w:rsidR="00A61E07" w:rsidRPr="00721195" w:rsidRDefault="00447482" w:rsidP="009E3935">
      <w:pPr>
        <w:spacing w:after="0" w:line="240" w:lineRule="auto"/>
        <w:ind w:left="-567" w:firstLine="709"/>
        <w:jc w:val="both"/>
        <w:rPr>
          <w:color w:val="FF0000"/>
          <w:sz w:val="26"/>
          <w:szCs w:val="26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DF02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61E07"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рассмотреть проект решения Думы Лесозаводского городского округа </w:t>
      </w:r>
      <w:r w:rsidR="009E3935" w:rsidRPr="009F6530">
        <w:rPr>
          <w:rFonts w:ascii="Times New Roman" w:eastAsia="Calibri" w:hAnsi="Times New Roman" w:cs="Times New Roman"/>
          <w:sz w:val="26"/>
          <w:szCs w:val="26"/>
        </w:rPr>
        <w:t>«О согласовании принятия недвижимого имущества на безвозмездной основе в муниципальную собственность Лесозаводского городского округа»</w:t>
      </w:r>
      <w:r w:rsidR="001D12AF">
        <w:rPr>
          <w:rFonts w:ascii="Times New Roman" w:eastAsia="Calibri" w:hAnsi="Times New Roman" w:cs="Times New Roman"/>
          <w:sz w:val="26"/>
          <w:szCs w:val="26"/>
        </w:rPr>
        <w:t xml:space="preserve"> после согласования вопроса об использовании земельного участка под объектом недвижимости.</w:t>
      </w:r>
    </w:p>
    <w:p w14:paraId="0128FFF6" w14:textId="5DF5CA06" w:rsidR="00E033F6" w:rsidRPr="00625442" w:rsidRDefault="00E033F6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09AA7C05" w14:textId="6C647EC4" w:rsidR="00E64465" w:rsidRDefault="00E64465" w:rsidP="00DF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5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5C94E4F8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5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424F4B">
      <w:footerReference w:type="default" r:id="rId9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6CFF" w14:textId="77777777" w:rsidR="00B56EEB" w:rsidRDefault="00B56EEB" w:rsidP="00B44F05">
      <w:pPr>
        <w:spacing w:after="0" w:line="240" w:lineRule="auto"/>
      </w:pPr>
      <w:r>
        <w:separator/>
      </w:r>
    </w:p>
  </w:endnote>
  <w:endnote w:type="continuationSeparator" w:id="0">
    <w:p w14:paraId="26D62604" w14:textId="77777777" w:rsidR="00B56EEB" w:rsidRDefault="00B56EEB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2AF">
          <w:rPr>
            <w:noProof/>
          </w:rPr>
          <w:t>3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0337" w14:textId="77777777" w:rsidR="00B56EEB" w:rsidRDefault="00B56EEB" w:rsidP="00B44F05">
      <w:pPr>
        <w:spacing w:after="0" w:line="240" w:lineRule="auto"/>
      </w:pPr>
      <w:r>
        <w:separator/>
      </w:r>
    </w:p>
  </w:footnote>
  <w:footnote w:type="continuationSeparator" w:id="0">
    <w:p w14:paraId="261F3D01" w14:textId="77777777" w:rsidR="00B56EEB" w:rsidRDefault="00B56EEB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CD"/>
    <w:rsid w:val="000149AD"/>
    <w:rsid w:val="00035279"/>
    <w:rsid w:val="000422A8"/>
    <w:rsid w:val="00080541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55CB8"/>
    <w:rsid w:val="0016066D"/>
    <w:rsid w:val="001624EF"/>
    <w:rsid w:val="0016298C"/>
    <w:rsid w:val="00177451"/>
    <w:rsid w:val="001A7FAD"/>
    <w:rsid w:val="001C7299"/>
    <w:rsid w:val="001D12AF"/>
    <w:rsid w:val="001D23BA"/>
    <w:rsid w:val="001F32BA"/>
    <w:rsid w:val="002059C2"/>
    <w:rsid w:val="00285EDA"/>
    <w:rsid w:val="00296B2C"/>
    <w:rsid w:val="00297EE9"/>
    <w:rsid w:val="002A2801"/>
    <w:rsid w:val="002F2018"/>
    <w:rsid w:val="003131D7"/>
    <w:rsid w:val="003B107F"/>
    <w:rsid w:val="003E1CBF"/>
    <w:rsid w:val="0040412E"/>
    <w:rsid w:val="00406B43"/>
    <w:rsid w:val="00424F4B"/>
    <w:rsid w:val="00447398"/>
    <w:rsid w:val="00447482"/>
    <w:rsid w:val="00456B31"/>
    <w:rsid w:val="00486C68"/>
    <w:rsid w:val="005177EB"/>
    <w:rsid w:val="005240E8"/>
    <w:rsid w:val="00540ABD"/>
    <w:rsid w:val="005501A6"/>
    <w:rsid w:val="00565FC3"/>
    <w:rsid w:val="00575985"/>
    <w:rsid w:val="00580CE7"/>
    <w:rsid w:val="00585DB2"/>
    <w:rsid w:val="005C5D8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1195"/>
    <w:rsid w:val="00723F92"/>
    <w:rsid w:val="0077314F"/>
    <w:rsid w:val="007C2410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65109"/>
    <w:rsid w:val="009740D7"/>
    <w:rsid w:val="009753A6"/>
    <w:rsid w:val="00977A40"/>
    <w:rsid w:val="00981891"/>
    <w:rsid w:val="009A1151"/>
    <w:rsid w:val="009B63B2"/>
    <w:rsid w:val="009D6B25"/>
    <w:rsid w:val="009E3935"/>
    <w:rsid w:val="009E72A1"/>
    <w:rsid w:val="009F6530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56EEB"/>
    <w:rsid w:val="00B666AB"/>
    <w:rsid w:val="00B72FE1"/>
    <w:rsid w:val="00B904DD"/>
    <w:rsid w:val="00BA1EE4"/>
    <w:rsid w:val="00BC42AE"/>
    <w:rsid w:val="00BD057C"/>
    <w:rsid w:val="00BF1A29"/>
    <w:rsid w:val="00BF5EF9"/>
    <w:rsid w:val="00C328D2"/>
    <w:rsid w:val="00C42171"/>
    <w:rsid w:val="00C76DC8"/>
    <w:rsid w:val="00C93870"/>
    <w:rsid w:val="00CB2D8E"/>
    <w:rsid w:val="00CC1F78"/>
    <w:rsid w:val="00CD0C1C"/>
    <w:rsid w:val="00CE30AC"/>
    <w:rsid w:val="00CE35A7"/>
    <w:rsid w:val="00D02915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6204C"/>
    <w:rsid w:val="00E64465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docId w15:val="{C3936FE8-257D-4116-90B6-640F827F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A157-7C30-4EA8-AC76-68C8FBE3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KSP2</cp:lastModifiedBy>
  <cp:revision>5</cp:revision>
  <cp:lastPrinted>2024-07-02T00:29:00Z</cp:lastPrinted>
  <dcterms:created xsi:type="dcterms:W3CDTF">2024-07-02T00:10:00Z</dcterms:created>
  <dcterms:modified xsi:type="dcterms:W3CDTF">2024-08-05T01:40:00Z</dcterms:modified>
</cp:coreProperties>
</file>