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35AB" w14:textId="77777777" w:rsidR="009369F1" w:rsidRDefault="009369F1" w:rsidP="009369F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Информация </w:t>
      </w:r>
    </w:p>
    <w:p w14:paraId="335C94AC" w14:textId="77777777" w:rsidR="009369F1" w:rsidRDefault="009369F1" w:rsidP="009369F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 результатах контрольного мероприятия</w:t>
      </w:r>
    </w:p>
    <w:p w14:paraId="01C06321" w14:textId="0AF183AF" w:rsidR="009369F1" w:rsidRDefault="009369F1" w:rsidP="009369F1">
      <w:pPr>
        <w:spacing w:after="0" w:line="240" w:lineRule="auto"/>
        <w:ind w:firstLine="708"/>
        <w:jc w:val="center"/>
      </w:pPr>
      <w:r>
        <w:t>«Внешняя проверка бюджетной отч</w:t>
      </w:r>
      <w:r w:rsidR="00C0289C">
        <w:t>ё</w:t>
      </w:r>
      <w:r>
        <w:t>тности главных администраторов бюджетных средств за 20</w:t>
      </w:r>
      <w:r w:rsidR="00A86366">
        <w:t>22</w:t>
      </w:r>
      <w:r>
        <w:t xml:space="preserve"> год»</w:t>
      </w:r>
    </w:p>
    <w:p w14:paraId="4CA797E5" w14:textId="77777777" w:rsidR="009369F1" w:rsidRDefault="009369F1" w:rsidP="009369F1">
      <w:pPr>
        <w:spacing w:after="0" w:line="240" w:lineRule="auto"/>
        <w:ind w:firstLine="708"/>
        <w:jc w:val="center"/>
      </w:pPr>
    </w:p>
    <w:p w14:paraId="547AFACB" w14:textId="05A65144" w:rsidR="009369F1" w:rsidRDefault="009369F1" w:rsidP="00A86366">
      <w:pPr>
        <w:spacing w:after="0" w:line="240" w:lineRule="auto"/>
        <w:ind w:firstLine="851"/>
        <w:jc w:val="both"/>
      </w:pPr>
      <w:r>
        <w:t>Проверка проведена на основании законодательства Российской Федерации, нормативно-правовых актов Л</w:t>
      </w:r>
      <w:r w:rsidR="00C0289C">
        <w:t>есозаводского городского округа</w:t>
      </w:r>
      <w:r>
        <w:t>, плана работы Контрольно-сч</w:t>
      </w:r>
      <w:r w:rsidR="00A86366">
        <w:t>ё</w:t>
      </w:r>
      <w:r>
        <w:t>тной палаты Лесозаводского городского округа на 20</w:t>
      </w:r>
      <w:r w:rsidR="00A86366">
        <w:t>23</w:t>
      </w:r>
      <w:r w:rsidR="0095567B">
        <w:t xml:space="preserve"> </w:t>
      </w:r>
      <w:r>
        <w:t>г</w:t>
      </w:r>
      <w:r w:rsidR="0095567B">
        <w:t>од</w:t>
      </w:r>
      <w:r>
        <w:t xml:space="preserve">. </w:t>
      </w:r>
    </w:p>
    <w:p w14:paraId="0CF41CFC" w14:textId="43671319" w:rsidR="009369F1" w:rsidRPr="004F3B91" w:rsidRDefault="009369F1" w:rsidP="00A86366">
      <w:pPr>
        <w:spacing w:after="0" w:line="240" w:lineRule="auto"/>
        <w:ind w:firstLine="851"/>
        <w:jc w:val="both"/>
      </w:pPr>
      <w:r>
        <w:t>Предмет контрольного мероприятия - проверка соответствия годовой бюджетной отч</w:t>
      </w:r>
      <w:r w:rsidR="00A86366">
        <w:t>ё</w:t>
      </w:r>
      <w:r>
        <w:t xml:space="preserve">тности требованиям ст. 264 Бюджетного Кодекса </w:t>
      </w:r>
      <w:r w:rsidR="00A86366">
        <w:t xml:space="preserve">РФ, </w:t>
      </w:r>
      <w:r w:rsidR="00A86366" w:rsidRPr="004F3B91">
        <w:t>а</w:t>
      </w:r>
      <w:r w:rsidRPr="004F3B91">
        <w:t xml:space="preserve"> также анализ исполнения решения Думы Лесозаводского городского</w:t>
      </w:r>
      <w:r w:rsidR="00C0289C">
        <w:t xml:space="preserve"> округа</w:t>
      </w:r>
      <w:r w:rsidRPr="004F3B91">
        <w:t xml:space="preserve"> о бюджете Лесозаводского городского округа на 20</w:t>
      </w:r>
      <w:r w:rsidR="004F3B91" w:rsidRPr="004F3B91">
        <w:t>22</w:t>
      </w:r>
      <w:r w:rsidRPr="004F3B91">
        <w:t xml:space="preserve"> год и плановый период 20</w:t>
      </w:r>
      <w:r w:rsidR="0095567B" w:rsidRPr="004F3B91">
        <w:t>2</w:t>
      </w:r>
      <w:r w:rsidR="004F3B91" w:rsidRPr="004F3B91">
        <w:t>3</w:t>
      </w:r>
      <w:r w:rsidRPr="004F3B91">
        <w:t xml:space="preserve"> и 202</w:t>
      </w:r>
      <w:r w:rsidR="004F3B91" w:rsidRPr="004F3B91">
        <w:t>4</w:t>
      </w:r>
      <w:r w:rsidRPr="004F3B91">
        <w:t xml:space="preserve"> годов.</w:t>
      </w:r>
    </w:p>
    <w:p w14:paraId="0C089DDB" w14:textId="3CD04094" w:rsidR="009369F1" w:rsidRDefault="00446B5C" w:rsidP="00A86366">
      <w:pPr>
        <w:spacing w:after="0" w:line="264" w:lineRule="auto"/>
        <w:ind w:firstLine="851"/>
        <w:jc w:val="both"/>
      </w:pPr>
      <w:r>
        <w:t>Объекты контрольного</w:t>
      </w:r>
      <w:r w:rsidR="009369F1">
        <w:t xml:space="preserve"> мероприятия:</w:t>
      </w:r>
    </w:p>
    <w:p w14:paraId="419C97C6" w14:textId="77777777" w:rsidR="009369F1" w:rsidRDefault="009369F1" w:rsidP="009369F1">
      <w:pPr>
        <w:pStyle w:val="a3"/>
        <w:spacing w:after="0" w:line="264" w:lineRule="auto"/>
        <w:jc w:val="both"/>
      </w:pPr>
      <w:r>
        <w:t>- Финансовое управление администрации Лесозаводского городского округа</w:t>
      </w:r>
    </w:p>
    <w:p w14:paraId="2F777021" w14:textId="30952CF7" w:rsidR="009369F1" w:rsidRDefault="009369F1" w:rsidP="009369F1">
      <w:pPr>
        <w:pStyle w:val="a3"/>
        <w:spacing w:after="0" w:line="264" w:lineRule="auto"/>
        <w:jc w:val="both"/>
      </w:pPr>
      <w:r>
        <w:t>- Контрольно-сч</w:t>
      </w:r>
      <w:r w:rsidR="00A86366">
        <w:t>ё</w:t>
      </w:r>
      <w:r>
        <w:t>тная палата Лесозаводского городского округа</w:t>
      </w:r>
    </w:p>
    <w:p w14:paraId="14157CBB" w14:textId="77777777" w:rsidR="009369F1" w:rsidRDefault="009369F1" w:rsidP="009369F1">
      <w:pPr>
        <w:pStyle w:val="a3"/>
        <w:spacing w:after="0" w:line="264" w:lineRule="auto"/>
        <w:jc w:val="both"/>
      </w:pPr>
      <w:r>
        <w:t>- Дума Лесозаводского городского округа</w:t>
      </w:r>
    </w:p>
    <w:p w14:paraId="4392A27B" w14:textId="7EE92E71" w:rsidR="00A86366" w:rsidRDefault="009369F1" w:rsidP="009369F1">
      <w:pPr>
        <w:pStyle w:val="a3"/>
        <w:spacing w:after="0" w:line="264" w:lineRule="auto"/>
        <w:jc w:val="both"/>
      </w:pPr>
      <w:r>
        <w:t>- Муниципальное каз</w:t>
      </w:r>
      <w:r w:rsidR="00753D54">
        <w:t>ё</w:t>
      </w:r>
      <w:r>
        <w:t xml:space="preserve">нное учреждение «Хозяйственное управление администрации </w:t>
      </w:r>
      <w:r w:rsidR="00A86366">
        <w:t xml:space="preserve">            </w:t>
      </w:r>
    </w:p>
    <w:p w14:paraId="175EC423" w14:textId="3645CF14" w:rsidR="009369F1" w:rsidRDefault="009369F1" w:rsidP="00A86366">
      <w:pPr>
        <w:pStyle w:val="a3"/>
        <w:spacing w:after="0" w:line="264" w:lineRule="auto"/>
        <w:ind w:left="851" w:hanging="851"/>
        <w:jc w:val="both"/>
      </w:pPr>
      <w:r>
        <w:t>Лесозаводского городского округа»</w:t>
      </w:r>
    </w:p>
    <w:p w14:paraId="29974104" w14:textId="77777777" w:rsidR="009369F1" w:rsidRDefault="009369F1" w:rsidP="009369F1">
      <w:pPr>
        <w:pStyle w:val="a3"/>
        <w:spacing w:after="0" w:line="264" w:lineRule="auto"/>
        <w:jc w:val="both"/>
      </w:pPr>
      <w:r>
        <w:t>- Администрация Лесозаводского городского округа</w:t>
      </w:r>
    </w:p>
    <w:p w14:paraId="2AA6092D" w14:textId="38AC5665" w:rsidR="009369F1" w:rsidRDefault="009369F1" w:rsidP="00A86366">
      <w:pPr>
        <w:pStyle w:val="a3"/>
        <w:spacing w:after="0" w:line="264" w:lineRule="auto"/>
        <w:ind w:left="0" w:firstLine="720"/>
        <w:jc w:val="both"/>
      </w:pPr>
      <w:r>
        <w:t>- Муниципальное каз</w:t>
      </w:r>
      <w:r w:rsidR="00753D54">
        <w:t>ё</w:t>
      </w:r>
      <w:r>
        <w:t>нное учреждение «Управление образования Лесозаводского городского округа»</w:t>
      </w:r>
    </w:p>
    <w:p w14:paraId="3EBACB34" w14:textId="2C45E02F" w:rsidR="009369F1" w:rsidRDefault="009369F1" w:rsidP="00A86366">
      <w:pPr>
        <w:pStyle w:val="a3"/>
        <w:spacing w:after="0" w:line="264" w:lineRule="auto"/>
        <w:ind w:left="0" w:firstLine="720"/>
        <w:jc w:val="both"/>
      </w:pPr>
      <w:r>
        <w:t>-</w:t>
      </w:r>
      <w:r w:rsidR="00A86366">
        <w:t> </w:t>
      </w:r>
      <w:r>
        <w:t>Управление имущественных отношений администрации Лесозаводского городского округа</w:t>
      </w:r>
    </w:p>
    <w:p w14:paraId="1F126B26" w14:textId="4A7DFAEB" w:rsidR="009369F1" w:rsidRDefault="009369F1" w:rsidP="00A86366">
      <w:pPr>
        <w:pStyle w:val="a3"/>
        <w:spacing w:after="0" w:line="264" w:lineRule="auto"/>
        <w:ind w:left="0" w:firstLine="720"/>
        <w:jc w:val="both"/>
      </w:pPr>
      <w:r>
        <w:t>-</w:t>
      </w:r>
      <w:r w:rsidR="00A86366">
        <w:t> </w:t>
      </w:r>
      <w:bookmarkStart w:id="0" w:name="_Hlk135205689"/>
      <w:r>
        <w:t>Муниципальное каз</w:t>
      </w:r>
      <w:r w:rsidR="0052466E">
        <w:t>ё</w:t>
      </w:r>
      <w:r>
        <w:t>нное учреждение «Управление культуры, молод</w:t>
      </w:r>
      <w:r w:rsidR="0052466E">
        <w:t>ё</w:t>
      </w:r>
      <w:r>
        <w:t>жной политики и спорта Лесозаводского городского округа»</w:t>
      </w:r>
      <w:bookmarkEnd w:id="0"/>
    </w:p>
    <w:p w14:paraId="65D2365E" w14:textId="206758FE" w:rsidR="0052466E" w:rsidRDefault="0052466E" w:rsidP="00A86366">
      <w:pPr>
        <w:pStyle w:val="a3"/>
        <w:spacing w:after="0" w:line="264" w:lineRule="auto"/>
        <w:ind w:left="0" w:firstLine="720"/>
        <w:jc w:val="both"/>
      </w:pPr>
      <w:r>
        <w:t>- Муниципальное казённое учреждение «Управление по делам гражданской обороны и чрезвычайным ситуациям Лесозаводского городского округа».</w:t>
      </w:r>
    </w:p>
    <w:p w14:paraId="20A561CE" w14:textId="3A9B330B" w:rsidR="009369F1" w:rsidRPr="00481282" w:rsidRDefault="009369F1" w:rsidP="00A86366">
      <w:pPr>
        <w:spacing w:after="0" w:line="264" w:lineRule="auto"/>
        <w:ind w:firstLine="851"/>
        <w:jc w:val="both"/>
      </w:pPr>
      <w:r w:rsidRPr="009369F1">
        <w:t>Бюджетная отчетность главных администраторов бюджетных средств</w:t>
      </w:r>
      <w:r>
        <w:t xml:space="preserve"> Л</w:t>
      </w:r>
      <w:r w:rsidR="00A03F27">
        <w:t>есозаводского городского округа</w:t>
      </w:r>
      <w:r w:rsidRPr="009369F1">
        <w:t>,</w:t>
      </w:r>
      <w:r w:rsidR="00A03F27">
        <w:t> </w:t>
      </w:r>
      <w:r w:rsidRPr="009369F1">
        <w:t>а также сводная бюджетная отч</w:t>
      </w:r>
      <w:r w:rsidR="00A86366">
        <w:t>ё</w:t>
      </w:r>
      <w:r w:rsidRPr="009369F1">
        <w:t xml:space="preserve">тность подведомственных им бюджетных и автономных учреждений представлена с соблюдением требований приказов Минфина России № 191н, </w:t>
      </w:r>
      <w:r w:rsidR="00A86366">
        <w:t>№</w:t>
      </w:r>
      <w:r w:rsidRPr="009369F1">
        <w:t>33н и в целом является достоверной.</w:t>
      </w:r>
      <w:r w:rsidR="00753D54">
        <w:t xml:space="preserve"> </w:t>
      </w:r>
      <w:r w:rsidR="00753D54" w:rsidRPr="00481282">
        <w:t>Но в тоже время, по одному подведомственному учреждению сводная бюджетная отчётность признана не достоверной.</w:t>
      </w:r>
    </w:p>
    <w:p w14:paraId="03A5DCE1" w14:textId="77777777" w:rsidR="009369F1" w:rsidRPr="009369F1" w:rsidRDefault="009369F1" w:rsidP="00A86366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851"/>
        <w:jc w:val="both"/>
      </w:pPr>
      <w:r w:rsidRPr="009369F1">
        <w:t>В ходе проверки установлены отдельные нарушения и замечания:</w:t>
      </w:r>
    </w:p>
    <w:p w14:paraId="0D174A54" w14:textId="04C58244" w:rsidR="009369F1" w:rsidRDefault="00A86366" w:rsidP="009369F1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              </w:t>
      </w:r>
      <w:r w:rsidR="009369F1" w:rsidRPr="009369F1">
        <w:t>-</w:t>
      </w:r>
      <w:r w:rsidR="00556C88">
        <w:t> </w:t>
      </w:r>
      <w:r w:rsidR="009369F1" w:rsidRPr="009369F1">
        <w:t xml:space="preserve">по </w:t>
      </w:r>
      <w:r w:rsidR="00446B5C">
        <w:t>формированию учётной политики,</w:t>
      </w:r>
      <w:r w:rsidR="009369F1" w:rsidRPr="009369F1">
        <w:t xml:space="preserve"> </w:t>
      </w:r>
      <w:r w:rsidR="00446B5C">
        <w:t xml:space="preserve">оформлению </w:t>
      </w:r>
      <w:r>
        <w:t>пояснительной записки</w:t>
      </w:r>
      <w:r w:rsidR="009369F1" w:rsidRPr="009369F1">
        <w:t>,</w:t>
      </w:r>
    </w:p>
    <w:p w14:paraId="501C5ACC" w14:textId="282324B3" w:rsidR="00556C88" w:rsidRPr="009369F1" w:rsidRDefault="00556C88" w:rsidP="009369F1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              - по ведению главной книги,</w:t>
      </w:r>
    </w:p>
    <w:p w14:paraId="518B40E5" w14:textId="62DAF3BD" w:rsidR="009369F1" w:rsidRPr="009369F1" w:rsidRDefault="00A86366" w:rsidP="009369F1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              </w:t>
      </w:r>
      <w:r w:rsidR="009369F1" w:rsidRPr="009369F1">
        <w:t>-</w:t>
      </w:r>
      <w:r w:rsidR="00556C88">
        <w:t> </w:t>
      </w:r>
      <w:r w:rsidR="009369F1" w:rsidRPr="009369F1">
        <w:t>по формированию резервов на оплату отпусков и по претензионным</w:t>
      </w:r>
      <w:r w:rsidR="0095567B">
        <w:t xml:space="preserve"> требованиям</w:t>
      </w:r>
      <w:r w:rsidR="009369F1" w:rsidRPr="009369F1">
        <w:t>,</w:t>
      </w:r>
    </w:p>
    <w:p w14:paraId="6AC8F021" w14:textId="5E7B14C8" w:rsidR="009369F1" w:rsidRPr="009369F1" w:rsidRDefault="0052466E" w:rsidP="009369F1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 </w:t>
      </w:r>
      <w:r w:rsidR="00A86366">
        <w:t xml:space="preserve">            </w:t>
      </w:r>
      <w:r w:rsidR="009369F1" w:rsidRPr="009369F1">
        <w:t>- по ведению бюджетных смет</w:t>
      </w:r>
      <w:r w:rsidR="0095567B">
        <w:t>.</w:t>
      </w:r>
    </w:p>
    <w:p w14:paraId="39B12304" w14:textId="12479064" w:rsidR="009369F1" w:rsidRPr="00A86366" w:rsidRDefault="0095567B" w:rsidP="00A86366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FF0000"/>
        </w:rPr>
      </w:pPr>
      <w:r>
        <w:t>У</w:t>
      </w:r>
      <w:r w:rsidR="009369F1" w:rsidRPr="009369F1">
        <w:t>становлены случаи отсутствия информации о проведении инвентаризации активов и обязательств в годовой бюджетной отчетности</w:t>
      </w:r>
      <w:r w:rsidR="0052466E">
        <w:t>.</w:t>
      </w:r>
      <w:r w:rsidR="009369F1" w:rsidRPr="009369F1">
        <w:t xml:space="preserve"> </w:t>
      </w:r>
    </w:p>
    <w:p w14:paraId="5B992233" w14:textId="51102659" w:rsidR="009369F1" w:rsidRPr="00481282" w:rsidRDefault="0095567B" w:rsidP="00A86366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851"/>
        <w:jc w:val="both"/>
      </w:pPr>
      <w:r w:rsidRPr="00481282">
        <w:t>Т</w:t>
      </w:r>
      <w:r w:rsidR="009369F1" w:rsidRPr="00481282">
        <w:t>акже</w:t>
      </w:r>
      <w:r w:rsidR="00481282" w:rsidRPr="00481282">
        <w:t>,</w:t>
      </w:r>
      <w:r w:rsidR="009369F1" w:rsidRPr="00481282">
        <w:t xml:space="preserve"> установлены расхождения данных регистров бухгалтерског</w:t>
      </w:r>
      <w:r w:rsidRPr="00481282">
        <w:t>о учета с данными отчетных форм</w:t>
      </w:r>
      <w:r w:rsidR="00753D54" w:rsidRPr="00481282">
        <w:t>, которые были устранены в ходе контрольного мероприятия</w:t>
      </w:r>
      <w:r w:rsidR="009369F1" w:rsidRPr="00481282">
        <w:t>.</w:t>
      </w:r>
    </w:p>
    <w:p w14:paraId="1CC1DEE3" w14:textId="2615C11A" w:rsidR="009369F1" w:rsidRPr="009369F1" w:rsidRDefault="009369F1" w:rsidP="00A863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bCs/>
          <w:lang w:eastAsia="ru-RU"/>
        </w:rPr>
      </w:pPr>
      <w:r w:rsidRPr="009369F1">
        <w:rPr>
          <w:rFonts w:eastAsia="Times New Roman"/>
          <w:bCs/>
          <w:lang w:eastAsia="ru-RU"/>
        </w:rPr>
        <w:t xml:space="preserve">В результате проведенной проверки </w:t>
      </w:r>
      <w:r w:rsidR="00A86366">
        <w:rPr>
          <w:rFonts w:eastAsia="Times New Roman"/>
          <w:bCs/>
          <w:lang w:eastAsia="ru-RU"/>
        </w:rPr>
        <w:t>восьми</w:t>
      </w:r>
      <w:r w:rsidRPr="009369F1">
        <w:rPr>
          <w:rFonts w:eastAsia="Times New Roman"/>
          <w:bCs/>
          <w:lang w:eastAsia="ru-RU"/>
        </w:rPr>
        <w:t xml:space="preserve"> главным администраторам бюджетных средств рекомендовано:</w:t>
      </w:r>
    </w:p>
    <w:p w14:paraId="54907491" w14:textId="140D8A48" w:rsidR="009369F1" w:rsidRPr="009369F1" w:rsidRDefault="00A86366" w:rsidP="009369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           </w:t>
      </w:r>
      <w:r w:rsidR="009369F1" w:rsidRPr="009369F1">
        <w:rPr>
          <w:rFonts w:eastAsia="Times New Roman"/>
          <w:bCs/>
          <w:lang w:eastAsia="ru-RU"/>
        </w:rPr>
        <w:t>- осуществлять ведение бюджетного учета в соответствии с законодательством и стандартами бюджетного учета, установленными Министерством финансов Российской Федерации</w:t>
      </w:r>
      <w:r w:rsidR="00C0289C">
        <w:rPr>
          <w:rFonts w:eastAsia="Times New Roman"/>
          <w:bCs/>
          <w:lang w:eastAsia="ru-RU"/>
        </w:rPr>
        <w:t>;</w:t>
      </w:r>
    </w:p>
    <w:p w14:paraId="44D4D12B" w14:textId="22689F68" w:rsidR="009369F1" w:rsidRPr="009369F1" w:rsidRDefault="00446B5C" w:rsidP="009369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  </w:t>
      </w:r>
      <w:r w:rsidR="004F3B91">
        <w:rPr>
          <w:rFonts w:eastAsia="Times New Roman"/>
          <w:bCs/>
          <w:lang w:eastAsia="ru-RU"/>
        </w:rPr>
        <w:t xml:space="preserve">        </w:t>
      </w:r>
      <w:r w:rsidR="009369F1" w:rsidRPr="009369F1">
        <w:rPr>
          <w:rFonts w:eastAsia="Times New Roman"/>
          <w:bCs/>
          <w:lang w:eastAsia="ru-RU"/>
        </w:rPr>
        <w:t xml:space="preserve"> -</w:t>
      </w:r>
      <w:r w:rsidR="004F3B91">
        <w:rPr>
          <w:rFonts w:eastAsia="Times New Roman"/>
          <w:bCs/>
          <w:lang w:eastAsia="ru-RU"/>
        </w:rPr>
        <w:t> о</w:t>
      </w:r>
      <w:r w:rsidR="009369F1" w:rsidRPr="009369F1">
        <w:rPr>
          <w:rFonts w:eastAsia="Times New Roman"/>
          <w:bCs/>
          <w:lang w:eastAsia="ru-RU"/>
        </w:rPr>
        <w:t xml:space="preserve">беспечить </w:t>
      </w:r>
      <w:r w:rsidR="004F3B91">
        <w:rPr>
          <w:rFonts w:eastAsia="Times New Roman"/>
          <w:bCs/>
          <w:lang w:eastAsia="ru-RU"/>
        </w:rPr>
        <w:t>составление и представление годовой бюджетной отчётности в соответствии с требованиями действующего законодательства</w:t>
      </w:r>
      <w:r w:rsidR="00C0289C">
        <w:rPr>
          <w:rFonts w:eastAsia="Times New Roman"/>
          <w:bCs/>
          <w:lang w:eastAsia="ru-RU"/>
        </w:rPr>
        <w:t>;</w:t>
      </w:r>
    </w:p>
    <w:p w14:paraId="640CF68A" w14:textId="6C77032D" w:rsidR="009369F1" w:rsidRPr="009369F1" w:rsidRDefault="00446B5C" w:rsidP="009369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lastRenderedPageBreak/>
        <w:t xml:space="preserve">   </w:t>
      </w:r>
      <w:r w:rsidR="004F3B91">
        <w:rPr>
          <w:rFonts w:eastAsia="Times New Roman"/>
          <w:bCs/>
          <w:lang w:eastAsia="ru-RU"/>
        </w:rPr>
        <w:t xml:space="preserve">    </w:t>
      </w:r>
      <w:r>
        <w:rPr>
          <w:rFonts w:eastAsia="Times New Roman"/>
          <w:bCs/>
          <w:lang w:eastAsia="ru-RU"/>
        </w:rPr>
        <w:t xml:space="preserve">   </w:t>
      </w:r>
      <w:r w:rsidR="009369F1" w:rsidRPr="009369F1">
        <w:rPr>
          <w:rFonts w:eastAsia="Times New Roman"/>
          <w:bCs/>
          <w:lang w:eastAsia="ru-RU"/>
        </w:rPr>
        <w:t xml:space="preserve">- </w:t>
      </w:r>
      <w:r w:rsidR="004F3B91">
        <w:rPr>
          <w:rFonts w:eastAsia="Times New Roman"/>
          <w:bCs/>
          <w:lang w:eastAsia="ru-RU"/>
        </w:rPr>
        <w:t>с</w:t>
      </w:r>
      <w:r w:rsidR="009369F1" w:rsidRPr="009369F1">
        <w:rPr>
          <w:rFonts w:eastAsia="Times New Roman"/>
          <w:bCs/>
          <w:lang w:eastAsia="ru-RU"/>
        </w:rPr>
        <w:t>оставление, ведение и внесение изменений в бюджетную смету осуществлять в соответствии с установленным Порядком.</w:t>
      </w:r>
    </w:p>
    <w:p w14:paraId="46EFB36D" w14:textId="38CE26CE" w:rsidR="009369F1" w:rsidRPr="002A4090" w:rsidRDefault="0095567B" w:rsidP="005246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/>
        </w:rPr>
      </w:pPr>
      <w:r w:rsidRPr="002A4090">
        <w:rPr>
          <w:rFonts w:eastAsia="Times New Roman"/>
          <w:bCs/>
          <w:lang w:eastAsia="ru-RU"/>
        </w:rPr>
        <w:t>В</w:t>
      </w:r>
      <w:r w:rsidR="009369F1" w:rsidRPr="002A4090">
        <w:rPr>
          <w:rFonts w:eastAsia="Times New Roman"/>
          <w:bCs/>
          <w:lang w:eastAsia="ru-RU"/>
        </w:rPr>
        <w:t>се</w:t>
      </w:r>
      <w:r w:rsidRPr="002A4090">
        <w:rPr>
          <w:rFonts w:eastAsia="Times New Roman"/>
          <w:bCs/>
          <w:lang w:eastAsia="ru-RU"/>
        </w:rPr>
        <w:t>ми</w:t>
      </w:r>
      <w:r w:rsidR="009369F1" w:rsidRPr="002A4090">
        <w:rPr>
          <w:rFonts w:eastAsia="Times New Roman"/>
          <w:bCs/>
          <w:lang w:eastAsia="ru-RU"/>
        </w:rPr>
        <w:t xml:space="preserve"> ГРБС представлены информационные письма о рассмотрении представлений</w:t>
      </w:r>
      <w:r w:rsidR="001A1BD4" w:rsidRPr="002A4090">
        <w:rPr>
          <w:rFonts w:eastAsia="Times New Roman"/>
          <w:bCs/>
          <w:lang w:eastAsia="ru-RU"/>
        </w:rPr>
        <w:t>,</w:t>
      </w:r>
      <w:r w:rsidR="009369F1" w:rsidRPr="002A4090">
        <w:rPr>
          <w:rFonts w:eastAsia="Times New Roman"/>
          <w:bCs/>
          <w:lang w:eastAsia="ru-RU"/>
        </w:rPr>
        <w:t xml:space="preserve"> принятых </w:t>
      </w:r>
      <w:r w:rsidR="00247CDC" w:rsidRPr="002A4090">
        <w:rPr>
          <w:rFonts w:eastAsia="Times New Roman"/>
          <w:bCs/>
          <w:lang w:eastAsia="ru-RU"/>
        </w:rPr>
        <w:t xml:space="preserve">и </w:t>
      </w:r>
      <w:r w:rsidR="001A1BD4" w:rsidRPr="002A4090">
        <w:rPr>
          <w:rFonts w:eastAsia="Times New Roman"/>
          <w:bCs/>
          <w:lang w:eastAsia="ru-RU"/>
        </w:rPr>
        <w:t xml:space="preserve">принимаемых </w:t>
      </w:r>
      <w:r w:rsidR="00247CDC" w:rsidRPr="002A4090">
        <w:rPr>
          <w:rFonts w:eastAsia="Times New Roman"/>
          <w:bCs/>
          <w:lang w:eastAsia="ru-RU"/>
        </w:rPr>
        <w:t xml:space="preserve">применяемых </w:t>
      </w:r>
      <w:r w:rsidR="009369F1" w:rsidRPr="002A4090">
        <w:rPr>
          <w:rFonts w:eastAsia="Times New Roman"/>
          <w:bCs/>
          <w:lang w:eastAsia="ru-RU"/>
        </w:rPr>
        <w:t>мерах.</w:t>
      </w:r>
    </w:p>
    <w:sectPr w:rsidR="009369F1" w:rsidRPr="002A4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F1"/>
    <w:rsid w:val="00120D28"/>
    <w:rsid w:val="001A1BD4"/>
    <w:rsid w:val="00247CDC"/>
    <w:rsid w:val="002A4090"/>
    <w:rsid w:val="0044697B"/>
    <w:rsid w:val="00446B5C"/>
    <w:rsid w:val="00481282"/>
    <w:rsid w:val="004F3B91"/>
    <w:rsid w:val="0052466E"/>
    <w:rsid w:val="00556C88"/>
    <w:rsid w:val="00753D54"/>
    <w:rsid w:val="009369F1"/>
    <w:rsid w:val="0095567B"/>
    <w:rsid w:val="00A03F27"/>
    <w:rsid w:val="00A86366"/>
    <w:rsid w:val="00C0289C"/>
    <w:rsid w:val="00E43AFF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47F0"/>
  <w15:docId w15:val="{8E6075A8-0743-4E58-9709-62A4217B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9F1"/>
    <w:pPr>
      <w:spacing w:after="200" w:line="276" w:lineRule="auto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9F1"/>
    <w:pPr>
      <w:ind w:left="720"/>
      <w:contextualSpacing/>
    </w:pPr>
  </w:style>
  <w:style w:type="paragraph" w:customStyle="1" w:styleId="ConsPlusTitle">
    <w:name w:val="ConsPlusTitle"/>
    <w:rsid w:val="009369F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KSP2</cp:lastModifiedBy>
  <cp:revision>7</cp:revision>
  <cp:lastPrinted>2020-07-16T07:34:00Z</cp:lastPrinted>
  <dcterms:created xsi:type="dcterms:W3CDTF">2023-05-16T23:24:00Z</dcterms:created>
  <dcterms:modified xsi:type="dcterms:W3CDTF">2023-07-13T00:09:00Z</dcterms:modified>
</cp:coreProperties>
</file>