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77777777" w:rsidR="00B72C6D" w:rsidRPr="0077004A" w:rsidRDefault="00590F58">
      <w:pPr>
        <w:pStyle w:val="20"/>
        <w:shd w:val="clear" w:color="auto" w:fill="auto"/>
        <w:spacing w:before="28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>
      <w:pPr>
        <w:pStyle w:val="20"/>
        <w:shd w:val="clear" w:color="auto" w:fill="auto"/>
        <w:spacing w:before="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>
      <w:pPr>
        <w:pStyle w:val="20"/>
        <w:shd w:val="clear" w:color="auto" w:fill="auto"/>
        <w:spacing w:before="0" w:after="60"/>
        <w:ind w:left="8240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>
      <w:pPr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7777777" w:rsidR="00B72C6D" w:rsidRPr="0077004A" w:rsidRDefault="00590F58">
      <w:pPr>
        <w:pStyle w:val="1"/>
        <w:shd w:val="clear" w:color="auto" w:fill="auto"/>
        <w:spacing w:after="280" w:line="240" w:lineRule="auto"/>
        <w:ind w:firstLine="0"/>
        <w:jc w:val="center"/>
        <w:rPr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5D150CE3" w14:textId="77777777" w:rsidR="00B72C6D" w:rsidRPr="0077004A" w:rsidRDefault="00590F58">
      <w:pPr>
        <w:pStyle w:val="1"/>
        <w:shd w:val="clear" w:color="auto" w:fill="auto"/>
        <w:spacing w:after="280" w:line="240" w:lineRule="auto"/>
        <w:ind w:left="8240" w:firstLine="0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184"/>
      </w:tblGrid>
      <w:tr w:rsidR="006055D1" w:rsidRPr="0077004A" w14:paraId="5DC6F927" w14:textId="77777777" w:rsidTr="006055D1">
        <w:tc>
          <w:tcPr>
            <w:tcW w:w="5495" w:type="dxa"/>
          </w:tcPr>
          <w:p w14:paraId="22B772A9" w14:textId="45DE87AE" w:rsidR="006055D1" w:rsidRPr="0077004A" w:rsidRDefault="00B76FC1" w:rsidP="006E5FD4">
            <w:pPr>
              <w:pStyle w:val="1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76FC1">
              <w:rPr>
                <w:sz w:val="26"/>
                <w:szCs w:val="26"/>
              </w:rPr>
              <w:t xml:space="preserve">Об утверждении перечня индикаторов риска нарушения обязательных требований, проверяемых в рамках осуществления муниципального </w:t>
            </w:r>
            <w:r w:rsidR="00E61CCA">
              <w:rPr>
                <w:sz w:val="26"/>
                <w:szCs w:val="26"/>
              </w:rPr>
              <w:t xml:space="preserve">жилищного </w:t>
            </w:r>
            <w:r w:rsidRPr="00B76FC1">
              <w:rPr>
                <w:sz w:val="26"/>
                <w:szCs w:val="26"/>
              </w:rPr>
              <w:t xml:space="preserve">контроля </w:t>
            </w:r>
            <w:r w:rsidR="008B6C6C">
              <w:rPr>
                <w:sz w:val="26"/>
                <w:szCs w:val="26"/>
              </w:rPr>
              <w:t>на территории</w:t>
            </w:r>
            <w:r w:rsidRPr="00B76F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4311" w:type="dxa"/>
          </w:tcPr>
          <w:p w14:paraId="72B67C2F" w14:textId="77777777" w:rsidR="006055D1" w:rsidRPr="0077004A" w:rsidRDefault="006055D1" w:rsidP="006E5FD4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6E5FD4">
      <w:pPr>
        <w:pStyle w:val="1"/>
        <w:shd w:val="clear" w:color="auto" w:fill="auto"/>
        <w:tabs>
          <w:tab w:val="left" w:pos="2534"/>
        </w:tabs>
        <w:spacing w:line="240" w:lineRule="auto"/>
        <w:ind w:firstLine="0"/>
        <w:jc w:val="both"/>
        <w:rPr>
          <w:sz w:val="26"/>
          <w:szCs w:val="26"/>
        </w:rPr>
      </w:pPr>
    </w:p>
    <w:p w14:paraId="63B4CC15" w14:textId="77777777" w:rsidR="006E5FD4" w:rsidRDefault="00B76FC1" w:rsidP="006E5FD4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B76FC1">
        <w:rPr>
          <w:sz w:val="26"/>
          <w:szCs w:val="26"/>
        </w:rPr>
        <w:t>В соответствии с Федеральным законом от 06</w:t>
      </w:r>
      <w:r>
        <w:rPr>
          <w:sz w:val="26"/>
          <w:szCs w:val="26"/>
        </w:rPr>
        <w:t>.10.</w:t>
      </w:r>
      <w:r w:rsidRPr="00B76FC1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подпунктом 3 пункта 10 статьи 23 Федерального закона от 31</w:t>
      </w:r>
      <w:r>
        <w:rPr>
          <w:sz w:val="26"/>
          <w:szCs w:val="26"/>
        </w:rPr>
        <w:t>.07.</w:t>
      </w:r>
      <w:r w:rsidRPr="00B76FC1">
        <w:rPr>
          <w:sz w:val="26"/>
          <w:szCs w:val="26"/>
        </w:rPr>
        <w:t xml:space="preserve">2020 № 248-ФЗ </w:t>
      </w:r>
      <w:r w:rsidR="006E5FD4">
        <w:rPr>
          <w:sz w:val="26"/>
          <w:szCs w:val="26"/>
        </w:rPr>
        <w:br/>
      </w:r>
      <w:r w:rsidRPr="00B76FC1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руководствуясь </w:t>
      </w:r>
      <w:r w:rsidR="006E5FD4">
        <w:rPr>
          <w:sz w:val="26"/>
          <w:szCs w:val="26"/>
        </w:rPr>
        <w:t>п</w:t>
      </w:r>
      <w:r w:rsidRPr="00B76FC1">
        <w:rPr>
          <w:sz w:val="26"/>
          <w:szCs w:val="26"/>
        </w:rPr>
        <w:t>остановлением Правительства Р</w:t>
      </w:r>
      <w:r w:rsidR="006E5FD4">
        <w:rPr>
          <w:sz w:val="26"/>
          <w:szCs w:val="26"/>
        </w:rPr>
        <w:t xml:space="preserve">оссийской </w:t>
      </w:r>
      <w:r w:rsidRPr="00B76FC1">
        <w:rPr>
          <w:sz w:val="26"/>
          <w:szCs w:val="26"/>
        </w:rPr>
        <w:t>Ф</w:t>
      </w:r>
      <w:r w:rsidR="006E5FD4">
        <w:rPr>
          <w:sz w:val="26"/>
          <w:szCs w:val="26"/>
        </w:rPr>
        <w:t>едерации</w:t>
      </w:r>
      <w:r w:rsidRPr="00B76FC1">
        <w:rPr>
          <w:sz w:val="26"/>
          <w:szCs w:val="26"/>
        </w:rPr>
        <w:t xml:space="preserve"> от 25</w:t>
      </w:r>
      <w:r>
        <w:rPr>
          <w:sz w:val="26"/>
          <w:szCs w:val="26"/>
        </w:rPr>
        <w:t>.06.</w:t>
      </w:r>
      <w:r w:rsidRPr="00B76FC1">
        <w:rPr>
          <w:sz w:val="26"/>
          <w:szCs w:val="26"/>
        </w:rPr>
        <w:t xml:space="preserve">2021 № 990 </w:t>
      </w:r>
      <w:r>
        <w:rPr>
          <w:sz w:val="26"/>
          <w:szCs w:val="26"/>
        </w:rPr>
        <w:t>«</w:t>
      </w:r>
      <w:r w:rsidRPr="00B76FC1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6"/>
          <w:szCs w:val="26"/>
        </w:rPr>
        <w:t>»</w:t>
      </w:r>
      <w:r w:rsidR="00590F58" w:rsidRPr="0077004A">
        <w:rPr>
          <w:sz w:val="26"/>
          <w:szCs w:val="26"/>
        </w:rPr>
        <w:t xml:space="preserve">, Уставом Лесозаводского городского округа, </w:t>
      </w:r>
    </w:p>
    <w:p w14:paraId="036636DA" w14:textId="396B47F8" w:rsidR="00B72C6D" w:rsidRPr="0077004A" w:rsidRDefault="00590F58" w:rsidP="006E5FD4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Дума Лесозаводского городского округа</w:t>
      </w:r>
    </w:p>
    <w:p w14:paraId="0352E91E" w14:textId="33BEC07F" w:rsidR="00B72C6D" w:rsidRDefault="00590F58" w:rsidP="006E5FD4">
      <w:pPr>
        <w:pStyle w:val="1"/>
        <w:shd w:val="clear" w:color="auto" w:fill="auto"/>
        <w:spacing w:after="280" w:line="240" w:lineRule="auto"/>
        <w:ind w:firstLine="0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84B0790" w14:textId="3E3A3575" w:rsidR="00B76FC1" w:rsidRPr="00B76FC1" w:rsidRDefault="00B76FC1" w:rsidP="006E5FD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76FC1">
        <w:rPr>
          <w:sz w:val="26"/>
          <w:szCs w:val="26"/>
        </w:rPr>
        <w:t xml:space="preserve">1.Утвердить перечень индикаторов риска нарушения обязательных требований, проверяемых в рамках осуществления муниципального </w:t>
      </w:r>
      <w:r w:rsidR="00E61CCA">
        <w:rPr>
          <w:sz w:val="26"/>
          <w:szCs w:val="26"/>
        </w:rPr>
        <w:t xml:space="preserve">жилищного </w:t>
      </w:r>
      <w:r w:rsidRPr="00B76FC1">
        <w:rPr>
          <w:sz w:val="26"/>
          <w:szCs w:val="26"/>
        </w:rPr>
        <w:t xml:space="preserve">контроля </w:t>
      </w:r>
      <w:r w:rsidR="008B6C6C">
        <w:rPr>
          <w:sz w:val="26"/>
          <w:szCs w:val="26"/>
        </w:rPr>
        <w:t>на территории</w:t>
      </w:r>
      <w:r w:rsidRPr="00B76FC1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Pr="00B76FC1">
        <w:rPr>
          <w:sz w:val="26"/>
          <w:szCs w:val="26"/>
        </w:rPr>
        <w:t xml:space="preserve"> согласно приложению.</w:t>
      </w:r>
    </w:p>
    <w:p w14:paraId="1D889AE1" w14:textId="13A29E4C" w:rsidR="00B72C6D" w:rsidRPr="0077004A" w:rsidRDefault="00590F58" w:rsidP="006E5FD4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Настоящее решение вступает в силу со дня его официального </w:t>
      </w:r>
      <w:r w:rsidR="00B76FC1">
        <w:rPr>
          <w:sz w:val="26"/>
          <w:szCs w:val="26"/>
        </w:rPr>
        <w:t>обнародования</w:t>
      </w:r>
      <w:r w:rsidRPr="0077004A">
        <w:rPr>
          <w:sz w:val="26"/>
          <w:szCs w:val="26"/>
        </w:rPr>
        <w:t>.</w:t>
      </w:r>
    </w:p>
    <w:p w14:paraId="1CAA6815" w14:textId="77777777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158C824B" w:rsidR="0077004A" w:rsidRDefault="0077004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A6F312A" w14:textId="50091690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07B370CD" w14:textId="77777777" w:rsidR="006E5FD4" w:rsidRDefault="006E5FD4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5B78A17" w14:textId="53E813C0" w:rsidR="0077004A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                                                                                     В.Н. Басенко</w:t>
      </w:r>
    </w:p>
    <w:p w14:paraId="604E72F9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6BE01C2" w:rsidR="00B72C6D" w:rsidRDefault="00590F58">
      <w:pPr>
        <w:pStyle w:val="1"/>
        <w:shd w:val="clear" w:color="auto" w:fill="auto"/>
        <w:spacing w:after="300"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Глава Лесозаводского городского округа</w:t>
      </w:r>
      <w:r w:rsidR="00B76FC1">
        <w:rPr>
          <w:sz w:val="26"/>
          <w:szCs w:val="26"/>
        </w:rPr>
        <w:t xml:space="preserve">                                                   К.Ф. Банцеев</w:t>
      </w:r>
    </w:p>
    <w:p w14:paraId="2E4D1354" w14:textId="77777777" w:rsidR="008B6C6C" w:rsidRDefault="008B6C6C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</w:p>
    <w:p w14:paraId="2607CC50" w14:textId="5A21988D" w:rsidR="008B6C6C" w:rsidRDefault="008B6C6C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</w:p>
    <w:p w14:paraId="55E64B43" w14:textId="77777777" w:rsidR="00E61CCA" w:rsidRDefault="00E61CCA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</w:p>
    <w:p w14:paraId="62563FB9" w14:textId="5DEB46CB" w:rsidR="00B76FC1" w:rsidRDefault="00B76FC1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6F4354C" w14:textId="77777777" w:rsidR="00B76FC1" w:rsidRP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 w:rsidRPr="00B76FC1">
        <w:rPr>
          <w:sz w:val="26"/>
          <w:szCs w:val="26"/>
        </w:rPr>
        <w:t>УТВЕРЖДЕН</w:t>
      </w:r>
    </w:p>
    <w:p w14:paraId="19F22A38" w14:textId="77777777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Pr="00B76FC1">
        <w:rPr>
          <w:sz w:val="26"/>
          <w:szCs w:val="26"/>
        </w:rPr>
        <w:t xml:space="preserve">ешением </w:t>
      </w:r>
    </w:p>
    <w:p w14:paraId="1723A98B" w14:textId="7DAABBC3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Думы Лесозаводского </w:t>
      </w:r>
    </w:p>
    <w:p w14:paraId="57633B9C" w14:textId="4E2C06BF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14:paraId="0A0BB1A5" w14:textId="7A4A5BEA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11B51B58" w14:textId="6BE6B1D8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3D652D52" w14:textId="77777777" w:rsidR="00B76FC1" w:rsidRPr="00B76FC1" w:rsidRDefault="00B76FC1" w:rsidP="00B76FC1">
      <w:pPr>
        <w:pStyle w:val="1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>Перечень</w:t>
      </w:r>
    </w:p>
    <w:p w14:paraId="0C419220" w14:textId="2907BE25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 xml:space="preserve">индикаторов риска нарушения обязательных требований, проверяемых в рамках осуществления муниципального </w:t>
      </w:r>
      <w:r w:rsidR="00E61CCA">
        <w:rPr>
          <w:sz w:val="26"/>
          <w:szCs w:val="26"/>
        </w:rPr>
        <w:t xml:space="preserve">жилищного </w:t>
      </w:r>
      <w:r w:rsidRPr="00B76FC1">
        <w:rPr>
          <w:sz w:val="26"/>
          <w:szCs w:val="26"/>
        </w:rPr>
        <w:t xml:space="preserve">контроля </w:t>
      </w:r>
      <w:r w:rsidR="008B6C6C" w:rsidRPr="008B6C6C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Лесозаводского городского округа</w:t>
      </w:r>
    </w:p>
    <w:p w14:paraId="5A7EFEFC" w14:textId="5509027B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</w:p>
    <w:p w14:paraId="3F601ED5" w14:textId="74262E7F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 на территории Лесозаводского городского округа</w:t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:</w:t>
      </w:r>
    </w:p>
    <w:p w14:paraId="658BA320" w14:textId="6DCD3CEE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38FDE2FC" w14:textId="77777777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14:paraId="7EF9A7A6" w14:textId="77777777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14:paraId="4AA17DCB" w14:textId="77777777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14:paraId="3063C391" w14:textId="321517BF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г) обеспечению доступности для инвалидов жилых помещений муниципального жилищного фонда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.</w:t>
      </w:r>
    </w:p>
    <w:p w14:paraId="38EB3009" w14:textId="44A9619B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</w:t>
      </w:r>
      <w:r w:rsidR="00D61F9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br/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с частью 12 статьи 66 Федерального закона от 31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.07.</w:t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2020 № 248-ФЗ «О </w:t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lastRenderedPageBreak/>
        <w:t>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14:paraId="319E8D61" w14:textId="28C088D7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</w:t>
      </w:r>
      <w:r w:rsidR="00520091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br/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14:paraId="2AA2A05A" w14:textId="77777777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4.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14:paraId="3BEE5591" w14:textId="7D4E6C9B" w:rsidR="00E73A53" w:rsidRPr="00E73A53" w:rsidRDefault="00E73A53" w:rsidP="00E73A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 информационной системе жилищно-коммунального хозяйства.</w:t>
      </w:r>
    </w:p>
    <w:p w14:paraId="55B108F7" w14:textId="41557058" w:rsidR="00B76FC1" w:rsidRPr="008B6C6C" w:rsidRDefault="00E73A53" w:rsidP="00E73A53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sectPr w:rsidR="00B76FC1" w:rsidRPr="008B6C6C" w:rsidSect="006E5F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843" w:bottom="1134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31DEA" w14:textId="77777777" w:rsidR="00B457C5" w:rsidRDefault="00B457C5">
      <w:r>
        <w:separator/>
      </w:r>
    </w:p>
  </w:endnote>
  <w:endnote w:type="continuationSeparator" w:id="0">
    <w:p w14:paraId="7D96A43A" w14:textId="77777777" w:rsidR="00B457C5" w:rsidRDefault="00B4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081B9" w14:textId="77777777" w:rsidR="00547006" w:rsidRDefault="0054700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9238E" w14:textId="77777777" w:rsidR="00547006" w:rsidRDefault="0054700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8AB8A" w14:textId="77777777" w:rsidR="00547006" w:rsidRDefault="005470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0EEB8" w14:textId="77777777" w:rsidR="00B457C5" w:rsidRDefault="00B457C5"/>
  </w:footnote>
  <w:footnote w:type="continuationSeparator" w:id="0">
    <w:p w14:paraId="62C9B04C" w14:textId="77777777" w:rsidR="00B457C5" w:rsidRDefault="00B457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36354" w14:textId="77777777" w:rsidR="00547006" w:rsidRDefault="00547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7BB24" w14:textId="77777777" w:rsidR="00547006" w:rsidRPr="007D775A" w:rsidRDefault="00547006" w:rsidP="00547006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58133A6E" w14:textId="77777777" w:rsidR="00547006" w:rsidRPr="007D775A" w:rsidRDefault="00547006" w:rsidP="00547006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21.01.2025</w:t>
    </w: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</w:p>
  <w:p w14:paraId="0ECF2F91" w14:textId="6F0E2D20" w:rsidR="00547006" w:rsidRPr="00547006" w:rsidRDefault="00547006" w:rsidP="00547006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28.01.2025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32C42" w14:textId="77777777" w:rsidR="00547006" w:rsidRDefault="005470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4D68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62419"/>
    <w:multiLevelType w:val="hybridMultilevel"/>
    <w:tmpl w:val="905ED658"/>
    <w:lvl w:ilvl="0" w:tplc="AC92DB9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C56C69"/>
    <w:multiLevelType w:val="multilevel"/>
    <w:tmpl w:val="86F4C13A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8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116452"/>
    <w:rsid w:val="00286D0F"/>
    <w:rsid w:val="00406517"/>
    <w:rsid w:val="0042569A"/>
    <w:rsid w:val="0045555E"/>
    <w:rsid w:val="00520091"/>
    <w:rsid w:val="00547006"/>
    <w:rsid w:val="00590F58"/>
    <w:rsid w:val="005F2A0C"/>
    <w:rsid w:val="006055D1"/>
    <w:rsid w:val="006C757D"/>
    <w:rsid w:val="006E5FD4"/>
    <w:rsid w:val="0077004A"/>
    <w:rsid w:val="007B146C"/>
    <w:rsid w:val="00831AB6"/>
    <w:rsid w:val="00860A87"/>
    <w:rsid w:val="008B6C6C"/>
    <w:rsid w:val="008D7AC4"/>
    <w:rsid w:val="008F0784"/>
    <w:rsid w:val="00B21C83"/>
    <w:rsid w:val="00B457C5"/>
    <w:rsid w:val="00B72C6D"/>
    <w:rsid w:val="00B76FC1"/>
    <w:rsid w:val="00CD7E8D"/>
    <w:rsid w:val="00D23555"/>
    <w:rsid w:val="00D61F91"/>
    <w:rsid w:val="00D730A6"/>
    <w:rsid w:val="00E61CCA"/>
    <w:rsid w:val="00E73A53"/>
    <w:rsid w:val="00EA642D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5470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006"/>
    <w:rPr>
      <w:color w:val="000000"/>
    </w:rPr>
  </w:style>
  <w:style w:type="paragraph" w:styleId="aa">
    <w:name w:val="footer"/>
    <w:basedOn w:val="a"/>
    <w:link w:val="ab"/>
    <w:uiPriority w:val="99"/>
    <w:unhideWhenUsed/>
    <w:rsid w:val="005470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00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5470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006"/>
    <w:rPr>
      <w:color w:val="000000"/>
    </w:rPr>
  </w:style>
  <w:style w:type="paragraph" w:styleId="aa">
    <w:name w:val="footer"/>
    <w:basedOn w:val="a"/>
    <w:link w:val="ab"/>
    <w:uiPriority w:val="99"/>
    <w:unhideWhenUsed/>
    <w:rsid w:val="005470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0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ChernousOV</dc:creator>
  <cp:lastModifiedBy>DUMA</cp:lastModifiedBy>
  <cp:revision>5</cp:revision>
  <cp:lastPrinted>2024-12-27T05:24:00Z</cp:lastPrinted>
  <dcterms:created xsi:type="dcterms:W3CDTF">2024-12-17T06:47:00Z</dcterms:created>
  <dcterms:modified xsi:type="dcterms:W3CDTF">2025-01-21T23:03:00Z</dcterms:modified>
</cp:coreProperties>
</file>