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B4" w:rsidRPr="003957B4" w:rsidRDefault="003957B4" w:rsidP="003957B4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957B4">
        <w:rPr>
          <w:rFonts w:ascii="Times New Roman" w:hAnsi="Times New Roman" w:cs="Times New Roman"/>
          <w:sz w:val="24"/>
          <w:szCs w:val="24"/>
        </w:rPr>
        <w:t xml:space="preserve">          Инициатор проекта</w:t>
      </w:r>
    </w:p>
    <w:p w:rsidR="003957B4" w:rsidRPr="003957B4" w:rsidRDefault="003957B4" w:rsidP="003957B4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3957B4">
        <w:rPr>
          <w:rFonts w:ascii="Times New Roman" w:hAnsi="Times New Roman" w:cs="Times New Roman"/>
          <w:sz w:val="24"/>
          <w:szCs w:val="24"/>
        </w:rPr>
        <w:t xml:space="preserve">      Глава </w:t>
      </w:r>
      <w:proofErr w:type="gramStart"/>
      <w:r w:rsidRPr="003957B4">
        <w:rPr>
          <w:rFonts w:ascii="Times New Roman" w:hAnsi="Times New Roman" w:cs="Times New Roman"/>
          <w:sz w:val="24"/>
          <w:szCs w:val="24"/>
        </w:rPr>
        <w:t>Лесозаводского</w:t>
      </w:r>
      <w:proofErr w:type="gramEnd"/>
    </w:p>
    <w:p w:rsidR="003957B4" w:rsidRPr="003957B4" w:rsidRDefault="003957B4" w:rsidP="003957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7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157480</wp:posOffset>
            </wp:positionV>
            <wp:extent cx="543560" cy="62801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57B4">
        <w:rPr>
          <w:rFonts w:ascii="Times New Roman" w:hAnsi="Times New Roman" w:cs="Times New Roman"/>
          <w:sz w:val="24"/>
          <w:szCs w:val="24"/>
        </w:rPr>
        <w:t xml:space="preserve">               городского округа</w:t>
      </w:r>
    </w:p>
    <w:p w:rsidR="003957B4" w:rsidRPr="003957B4" w:rsidRDefault="003957B4" w:rsidP="00395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7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Pr="003957B4">
        <w:rPr>
          <w:rFonts w:ascii="Times New Roman" w:hAnsi="Times New Roman" w:cs="Times New Roman"/>
          <w:b/>
        </w:rPr>
        <w:t xml:space="preserve">ПРОЕКТ                                     </w:t>
      </w:r>
    </w:p>
    <w:p w:rsidR="003957B4" w:rsidRPr="003957B4" w:rsidRDefault="003957B4" w:rsidP="003957B4">
      <w:pPr>
        <w:pStyle w:val="4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3957B4" w:rsidRPr="003957B4" w:rsidRDefault="003957B4" w:rsidP="003957B4">
      <w:pPr>
        <w:pStyle w:val="4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3957B4" w:rsidRPr="003957B4" w:rsidRDefault="003957B4" w:rsidP="003957B4">
      <w:pPr>
        <w:pStyle w:val="4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3957B4" w:rsidRPr="003957B4" w:rsidRDefault="003957B4" w:rsidP="003957B4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3957B4">
        <w:rPr>
          <w:rFonts w:ascii="Times New Roman" w:hAnsi="Times New Roman" w:cs="Times New Roman"/>
          <w:i w:val="0"/>
          <w:color w:val="auto"/>
          <w:sz w:val="26"/>
          <w:szCs w:val="26"/>
        </w:rPr>
        <w:t>ДУМА</w:t>
      </w:r>
    </w:p>
    <w:p w:rsidR="003957B4" w:rsidRPr="003957B4" w:rsidRDefault="003957B4" w:rsidP="003957B4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3957B4">
        <w:rPr>
          <w:rFonts w:ascii="Times New Roman" w:hAnsi="Times New Roman" w:cs="Times New Roman"/>
          <w:i w:val="0"/>
          <w:color w:val="auto"/>
          <w:sz w:val="26"/>
          <w:szCs w:val="26"/>
        </w:rPr>
        <w:t>ЛЕСОЗАВОДСКОГО ГОРОДСКОГО ОКРУГА</w:t>
      </w:r>
    </w:p>
    <w:p w:rsidR="003957B4" w:rsidRPr="003957B4" w:rsidRDefault="003957B4" w:rsidP="003957B4">
      <w:pPr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:rsidR="003957B4" w:rsidRPr="003957B4" w:rsidRDefault="003957B4" w:rsidP="003957B4">
      <w:pPr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b/>
          <w:bCs/>
          <w:spacing w:val="60"/>
          <w:sz w:val="26"/>
          <w:szCs w:val="26"/>
        </w:rPr>
        <w:t>(ПРОЕКТ)</w:t>
      </w:r>
    </w:p>
    <w:p w:rsidR="003957B4" w:rsidRPr="003957B4" w:rsidRDefault="003957B4" w:rsidP="003957B4">
      <w:pPr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3957B4">
        <w:rPr>
          <w:rFonts w:ascii="Times New Roman" w:hAnsi="Times New Roman" w:cs="Times New Roman"/>
          <w:sz w:val="26"/>
          <w:szCs w:val="26"/>
        </w:rPr>
        <w:t>__.__.2021                                          г. Лесозаводск                                     №____НПА</w:t>
      </w:r>
    </w:p>
    <w:p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540113" w:rsidRPr="00B837EF" w:rsidRDefault="00540113" w:rsidP="00B837EF">
      <w:pPr>
        <w:tabs>
          <w:tab w:val="left" w:pos="7560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о муниципальном</w:t>
      </w: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благоустройства </w:t>
      </w: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49D4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8249D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249D4">
        <w:rPr>
          <w:rFonts w:ascii="Times New Roman" w:hAnsi="Times New Roman" w:cs="Times New Roman"/>
          <w:sz w:val="26"/>
          <w:szCs w:val="26"/>
        </w:rPr>
        <w:t>ясь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13" w:rsidRPr="008249D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31.07.2020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13" w:rsidRPr="00824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248-ФЗ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540113" w:rsidRPr="008249D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13" w:rsidRPr="008249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Российской Федерации</w:t>
      </w:r>
      <w:r w:rsidR="00BE11DB" w:rsidRPr="008249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17F01" w:rsidRPr="008249D4">
        <w:rPr>
          <w:rFonts w:ascii="Times New Roman" w:hAnsi="Times New Roman" w:cs="Times New Roman"/>
          <w:sz w:val="26"/>
          <w:szCs w:val="26"/>
        </w:rPr>
        <w:t>,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D105CE" w:rsidRPr="008249D4">
        <w:rPr>
          <w:rFonts w:ascii="Times New Roman" w:hAnsi="Times New Roman" w:cs="Times New Roman"/>
          <w:color w:val="000000" w:themeColor="text1"/>
          <w:sz w:val="26"/>
          <w:szCs w:val="26"/>
        </w:rPr>
        <w:t>решением Думы Лесозаводского городского округа</w:t>
      </w:r>
      <w:r w:rsidR="00D105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05CE" w:rsidRPr="008249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24.10.2017 </w:t>
      </w:r>
      <w:r w:rsidR="00D105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D105CE" w:rsidRPr="008249D4">
        <w:rPr>
          <w:rFonts w:ascii="Times New Roman" w:hAnsi="Times New Roman" w:cs="Times New Roman"/>
          <w:color w:val="000000" w:themeColor="text1"/>
          <w:sz w:val="26"/>
          <w:szCs w:val="26"/>
        </w:rPr>
        <w:t>№ 655-НПА «Об утверждении правил благоустройства территории Лесозаводского городского округа»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40113" w:rsidRDefault="00617F01" w:rsidP="00E3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муниципальном контроле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 (</w:t>
      </w:r>
      <w:r w:rsidR="00540113">
        <w:rPr>
          <w:rFonts w:ascii="Times New Roman" w:hAnsi="Times New Roman" w:cs="Times New Roman"/>
          <w:sz w:val="26"/>
          <w:szCs w:val="26"/>
        </w:rPr>
        <w:t>прилагается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17F01" w:rsidRPr="00540113" w:rsidRDefault="008249D4" w:rsidP="00E3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</w:t>
      </w:r>
      <w:r w:rsidR="00540113" w:rsidRPr="00540113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BE11DB">
        <w:rPr>
          <w:rFonts w:ascii="Times New Roman" w:hAnsi="Times New Roman" w:cs="Times New Roman"/>
          <w:sz w:val="26"/>
          <w:szCs w:val="26"/>
        </w:rPr>
        <w:t xml:space="preserve">его </w:t>
      </w:r>
      <w:r w:rsidR="00540113" w:rsidRPr="00540113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617F01" w:rsidRPr="00D906F7">
        <w:rPr>
          <w:rFonts w:ascii="Times New Roman" w:hAnsi="Times New Roman" w:cs="Times New Roman"/>
          <w:sz w:val="26"/>
          <w:szCs w:val="26"/>
        </w:rPr>
        <w:t>.</w:t>
      </w:r>
    </w:p>
    <w:p w:rsidR="00617F01" w:rsidRPr="00D906F7" w:rsidRDefault="008249D4" w:rsidP="00E3760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B55D2" w:rsidRPr="000467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1B55D2" w:rsidRPr="00046797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</w:t>
      </w:r>
      <w:r w:rsidR="001B55D2">
        <w:rPr>
          <w:rFonts w:ascii="Times New Roman" w:hAnsi="Times New Roman" w:cs="Times New Roman"/>
          <w:sz w:val="25"/>
          <w:szCs w:val="25"/>
        </w:rPr>
        <w:t>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A7E58" w:rsidRPr="00D906F7" w:rsidRDefault="00FA7E58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p w:rsidR="007C2484" w:rsidRDefault="007C248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B7B" w:rsidRDefault="002F4B7B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F2008" w:rsidRPr="00FF2008" w:rsidRDefault="00FF2008" w:rsidP="00FF20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F2008" w:rsidRPr="00FF2008" w:rsidRDefault="00FF2008" w:rsidP="00FF20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К.Ф. </w:t>
      </w:r>
      <w:proofErr w:type="spellStart"/>
      <w:r w:rsidRPr="00FF2008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2F4B7B" w:rsidRDefault="002F4B7B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828"/>
      </w:tblGrid>
      <w:tr w:rsidR="00DD71A2" w:rsidTr="00DD71A2">
        <w:tc>
          <w:tcPr>
            <w:tcW w:w="5954" w:type="dxa"/>
          </w:tcPr>
          <w:p w:rsidR="00DD71A2" w:rsidRDefault="00DD71A2" w:rsidP="00C25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</w:tcPr>
          <w:p w:rsidR="00DD71A2" w:rsidRDefault="00DD71A2" w:rsidP="00DD71A2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DD71A2" w:rsidRDefault="00DD71A2" w:rsidP="00DD71A2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решению Думы Лесозаводского городского округа</w:t>
            </w:r>
          </w:p>
          <w:p w:rsidR="00DD71A2" w:rsidRDefault="00DD71A2" w:rsidP="00DD71A2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___.___.2021 №_____-НПА</w:t>
            </w:r>
          </w:p>
          <w:p w:rsidR="00DD71A2" w:rsidRDefault="00DD71A2" w:rsidP="00C25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D71A2" w:rsidRDefault="00DD71A2" w:rsidP="00C257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484" w:rsidRDefault="007C2484" w:rsidP="007C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5718" w:rsidRPr="00C25718" w:rsidRDefault="007C2484" w:rsidP="007C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:rsidR="007C2484" w:rsidRPr="00C25718" w:rsidRDefault="007C2484" w:rsidP="007C2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муниципальном контроле</w:t>
      </w:r>
      <w:r w:rsidR="00B17578"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</w:t>
      </w:r>
      <w:r w:rsidRPr="00C257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Лесозаводского городского округа</w:t>
      </w:r>
    </w:p>
    <w:p w:rsidR="007C2484" w:rsidRPr="007C2484" w:rsidRDefault="007C2484" w:rsidP="007C24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484" w:rsidRPr="007C2484" w:rsidRDefault="00BE11DB" w:rsidP="00BE11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1. </w:t>
      </w:r>
      <w:r w:rsidR="007C2484" w:rsidRPr="007C24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7C2484" w:rsidRPr="007C2484" w:rsidRDefault="007C2484" w:rsidP="007C2484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E11DB" w:rsidRDefault="00BE11DB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Положением о виде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контроля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837EF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определяются:</w:t>
      </w:r>
    </w:p>
    <w:p w:rsidR="00BE11DB" w:rsidRDefault="00BE11DB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1. 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онтрольные органы, уполномоченные на осуществление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BE11DB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2. К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ритерии отнесения объектов контроля</w:t>
      </w:r>
      <w:r w:rsidR="00DA63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 (далее – объекты контроля)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 категориям риска причинения вреда (уще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рба)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D3220">
        <w:rPr>
          <w:rFonts w:ascii="Times New Roman" w:hAnsi="Times New Roman" w:cs="Times New Roman"/>
          <w:bCs/>
          <w:sz w:val="26"/>
          <w:szCs w:val="26"/>
          <w:lang w:eastAsia="ru-RU"/>
        </w:rPr>
        <w:t>в</w:t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иды </w:t>
      </w:r>
      <w:r w:rsidR="00D105CE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ED3220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 периодичность проведения плановых контрольных мероприятий для каждой категории риска, за исключением категории низкого риска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BE11DB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3. П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еречень профилактических мероприятий в рамк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BE11DB" w:rsidRDefault="00BE11DB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4. В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иды контрольных мероприятий, проведение которых возм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ожно в рамках осуществления муниципального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, и перечень допустимых контрольных действий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составе каждого контро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льного мероприятия.</w:t>
      </w:r>
    </w:p>
    <w:p w:rsidR="00ED0E4F" w:rsidRDefault="00ED3220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5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. О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собенности оценки соблюдения лицензионных требований контролиру</w:t>
      </w:r>
      <w:r w:rsidR="00ED0E4F">
        <w:rPr>
          <w:rFonts w:ascii="Times New Roman" w:hAnsi="Times New Roman" w:cs="Times New Roman"/>
          <w:bCs/>
          <w:sz w:val="26"/>
          <w:szCs w:val="26"/>
          <w:lang w:eastAsia="ru-RU"/>
        </w:rPr>
        <w:t>емыми лицами, имеющими лицензию.</w:t>
      </w:r>
    </w:p>
    <w:p w:rsidR="00ED0E4F" w:rsidRDefault="00ED0E4F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D0E4F">
        <w:rPr>
          <w:rFonts w:ascii="Times New Roman" w:hAnsi="Times New Roman" w:cs="Times New Roman"/>
          <w:bCs/>
          <w:sz w:val="26"/>
          <w:szCs w:val="26"/>
          <w:lang w:eastAsia="ru-RU"/>
        </w:rPr>
        <w:t>6. Обжалование решений контрольных органов, действий (бездействия) их должностных лиц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BE11DB" w:rsidRDefault="00ED0E4F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7</w:t>
      </w:r>
      <w:r w:rsidR="00BE11DB">
        <w:rPr>
          <w:rFonts w:ascii="Times New Roman" w:hAnsi="Times New Roman" w:cs="Times New Roman"/>
          <w:bCs/>
          <w:sz w:val="26"/>
          <w:szCs w:val="26"/>
          <w:lang w:eastAsia="ru-RU"/>
        </w:rPr>
        <w:t>. И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ные вопросы, регулирование которых в соответствии с </w:t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31.07.2020 № 248-ФЗ «О государственном контроле (надзоре)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11DB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муниципальном контроле в Российской Федерации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251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№ 248-ФЗ)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а в 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>случаях, установленных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Федеральным законом</w:t>
      </w:r>
      <w:r w:rsidR="005969F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BE11DB" w:rsidRPr="00BE11DB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федеральными законами о видах контроля осуществляется положением о виде контроля.</w:t>
      </w:r>
    </w:p>
    <w:p w:rsidR="00C174C3" w:rsidRDefault="00ED0E4F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>. Предметом 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соблюдение юридическими лицами, индивидуальными предпринимателями, гражданами обязательных требований законодательства</w:t>
      </w:r>
      <w:r w:rsidR="00B1757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1B55D2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 xml:space="preserve"> в отношении объектов </w:t>
      </w:r>
      <w:r w:rsidR="00DA6394">
        <w:rPr>
          <w:rFonts w:ascii="Times New Roman" w:hAnsi="Times New Roman" w:cs="Times New Roman"/>
          <w:bCs/>
          <w:sz w:val="26"/>
          <w:szCs w:val="26"/>
          <w:lang w:eastAsia="ru-RU"/>
        </w:rPr>
        <w:t>контроля</w:t>
      </w:r>
      <w:r w:rsidR="00C174C3">
        <w:rPr>
          <w:rFonts w:ascii="Times New Roman" w:hAnsi="Times New Roman" w:cs="Times New Roman"/>
          <w:sz w:val="26"/>
          <w:szCs w:val="26"/>
          <w:lang w:eastAsia="ru-RU"/>
        </w:rPr>
        <w:t>, за нарушение которых законодательством предусмотрена административная ответственность.</w:t>
      </w:r>
    </w:p>
    <w:p w:rsidR="00ED2CCD" w:rsidRDefault="00ED0E4F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Муниципальный </w:t>
      </w:r>
      <w:r w:rsidR="00A307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30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A307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</w:t>
      </w:r>
      <w:proofErr w:type="gramStart"/>
      <w:r w:rsidR="00A307A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A307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B55D2" w:rsidRDefault="001B55D2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75F7"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D2CCD"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Кодексом Российской Федерации об административных правонарушениях</w:t>
      </w:r>
      <w:r w:rsidR="00ED2CCD" w:rsidRPr="001B55D2">
        <w:rPr>
          <w:rFonts w:ascii="Times New Roman" w:eastAsia="TextBook" w:hAnsi="Times New Roman" w:cs="Times New Roman"/>
          <w:sz w:val="26"/>
          <w:szCs w:val="26"/>
          <w:lang w:eastAsia="ru-RU"/>
        </w:rPr>
        <w:t>;</w:t>
      </w:r>
      <w:r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D2CCD" w:rsidRPr="00B17578" w:rsidRDefault="001B55D2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едеральным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B55D2">
        <w:rPr>
          <w:rFonts w:ascii="Times New Roman" w:hAnsi="Times New Roman" w:cs="Times New Roman"/>
          <w:sz w:val="26"/>
          <w:szCs w:val="26"/>
        </w:rPr>
        <w:t>законом</w:t>
      </w:r>
      <w: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от 06.10.2003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131-ФЗ «Об общих принципах организации местного самоуправления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</w:t>
      </w:r>
      <w:r w:rsidRPr="001B55D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D2CCD" w:rsidRPr="001B55D2" w:rsidRDefault="000575F7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3) </w:t>
      </w:r>
      <w:r w:rsidR="00ED2CCD"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D2CCD" w:rsidRPr="001B55D2" w:rsidRDefault="000575F7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ED2CCD" w:rsidRP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B55D2" w:rsidRDefault="001B55D2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55D2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0575F7" w:rsidRPr="001B55D2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ED2CCD" w:rsidRPr="001B55D2">
        <w:rPr>
          <w:rFonts w:ascii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31.12.2020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ED2CCD" w:rsidRPr="001B55D2">
        <w:rPr>
          <w:rFonts w:ascii="Times New Roman" w:hAnsi="Times New Roman" w:cs="Times New Roman"/>
          <w:sz w:val="26"/>
          <w:szCs w:val="26"/>
          <w:lang w:eastAsia="ru-RU"/>
        </w:rPr>
        <w:t xml:space="preserve"> № 2428 «О порядке формирования плана проведения плановых контрольных (надзорных) мероприятий на очередной календарный год, его согласования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ED2CCD" w:rsidRPr="001B55D2">
        <w:rPr>
          <w:rFonts w:ascii="Times New Roman" w:hAnsi="Times New Roman" w:cs="Times New Roman"/>
          <w:sz w:val="26"/>
          <w:szCs w:val="26"/>
          <w:lang w:eastAsia="ru-RU"/>
        </w:rPr>
        <w:t>с органами прокуратуры, включения в него и исключения из него контрольных (надзорных) мероприятий в течение года»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A307A9" w:rsidRPr="00B17578" w:rsidRDefault="001B55D2" w:rsidP="00DD71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694388">
        <w:rPr>
          <w:rFonts w:ascii="Times New Roman" w:hAnsi="Times New Roman" w:cs="Times New Roman"/>
          <w:color w:val="000000" w:themeColor="text1"/>
          <w:sz w:val="26"/>
          <w:szCs w:val="26"/>
        </w:rPr>
        <w:t>ешением Думы Лесозаводского городского округа от 24.10.2017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694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655-НПА «Об утверждении правил благоустройства территории Лесозаводского городского округа»</w:t>
      </w:r>
      <w:r w:rsidR="004A20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Правила благоустройства)</w:t>
      </w:r>
      <w:r w:rsidR="00855C6F" w:rsidRPr="001B55D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E11DB" w:rsidRDefault="00BE11DB" w:rsidP="00BE1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BE11DB" w:rsidRPr="00BE11DB" w:rsidRDefault="00BE11DB" w:rsidP="00BE11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E11D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2. Контрольные органы, уполномоченные на осуществление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BE11DB" w:rsidRPr="00BE11DB" w:rsidRDefault="00BE11DB" w:rsidP="00BE1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BE11DB" w:rsidRDefault="00BE11DB" w:rsidP="00BE11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1.Уполномоченным органом на осуществление муниципального 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Лесозаводского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администрация Л</w:t>
      </w:r>
      <w:r w:rsidR="005969F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есозаводского городского округа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Управления жизнеобеспечения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="002F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Уполномоченный орган)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74C3" w:rsidRPr="00C174C3" w:rsidRDefault="00C174C3" w:rsidP="007C2484">
      <w:pPr>
        <w:spacing w:after="0" w:line="240" w:lineRule="auto"/>
        <w:ind w:firstLine="360"/>
        <w:jc w:val="both"/>
        <w:rPr>
          <w:rStyle w:val="pt-a0-000003"/>
          <w:rFonts w:ascii="Times New Roman" w:hAnsi="Times New Roman" w:cs="Times New Roman"/>
          <w:sz w:val="26"/>
          <w:szCs w:val="26"/>
        </w:rPr>
      </w:pP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2.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Перечень должностных лиц, уполномоченных осуществлять муниципальный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контроль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на территории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городского округа, являющихся муниципальными инспекторами (далее - должностные лица</w:t>
      </w:r>
      <w:r w:rsidR="00ED0E4F">
        <w:rPr>
          <w:rStyle w:val="pt-a0-000003"/>
          <w:rFonts w:ascii="Times New Roman" w:hAnsi="Times New Roman" w:cs="Times New Roman"/>
          <w:sz w:val="26"/>
          <w:szCs w:val="26"/>
        </w:rPr>
        <w:t>, инспектор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 xml:space="preserve">), утверждается нормативным правовым актом </w:t>
      </w:r>
      <w:r w:rsidRPr="00C174C3">
        <w:rPr>
          <w:rStyle w:val="pt-a0-000003"/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 w:rsidR="004C7078" w:rsidRPr="00C174C3">
        <w:rPr>
          <w:rStyle w:val="pt-a0-000003"/>
          <w:rFonts w:ascii="Times New Roman" w:hAnsi="Times New Roman" w:cs="Times New Roman"/>
          <w:sz w:val="26"/>
          <w:szCs w:val="26"/>
        </w:rPr>
        <w:t>.</w:t>
      </w:r>
    </w:p>
    <w:p w:rsidR="007C2484" w:rsidRDefault="00A307A9" w:rsidP="007C24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 и обязанности инспектора определены статьей 29 Федерального закона № 248-ФЗ.</w:t>
      </w:r>
    </w:p>
    <w:p w:rsidR="00855C6F" w:rsidRDefault="00A307A9" w:rsidP="00855C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Ограничения и запреты, связанные с исполнением полномочий инспектора определены статьей 37 Федерального закона № </w:t>
      </w:r>
      <w:r w:rsid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BA34A9" w:rsidRPr="00BA34A9" w:rsidRDefault="00855C6F" w:rsidP="00BA34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5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A34A9"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муниципального контроля в сфере благоустройства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34A9"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являются:</w:t>
      </w:r>
    </w:p>
    <w:p w:rsidR="00BA34A9" w:rsidRDefault="00BA34A9" w:rsidP="00BA34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деятельность, действия (бездействие) граждан и организаций, в рамках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 должны соблюдаться обязательные требования законодательства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сфере благоустройства, в том числе предъявляемые к гражданам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организациям, осуществляющим деятельность, действия (бездействие);</w:t>
      </w:r>
    </w:p>
    <w:p w:rsidR="00A307A9" w:rsidRDefault="00BA34A9" w:rsidP="00BA34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здания, помещения, сооружения, линейные объекты, земельные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участки, оборудование, устройства, предметы, материалы, транспортные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и другие объекты, которыми граждане и организации владеют и (или)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пользуются на законных основаниях и к которым предъявляются обязательные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требования.</w:t>
      </w:r>
      <w:proofErr w:type="gramEnd"/>
    </w:p>
    <w:p w:rsidR="00BA34A9" w:rsidRPr="007C2484" w:rsidRDefault="00BA34A9" w:rsidP="00BA34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741B" w:rsidRPr="0014741B" w:rsidRDefault="0014741B" w:rsidP="001474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3</w:t>
      </w:r>
      <w:r w:rsidR="00B175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Критерии отнесения объектов контроля к категориям риска причинения вреда (ущерба) в рамк</w:t>
      </w:r>
      <w:r w:rsid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ах осуществления муниципального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B837EF" w:rsidRPr="00B837EF">
        <w:t xml:space="preserve"> </w:t>
      </w:r>
      <w:r w:rsidR="00B837EF" w:rsidRPr="00B837E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  <w:r w:rsidR="00ED3220" w:rsidRPr="00ED322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 виды и периодичность проведения плановых контрольных мероприятий для каждой категории риска, за исключением категории низкого риска</w:t>
      </w:r>
    </w:p>
    <w:p w:rsidR="007C2484" w:rsidRPr="007C2484" w:rsidRDefault="007C2484" w:rsidP="0014741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48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</w:t>
      </w:r>
    </w:p>
    <w:p w:rsidR="00556E9F" w:rsidRDefault="00556E9F" w:rsidP="00556E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Уполномоченный орган осуществляе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B17578"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управления рисками причинения вреда (ущерба)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охраняемым законом ценностям.</w:t>
      </w:r>
    </w:p>
    <w:p w:rsidR="00556E9F" w:rsidRPr="00556E9F" w:rsidRDefault="00556E9F" w:rsidP="00556E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Для целей управления рисками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отнесению к категориям риска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№ 248-ФЗ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55F2" w:rsidRDefault="00556E9F" w:rsidP="002F5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Уполномоченным органом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для целей управления рисками причинения вреда (ущерба) при осуществлении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сфере благоустройства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предусмотреть следующие</w:t>
      </w:r>
      <w:r w:rsidR="00251CC6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категории</w:t>
      </w:r>
      <w:r w:rsidR="002F55F2" w:rsidRPr="002F55F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риска причинения вреда (уще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рба) (далее - категории риска):</w:t>
      </w:r>
    </w:p>
    <w:p w:rsidR="002F55F2" w:rsidRDefault="000575F7" w:rsidP="002F5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средний риск;</w:t>
      </w:r>
    </w:p>
    <w:p w:rsidR="002F55F2" w:rsidRDefault="000575F7" w:rsidP="002F55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умеренный риск;</w:t>
      </w:r>
    </w:p>
    <w:p w:rsidR="00556E9F" w:rsidRDefault="000575F7" w:rsidP="00556E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3) </w:t>
      </w:r>
      <w:r w:rsidR="002F55F2">
        <w:rPr>
          <w:rFonts w:ascii="Times New Roman" w:hAnsi="Times New Roman" w:cs="Times New Roman"/>
          <w:bCs/>
          <w:sz w:val="26"/>
          <w:szCs w:val="26"/>
          <w:lang w:eastAsia="ru-RU"/>
        </w:rPr>
        <w:t>низкий риск.</w:t>
      </w:r>
    </w:p>
    <w:p w:rsidR="00666ABD" w:rsidRDefault="00556E9F" w:rsidP="00666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E9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определенной категории риска осуществляется в соответствии с критериями отнесения используемых гражданами, юридическими лицами и (или) индивидуальными предпринимателями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правообладателями которых они являются, к определенной категории риска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17578" w:rsidRPr="00B1757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578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55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 № 1.</w:t>
      </w:r>
    </w:p>
    <w:p w:rsidR="00666ABD" w:rsidRDefault="00666ABD" w:rsidP="00666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Отнесение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бъектов 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и изменение присвоенных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категорий риска осуществляются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постановлениями администрации Лесозаводского городского округа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решение)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ABD" w:rsidRPr="00666ABD" w:rsidRDefault="00666ABD" w:rsidP="00666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решения об отнесении </w:t>
      </w:r>
      <w:r w:rsidR="00B175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категориям риска такие участки считаются отнесенными к низкой категории риска.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категориям риска используются в том числе:</w:t>
      </w:r>
    </w:p>
    <w:p w:rsidR="00666ABD" w:rsidRPr="00C25718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содержащиеся в Едином государственном реестре недвижимости;</w:t>
      </w:r>
    </w:p>
    <w:p w:rsidR="00666ABD" w:rsidRPr="00C25718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полученные </w:t>
      </w:r>
      <w:r w:rsidR="004D4996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рамках,</w:t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проведенных Уполномоченным органом контрольных и профилактических мероприятий;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содержащиеся в государственном фонде данных, полученных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результате проведения </w:t>
      </w:r>
      <w:r w:rsidR="00DA6394"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Pr="00C2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ABD" w:rsidRPr="00666ABD" w:rsidRDefault="002D1751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присвоенной категории риска осуществляется со следующей периодичностью: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среднего риска, - один раз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3 года;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отнесенных к категории умеренного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риска, - один раз в 5 лет.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отнесенных к категории низкого риска,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не проводятся.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об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категории низкого риска не требуется.</w:t>
      </w:r>
    </w:p>
    <w:p w:rsidR="00666ABD" w:rsidRPr="00666ABD" w:rsidRDefault="002D1751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ежегодные планы 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контрольных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подлежат в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ключению контрольные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сферы благоустройства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принадлежащих на праве собственности, праве (постоянного) бессрочного пользования или ином праве, а также используемых на праве аренды гражданами и юридическими лицами, для которых в году реализации ежегодного плана истекает период времени с даты окончания проведения последнего пла</w:t>
      </w:r>
      <w:r w:rsid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нового контрольного</w:t>
      </w:r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который установлен для объектов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сферы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благоустройства</w:t>
      </w:r>
      <w:proofErr w:type="gramEnd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отнесенных</w:t>
      </w:r>
      <w:proofErr w:type="gramEnd"/>
      <w:r w:rsidR="00666ABD"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категории: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 риска, - не менее 3 лет;</w:t>
      </w:r>
    </w:p>
    <w:p w:rsidR="00666ABD" w:rsidRPr="00666ABD" w:rsidRDefault="00666ABD" w:rsidP="00666A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умеренного риска, - не менее 5 лет.</w:t>
      </w:r>
    </w:p>
    <w:p w:rsidR="002D1751" w:rsidRDefault="00666ABD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в отношении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проводились, в ежегодный план подлежат включению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истечения одного года </w:t>
      </w:r>
      <w:proofErr w:type="gramStart"/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возникновения</w:t>
      </w:r>
      <w:proofErr w:type="gramEnd"/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юридического лица или гражданина права собственности, права постоянного (бессрочного) пользования или иного права на такой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666A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Default="002D1751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запросу правообладателя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не превышающий 15 дней со дня поступления запроса, предоставляет ему информацию о присвоенной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 а также сведения, использованные при отнесении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определенной категории риска.</w:t>
      </w:r>
    </w:p>
    <w:p w:rsidR="002D1751" w:rsidRDefault="002D1751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Правообладатель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подать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заявление об изменении присвоенной ранее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объекту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риска.</w:t>
      </w:r>
    </w:p>
    <w:p w:rsidR="002D1751" w:rsidRDefault="002D1751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Уполномоченный орган веде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которым присвоены категории риска (далее -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Включение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соответствии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решениями, указанными в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Default="002D1751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Перечни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категорий риск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размещаются 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D17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1751" w:rsidRPr="00DA6394" w:rsidRDefault="002D1751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Перечни </w:t>
      </w:r>
      <w:r w:rsidR="00DA6394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контроля</w:t>
      </w: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следующую информацию:</w:t>
      </w:r>
    </w:p>
    <w:p w:rsidR="002D1751" w:rsidRPr="00DA6394" w:rsidRDefault="000575F7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кадастровый номер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при его отсутствии адрес местоположения </w:t>
      </w:r>
      <w:r w:rsidR="00BA34A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благоустройства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1751" w:rsidRPr="00DA6394" w:rsidRDefault="000575F7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присвоенная категория риска;</w:t>
      </w:r>
    </w:p>
    <w:p w:rsidR="002D1751" w:rsidRDefault="000575F7" w:rsidP="002D17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реквизиты решения о присвоении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объекту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категории риска,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сведения, на основании которых было принято решение об отнесении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контроля</w:t>
      </w:r>
      <w:r w:rsidR="002D1751" w:rsidRP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категории риска.</w:t>
      </w:r>
    </w:p>
    <w:p w:rsidR="00251CC6" w:rsidRDefault="00251CC6" w:rsidP="00251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2F55F2" w:rsidRDefault="00251CC6" w:rsidP="007708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251CC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4. Перечень профилактических мероприятий в рамках осуществления мун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иципального</w:t>
      </w:r>
      <w:r w:rsid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контроля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DD71A2" w:rsidRPr="002F55F2" w:rsidRDefault="00DD71A2" w:rsidP="007708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D3220" w:rsidRDefault="000575F7" w:rsidP="00ED32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Профилактические мероприятия осуществляются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D3220" w:rsidRDefault="004D4996" w:rsidP="00ED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ED3220" w:rsidRDefault="004D4996" w:rsidP="00ED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ценностям. Также могут проводиться профилактические мероприятия, не предусмотренные указанной программой профилактики.</w:t>
      </w:r>
    </w:p>
    <w:p w:rsidR="00ED3220" w:rsidRDefault="004D4996" w:rsidP="00ED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инспектор незамедлительно направляет информацию об этом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Лесозаводского городского округа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принятия решения о проведении контрольных мероприятий.</w:t>
      </w:r>
    </w:p>
    <w:p w:rsidR="00ED3220" w:rsidRDefault="000575F7" w:rsidP="00ED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виды профилактических мероприятий:</w:t>
      </w:r>
    </w:p>
    <w:p w:rsidR="00ED3220" w:rsidRDefault="000575F7" w:rsidP="00ED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информирование;</w:t>
      </w:r>
    </w:p>
    <w:p w:rsidR="00ED3220" w:rsidRDefault="00543385" w:rsidP="00543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консультирование.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D3220" w:rsidRDefault="000575F7" w:rsidP="00ED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осуществляется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"Интернет" (далее - сеть "Интернет") и средствах массовой информации.</w:t>
      </w:r>
    </w:p>
    <w:p w:rsidR="00590367" w:rsidRDefault="00ED3220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обязан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размещать и поддерживать в актуальном </w:t>
      </w:r>
      <w:r w:rsidR="004D4996" w:rsidRP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состоянии на официальном сайте в сети "Интернет" сведения, предусмотренные </w:t>
      </w:r>
      <w:r w:rsidRPr="00ED3220">
        <w:rPr>
          <w:rFonts w:ascii="Times New Roman" w:hAnsi="Times New Roman" w:cs="Times New Roman"/>
          <w:sz w:val="26"/>
          <w:szCs w:val="26"/>
        </w:rPr>
        <w:t xml:space="preserve">частью 3 статьи 46 </w:t>
      </w:r>
      <w:r w:rsidR="004D4996" w:rsidRP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ED3220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590367" w:rsidRDefault="00543385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Консультирование контролируемых лиц осуществляется должностным лицом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телефону, посредством </w:t>
      </w:r>
      <w:proofErr w:type="spellStart"/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видео-конференц-связи</w:t>
      </w:r>
      <w:proofErr w:type="spellEnd"/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90367" w:rsidRDefault="004D4996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Личный прием граждан проводится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Лесозаводского городского округа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(его заместителями),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начальником Управления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жизнеобеспечения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Лесозаводского городского округа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месте приема, а также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установленных для приема днях и часах размещается на официальном сайте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"Интернет".</w:t>
      </w:r>
    </w:p>
    <w:p w:rsidR="00590367" w:rsidRDefault="00543385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Консультирование осуществляется в устной или письменной форме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следующим вопросам: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организация и осуществление 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порядок осуществления контрольных (надзорных) мероприятий, установленных настоящим Положением;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порядок обжалования действий (бездействия) должностных лиц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контрольных мероприятий.</w:t>
      </w:r>
    </w:p>
    <w:p w:rsidR="00590367" w:rsidRDefault="00543385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 в письменной форме осуществляется должностным лицом в следующих случаях: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контролируемым лицом представлен письменный запрос о представлении письменного ответа по вопросам консультирования;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 время консультирования предоставить ответ на поставленные вопросы невозможно;</w:t>
      </w:r>
    </w:p>
    <w:p w:rsidR="00590367" w:rsidRDefault="000575F7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ответ на поставленные вопросы требует дополнительного запроса сведений.</w:t>
      </w:r>
    </w:p>
    <w:p w:rsidR="00590367" w:rsidRDefault="00543385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консультирования должностное лицо </w:t>
      </w:r>
      <w:r w:rsidR="00F401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90367" w:rsidRDefault="004D4996" w:rsidP="00590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</w:t>
      </w:r>
      <w:r w:rsidR="00F401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иных участников контрольного 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мероприятия, а также результаты проведенных в рамках контрольного мероприятия экспертизы, испытаний.</w:t>
      </w:r>
    </w:p>
    <w:p w:rsidR="00F4015D" w:rsidRDefault="004D4996" w:rsidP="00F40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Информация, ставшая известной должностному лицу </w:t>
      </w:r>
      <w:r w:rsidR="00F401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ходе консультирования, не может использоваться </w:t>
      </w:r>
      <w:r w:rsidR="00F4015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оценки контролируемого лица по вопросам соблюдения обязательных требований.</w:t>
      </w:r>
    </w:p>
    <w:p w:rsidR="00F4015D" w:rsidRDefault="00F4015D" w:rsidP="00F40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веде</w:t>
      </w:r>
      <w:r w:rsidR="004D4996" w:rsidRPr="004D4996">
        <w:rPr>
          <w:rFonts w:ascii="Times New Roman" w:eastAsia="Times New Roman" w:hAnsi="Times New Roman" w:cs="Times New Roman"/>
          <w:sz w:val="26"/>
          <w:szCs w:val="26"/>
          <w:lang w:eastAsia="ru-RU"/>
        </w:rPr>
        <w:t>т журналы учета консультирований.</w:t>
      </w:r>
    </w:p>
    <w:p w:rsidR="00627095" w:rsidRDefault="00627095" w:rsidP="006270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627095" w:rsidRDefault="00627095" w:rsidP="005969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5. Виды контрольных мероприятий, проведение которых возможно в рамках осуществления муниципального 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770809"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сфере благоустройства</w:t>
      </w:r>
      <w:r w:rsidRPr="0077080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62709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и перечень допустимых контрольных действий в составе каждого контро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льного мероприятия</w:t>
      </w:r>
    </w:p>
    <w:p w:rsidR="005969FC" w:rsidRPr="005969FC" w:rsidRDefault="005969FC" w:rsidP="005969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567F2" w:rsidRDefault="00A86A7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A86A77">
        <w:rPr>
          <w:rFonts w:ascii="Times New Roman" w:hAnsi="Times New Roman" w:cs="Times New Roman"/>
          <w:bCs/>
          <w:sz w:val="26"/>
          <w:szCs w:val="26"/>
          <w:lang w:eastAsia="ru-RU"/>
        </w:rPr>
        <w:t>1.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7567F2" w:rsidRDefault="000575F7" w:rsidP="00756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="00A86A77" w:rsidRPr="00A86A77">
        <w:rPr>
          <w:rFonts w:ascii="Times New Roman" w:hAnsi="Times New Roman" w:cs="Times New Roman"/>
          <w:bCs/>
          <w:sz w:val="26"/>
          <w:szCs w:val="26"/>
          <w:lang w:eastAsia="ru-RU"/>
        </w:rPr>
        <w:t>наблюдение за соблюдением обязательных требований;</w:t>
      </w:r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A86A77" w:rsidRPr="00A86A77">
        <w:rPr>
          <w:rFonts w:ascii="Times New Roman" w:hAnsi="Times New Roman" w:cs="Times New Roman"/>
          <w:bCs/>
          <w:sz w:val="26"/>
          <w:szCs w:val="26"/>
          <w:lang w:eastAsia="ru-RU"/>
        </w:rPr>
        <w:t>выездное обследование.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получения письменных объяснений, инструментального обследования);</w:t>
      </w:r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  <w:proofErr w:type="gramEnd"/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 (посредством получения письменных объяснений, истребования документов);</w:t>
      </w:r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соблюдением обязательных требований (посредством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общественных данных);</w:t>
      </w:r>
    </w:p>
    <w:p w:rsidR="002102B9" w:rsidRDefault="000575F7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выездное обследование (посредством осмотра, инструментального обследова</w:t>
      </w:r>
      <w:r w:rsid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(с применением видеозаписи).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Наблюдение за соблюдением обязательных требований и выездное обследование проводятся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взаимодействия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контролируемыми лицами.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 xml:space="preserve">4.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указанные в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статьи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проводятся в форме плановых и внеплановых мероприятий.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5.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плановые контрольные мероприятия:</w:t>
      </w:r>
    </w:p>
    <w:p w:rsidR="002102B9" w:rsidRDefault="00AE7BF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:rsidR="002102B9" w:rsidRDefault="00AE7BF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:rsidR="002102B9" w:rsidRDefault="00AE7BF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осуществления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770809" w:rsidRPr="007708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следующие внеплановые контрольные мероприятия:</w:t>
      </w:r>
    </w:p>
    <w:p w:rsidR="002102B9" w:rsidRDefault="00AE7BF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визит;</w:t>
      </w:r>
    </w:p>
    <w:p w:rsidR="002102B9" w:rsidRDefault="00AE7BF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осмотр;</w:t>
      </w:r>
    </w:p>
    <w:p w:rsidR="002102B9" w:rsidRDefault="00AE7BF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документарная проверка;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выездная проверка.</w:t>
      </w:r>
    </w:p>
    <w:p w:rsidR="002102B9" w:rsidRDefault="002102B9" w:rsidP="00210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выездной проверки составляет 10 рабочих дней.</w:t>
      </w:r>
    </w:p>
    <w:p w:rsidR="008344DB" w:rsidRDefault="002102B9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1C63E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8. </w:t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</w:t>
      </w:r>
      <w:r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органом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проводятся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граждан, юридических лиц и индивидуальных предпринимателей -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основаниям, предусмотренным</w:t>
      </w:r>
      <w:r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пунктами 1-5 части 1 и частью 2 статьи 57Федерального закона </w:t>
      </w:r>
      <w:r w:rsidR="000575F7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344DB" w:rsidRPr="001C63E1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9.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риска нарушения обязательных требований разрабатываются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утверждаются в порядке, установленном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9, пунктом 1 части 10 статьи 23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Перечни индикаторов риска нарушения обязательных требо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размещаются на официальном сайте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"Интернет".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10.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мероприятия, проводимые при взаимодействии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проводятся на основании решения о проведении контрольного мероприятия.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11.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 проведении контрольного мероприятия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контролируемого лица, соответствие которым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мероприятия, такое решение принимается на основании мотивированного представления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proofErr w:type="gramEnd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контрольного мероприятия.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12.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Контрольные мероприятия в отношении граждан, юридических лиц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индивидуальных предпринимателей проводятся должностными лицами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</w:t>
      </w:r>
      <w:r>
        <w:rPr>
          <w:rFonts w:ascii="Times New Roman" w:hAnsi="Times New Roman" w:cs="Times New Roman"/>
          <w:sz w:val="26"/>
          <w:szCs w:val="26"/>
        </w:rPr>
        <w:t>законом</w:t>
      </w:r>
      <w:r w:rsidR="001B55D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организации и осуществлении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контроля </w:t>
      </w:r>
      <w:r w:rsidR="00770809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770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</w:t>
      </w:r>
      <w:r w:rsidR="001B55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указанных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документов и (или) сведений, порядок и сроки их представления установлены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в рамках межведомственного информационного взаимодействия документов и (или) сведений, получаемых контрольными органами от иных органов либо подведомственных указанным органам организаций, в распоряжении которых находятся эти документы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сведения, при организации и осуществлении видов государственного контроля, видов муниципального контроля, утвержденными постановлением Правительства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06.03.2021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338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межведомственном информационном взаимодействии в рамках осуществления государственного контроля (на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14.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контрольные мероприятия в отношении юридических лиц, индивидуальных предпринимателей и граждан проводятся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ежегодных планов проведения плановых контрольных мероприятий, формируемых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Правилами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плана проведения плановых контрольных мероприятий на очередной календарный год, его согласования с органами прокуратуры, включения в него и исключения из него контрольных мероприятий в течение года, утвержденными постановлением Правительства Российской Федераци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31.12.2020 № 2428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формирования плана проведения плановых контрольных (надзорных) мероприятий на очередной календарный год,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согласования с органами прокуратуры, включения в него и исключения из него контрольных (надзор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ных) мероприятий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года»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44DB" w:rsidRDefault="008344DB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15.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контрольных мероприятий принимается должностным лицом </w:t>
      </w:r>
      <w:r w:rsidR="008344D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самостоятельно. В обязательном порядке фот</w:t>
      </w: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proofErr w:type="spellStart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видеофиксация</w:t>
      </w:r>
      <w:proofErr w:type="spellEnd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 нарушений обязательных требований осуществляется в следующих случаях: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досмотра в отсутствие контролируемого лица;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выездного обследования.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фотосъемки, аудио- и видеозаписи осуществляется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обязательным уведомлением контролируемого лица.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отношении которого проводится контрольное мероприятие. Фотографирование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Аудио- и видеозапись осуществляется в ходе проведения контрольного мероприятия непрерывно, с уведомлением в начале и конце записи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мероприятия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проводимого в рамках контрольного мероприятия.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8344DB" w:rsidRDefault="00AE7BF9" w:rsidP="00834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7596B" w:rsidRDefault="008344DB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16.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2 статьи 90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7596B" w:rsidRDefault="0017596B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17.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мероприятия. В случае если по результатам проведения такого мероприятия выявлено нарушение обязательных требований,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DD71A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7596B" w:rsidRDefault="00AE7BF9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акта производится в день окончания проведения такого мероприятия на месте проведения контрольного мероприятия.</w:t>
      </w:r>
    </w:p>
    <w:p w:rsidR="0017596B" w:rsidRDefault="00AE7BF9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17596B" w:rsidRDefault="0017596B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18.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контрольных мероприятиях размещается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едином реестре контрольных мероприятий.</w:t>
      </w:r>
    </w:p>
    <w:p w:rsidR="0017596B" w:rsidRDefault="00EB0B2B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19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Индивидуальный предприниматель, гражданин, являющиеся контролируемыми лицами, вправе представить в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информацию о невозможности присутствия при проведении контрольного мероприятия в случае:</w:t>
      </w:r>
    </w:p>
    <w:p w:rsidR="0017596B" w:rsidRDefault="00AE7BF9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отпуском;</w:t>
      </w:r>
    </w:p>
    <w:p w:rsidR="0017596B" w:rsidRDefault="00AE7BF9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временной нетрудоспособности на момент проведения контрольного мероприятия.</w:t>
      </w:r>
    </w:p>
    <w:p w:rsidR="0017596B" w:rsidRDefault="00AE7BF9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</w:t>
      </w:r>
      <w:proofErr w:type="gramEnd"/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вынесший решение о проведении проверки, на адрес, указанный в решении о проведении контрольного мероприятия.</w:t>
      </w:r>
    </w:p>
    <w:p w:rsidR="0017596B" w:rsidRDefault="00AE7BF9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17596B" w:rsidRDefault="00EB0B2B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выявленных нарушений обязательных требований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контрольного мероприятия сведения об этом вносятся в единый реестр контрольных мероприятий. Должностное лицо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7596B" w:rsidRDefault="00EB0B2B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17596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7596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полномочий, предусмотренных законодательством Российской Федерации, обязан:</w:t>
      </w:r>
    </w:p>
    <w:p w:rsidR="0017596B" w:rsidRDefault="000575F7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выдать после оформления акта контрольного мероприятия контролируемому лицу предписание об устранении выявленных нарушений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разумных сроков их устранения и (или) о проведении мероприятий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предотвращению причинения вреда (ущерба) охраняемым законом ценностям;</w:t>
      </w:r>
    </w:p>
    <w:p w:rsidR="0017596B" w:rsidRDefault="000575F7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объектом </w:t>
      </w:r>
      <w:r w:rsidR="00DA6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7596B" w:rsidRDefault="000575F7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 выявлении в ходе контрольного мероприятия признаков преступления или административного правонарушения направить информацию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этом в соответствующий государственный орган или при наличии соответствующих полномочий принять меры по привлечению виновных лиц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установленной законом ответственности;</w:t>
      </w:r>
    </w:p>
    <w:p w:rsidR="0017596B" w:rsidRDefault="000575F7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принять меры по осуществлению </w:t>
      </w:r>
      <w:proofErr w:type="gramStart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исполнения;</w:t>
      </w:r>
    </w:p>
    <w:p w:rsidR="0017596B" w:rsidRDefault="000575F7" w:rsidP="00175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9719B" w:rsidRDefault="00EB0B2B" w:rsidP="00697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2</w:t>
      </w: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лица, осуществляющие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осуществлении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правоохранительными органами, организациями и гражданами.</w:t>
      </w:r>
    </w:p>
    <w:p w:rsidR="0069719B" w:rsidRDefault="00AE7BF9" w:rsidP="00697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выявления в ходе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нарушения обязательных требований законодательства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надзор за соблюдением которых в соответствии с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пунктом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статьи 2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 осуществляют, должностные лица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выявившие такие нарушения, обязаны в течение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рабочих дней со дня выявления такого нарушения проинформировать</w:t>
      </w:r>
      <w:r w:rsidR="00EB0B2B" w:rsidRPr="00EB0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выявлении указанных нарушений уполномоченный орган государственного надзора для</w:t>
      </w:r>
      <w:proofErr w:type="gramEnd"/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мер.</w:t>
      </w:r>
    </w:p>
    <w:p w:rsidR="0069719B" w:rsidRDefault="00EB0B2B" w:rsidP="00697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объектов контроля путем внесения сведений об объектах контроля в информационные системы уполномоченных органов, создаваемые в соответствии с требованиями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17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248-ФЗ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позднее 2 дней со дня поступления таких сведений.</w:t>
      </w:r>
    </w:p>
    <w:p w:rsidR="0069719B" w:rsidRDefault="00AE7BF9" w:rsidP="00697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сборе, обработке, анализе и учете сведений об объектах контроля 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используе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информацию, представляемую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AE7BF9" w:rsidRPr="0069719B" w:rsidRDefault="00EB0B2B" w:rsidP="00697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Pr="00EB0B2B">
        <w:rPr>
          <w:rFonts w:ascii="Times New Roman" w:hAnsi="Times New Roman" w:cs="Times New Roman"/>
          <w:bCs/>
          <w:sz w:val="26"/>
          <w:szCs w:val="26"/>
          <w:lang w:eastAsia="ru-RU"/>
        </w:rPr>
        <w:t>4</w:t>
      </w:r>
      <w:r w:rsidR="0069719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информационного обеспечения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69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может</w:t>
      </w:r>
      <w:r w:rsidR="00AE7BF9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создавать информационные системы, позволяющие обеспечивать передачу необходимых сведений в единый реестр видов контроля и единый реестр контрольных мероприятий.</w:t>
      </w:r>
    </w:p>
    <w:p w:rsidR="005D0561" w:rsidRDefault="005D0561" w:rsidP="00264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D0561" w:rsidRDefault="00264B4B" w:rsidP="005D05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Статья 6</w:t>
      </w:r>
      <w:r w:rsidR="005D0561" w:rsidRPr="005D056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 Особенности оценки соблюдения лицензионных требований контролируемыми</w:t>
      </w:r>
      <w:r w:rsidR="005969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лицами, имеющими лицензию</w:t>
      </w:r>
    </w:p>
    <w:p w:rsidR="005D0561" w:rsidRPr="005D0561" w:rsidRDefault="005D0561" w:rsidP="005D05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74009" w:rsidRDefault="00A74009" w:rsidP="00A74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№ 248-ФЗ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применяется в отношении лицензирования, осуществляемого в соответствии с Федеральным </w:t>
      </w:r>
      <w:hyperlink r:id="rId8" w:history="1">
        <w:r w:rsidR="005D0561" w:rsidRPr="00A74009">
          <w:rPr>
            <w:rFonts w:ascii="Times New Roman" w:hAnsi="Times New Roman" w:cs="Times New Roman"/>
            <w:bCs/>
            <w:color w:val="0000FF"/>
            <w:sz w:val="26"/>
            <w:szCs w:val="26"/>
            <w:lang w:eastAsia="ru-RU"/>
          </w:rPr>
          <w:t>законом</w:t>
        </w:r>
      </w:hyperlink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от 04.05</w:t>
      </w:r>
      <w:r w:rsidR="00EB0B2B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2011 № 99-ФЗ </w:t>
      </w:r>
      <w:r w:rsidR="00B40EF8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О лицензирован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ии отдельных видов деятельности», в следующей части:</w:t>
      </w:r>
    </w:p>
    <w:p w:rsidR="00A74009" w:rsidRDefault="00A74009" w:rsidP="00A74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проведение плановых контрольных мероприятий в отношении юридических лиц или индивидуальных предпринимателей, имеющих лицензию (далее - лицензиаты). Проведение плановых контрольных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требованиям, осуществляемое в форме государственной услуги;</w:t>
      </w:r>
    </w:p>
    <w:p w:rsidR="00A74009" w:rsidRDefault="00A74009" w:rsidP="00A74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проведение внеплановых контрольных мероприятий</w:t>
      </w:r>
      <w:r w:rsidR="00B40EF8">
        <w:rPr>
          <w:rFonts w:ascii="Times New Roman" w:hAnsi="Times New Roman" w:cs="Times New Roman"/>
          <w:bCs/>
          <w:sz w:val="26"/>
          <w:szCs w:val="26"/>
          <w:lang w:eastAsia="ru-RU"/>
        </w:rPr>
        <w:br/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отношении лицензиатов в порядке и случаях, предусмотренных </w:t>
      </w:r>
      <w:hyperlink r:id="rId9" w:history="1">
        <w:r w:rsidR="005D0561" w:rsidRPr="00A74009">
          <w:rPr>
            <w:rFonts w:ascii="Times New Roman" w:hAnsi="Times New Roman" w:cs="Times New Roman"/>
            <w:bCs/>
            <w:color w:val="0000FF"/>
            <w:sz w:val="26"/>
            <w:szCs w:val="26"/>
            <w:lang w:eastAsia="ru-RU"/>
          </w:rPr>
          <w:t>главами 12</w:t>
        </w:r>
      </w:hyperlink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 </w:t>
      </w:r>
      <w:hyperlink r:id="rId10" w:history="1">
        <w:r w:rsidR="005D0561" w:rsidRPr="00A74009">
          <w:rPr>
            <w:rFonts w:ascii="Times New Roman" w:hAnsi="Times New Roman" w:cs="Times New Roman"/>
            <w:bCs/>
            <w:color w:val="0000FF"/>
            <w:sz w:val="26"/>
            <w:szCs w:val="26"/>
            <w:lang w:eastAsia="ru-RU"/>
          </w:rPr>
          <w:t>13</w:t>
        </w:r>
      </w:hyperlink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№ 248-ФЗ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:rsidR="007C2484" w:rsidRDefault="00A74009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5D0561" w:rsidRPr="00A74009">
        <w:rPr>
          <w:rFonts w:ascii="Times New Roman" w:hAnsi="Times New Roman" w:cs="Times New Roman"/>
          <w:bCs/>
          <w:sz w:val="26"/>
          <w:szCs w:val="26"/>
          <w:lang w:eastAsia="ru-RU"/>
        </w:rPr>
        <w:t>проведение профилактических мероприятий в отношении лицензиатов.</w:t>
      </w:r>
    </w:p>
    <w:p w:rsidR="00666ABD" w:rsidRDefault="00666ABD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D0E4F" w:rsidRDefault="005F66F6" w:rsidP="005F66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Статья 7. </w:t>
      </w:r>
      <w:r w:rsidR="00ED0E4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Обжалование решений контрольных органов, действий (бездействия) их должностных лиц</w:t>
      </w:r>
    </w:p>
    <w:p w:rsidR="00666ABD" w:rsidRDefault="00666ABD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575F7" w:rsidRDefault="005F66F6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1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должностных лиц, осуществляющих 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могут быть обжалованы в порядке, установленном </w:t>
      </w:r>
      <w:r w:rsidR="000575F7">
        <w:rPr>
          <w:rFonts w:ascii="Times New Roman" w:hAnsi="Times New Roman" w:cs="Times New Roman"/>
          <w:sz w:val="26"/>
          <w:szCs w:val="26"/>
        </w:rPr>
        <w:t xml:space="preserve">главой 9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действия (бездействие) их должностных лиц, осуществляющих плановые и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575F7" w:rsidRDefault="005F66F6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2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контроля</w:t>
      </w:r>
      <w:r w:rsidR="00B837EF" w:rsidRP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имеют право на досудебное обжалование:</w:t>
      </w:r>
    </w:p>
    <w:p w:rsidR="000575F7" w:rsidRDefault="005F66F6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решений о проведении контрольных мероприятий;</w:t>
      </w:r>
    </w:p>
    <w:p w:rsidR="000575F7" w:rsidRDefault="005F66F6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 актов контрольных мероприятий, предписаний об устранении выявленных нарушений;</w:t>
      </w:r>
    </w:p>
    <w:p w:rsidR="000575F7" w:rsidRDefault="005F66F6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контрольных мероприятий.</w:t>
      </w:r>
    </w:p>
    <w:p w:rsidR="000575F7" w:rsidRDefault="005F66F6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="000575F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подается контролируемым лицом в </w:t>
      </w:r>
      <w:r w:rsidR="000575F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 Лесозаводского городского округа</w:t>
      </w:r>
      <w:r w:rsidR="000575F7"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с использованием единого портала государственных и муниципальных услуг.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должностных лиц рассматривается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Лесозаводского городского округа (заместителем главы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подана в течение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10 рабочих дней с момента получения конт</w:t>
      </w:r>
      <w:r w:rsidR="005F66F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подавшее жалобу, до принятия решения по жалобе может отозвать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полностью или частично. При этом повторное направление жалобы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тем же основаниям не допускается.</w:t>
      </w:r>
    </w:p>
    <w:p w:rsidR="000575F7" w:rsidRDefault="000575F7" w:rsidP="0005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действия (бездействие) 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должностных лиц подлежит рассмотрению в срок, не превышающий</w:t>
      </w:r>
      <w:r w:rsidR="00B40EF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0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рабочих дней со дня ее регистрации.</w:t>
      </w:r>
    </w:p>
    <w:p w:rsidR="00666ABD" w:rsidRDefault="00666ABD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EB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EA78A7" w:rsidRDefault="00EA78A7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F66F6" w:rsidRDefault="005F66F6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666ABD" w:rsidRPr="00264B4B" w:rsidRDefault="00264B4B" w:rsidP="00666AB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666ABD" w:rsidRP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666ABD" w:rsidRPr="00264B4B" w:rsidRDefault="00666ABD" w:rsidP="0001058D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</w:t>
      </w:r>
      <w:r w:rsid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 контроле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>
        <w:rPr>
          <w:rFonts w:ascii="Times New Roman" w:hAnsi="Times New Roman" w:cs="Times New Roman"/>
          <w:bCs/>
          <w:sz w:val="26"/>
          <w:szCs w:val="26"/>
          <w:lang w:eastAsia="ru-RU"/>
        </w:rPr>
        <w:t>в сфере благоустройства</w:t>
      </w:r>
      <w:r w:rsidR="00010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B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Лесозаводского городского округа</w:t>
      </w:r>
    </w:p>
    <w:p w:rsidR="00666ABD" w:rsidRPr="00264B4B" w:rsidRDefault="00666ABD" w:rsidP="00666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6ABD" w:rsidRPr="00264B4B" w:rsidRDefault="00264B4B" w:rsidP="00666A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363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ритерии</w:t>
      </w:r>
    </w:p>
    <w:p w:rsidR="00666ABD" w:rsidRPr="00264B4B" w:rsidRDefault="00264B4B" w:rsidP="00666A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отнесения </w:t>
      </w:r>
      <w:proofErr w:type="gramStart"/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используемых</w:t>
      </w:r>
      <w:proofErr w:type="gramEnd"/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гражданами, юридическими лицами</w:t>
      </w:r>
    </w:p>
    <w:p w:rsidR="00666ABD" w:rsidRPr="00264B4B" w:rsidRDefault="00264B4B" w:rsidP="001F1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(или) индивидуальными предпринимателями </w:t>
      </w:r>
      <w:r w:rsidR="0001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DA6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контроля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правообладателями которых они являются,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64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определенной категории риска при осуществлении</w:t>
      </w:r>
      <w:r w:rsidR="001F16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администрацией Лесозаводского городского округа муниципального контроля</w:t>
      </w:r>
      <w:r w:rsidR="0001058D" w:rsidRPr="0001058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1058D" w:rsidRPr="0001058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сфере благоустройства</w:t>
      </w:r>
    </w:p>
    <w:p w:rsidR="00666ABD" w:rsidRPr="00264B4B" w:rsidRDefault="00666ABD" w:rsidP="00666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200F" w:rsidRDefault="004A200F" w:rsidP="00264B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675"/>
        <w:gridCol w:w="7336"/>
        <w:gridCol w:w="1559"/>
      </w:tblGrid>
      <w:tr w:rsidR="004A200F" w:rsidRPr="004A200F" w:rsidTr="004A200F">
        <w:tc>
          <w:tcPr>
            <w:tcW w:w="675" w:type="dxa"/>
          </w:tcPr>
          <w:p w:rsidR="004A200F" w:rsidRPr="004A200F" w:rsidRDefault="004A200F" w:rsidP="00264B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7336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муниципального контроля в сфере благоустройства</w:t>
            </w:r>
          </w:p>
        </w:tc>
        <w:tc>
          <w:tcPr>
            <w:tcW w:w="1559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264B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36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при наличии в течение последних трех лет на дату принятия решения об отнесении деятельности юридического лица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</w:t>
            </w:r>
          </w:p>
        </w:tc>
        <w:tc>
          <w:tcPr>
            <w:tcW w:w="1559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Средний риск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264B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36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в течение последних пяти лет на дату принятия решения об отнесении деятельности юридического лица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или индивидуального предпринимателя к категории риска предписания, выданного по итогам проведения плановой 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или внеплановой проверки по факту выявленных нарушений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за несоблюдение требований Правил благоустройства.</w:t>
            </w:r>
          </w:p>
        </w:tc>
        <w:tc>
          <w:tcPr>
            <w:tcW w:w="1559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Умеренный риск</w:t>
            </w:r>
          </w:p>
        </w:tc>
      </w:tr>
      <w:tr w:rsidR="004A200F" w:rsidRPr="004A200F" w:rsidTr="004A200F">
        <w:tc>
          <w:tcPr>
            <w:tcW w:w="675" w:type="dxa"/>
          </w:tcPr>
          <w:p w:rsidR="004A200F" w:rsidRPr="004A200F" w:rsidRDefault="00EB0B2B" w:rsidP="00264B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36" w:type="dxa"/>
          </w:tcPr>
          <w:p w:rsidR="004A200F" w:rsidRPr="004A200F" w:rsidRDefault="004A200F" w:rsidP="00EB0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 xml:space="preserve"> и физические лица при отсутствии обстоятельств, указанных</w:t>
            </w:r>
            <w:r w:rsidR="00EB0B2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в пунктах 1 и 2 </w:t>
            </w: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559" w:type="dxa"/>
          </w:tcPr>
          <w:p w:rsidR="004A200F" w:rsidRPr="004A200F" w:rsidRDefault="004A200F" w:rsidP="004A20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200F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</w:tbl>
    <w:p w:rsidR="004A200F" w:rsidRDefault="004A200F" w:rsidP="00264B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6ABD" w:rsidRDefault="00666ABD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4A200F" w:rsidRDefault="004A200F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F1666" w:rsidRDefault="001F1666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F1666" w:rsidRPr="001F1666" w:rsidRDefault="001F1666" w:rsidP="001F1666">
      <w:pPr>
        <w:spacing w:after="180" w:line="240" w:lineRule="auto"/>
        <w:ind w:left="680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 № 2</w:t>
      </w:r>
    </w:p>
    <w:p w:rsidR="001F1666" w:rsidRPr="001F1666" w:rsidRDefault="001F1666" w:rsidP="001F1666">
      <w:pPr>
        <w:spacing w:after="180" w:line="240" w:lineRule="auto"/>
        <w:ind w:left="623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 Положению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</w:t>
      </w:r>
      <w:r w:rsidRPr="001F1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муниципальном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контроле в сфере благоустройства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территории городского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Лесозаводского городского округа</w:t>
      </w:r>
      <w:r w:rsidRPr="001F1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4A200F" w:rsidRPr="004A200F" w:rsidRDefault="004A200F" w:rsidP="001F166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Индикаторы риска нарушения обязательных требований,</w:t>
      </w:r>
      <w:r w:rsidR="001F16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F16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A200F" w:rsidRPr="004A200F" w:rsidRDefault="004A200F" w:rsidP="001F166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Поступление в Контрольный орган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содержанию территорий общего пользования и порядка пользования такими территориями;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внешнему виду фасадов и ограждающих конструкций зданий, строений, сооружений;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проектированию, размещению, содержанию и восстановлению элементов благоустройства, в том числе после проведения земляных работ;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размещению информации на территории сельского поселения, в том числе установки указателей с наименованиями улиц и номерами домов, вывесок;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размещению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организации пешеходных коммуникаций, в том числе тротуаров, аллей, дорожек, тропинок;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9) обустройству территории городского поселения в целях обеспечения беспрепятственного передвижения по указанной территории инвалидов и других </w:t>
      </w:r>
      <w:proofErr w:type="spellStart"/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маломобильных</w:t>
      </w:r>
      <w:proofErr w:type="spellEnd"/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 населения;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уборке территории городского поселения, в том числе в зимний период;</w:t>
      </w:r>
    </w:p>
    <w:p w:rsidR="004A200F" w:rsidRPr="004A200F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организации стоков ливневых вод;</w:t>
      </w:r>
    </w:p>
    <w:p w:rsidR="004A200F" w:rsidRPr="001F1666" w:rsidRDefault="004A200F" w:rsidP="001F1666">
      <w:pPr>
        <w:spacing w:after="1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20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порядку проведения земляных работ.</w:t>
      </w:r>
    </w:p>
    <w:sectPr w:rsidR="004A200F" w:rsidRPr="001F1666" w:rsidSect="00FA7E58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A2" w:rsidRDefault="00DD71A2">
      <w:pPr>
        <w:spacing w:after="0" w:line="240" w:lineRule="auto"/>
      </w:pPr>
      <w:r>
        <w:separator/>
      </w:r>
    </w:p>
  </w:endnote>
  <w:endnote w:type="continuationSeparator" w:id="0">
    <w:p w:rsidR="00DD71A2" w:rsidRDefault="00DD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A2" w:rsidRDefault="00DD71A2">
      <w:pPr>
        <w:spacing w:after="0" w:line="240" w:lineRule="auto"/>
      </w:pPr>
      <w:r>
        <w:separator/>
      </w:r>
    </w:p>
  </w:footnote>
  <w:footnote w:type="continuationSeparator" w:id="0">
    <w:p w:rsidR="00DD71A2" w:rsidRDefault="00DD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A2" w:rsidRDefault="00DD71A2">
    <w:pPr>
      <w:pStyle w:val="a5"/>
      <w:jc w:val="right"/>
    </w:pPr>
    <w:fldSimple w:instr="PAGE   \* MERGEFORMAT">
      <w:r w:rsidR="00EA78A7">
        <w:rPr>
          <w:noProof/>
        </w:rPr>
        <w:t>14</w:t>
      </w:r>
    </w:fldSimple>
  </w:p>
  <w:p w:rsidR="00DD71A2" w:rsidRDefault="00DD71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F3E3F"/>
    <w:multiLevelType w:val="multilevel"/>
    <w:tmpl w:val="4A0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40E30"/>
    <w:rsid w:val="0001058D"/>
    <w:rsid w:val="00035BAC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C6258"/>
    <w:rsid w:val="000D071B"/>
    <w:rsid w:val="000F1BAF"/>
    <w:rsid w:val="000F3CDF"/>
    <w:rsid w:val="000F5104"/>
    <w:rsid w:val="0010080F"/>
    <w:rsid w:val="00117DB2"/>
    <w:rsid w:val="00120AC7"/>
    <w:rsid w:val="00123664"/>
    <w:rsid w:val="001240BB"/>
    <w:rsid w:val="0014741B"/>
    <w:rsid w:val="00170941"/>
    <w:rsid w:val="00171157"/>
    <w:rsid w:val="0017596B"/>
    <w:rsid w:val="001804E0"/>
    <w:rsid w:val="0018740C"/>
    <w:rsid w:val="001B55D2"/>
    <w:rsid w:val="001C584F"/>
    <w:rsid w:val="001C5B6B"/>
    <w:rsid w:val="001C63E1"/>
    <w:rsid w:val="001D28F0"/>
    <w:rsid w:val="001F1666"/>
    <w:rsid w:val="001F36F1"/>
    <w:rsid w:val="0020030E"/>
    <w:rsid w:val="002033E9"/>
    <w:rsid w:val="002102B9"/>
    <w:rsid w:val="002123F0"/>
    <w:rsid w:val="002303B9"/>
    <w:rsid w:val="00237BD6"/>
    <w:rsid w:val="00251CC6"/>
    <w:rsid w:val="00254A42"/>
    <w:rsid w:val="00264B4B"/>
    <w:rsid w:val="002A2EF6"/>
    <w:rsid w:val="002B7F03"/>
    <w:rsid w:val="002C1303"/>
    <w:rsid w:val="002D1751"/>
    <w:rsid w:val="002D6660"/>
    <w:rsid w:val="002F4293"/>
    <w:rsid w:val="002F4B7B"/>
    <w:rsid w:val="002F55F2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957B4"/>
    <w:rsid w:val="003B27FC"/>
    <w:rsid w:val="003B3F27"/>
    <w:rsid w:val="003E2F8D"/>
    <w:rsid w:val="003F4042"/>
    <w:rsid w:val="00400E98"/>
    <w:rsid w:val="00411420"/>
    <w:rsid w:val="0042040C"/>
    <w:rsid w:val="00421988"/>
    <w:rsid w:val="00422343"/>
    <w:rsid w:val="004257E0"/>
    <w:rsid w:val="00432110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9215D"/>
    <w:rsid w:val="004A200F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4CB4"/>
    <w:rsid w:val="00617F01"/>
    <w:rsid w:val="00627095"/>
    <w:rsid w:val="0063450E"/>
    <w:rsid w:val="0063468E"/>
    <w:rsid w:val="006348A7"/>
    <w:rsid w:val="006443BC"/>
    <w:rsid w:val="00666ABD"/>
    <w:rsid w:val="006767EA"/>
    <w:rsid w:val="00682DF7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70809"/>
    <w:rsid w:val="007A2C8D"/>
    <w:rsid w:val="007A660B"/>
    <w:rsid w:val="007B1503"/>
    <w:rsid w:val="007B2B7E"/>
    <w:rsid w:val="007B38A7"/>
    <w:rsid w:val="007C2484"/>
    <w:rsid w:val="007C61A9"/>
    <w:rsid w:val="007C62BB"/>
    <w:rsid w:val="007D18E2"/>
    <w:rsid w:val="007F00A1"/>
    <w:rsid w:val="007F6888"/>
    <w:rsid w:val="00807BE3"/>
    <w:rsid w:val="008203E6"/>
    <w:rsid w:val="0082159D"/>
    <w:rsid w:val="008249D4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C6E91"/>
    <w:rsid w:val="008D39B3"/>
    <w:rsid w:val="008E7EBC"/>
    <w:rsid w:val="009015C1"/>
    <w:rsid w:val="00906602"/>
    <w:rsid w:val="00912CD1"/>
    <w:rsid w:val="00921C4C"/>
    <w:rsid w:val="00923FB8"/>
    <w:rsid w:val="0092438B"/>
    <w:rsid w:val="00944BA4"/>
    <w:rsid w:val="009834D3"/>
    <w:rsid w:val="009A5B44"/>
    <w:rsid w:val="009B25A7"/>
    <w:rsid w:val="009B3F8C"/>
    <w:rsid w:val="009E2001"/>
    <w:rsid w:val="009E6762"/>
    <w:rsid w:val="00A13F46"/>
    <w:rsid w:val="00A21EE3"/>
    <w:rsid w:val="00A307A9"/>
    <w:rsid w:val="00A466DC"/>
    <w:rsid w:val="00A53F7A"/>
    <w:rsid w:val="00A63C36"/>
    <w:rsid w:val="00A74009"/>
    <w:rsid w:val="00A86A77"/>
    <w:rsid w:val="00AA512B"/>
    <w:rsid w:val="00AD326E"/>
    <w:rsid w:val="00AD68D3"/>
    <w:rsid w:val="00AE735A"/>
    <w:rsid w:val="00AE7BF9"/>
    <w:rsid w:val="00AF194E"/>
    <w:rsid w:val="00AF2F88"/>
    <w:rsid w:val="00B12262"/>
    <w:rsid w:val="00B165B1"/>
    <w:rsid w:val="00B17578"/>
    <w:rsid w:val="00B244B7"/>
    <w:rsid w:val="00B24C29"/>
    <w:rsid w:val="00B308F3"/>
    <w:rsid w:val="00B40EF8"/>
    <w:rsid w:val="00B506C8"/>
    <w:rsid w:val="00B54DBB"/>
    <w:rsid w:val="00B837EF"/>
    <w:rsid w:val="00B92727"/>
    <w:rsid w:val="00BA19BA"/>
    <w:rsid w:val="00BA34A9"/>
    <w:rsid w:val="00BA719F"/>
    <w:rsid w:val="00BB11AA"/>
    <w:rsid w:val="00BB6F25"/>
    <w:rsid w:val="00BC21F2"/>
    <w:rsid w:val="00BE11DB"/>
    <w:rsid w:val="00C07F18"/>
    <w:rsid w:val="00C174C3"/>
    <w:rsid w:val="00C237A3"/>
    <w:rsid w:val="00C25718"/>
    <w:rsid w:val="00C44AD1"/>
    <w:rsid w:val="00C52A4A"/>
    <w:rsid w:val="00C70F2C"/>
    <w:rsid w:val="00C83B2D"/>
    <w:rsid w:val="00C861A7"/>
    <w:rsid w:val="00C90061"/>
    <w:rsid w:val="00C93DC2"/>
    <w:rsid w:val="00CA6361"/>
    <w:rsid w:val="00CE0CD9"/>
    <w:rsid w:val="00CE10B0"/>
    <w:rsid w:val="00CE3952"/>
    <w:rsid w:val="00CF38F3"/>
    <w:rsid w:val="00CF39C5"/>
    <w:rsid w:val="00D105CE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5853"/>
    <w:rsid w:val="00DA62D6"/>
    <w:rsid w:val="00DA6394"/>
    <w:rsid w:val="00DB2244"/>
    <w:rsid w:val="00DB559D"/>
    <w:rsid w:val="00DB56F0"/>
    <w:rsid w:val="00DC5CDD"/>
    <w:rsid w:val="00DD177E"/>
    <w:rsid w:val="00DD2F69"/>
    <w:rsid w:val="00DD3283"/>
    <w:rsid w:val="00DD71A2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A78A7"/>
    <w:rsid w:val="00EB04A9"/>
    <w:rsid w:val="00EB0B2B"/>
    <w:rsid w:val="00EB7724"/>
    <w:rsid w:val="00ED0E4F"/>
    <w:rsid w:val="00ED2CCD"/>
    <w:rsid w:val="00ED3220"/>
    <w:rsid w:val="00EE3922"/>
    <w:rsid w:val="00EE44B6"/>
    <w:rsid w:val="00EF524A"/>
    <w:rsid w:val="00EF53E1"/>
    <w:rsid w:val="00F23474"/>
    <w:rsid w:val="00F4015D"/>
    <w:rsid w:val="00F4072D"/>
    <w:rsid w:val="00F53025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D55FF"/>
    <w:rsid w:val="00FF04C4"/>
    <w:rsid w:val="00FF051E"/>
    <w:rsid w:val="00FF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3D3BF0D5947DF6ED5608EF3D71BD48B82988C6135A6F344C0D7E33C56C860BE1FD2357E5F99A84D3FBC2420CB5002D14E2D6D557A260CxD4C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523D3BF0D5947DF6ED5608EF3D71BD48B8F98856339A6F344C0D7E33C56C860BE1FD2357E5F9EA8443FBC2420CB5002D14E2D6D557A260CxD4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23D3BF0D5947DF6ED5608EF3D71BD48B8F98856339A6F344C0D7E33C56C860BE1FD2357E5F9FA9423FBC2420CB5002D14E2D6D557A260CxD4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4319</Words>
  <Characters>34587</Characters>
  <Application>Microsoft Office Word</Application>
  <DocSecurity>0</DocSecurity>
  <Lines>2882</Lines>
  <Paragraphs>1440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Sinykov</cp:lastModifiedBy>
  <cp:revision>7</cp:revision>
  <cp:lastPrinted>2021-10-21T08:05:00Z</cp:lastPrinted>
  <dcterms:created xsi:type="dcterms:W3CDTF">2021-10-20T07:14:00Z</dcterms:created>
  <dcterms:modified xsi:type="dcterms:W3CDTF">2021-10-22T05:21:00Z</dcterms:modified>
</cp:coreProperties>
</file>