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F01" w:rsidRPr="00EB7724" w:rsidRDefault="00617F01" w:rsidP="00FC2C77">
      <w:pPr>
        <w:pStyle w:val="a8"/>
        <w:jc w:val="right"/>
        <w:rPr>
          <w:rFonts w:ascii="Times New Roman" w:hAnsi="Times New Roman" w:cs="Times New Roman"/>
          <w:sz w:val="26"/>
          <w:szCs w:val="26"/>
        </w:rPr>
      </w:pPr>
      <w:bookmarkStart w:id="0" w:name="_GoBack"/>
      <w:bookmarkEnd w:id="0"/>
    </w:p>
    <w:p w:rsidR="00617F01" w:rsidRDefault="00617F01" w:rsidP="00FC221A">
      <w:pPr>
        <w:pStyle w:val="a8"/>
        <w:jc w:val="right"/>
        <w:rPr>
          <w:rFonts w:ascii="Times New Roman" w:hAnsi="Times New Roman" w:cs="Times New Roman"/>
          <w:sz w:val="24"/>
          <w:szCs w:val="24"/>
        </w:rPr>
      </w:pPr>
    </w:p>
    <w:p w:rsidR="009B25A7" w:rsidRDefault="009B25A7" w:rsidP="00FC221A">
      <w:pPr>
        <w:pStyle w:val="a8"/>
        <w:jc w:val="right"/>
        <w:rPr>
          <w:rFonts w:ascii="Times New Roman" w:hAnsi="Times New Roman" w:cs="Times New Roman"/>
          <w:sz w:val="24"/>
          <w:szCs w:val="24"/>
        </w:rPr>
      </w:pPr>
    </w:p>
    <w:p w:rsidR="00341ADE" w:rsidRPr="005969FC" w:rsidRDefault="005969FC" w:rsidP="00FC221A">
      <w:pPr>
        <w:pStyle w:val="a8"/>
        <w:jc w:val="right"/>
        <w:rPr>
          <w:rFonts w:ascii="Times New Roman" w:hAnsi="Times New Roman" w:cs="Times New Roman"/>
          <w:b/>
          <w:sz w:val="24"/>
          <w:szCs w:val="24"/>
        </w:rPr>
      </w:pPr>
      <w:r w:rsidRPr="005969FC">
        <w:rPr>
          <w:rFonts w:ascii="Times New Roman" w:hAnsi="Times New Roman" w:cs="Times New Roman"/>
          <w:b/>
          <w:sz w:val="24"/>
          <w:szCs w:val="24"/>
        </w:rPr>
        <w:t>НПА</w:t>
      </w:r>
    </w:p>
    <w:p w:rsidR="00617F01" w:rsidRPr="00EB7724" w:rsidRDefault="00617F01" w:rsidP="00FC221A">
      <w:pPr>
        <w:pStyle w:val="a8"/>
        <w:jc w:val="center"/>
        <w:rPr>
          <w:rFonts w:ascii="Times New Roman" w:hAnsi="Times New Roman" w:cs="Times New Roman"/>
          <w:b/>
          <w:bCs/>
          <w:sz w:val="26"/>
          <w:szCs w:val="26"/>
        </w:rPr>
      </w:pPr>
      <w:bookmarkStart w:id="1" w:name="Par1"/>
      <w:bookmarkEnd w:id="1"/>
      <w:r w:rsidRPr="00EB7724">
        <w:rPr>
          <w:rFonts w:ascii="Times New Roman" w:hAnsi="Times New Roman" w:cs="Times New Roman"/>
          <w:b/>
          <w:bCs/>
          <w:sz w:val="26"/>
          <w:szCs w:val="26"/>
        </w:rPr>
        <w:t>ДУМА</w:t>
      </w:r>
    </w:p>
    <w:p w:rsidR="00617F01" w:rsidRPr="00EB7724" w:rsidRDefault="00617F01" w:rsidP="00FC221A">
      <w:pPr>
        <w:pStyle w:val="a8"/>
        <w:jc w:val="center"/>
        <w:rPr>
          <w:rFonts w:ascii="Times New Roman" w:hAnsi="Times New Roman" w:cs="Times New Roman"/>
          <w:b/>
          <w:bCs/>
          <w:sz w:val="26"/>
          <w:szCs w:val="26"/>
        </w:rPr>
      </w:pPr>
      <w:r w:rsidRPr="00EB7724">
        <w:rPr>
          <w:rFonts w:ascii="Times New Roman" w:hAnsi="Times New Roman" w:cs="Times New Roman"/>
          <w:b/>
          <w:bCs/>
          <w:sz w:val="26"/>
          <w:szCs w:val="26"/>
        </w:rPr>
        <w:t>ЛЕСОЗАВОДСКОГО ГОРОДСКОГО ОКРУГА</w:t>
      </w:r>
      <w:r w:rsidR="005969FC">
        <w:rPr>
          <w:rFonts w:ascii="Times New Roman" w:hAnsi="Times New Roman" w:cs="Times New Roman"/>
          <w:b/>
          <w:bCs/>
          <w:sz w:val="26"/>
          <w:szCs w:val="26"/>
        </w:rPr>
        <w:t xml:space="preserve">       </w:t>
      </w:r>
    </w:p>
    <w:p w:rsidR="00617F01" w:rsidRPr="00EB7724" w:rsidRDefault="00617F01" w:rsidP="00CF38F3">
      <w:pPr>
        <w:pStyle w:val="a8"/>
        <w:jc w:val="center"/>
        <w:rPr>
          <w:rFonts w:ascii="Times New Roman" w:hAnsi="Times New Roman" w:cs="Times New Roman"/>
          <w:b/>
          <w:bCs/>
          <w:sz w:val="26"/>
          <w:szCs w:val="26"/>
        </w:rPr>
      </w:pPr>
      <w:r w:rsidRPr="00EB7724">
        <w:rPr>
          <w:rFonts w:ascii="Times New Roman" w:hAnsi="Times New Roman" w:cs="Times New Roman"/>
          <w:b/>
          <w:bCs/>
          <w:sz w:val="26"/>
          <w:szCs w:val="26"/>
        </w:rPr>
        <w:t>РЕШЕНИЕ</w:t>
      </w:r>
    </w:p>
    <w:p w:rsidR="00CF38F3" w:rsidRPr="00EB7724" w:rsidRDefault="00CF38F3" w:rsidP="00CF38F3">
      <w:pPr>
        <w:pStyle w:val="a8"/>
        <w:jc w:val="center"/>
        <w:rPr>
          <w:rFonts w:ascii="Times New Roman" w:hAnsi="Times New Roman" w:cs="Times New Roman"/>
          <w:sz w:val="26"/>
          <w:szCs w:val="26"/>
        </w:rPr>
      </w:pPr>
    </w:p>
    <w:p w:rsidR="00617F01" w:rsidRPr="00EB7724" w:rsidRDefault="00617F01" w:rsidP="00E15BCA">
      <w:pPr>
        <w:pStyle w:val="a8"/>
        <w:rPr>
          <w:rFonts w:ascii="Times New Roman" w:hAnsi="Times New Roman" w:cs="Times New Roman"/>
          <w:sz w:val="26"/>
          <w:szCs w:val="26"/>
        </w:rPr>
      </w:pPr>
      <w:r w:rsidRPr="00EB7724">
        <w:rPr>
          <w:rFonts w:ascii="Times New Roman" w:hAnsi="Times New Roman" w:cs="Times New Roman"/>
          <w:sz w:val="26"/>
          <w:szCs w:val="26"/>
        </w:rPr>
        <w:t>_____</w:t>
      </w:r>
      <w:r w:rsidR="008E7EBC">
        <w:rPr>
          <w:rFonts w:ascii="Times New Roman" w:hAnsi="Times New Roman" w:cs="Times New Roman"/>
          <w:sz w:val="26"/>
          <w:szCs w:val="26"/>
        </w:rPr>
        <w:t>_____</w:t>
      </w:r>
      <w:r w:rsidR="008E7EBC">
        <w:rPr>
          <w:rFonts w:ascii="Times New Roman" w:hAnsi="Times New Roman" w:cs="Times New Roman"/>
          <w:sz w:val="26"/>
          <w:szCs w:val="26"/>
        </w:rPr>
        <w:tab/>
      </w:r>
      <w:r w:rsidR="008E7EBC">
        <w:rPr>
          <w:rFonts w:ascii="Times New Roman" w:hAnsi="Times New Roman" w:cs="Times New Roman"/>
          <w:sz w:val="26"/>
          <w:szCs w:val="26"/>
        </w:rPr>
        <w:tab/>
      </w:r>
      <w:r w:rsidR="008E7EBC">
        <w:rPr>
          <w:rFonts w:ascii="Times New Roman" w:hAnsi="Times New Roman" w:cs="Times New Roman"/>
          <w:sz w:val="26"/>
          <w:szCs w:val="26"/>
        </w:rPr>
        <w:tab/>
      </w:r>
      <w:r w:rsidR="008E7EBC">
        <w:rPr>
          <w:rFonts w:ascii="Times New Roman" w:hAnsi="Times New Roman" w:cs="Times New Roman"/>
          <w:sz w:val="26"/>
          <w:szCs w:val="26"/>
        </w:rPr>
        <w:tab/>
        <w:t xml:space="preserve">    г. Лесозаводск</w:t>
      </w:r>
      <w:r w:rsidR="008E7EBC">
        <w:rPr>
          <w:rFonts w:ascii="Times New Roman" w:hAnsi="Times New Roman" w:cs="Times New Roman"/>
          <w:sz w:val="26"/>
          <w:szCs w:val="26"/>
        </w:rPr>
        <w:tab/>
      </w:r>
      <w:r w:rsidR="008E7EBC">
        <w:rPr>
          <w:rFonts w:ascii="Times New Roman" w:hAnsi="Times New Roman" w:cs="Times New Roman"/>
          <w:sz w:val="26"/>
          <w:szCs w:val="26"/>
        </w:rPr>
        <w:tab/>
      </w:r>
      <w:r w:rsidR="008E7EBC">
        <w:rPr>
          <w:rFonts w:ascii="Times New Roman" w:hAnsi="Times New Roman" w:cs="Times New Roman"/>
          <w:sz w:val="26"/>
          <w:szCs w:val="26"/>
        </w:rPr>
        <w:tab/>
      </w:r>
      <w:r w:rsidR="00DC5CDD">
        <w:rPr>
          <w:rFonts w:ascii="Times New Roman" w:hAnsi="Times New Roman" w:cs="Times New Roman"/>
          <w:sz w:val="26"/>
          <w:szCs w:val="26"/>
        </w:rPr>
        <w:t xml:space="preserve">                  </w:t>
      </w:r>
      <w:r w:rsidRPr="00EB7724">
        <w:rPr>
          <w:rFonts w:ascii="Times New Roman" w:hAnsi="Times New Roman" w:cs="Times New Roman"/>
          <w:sz w:val="26"/>
          <w:szCs w:val="26"/>
        </w:rPr>
        <w:tab/>
        <w:t>№</w:t>
      </w:r>
      <w:r w:rsidR="008E7EBC">
        <w:rPr>
          <w:rFonts w:ascii="Times New Roman" w:hAnsi="Times New Roman" w:cs="Times New Roman"/>
          <w:sz w:val="26"/>
          <w:szCs w:val="26"/>
        </w:rPr>
        <w:t xml:space="preserve">   </w:t>
      </w:r>
    </w:p>
    <w:p w:rsidR="00617F01" w:rsidRPr="00EB7724" w:rsidRDefault="00617F01" w:rsidP="00E15BCA">
      <w:pPr>
        <w:pStyle w:val="a8"/>
        <w:rPr>
          <w:rFonts w:ascii="Times New Roman" w:hAnsi="Times New Roman" w:cs="Times New Roman"/>
          <w:sz w:val="26"/>
          <w:szCs w:val="26"/>
        </w:rPr>
      </w:pPr>
      <w:r w:rsidRPr="00EB7724">
        <w:rPr>
          <w:rFonts w:ascii="Times New Roman" w:hAnsi="Times New Roman" w:cs="Times New Roman"/>
          <w:sz w:val="26"/>
          <w:szCs w:val="26"/>
        </w:rPr>
        <w:t>(дата принятия)</w:t>
      </w:r>
    </w:p>
    <w:p w:rsidR="00C237A3" w:rsidRDefault="00C237A3" w:rsidP="00FC221A">
      <w:pPr>
        <w:pStyle w:val="a8"/>
        <w:jc w:val="both"/>
        <w:rPr>
          <w:rFonts w:ascii="Times New Roman" w:hAnsi="Times New Roman" w:cs="Times New Roman"/>
          <w:sz w:val="26"/>
          <w:szCs w:val="26"/>
        </w:rPr>
      </w:pPr>
    </w:p>
    <w:p w:rsidR="009B25A7" w:rsidRPr="00EB7724" w:rsidRDefault="009B25A7" w:rsidP="00FC221A">
      <w:pPr>
        <w:pStyle w:val="a8"/>
        <w:jc w:val="both"/>
        <w:rPr>
          <w:rFonts w:ascii="Times New Roman" w:hAnsi="Times New Roman" w:cs="Times New Roman"/>
          <w:sz w:val="26"/>
          <w:szCs w:val="26"/>
        </w:rPr>
      </w:pPr>
    </w:p>
    <w:p w:rsidR="00540113" w:rsidRDefault="00540113" w:rsidP="00540113">
      <w:pPr>
        <w:tabs>
          <w:tab w:val="left" w:pos="7560"/>
        </w:tabs>
        <w:spacing w:after="0" w:line="240" w:lineRule="auto"/>
        <w:rPr>
          <w:rFonts w:ascii="Times New Roman" w:eastAsia="Times New Roman" w:hAnsi="Times New Roman" w:cs="Times New Roman"/>
          <w:sz w:val="26"/>
          <w:szCs w:val="26"/>
          <w:lang w:eastAsia="ru-RU"/>
        </w:rPr>
      </w:pPr>
      <w:r w:rsidRPr="00540113">
        <w:rPr>
          <w:rFonts w:ascii="Times New Roman" w:eastAsia="Times New Roman" w:hAnsi="Times New Roman" w:cs="Times New Roman"/>
          <w:sz w:val="26"/>
          <w:szCs w:val="26"/>
          <w:lang w:eastAsia="ru-RU"/>
        </w:rPr>
        <w:t xml:space="preserve">Об утверждении Положения </w:t>
      </w:r>
    </w:p>
    <w:p w:rsidR="00540113" w:rsidRDefault="00540113" w:rsidP="00540113">
      <w:pPr>
        <w:tabs>
          <w:tab w:val="left" w:pos="7560"/>
        </w:tabs>
        <w:spacing w:after="0" w:line="240" w:lineRule="auto"/>
        <w:rPr>
          <w:rFonts w:ascii="Times New Roman" w:eastAsia="Times New Roman" w:hAnsi="Times New Roman" w:cs="Times New Roman"/>
          <w:sz w:val="26"/>
          <w:szCs w:val="26"/>
          <w:lang w:eastAsia="ru-RU"/>
        </w:rPr>
      </w:pPr>
      <w:r w:rsidRPr="00540113">
        <w:rPr>
          <w:rFonts w:ascii="Times New Roman" w:eastAsia="Times New Roman" w:hAnsi="Times New Roman" w:cs="Times New Roman"/>
          <w:sz w:val="26"/>
          <w:szCs w:val="26"/>
          <w:lang w:eastAsia="ru-RU"/>
        </w:rPr>
        <w:t xml:space="preserve">о муниципальном земельном контроле </w:t>
      </w:r>
    </w:p>
    <w:p w:rsidR="00540113" w:rsidRPr="00540113" w:rsidRDefault="00540113" w:rsidP="00540113">
      <w:pPr>
        <w:tabs>
          <w:tab w:val="left" w:pos="7560"/>
        </w:tabs>
        <w:spacing w:after="0" w:line="240" w:lineRule="auto"/>
        <w:rPr>
          <w:rFonts w:ascii="Times New Roman" w:eastAsia="Times New Roman" w:hAnsi="Times New Roman" w:cs="Times New Roman"/>
          <w:sz w:val="26"/>
          <w:szCs w:val="26"/>
          <w:lang w:eastAsia="ru-RU"/>
        </w:rPr>
      </w:pPr>
      <w:r w:rsidRPr="00540113">
        <w:rPr>
          <w:rFonts w:ascii="Times New Roman" w:eastAsia="Times New Roman" w:hAnsi="Times New Roman" w:cs="Times New Roman"/>
          <w:sz w:val="26"/>
          <w:szCs w:val="26"/>
          <w:lang w:eastAsia="ru-RU"/>
        </w:rPr>
        <w:t>на территории Лесозаводского городского округа</w:t>
      </w:r>
    </w:p>
    <w:p w:rsidR="00C237A3" w:rsidRDefault="00C237A3" w:rsidP="00A13F46">
      <w:pPr>
        <w:spacing w:after="0" w:line="240" w:lineRule="auto"/>
        <w:ind w:firstLine="709"/>
        <w:jc w:val="both"/>
        <w:rPr>
          <w:rFonts w:ascii="Times New Roman" w:hAnsi="Times New Roman" w:cs="Times New Roman"/>
          <w:sz w:val="26"/>
          <w:szCs w:val="26"/>
          <w:lang w:eastAsia="ru-RU"/>
        </w:rPr>
      </w:pPr>
    </w:p>
    <w:p w:rsidR="0082159D" w:rsidRPr="00EB7724" w:rsidRDefault="0082159D" w:rsidP="00A13F46">
      <w:pPr>
        <w:spacing w:after="0" w:line="240" w:lineRule="auto"/>
        <w:ind w:firstLine="709"/>
        <w:jc w:val="both"/>
        <w:rPr>
          <w:rFonts w:ascii="Times New Roman" w:hAnsi="Times New Roman" w:cs="Times New Roman"/>
          <w:sz w:val="26"/>
          <w:szCs w:val="26"/>
          <w:lang w:eastAsia="ru-RU"/>
        </w:rPr>
      </w:pPr>
    </w:p>
    <w:p w:rsidR="00617F01" w:rsidRPr="00D906F7" w:rsidRDefault="00087673" w:rsidP="00A13F46">
      <w:pPr>
        <w:spacing w:after="0" w:line="240" w:lineRule="auto"/>
        <w:ind w:firstLine="709"/>
        <w:jc w:val="both"/>
        <w:rPr>
          <w:rFonts w:ascii="Times New Roman" w:hAnsi="Times New Roman" w:cs="Times New Roman"/>
          <w:sz w:val="26"/>
          <w:szCs w:val="26"/>
          <w:lang w:eastAsia="ru-RU"/>
        </w:rPr>
      </w:pPr>
      <w:r w:rsidRPr="00D906F7">
        <w:rPr>
          <w:rFonts w:ascii="Times New Roman" w:hAnsi="Times New Roman" w:cs="Times New Roman"/>
          <w:sz w:val="26"/>
          <w:szCs w:val="26"/>
          <w:lang w:eastAsia="ru-RU"/>
        </w:rPr>
        <w:t>Р</w:t>
      </w:r>
      <w:r w:rsidR="00617F01" w:rsidRPr="00D906F7">
        <w:rPr>
          <w:rFonts w:ascii="Times New Roman" w:hAnsi="Times New Roman" w:cs="Times New Roman"/>
          <w:sz w:val="26"/>
          <w:szCs w:val="26"/>
        </w:rPr>
        <w:t>уководству</w:t>
      </w:r>
      <w:r w:rsidR="000A0E88" w:rsidRPr="00D906F7">
        <w:rPr>
          <w:rFonts w:ascii="Times New Roman" w:hAnsi="Times New Roman" w:cs="Times New Roman"/>
          <w:sz w:val="26"/>
          <w:szCs w:val="26"/>
        </w:rPr>
        <w:t>ясь</w:t>
      </w:r>
      <w:r w:rsidR="003F4042" w:rsidRPr="00D906F7">
        <w:rPr>
          <w:rFonts w:ascii="Times New Roman" w:hAnsi="Times New Roman" w:cs="Times New Roman"/>
          <w:sz w:val="26"/>
          <w:szCs w:val="26"/>
        </w:rPr>
        <w:t xml:space="preserve"> </w:t>
      </w:r>
      <w:r w:rsidR="00540113" w:rsidRPr="00540113">
        <w:rPr>
          <w:rFonts w:ascii="Times New Roman" w:eastAsia="Times New Roman" w:hAnsi="Times New Roman" w:cs="Times New Roman"/>
          <w:sz w:val="26"/>
          <w:szCs w:val="26"/>
          <w:lang w:eastAsia="ru-RU"/>
        </w:rPr>
        <w:t>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w:t>
      </w:r>
      <w:r w:rsidR="00BE11DB">
        <w:rPr>
          <w:rFonts w:ascii="Times New Roman" w:eastAsia="Times New Roman" w:hAnsi="Times New Roman" w:cs="Times New Roman"/>
          <w:sz w:val="26"/>
          <w:szCs w:val="26"/>
          <w:lang w:eastAsia="ru-RU"/>
        </w:rPr>
        <w:t>»</w:t>
      </w:r>
      <w:r w:rsidR="00617F01" w:rsidRPr="00D906F7">
        <w:rPr>
          <w:rFonts w:ascii="Times New Roman" w:hAnsi="Times New Roman" w:cs="Times New Roman"/>
          <w:sz w:val="26"/>
          <w:szCs w:val="26"/>
        </w:rPr>
        <w:t xml:space="preserve">, </w:t>
      </w:r>
    </w:p>
    <w:p w:rsidR="0082159D" w:rsidRPr="00D906F7" w:rsidRDefault="0082159D" w:rsidP="002F4293">
      <w:pPr>
        <w:pStyle w:val="a8"/>
        <w:jc w:val="both"/>
        <w:rPr>
          <w:rFonts w:ascii="Times New Roman" w:hAnsi="Times New Roman" w:cs="Times New Roman"/>
          <w:sz w:val="26"/>
          <w:szCs w:val="26"/>
        </w:rPr>
      </w:pPr>
    </w:p>
    <w:p w:rsidR="00617F01" w:rsidRPr="00D906F7" w:rsidRDefault="00617F01" w:rsidP="002F4293">
      <w:pPr>
        <w:pStyle w:val="a8"/>
        <w:ind w:firstLine="708"/>
        <w:jc w:val="both"/>
        <w:rPr>
          <w:rFonts w:ascii="Times New Roman" w:hAnsi="Times New Roman" w:cs="Times New Roman"/>
          <w:sz w:val="26"/>
          <w:szCs w:val="26"/>
        </w:rPr>
      </w:pPr>
      <w:r w:rsidRPr="00D906F7">
        <w:rPr>
          <w:rFonts w:ascii="Times New Roman" w:hAnsi="Times New Roman" w:cs="Times New Roman"/>
          <w:sz w:val="26"/>
          <w:szCs w:val="26"/>
        </w:rPr>
        <w:t xml:space="preserve">Дума Лесозаводского городского округа </w:t>
      </w:r>
    </w:p>
    <w:p w:rsidR="00617F01" w:rsidRPr="00EB7724" w:rsidRDefault="00617F01" w:rsidP="00FC221A">
      <w:pPr>
        <w:pStyle w:val="a8"/>
        <w:jc w:val="both"/>
        <w:rPr>
          <w:rFonts w:ascii="Times New Roman" w:hAnsi="Times New Roman" w:cs="Times New Roman"/>
          <w:sz w:val="26"/>
          <w:szCs w:val="26"/>
        </w:rPr>
      </w:pPr>
    </w:p>
    <w:p w:rsidR="00617F01" w:rsidRPr="00EB7724" w:rsidRDefault="00617F01" w:rsidP="00FC221A">
      <w:pPr>
        <w:pStyle w:val="a8"/>
        <w:jc w:val="both"/>
        <w:rPr>
          <w:rFonts w:ascii="Times New Roman" w:hAnsi="Times New Roman" w:cs="Times New Roman"/>
          <w:b/>
          <w:bCs/>
          <w:sz w:val="26"/>
          <w:szCs w:val="26"/>
        </w:rPr>
      </w:pPr>
      <w:r w:rsidRPr="00EB7724">
        <w:rPr>
          <w:rFonts w:ascii="Times New Roman" w:hAnsi="Times New Roman" w:cs="Times New Roman"/>
          <w:b/>
          <w:bCs/>
          <w:sz w:val="26"/>
          <w:szCs w:val="26"/>
        </w:rPr>
        <w:t>РЕШИЛА:</w:t>
      </w:r>
    </w:p>
    <w:p w:rsidR="00C237A3" w:rsidRPr="00EB7724" w:rsidRDefault="00C237A3" w:rsidP="00FC221A">
      <w:pPr>
        <w:pStyle w:val="a8"/>
        <w:jc w:val="both"/>
        <w:rPr>
          <w:rFonts w:ascii="Times New Roman" w:hAnsi="Times New Roman" w:cs="Times New Roman"/>
          <w:b/>
          <w:bCs/>
          <w:sz w:val="26"/>
          <w:szCs w:val="26"/>
        </w:rPr>
      </w:pPr>
    </w:p>
    <w:p w:rsidR="00540113" w:rsidRDefault="00617F01" w:rsidP="00E37607">
      <w:pPr>
        <w:spacing w:after="0" w:line="240" w:lineRule="auto"/>
        <w:ind w:firstLine="708"/>
        <w:jc w:val="both"/>
        <w:rPr>
          <w:rFonts w:ascii="Times New Roman" w:eastAsia="Times New Roman" w:hAnsi="Times New Roman" w:cs="Times New Roman"/>
          <w:sz w:val="26"/>
          <w:szCs w:val="26"/>
          <w:lang w:eastAsia="ru-RU"/>
        </w:rPr>
      </w:pPr>
      <w:r w:rsidRPr="00D906F7">
        <w:rPr>
          <w:rFonts w:ascii="Times New Roman" w:hAnsi="Times New Roman" w:cs="Times New Roman"/>
          <w:sz w:val="26"/>
          <w:szCs w:val="26"/>
        </w:rPr>
        <w:t xml:space="preserve">1. </w:t>
      </w:r>
      <w:r w:rsidR="00540113" w:rsidRPr="00540113">
        <w:rPr>
          <w:rFonts w:ascii="Times New Roman" w:eastAsia="Times New Roman" w:hAnsi="Times New Roman" w:cs="Times New Roman"/>
          <w:sz w:val="26"/>
          <w:szCs w:val="26"/>
          <w:lang w:eastAsia="ru-RU"/>
        </w:rPr>
        <w:t>Утвердить Положение о муниципальном земельном контроле на территории Лесозаводского городского округа (</w:t>
      </w:r>
      <w:r w:rsidR="00540113">
        <w:rPr>
          <w:rFonts w:ascii="Times New Roman" w:hAnsi="Times New Roman" w:cs="Times New Roman"/>
          <w:sz w:val="26"/>
          <w:szCs w:val="26"/>
        </w:rPr>
        <w:t>прилагается</w:t>
      </w:r>
      <w:r w:rsidR="00540113" w:rsidRPr="00540113">
        <w:rPr>
          <w:rFonts w:ascii="Times New Roman" w:eastAsia="Times New Roman" w:hAnsi="Times New Roman" w:cs="Times New Roman"/>
          <w:sz w:val="26"/>
          <w:szCs w:val="26"/>
          <w:lang w:eastAsia="ru-RU"/>
        </w:rPr>
        <w:t>).</w:t>
      </w:r>
    </w:p>
    <w:p w:rsidR="00540113" w:rsidRDefault="00540113" w:rsidP="00E37607">
      <w:pPr>
        <w:spacing w:after="0" w:line="240" w:lineRule="auto"/>
        <w:ind w:firstLine="708"/>
        <w:jc w:val="both"/>
        <w:rPr>
          <w:rFonts w:ascii="Times New Roman" w:hAnsi="Times New Roman" w:cs="Times New Roman"/>
          <w:sz w:val="26"/>
          <w:szCs w:val="26"/>
        </w:rPr>
      </w:pPr>
      <w:r w:rsidRPr="00540113">
        <w:rPr>
          <w:rFonts w:ascii="Times New Roman" w:hAnsi="Times New Roman" w:cs="Times New Roman"/>
          <w:sz w:val="26"/>
          <w:szCs w:val="26"/>
        </w:rPr>
        <w:t>2. Признать утратившим</w:t>
      </w:r>
      <w:r>
        <w:rPr>
          <w:rFonts w:ascii="Times New Roman" w:hAnsi="Times New Roman" w:cs="Times New Roman"/>
          <w:sz w:val="26"/>
          <w:szCs w:val="26"/>
        </w:rPr>
        <w:t>и силу решения</w:t>
      </w:r>
      <w:r w:rsidRPr="00540113">
        <w:rPr>
          <w:rFonts w:ascii="Times New Roman" w:hAnsi="Times New Roman" w:cs="Times New Roman"/>
          <w:sz w:val="26"/>
          <w:szCs w:val="26"/>
        </w:rPr>
        <w:t xml:space="preserve"> Думы Лесозаводского городского округа</w:t>
      </w:r>
      <w:r>
        <w:rPr>
          <w:rFonts w:ascii="Times New Roman" w:hAnsi="Times New Roman" w:cs="Times New Roman"/>
          <w:sz w:val="26"/>
          <w:szCs w:val="26"/>
        </w:rPr>
        <w:t>:</w:t>
      </w:r>
    </w:p>
    <w:p w:rsidR="00540113" w:rsidRPr="00540113" w:rsidRDefault="00540113" w:rsidP="00E37607">
      <w:pPr>
        <w:spacing w:after="0" w:line="240" w:lineRule="auto"/>
        <w:ind w:firstLine="708"/>
        <w:jc w:val="both"/>
        <w:rPr>
          <w:rFonts w:ascii="Times New Roman" w:hAnsi="Times New Roman" w:cs="Times New Roman"/>
          <w:bCs/>
          <w:sz w:val="26"/>
          <w:szCs w:val="26"/>
          <w:lang w:eastAsia="ru-RU"/>
        </w:rPr>
      </w:pPr>
      <w:r>
        <w:rPr>
          <w:rFonts w:ascii="Times New Roman" w:hAnsi="Times New Roman" w:cs="Times New Roman"/>
          <w:sz w:val="26"/>
          <w:szCs w:val="26"/>
        </w:rPr>
        <w:t>-</w:t>
      </w:r>
      <w:r w:rsidRPr="00540113">
        <w:rPr>
          <w:rFonts w:ascii="Times New Roman" w:hAnsi="Times New Roman" w:cs="Times New Roman"/>
          <w:sz w:val="26"/>
          <w:szCs w:val="26"/>
        </w:rPr>
        <w:t xml:space="preserve"> от </w:t>
      </w:r>
      <w:r>
        <w:rPr>
          <w:rFonts w:ascii="Times New Roman" w:hAnsi="Times New Roman" w:cs="Times New Roman"/>
          <w:sz w:val="26"/>
          <w:szCs w:val="26"/>
        </w:rPr>
        <w:t>02.10</w:t>
      </w:r>
      <w:r w:rsidRPr="00540113">
        <w:rPr>
          <w:rFonts w:ascii="Times New Roman" w:hAnsi="Times New Roman" w:cs="Times New Roman"/>
          <w:sz w:val="26"/>
          <w:szCs w:val="26"/>
        </w:rPr>
        <w:t xml:space="preserve">.2015 </w:t>
      </w:r>
      <w:r>
        <w:rPr>
          <w:rFonts w:ascii="Times New Roman" w:hAnsi="Times New Roman" w:cs="Times New Roman"/>
          <w:sz w:val="26"/>
          <w:szCs w:val="26"/>
        </w:rPr>
        <w:t>№ 386</w:t>
      </w:r>
      <w:r w:rsidRPr="00540113">
        <w:rPr>
          <w:rFonts w:ascii="Times New Roman" w:hAnsi="Times New Roman" w:cs="Times New Roman"/>
          <w:sz w:val="26"/>
          <w:szCs w:val="26"/>
        </w:rPr>
        <w:t>-НПА «</w:t>
      </w:r>
      <w:r>
        <w:rPr>
          <w:rFonts w:ascii="Times New Roman" w:hAnsi="Times New Roman" w:cs="Times New Roman"/>
          <w:bCs/>
          <w:sz w:val="26"/>
          <w:szCs w:val="26"/>
          <w:lang w:eastAsia="ru-RU"/>
        </w:rPr>
        <w:t>Об утверждении «Положения о муниципальном земельном контроле на территории Лесозаводского городского округа</w:t>
      </w:r>
      <w:r>
        <w:rPr>
          <w:rFonts w:ascii="Times New Roman" w:hAnsi="Times New Roman" w:cs="Times New Roman"/>
          <w:sz w:val="26"/>
          <w:szCs w:val="26"/>
        </w:rPr>
        <w:t>»;</w:t>
      </w:r>
    </w:p>
    <w:p w:rsidR="00540113" w:rsidRDefault="00540113" w:rsidP="00E37607">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от 12.07.2017 № 629-НПА «</w:t>
      </w:r>
      <w:r w:rsidRPr="00540113">
        <w:rPr>
          <w:rFonts w:ascii="Times New Roman" w:eastAsia="Times New Roman" w:hAnsi="Times New Roman" w:cs="Times New Roman"/>
          <w:sz w:val="26"/>
          <w:szCs w:val="26"/>
          <w:lang w:eastAsia="ru-RU"/>
        </w:rPr>
        <w:t>О внесении изменений в решение Думы Лесозаводского г</w:t>
      </w:r>
      <w:r>
        <w:rPr>
          <w:rFonts w:ascii="Times New Roman" w:eastAsia="Times New Roman" w:hAnsi="Times New Roman" w:cs="Times New Roman"/>
          <w:sz w:val="26"/>
          <w:szCs w:val="26"/>
          <w:lang w:eastAsia="ru-RU"/>
        </w:rPr>
        <w:t>ородского округа от 02.10.2015 № 386-НПА «Об утверждении «</w:t>
      </w:r>
      <w:r w:rsidRPr="00540113">
        <w:rPr>
          <w:rFonts w:ascii="Times New Roman" w:eastAsia="Times New Roman" w:hAnsi="Times New Roman" w:cs="Times New Roman"/>
          <w:sz w:val="26"/>
          <w:szCs w:val="26"/>
          <w:lang w:eastAsia="ru-RU"/>
        </w:rPr>
        <w:t>Положения о муниципальном земельном контроле на территории Л</w:t>
      </w:r>
      <w:r>
        <w:rPr>
          <w:rFonts w:ascii="Times New Roman" w:eastAsia="Times New Roman" w:hAnsi="Times New Roman" w:cs="Times New Roman"/>
          <w:sz w:val="26"/>
          <w:szCs w:val="26"/>
          <w:lang w:eastAsia="ru-RU"/>
        </w:rPr>
        <w:t>есозаводского городского округа».</w:t>
      </w:r>
    </w:p>
    <w:p w:rsidR="00617F01" w:rsidRPr="00540113" w:rsidRDefault="00540113" w:rsidP="00E37607">
      <w:pPr>
        <w:spacing w:after="0" w:line="240" w:lineRule="auto"/>
        <w:ind w:firstLine="708"/>
        <w:jc w:val="both"/>
        <w:rPr>
          <w:rFonts w:ascii="Times New Roman" w:eastAsia="Times New Roman" w:hAnsi="Times New Roman" w:cs="Times New Roman"/>
          <w:sz w:val="26"/>
          <w:szCs w:val="26"/>
          <w:lang w:eastAsia="ru-RU"/>
        </w:rPr>
      </w:pPr>
      <w:r>
        <w:rPr>
          <w:rFonts w:ascii="Times New Roman" w:hAnsi="Times New Roman" w:cs="Times New Roman"/>
          <w:sz w:val="26"/>
          <w:szCs w:val="26"/>
        </w:rPr>
        <w:t>3</w:t>
      </w:r>
      <w:r w:rsidR="00617F01" w:rsidRPr="00D906F7">
        <w:rPr>
          <w:rFonts w:ascii="Times New Roman" w:hAnsi="Times New Roman" w:cs="Times New Roman"/>
          <w:sz w:val="26"/>
          <w:szCs w:val="26"/>
        </w:rPr>
        <w:t xml:space="preserve">. Настоящее решение вступает в силу </w:t>
      </w:r>
      <w:r w:rsidRPr="00540113">
        <w:rPr>
          <w:rFonts w:ascii="Times New Roman" w:hAnsi="Times New Roman" w:cs="Times New Roman"/>
          <w:sz w:val="26"/>
          <w:szCs w:val="26"/>
        </w:rPr>
        <w:t xml:space="preserve">со дня </w:t>
      </w:r>
      <w:r w:rsidR="00BE11DB">
        <w:rPr>
          <w:rFonts w:ascii="Times New Roman" w:hAnsi="Times New Roman" w:cs="Times New Roman"/>
          <w:sz w:val="26"/>
          <w:szCs w:val="26"/>
        </w:rPr>
        <w:t xml:space="preserve">его </w:t>
      </w:r>
      <w:r w:rsidRPr="00540113">
        <w:rPr>
          <w:rFonts w:ascii="Times New Roman" w:hAnsi="Times New Roman" w:cs="Times New Roman"/>
          <w:sz w:val="26"/>
          <w:szCs w:val="26"/>
        </w:rPr>
        <w:t>официального опубликования</w:t>
      </w:r>
      <w:r w:rsidR="00617F01" w:rsidRPr="00D906F7">
        <w:rPr>
          <w:rFonts w:ascii="Times New Roman" w:hAnsi="Times New Roman" w:cs="Times New Roman"/>
          <w:sz w:val="26"/>
          <w:szCs w:val="26"/>
        </w:rPr>
        <w:t>.</w:t>
      </w:r>
    </w:p>
    <w:p w:rsidR="00617F01" w:rsidRPr="00D906F7" w:rsidRDefault="00540113" w:rsidP="00E37607">
      <w:pPr>
        <w:pStyle w:val="a8"/>
        <w:tabs>
          <w:tab w:val="left" w:pos="709"/>
        </w:tabs>
        <w:ind w:firstLine="709"/>
        <w:jc w:val="both"/>
        <w:rPr>
          <w:rFonts w:ascii="Times New Roman" w:hAnsi="Times New Roman" w:cs="Times New Roman"/>
          <w:sz w:val="26"/>
          <w:szCs w:val="26"/>
        </w:rPr>
      </w:pPr>
      <w:r>
        <w:rPr>
          <w:rFonts w:ascii="Times New Roman" w:hAnsi="Times New Roman" w:cs="Times New Roman"/>
          <w:sz w:val="26"/>
          <w:szCs w:val="26"/>
        </w:rPr>
        <w:t>4</w:t>
      </w:r>
      <w:r w:rsidR="00B24C29">
        <w:rPr>
          <w:rFonts w:ascii="Times New Roman" w:hAnsi="Times New Roman" w:cs="Times New Roman"/>
          <w:sz w:val="26"/>
          <w:szCs w:val="26"/>
        </w:rPr>
        <w:t xml:space="preserve">. </w:t>
      </w:r>
      <w:proofErr w:type="gramStart"/>
      <w:r w:rsidR="00B24C29" w:rsidRPr="00120AC7">
        <w:rPr>
          <w:rFonts w:ascii="Times New Roman" w:hAnsi="Times New Roman" w:cs="Times New Roman"/>
          <w:sz w:val="26"/>
          <w:szCs w:val="26"/>
        </w:rPr>
        <w:t>Контроль за</w:t>
      </w:r>
      <w:proofErr w:type="gramEnd"/>
      <w:r w:rsidR="00B24C29" w:rsidRPr="00120AC7">
        <w:rPr>
          <w:rFonts w:ascii="Times New Roman" w:hAnsi="Times New Roman" w:cs="Times New Roman"/>
          <w:sz w:val="26"/>
          <w:szCs w:val="26"/>
        </w:rPr>
        <w:t xml:space="preserve"> исполнением настоящего решения возложить на постоянную комиссию Думы по экономической политике и муниц</w:t>
      </w:r>
      <w:r w:rsidR="00B24C29">
        <w:rPr>
          <w:rFonts w:ascii="Times New Roman" w:hAnsi="Times New Roman" w:cs="Times New Roman"/>
          <w:sz w:val="26"/>
          <w:szCs w:val="26"/>
        </w:rPr>
        <w:t>ипальной собственности (Серебряков</w:t>
      </w:r>
      <w:r w:rsidR="00B24C29" w:rsidRPr="00120AC7">
        <w:rPr>
          <w:rFonts w:ascii="Times New Roman" w:hAnsi="Times New Roman" w:cs="Times New Roman"/>
          <w:sz w:val="26"/>
          <w:szCs w:val="26"/>
        </w:rPr>
        <w:t>).</w:t>
      </w:r>
    </w:p>
    <w:p w:rsidR="00617F01" w:rsidRPr="00D906F7" w:rsidRDefault="00617F01" w:rsidP="00D906F7">
      <w:pPr>
        <w:pStyle w:val="a8"/>
        <w:jc w:val="both"/>
        <w:rPr>
          <w:rFonts w:ascii="Times New Roman" w:hAnsi="Times New Roman" w:cs="Times New Roman"/>
          <w:sz w:val="26"/>
          <w:szCs w:val="26"/>
        </w:rPr>
      </w:pPr>
    </w:p>
    <w:p w:rsidR="00617F01" w:rsidRPr="00D906F7" w:rsidRDefault="00617F01" w:rsidP="00D906F7">
      <w:pPr>
        <w:pStyle w:val="a8"/>
        <w:jc w:val="both"/>
        <w:rPr>
          <w:rFonts w:ascii="Times New Roman" w:hAnsi="Times New Roman" w:cs="Times New Roman"/>
          <w:sz w:val="26"/>
          <w:szCs w:val="26"/>
        </w:rPr>
      </w:pPr>
    </w:p>
    <w:p w:rsidR="00B24C29" w:rsidRPr="00EB7724" w:rsidRDefault="00B24C29" w:rsidP="00B24C29">
      <w:pPr>
        <w:pStyle w:val="a8"/>
        <w:jc w:val="both"/>
        <w:rPr>
          <w:rFonts w:ascii="Times New Roman" w:hAnsi="Times New Roman" w:cs="Times New Roman"/>
          <w:sz w:val="26"/>
          <w:szCs w:val="26"/>
        </w:rPr>
      </w:pPr>
      <w:r>
        <w:rPr>
          <w:rFonts w:ascii="Times New Roman" w:hAnsi="Times New Roman" w:cs="Times New Roman"/>
          <w:sz w:val="26"/>
          <w:szCs w:val="26"/>
        </w:rPr>
        <w:t>П</w:t>
      </w:r>
      <w:r w:rsidRPr="00EB7724">
        <w:rPr>
          <w:rFonts w:ascii="Times New Roman" w:hAnsi="Times New Roman" w:cs="Times New Roman"/>
          <w:sz w:val="26"/>
          <w:szCs w:val="26"/>
        </w:rPr>
        <w:t>редседател</w:t>
      </w:r>
      <w:r>
        <w:rPr>
          <w:rFonts w:ascii="Times New Roman" w:hAnsi="Times New Roman" w:cs="Times New Roman"/>
          <w:sz w:val="26"/>
          <w:szCs w:val="26"/>
        </w:rPr>
        <w:t>ь</w:t>
      </w:r>
      <w:r w:rsidRPr="00EB7724">
        <w:rPr>
          <w:rFonts w:ascii="Times New Roman" w:hAnsi="Times New Roman" w:cs="Times New Roman"/>
          <w:sz w:val="26"/>
          <w:szCs w:val="26"/>
        </w:rPr>
        <w:t xml:space="preserve"> Думы</w:t>
      </w:r>
    </w:p>
    <w:p w:rsidR="00087673" w:rsidRDefault="00B24C29" w:rsidP="00D906F7">
      <w:pPr>
        <w:pStyle w:val="a8"/>
        <w:jc w:val="both"/>
        <w:rPr>
          <w:rFonts w:ascii="Times New Roman" w:hAnsi="Times New Roman" w:cs="Times New Roman"/>
          <w:sz w:val="26"/>
          <w:szCs w:val="26"/>
        </w:rPr>
      </w:pPr>
      <w:r w:rsidRPr="00EB7724">
        <w:rPr>
          <w:rFonts w:ascii="Times New Roman" w:hAnsi="Times New Roman" w:cs="Times New Roman"/>
          <w:sz w:val="26"/>
          <w:szCs w:val="26"/>
        </w:rPr>
        <w:t xml:space="preserve">Лесозаводского городского округа                                                   </w:t>
      </w:r>
      <w:r>
        <w:rPr>
          <w:rFonts w:ascii="Times New Roman" w:hAnsi="Times New Roman" w:cs="Times New Roman"/>
          <w:sz w:val="26"/>
          <w:szCs w:val="26"/>
        </w:rPr>
        <w:t xml:space="preserve">          Л.А. Толочко</w:t>
      </w:r>
    </w:p>
    <w:p w:rsidR="007C2484" w:rsidRDefault="007C2484" w:rsidP="00D906F7">
      <w:pPr>
        <w:pStyle w:val="a8"/>
        <w:jc w:val="both"/>
        <w:rPr>
          <w:rFonts w:ascii="Times New Roman" w:hAnsi="Times New Roman" w:cs="Times New Roman"/>
          <w:sz w:val="26"/>
          <w:szCs w:val="26"/>
        </w:rPr>
      </w:pPr>
    </w:p>
    <w:p w:rsidR="007C2484" w:rsidRDefault="007C2484" w:rsidP="00D906F7">
      <w:pPr>
        <w:pStyle w:val="a8"/>
        <w:jc w:val="both"/>
        <w:rPr>
          <w:rFonts w:ascii="Times New Roman" w:hAnsi="Times New Roman" w:cs="Times New Roman"/>
          <w:sz w:val="26"/>
          <w:szCs w:val="26"/>
        </w:rPr>
      </w:pPr>
    </w:p>
    <w:p w:rsidR="007C2484" w:rsidRDefault="007C2484" w:rsidP="007C2484">
      <w:pPr>
        <w:spacing w:after="0" w:line="240" w:lineRule="auto"/>
        <w:jc w:val="center"/>
        <w:rPr>
          <w:rFonts w:ascii="Times New Roman" w:eastAsia="Times New Roman" w:hAnsi="Times New Roman" w:cs="Times New Roman"/>
          <w:sz w:val="26"/>
          <w:szCs w:val="26"/>
          <w:lang w:eastAsia="ru-RU"/>
        </w:rPr>
      </w:pPr>
    </w:p>
    <w:p w:rsidR="00E37607" w:rsidRDefault="00E37607" w:rsidP="007C2484">
      <w:pPr>
        <w:spacing w:after="0" w:line="240" w:lineRule="auto"/>
        <w:jc w:val="center"/>
        <w:rPr>
          <w:rFonts w:ascii="Times New Roman" w:eastAsia="Times New Roman" w:hAnsi="Times New Roman" w:cs="Times New Roman"/>
          <w:sz w:val="26"/>
          <w:szCs w:val="26"/>
          <w:lang w:eastAsia="ru-RU"/>
        </w:rPr>
      </w:pPr>
    </w:p>
    <w:p w:rsidR="007C2484" w:rsidRDefault="007C2484" w:rsidP="007C2484">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Приложение</w:t>
      </w:r>
    </w:p>
    <w:p w:rsidR="00BE11DB" w:rsidRDefault="005969FC" w:rsidP="007C2484">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w:t>
      </w:r>
      <w:r w:rsidR="00BE11DB">
        <w:rPr>
          <w:rFonts w:ascii="Times New Roman" w:eastAsia="Times New Roman" w:hAnsi="Times New Roman" w:cs="Times New Roman"/>
          <w:sz w:val="26"/>
          <w:szCs w:val="26"/>
          <w:lang w:eastAsia="ru-RU"/>
        </w:rPr>
        <w:t xml:space="preserve"> решению Думы Лесозаводского городского округа</w:t>
      </w:r>
    </w:p>
    <w:p w:rsidR="007C2484" w:rsidRDefault="007C2484" w:rsidP="007C2484">
      <w:pPr>
        <w:spacing w:after="0" w:line="240" w:lineRule="auto"/>
        <w:jc w:val="center"/>
        <w:rPr>
          <w:rFonts w:ascii="Times New Roman" w:eastAsia="Times New Roman" w:hAnsi="Times New Roman" w:cs="Times New Roman"/>
          <w:sz w:val="26"/>
          <w:szCs w:val="26"/>
          <w:lang w:eastAsia="ru-RU"/>
        </w:rPr>
      </w:pPr>
    </w:p>
    <w:p w:rsidR="007C2484" w:rsidRDefault="007C2484" w:rsidP="007C2484">
      <w:pPr>
        <w:spacing w:after="0" w:line="240" w:lineRule="auto"/>
        <w:jc w:val="center"/>
        <w:rPr>
          <w:rFonts w:ascii="Times New Roman" w:eastAsia="Times New Roman" w:hAnsi="Times New Roman" w:cs="Times New Roman"/>
          <w:sz w:val="26"/>
          <w:szCs w:val="26"/>
          <w:lang w:eastAsia="ru-RU"/>
        </w:rPr>
      </w:pPr>
    </w:p>
    <w:p w:rsidR="007C2484" w:rsidRPr="007C2484" w:rsidRDefault="007C2484" w:rsidP="007C2484">
      <w:pPr>
        <w:spacing w:after="0" w:line="240" w:lineRule="auto"/>
        <w:jc w:val="center"/>
        <w:rPr>
          <w:rFonts w:ascii="Times New Roman" w:eastAsia="Times New Roman" w:hAnsi="Times New Roman" w:cs="Times New Roman"/>
          <w:sz w:val="26"/>
          <w:szCs w:val="26"/>
          <w:lang w:eastAsia="ru-RU"/>
        </w:rPr>
      </w:pPr>
      <w:r w:rsidRPr="007C2484">
        <w:rPr>
          <w:rFonts w:ascii="Times New Roman" w:eastAsia="Times New Roman" w:hAnsi="Times New Roman" w:cs="Times New Roman"/>
          <w:sz w:val="26"/>
          <w:szCs w:val="26"/>
          <w:lang w:eastAsia="ru-RU"/>
        </w:rPr>
        <w:t>Положение о муниципальном земельном контроле на территории Лесозаводского городского округа</w:t>
      </w:r>
    </w:p>
    <w:p w:rsidR="007C2484" w:rsidRPr="007C2484" w:rsidRDefault="007C2484" w:rsidP="007C2484">
      <w:pPr>
        <w:spacing w:after="0" w:line="240" w:lineRule="auto"/>
        <w:jc w:val="both"/>
        <w:rPr>
          <w:rFonts w:ascii="Times New Roman" w:eastAsia="Times New Roman" w:hAnsi="Times New Roman" w:cs="Times New Roman"/>
          <w:sz w:val="26"/>
          <w:szCs w:val="26"/>
          <w:lang w:eastAsia="ru-RU"/>
        </w:rPr>
      </w:pPr>
    </w:p>
    <w:p w:rsidR="007C2484" w:rsidRPr="007C2484" w:rsidRDefault="00BE11DB" w:rsidP="00BE11DB">
      <w:pPr>
        <w:spacing w:after="0" w:line="240" w:lineRule="auto"/>
        <w:jc w:val="center"/>
        <w:outlineLvl w:val="2"/>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Статья 1. </w:t>
      </w:r>
      <w:r w:rsidR="007C2484" w:rsidRPr="007C2484">
        <w:rPr>
          <w:rFonts w:ascii="Times New Roman" w:eastAsia="Times New Roman" w:hAnsi="Times New Roman" w:cs="Times New Roman"/>
          <w:b/>
          <w:bCs/>
          <w:sz w:val="26"/>
          <w:szCs w:val="26"/>
          <w:lang w:eastAsia="ru-RU"/>
        </w:rPr>
        <w:t>Общие положения</w:t>
      </w:r>
    </w:p>
    <w:p w:rsidR="007C2484" w:rsidRPr="007C2484" w:rsidRDefault="007C2484" w:rsidP="007C2484">
      <w:pPr>
        <w:spacing w:after="0" w:line="240" w:lineRule="auto"/>
        <w:ind w:left="720"/>
        <w:outlineLvl w:val="2"/>
        <w:rPr>
          <w:rFonts w:ascii="Times New Roman" w:eastAsia="Times New Roman" w:hAnsi="Times New Roman" w:cs="Times New Roman"/>
          <w:b/>
          <w:bCs/>
          <w:sz w:val="26"/>
          <w:szCs w:val="26"/>
          <w:lang w:eastAsia="ru-RU"/>
        </w:rPr>
      </w:pPr>
    </w:p>
    <w:p w:rsidR="00BE11DB" w:rsidRDefault="00BE11DB" w:rsidP="00BE11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BE11DB">
        <w:rPr>
          <w:rFonts w:ascii="Times New Roman" w:hAnsi="Times New Roman" w:cs="Times New Roman"/>
          <w:bCs/>
          <w:sz w:val="26"/>
          <w:szCs w:val="26"/>
          <w:lang w:eastAsia="ru-RU"/>
        </w:rPr>
        <w:t xml:space="preserve">Положением о виде </w:t>
      </w:r>
      <w:r>
        <w:rPr>
          <w:rFonts w:ascii="Times New Roman" w:hAnsi="Times New Roman" w:cs="Times New Roman"/>
          <w:bCs/>
          <w:sz w:val="26"/>
          <w:szCs w:val="26"/>
          <w:lang w:eastAsia="ru-RU"/>
        </w:rPr>
        <w:t xml:space="preserve">муниципального земельного </w:t>
      </w:r>
      <w:r w:rsidRPr="00BE11DB">
        <w:rPr>
          <w:rFonts w:ascii="Times New Roman" w:hAnsi="Times New Roman" w:cs="Times New Roman"/>
          <w:bCs/>
          <w:sz w:val="26"/>
          <w:szCs w:val="26"/>
          <w:lang w:eastAsia="ru-RU"/>
        </w:rPr>
        <w:t>контроля определяются:</w:t>
      </w:r>
    </w:p>
    <w:p w:rsidR="00BE11DB" w:rsidRDefault="00BE11DB" w:rsidP="00BE11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1. К</w:t>
      </w:r>
      <w:r w:rsidRPr="00BE11DB">
        <w:rPr>
          <w:rFonts w:ascii="Times New Roman" w:hAnsi="Times New Roman" w:cs="Times New Roman"/>
          <w:bCs/>
          <w:sz w:val="26"/>
          <w:szCs w:val="26"/>
          <w:lang w:eastAsia="ru-RU"/>
        </w:rPr>
        <w:t xml:space="preserve">онтрольные (надзорные) органы, уполномоченные на осуществление </w:t>
      </w:r>
      <w:r>
        <w:rPr>
          <w:rFonts w:ascii="Times New Roman" w:hAnsi="Times New Roman" w:cs="Times New Roman"/>
          <w:bCs/>
          <w:sz w:val="26"/>
          <w:szCs w:val="26"/>
          <w:lang w:eastAsia="ru-RU"/>
        </w:rPr>
        <w:t xml:space="preserve">муниципального земельного </w:t>
      </w:r>
      <w:r w:rsidRPr="00BE11DB">
        <w:rPr>
          <w:rFonts w:ascii="Times New Roman" w:hAnsi="Times New Roman" w:cs="Times New Roman"/>
          <w:bCs/>
          <w:sz w:val="26"/>
          <w:szCs w:val="26"/>
          <w:lang w:eastAsia="ru-RU"/>
        </w:rPr>
        <w:t>контроля;</w:t>
      </w:r>
    </w:p>
    <w:p w:rsidR="00BE11DB" w:rsidRDefault="00BE11DB" w:rsidP="00BE11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2. К</w:t>
      </w:r>
      <w:r w:rsidRPr="00BE11DB">
        <w:rPr>
          <w:rFonts w:ascii="Times New Roman" w:hAnsi="Times New Roman" w:cs="Times New Roman"/>
          <w:bCs/>
          <w:sz w:val="26"/>
          <w:szCs w:val="26"/>
          <w:lang w:eastAsia="ru-RU"/>
        </w:rPr>
        <w:t>ритерии отнесения объектов контроля к категориям риска причинения вреда (уще</w:t>
      </w:r>
      <w:r>
        <w:rPr>
          <w:rFonts w:ascii="Times New Roman" w:hAnsi="Times New Roman" w:cs="Times New Roman"/>
          <w:bCs/>
          <w:sz w:val="26"/>
          <w:szCs w:val="26"/>
          <w:lang w:eastAsia="ru-RU"/>
        </w:rPr>
        <w:t>рба) в рамках осуществления муниципального земельного</w:t>
      </w:r>
      <w:r w:rsidRPr="00BE11DB">
        <w:rPr>
          <w:rFonts w:ascii="Times New Roman" w:hAnsi="Times New Roman" w:cs="Times New Roman"/>
          <w:bCs/>
          <w:sz w:val="26"/>
          <w:szCs w:val="26"/>
          <w:lang w:eastAsia="ru-RU"/>
        </w:rPr>
        <w:t xml:space="preserve"> контроля;</w:t>
      </w:r>
    </w:p>
    <w:p w:rsidR="00BE11DB" w:rsidRDefault="00BE11DB" w:rsidP="00BE11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3. П</w:t>
      </w:r>
      <w:r w:rsidRPr="00BE11DB">
        <w:rPr>
          <w:rFonts w:ascii="Times New Roman" w:hAnsi="Times New Roman" w:cs="Times New Roman"/>
          <w:bCs/>
          <w:sz w:val="26"/>
          <w:szCs w:val="26"/>
          <w:lang w:eastAsia="ru-RU"/>
        </w:rPr>
        <w:t>еречень профилактических мероприятий в рамк</w:t>
      </w:r>
      <w:r>
        <w:rPr>
          <w:rFonts w:ascii="Times New Roman" w:hAnsi="Times New Roman" w:cs="Times New Roman"/>
          <w:bCs/>
          <w:sz w:val="26"/>
          <w:szCs w:val="26"/>
          <w:lang w:eastAsia="ru-RU"/>
        </w:rPr>
        <w:t>ах осуществления муниципального земельного</w:t>
      </w:r>
      <w:r w:rsidRPr="00BE11DB">
        <w:rPr>
          <w:rFonts w:ascii="Times New Roman" w:hAnsi="Times New Roman" w:cs="Times New Roman"/>
          <w:bCs/>
          <w:sz w:val="26"/>
          <w:szCs w:val="26"/>
          <w:lang w:eastAsia="ru-RU"/>
        </w:rPr>
        <w:t xml:space="preserve"> контроля;</w:t>
      </w:r>
    </w:p>
    <w:p w:rsidR="00BE11DB" w:rsidRDefault="00BE11DB" w:rsidP="00BE11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4. В</w:t>
      </w:r>
      <w:r w:rsidRPr="00BE11DB">
        <w:rPr>
          <w:rFonts w:ascii="Times New Roman" w:hAnsi="Times New Roman" w:cs="Times New Roman"/>
          <w:bCs/>
          <w:sz w:val="26"/>
          <w:szCs w:val="26"/>
          <w:lang w:eastAsia="ru-RU"/>
        </w:rPr>
        <w:t>иды контрольных (надзорных) мероприятий, проведение которых возм</w:t>
      </w:r>
      <w:r>
        <w:rPr>
          <w:rFonts w:ascii="Times New Roman" w:hAnsi="Times New Roman" w:cs="Times New Roman"/>
          <w:bCs/>
          <w:sz w:val="26"/>
          <w:szCs w:val="26"/>
          <w:lang w:eastAsia="ru-RU"/>
        </w:rPr>
        <w:t>ожно в рамках осуществления муниципального земельного</w:t>
      </w:r>
      <w:r w:rsidRPr="00BE11DB">
        <w:rPr>
          <w:rFonts w:ascii="Times New Roman" w:hAnsi="Times New Roman" w:cs="Times New Roman"/>
          <w:bCs/>
          <w:sz w:val="26"/>
          <w:szCs w:val="26"/>
          <w:lang w:eastAsia="ru-RU"/>
        </w:rPr>
        <w:t xml:space="preserve"> контроля, и перечень допустимых контрольных (надзорных) действий в составе каждого контрольного (надзорного) мероприятия;</w:t>
      </w:r>
    </w:p>
    <w:p w:rsidR="00BE11DB" w:rsidRDefault="00BE11DB" w:rsidP="00BE11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5. В</w:t>
      </w:r>
      <w:r w:rsidRPr="00BE11DB">
        <w:rPr>
          <w:rFonts w:ascii="Times New Roman" w:hAnsi="Times New Roman" w:cs="Times New Roman"/>
          <w:bCs/>
          <w:sz w:val="26"/>
          <w:szCs w:val="26"/>
          <w:lang w:eastAsia="ru-RU"/>
        </w:rPr>
        <w:t>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BE11DB" w:rsidRDefault="00BE11DB" w:rsidP="00BE11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6. О</w:t>
      </w:r>
      <w:r w:rsidRPr="00BE11DB">
        <w:rPr>
          <w:rFonts w:ascii="Times New Roman" w:hAnsi="Times New Roman" w:cs="Times New Roman"/>
          <w:bCs/>
          <w:sz w:val="26"/>
          <w:szCs w:val="26"/>
          <w:lang w:eastAsia="ru-RU"/>
        </w:rPr>
        <w:t>собенности оценки соблюдения лицензионных требований контролируемыми лицами, имеющими лицензию;</w:t>
      </w:r>
    </w:p>
    <w:p w:rsidR="00BE11DB" w:rsidRDefault="00BE11DB" w:rsidP="00BE11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7. И</w:t>
      </w:r>
      <w:r w:rsidRPr="00BE11DB">
        <w:rPr>
          <w:rFonts w:ascii="Times New Roman" w:hAnsi="Times New Roman" w:cs="Times New Roman"/>
          <w:bCs/>
          <w:sz w:val="26"/>
          <w:szCs w:val="26"/>
          <w:lang w:eastAsia="ru-RU"/>
        </w:rPr>
        <w:t xml:space="preserve">ные вопросы, регулирование которых в соответствии с </w:t>
      </w:r>
      <w:r w:rsidRPr="00540113">
        <w:rPr>
          <w:rFonts w:ascii="Times New Roman" w:eastAsia="Times New Roman" w:hAnsi="Times New Roman" w:cs="Times New Roman"/>
          <w:sz w:val="26"/>
          <w:szCs w:val="26"/>
          <w:lang w:eastAsia="ru-RU"/>
        </w:rPr>
        <w:t>Федеральным законом от 31.07.2020 № 248-ФЗ «О государственном контроле (надзоре) и муниципальном контроле в Российской Федерации</w:t>
      </w:r>
      <w:r w:rsidR="00251CC6">
        <w:rPr>
          <w:rFonts w:ascii="Times New Roman" w:eastAsia="Times New Roman" w:hAnsi="Times New Roman" w:cs="Times New Roman"/>
          <w:sz w:val="26"/>
          <w:szCs w:val="26"/>
          <w:lang w:eastAsia="ru-RU"/>
        </w:rPr>
        <w:t>» (дале</w:t>
      </w:r>
      <w:proofErr w:type="gramStart"/>
      <w:r w:rsidR="00251CC6">
        <w:rPr>
          <w:rFonts w:ascii="Times New Roman" w:eastAsia="Times New Roman" w:hAnsi="Times New Roman" w:cs="Times New Roman"/>
          <w:sz w:val="26"/>
          <w:szCs w:val="26"/>
          <w:lang w:eastAsia="ru-RU"/>
        </w:rPr>
        <w:t>е-</w:t>
      </w:r>
      <w:proofErr w:type="gramEnd"/>
      <w:r w:rsidR="00251CC6">
        <w:rPr>
          <w:rFonts w:ascii="Times New Roman" w:eastAsia="Times New Roman" w:hAnsi="Times New Roman" w:cs="Times New Roman"/>
          <w:sz w:val="26"/>
          <w:szCs w:val="26"/>
          <w:lang w:eastAsia="ru-RU"/>
        </w:rPr>
        <w:t xml:space="preserve"> Федеральный закон № 248-ФЗ)</w:t>
      </w:r>
      <w:r w:rsidRPr="00BE11DB">
        <w:rPr>
          <w:rFonts w:ascii="Times New Roman" w:hAnsi="Times New Roman" w:cs="Times New Roman"/>
          <w:bCs/>
          <w:sz w:val="26"/>
          <w:szCs w:val="26"/>
          <w:lang w:eastAsia="ru-RU"/>
        </w:rPr>
        <w:t xml:space="preserve">, а в </w:t>
      </w:r>
      <w:r w:rsidR="005969FC">
        <w:rPr>
          <w:rFonts w:ascii="Times New Roman" w:hAnsi="Times New Roman" w:cs="Times New Roman"/>
          <w:bCs/>
          <w:sz w:val="26"/>
          <w:szCs w:val="26"/>
          <w:lang w:eastAsia="ru-RU"/>
        </w:rPr>
        <w:t>случаях, установленных</w:t>
      </w:r>
      <w:r w:rsidRPr="00BE11DB">
        <w:rPr>
          <w:rFonts w:ascii="Times New Roman" w:hAnsi="Times New Roman" w:cs="Times New Roman"/>
          <w:bCs/>
          <w:sz w:val="26"/>
          <w:szCs w:val="26"/>
          <w:lang w:eastAsia="ru-RU"/>
        </w:rPr>
        <w:t xml:space="preserve"> Федеральным законом</w:t>
      </w:r>
      <w:r w:rsidR="005969FC">
        <w:rPr>
          <w:rFonts w:ascii="Times New Roman" w:hAnsi="Times New Roman" w:cs="Times New Roman"/>
          <w:bCs/>
          <w:sz w:val="26"/>
          <w:szCs w:val="26"/>
          <w:lang w:eastAsia="ru-RU"/>
        </w:rPr>
        <w:t xml:space="preserve"> № 248-ФЗ</w:t>
      </w:r>
      <w:r w:rsidRPr="00BE11DB">
        <w:rPr>
          <w:rFonts w:ascii="Times New Roman" w:hAnsi="Times New Roman" w:cs="Times New Roman"/>
          <w:bCs/>
          <w:sz w:val="26"/>
          <w:szCs w:val="26"/>
          <w:lang w:eastAsia="ru-RU"/>
        </w:rPr>
        <w:t>, в соответствии с федеральными законами о видах контроля осуществляется положением о виде контроля.</w:t>
      </w:r>
    </w:p>
    <w:p w:rsidR="00BE11DB" w:rsidRDefault="00BE11DB" w:rsidP="00BE11DB">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BE11DB" w:rsidRPr="00BE11DB" w:rsidRDefault="00BE11DB" w:rsidP="00BE11DB">
      <w:pPr>
        <w:autoSpaceDE w:val="0"/>
        <w:autoSpaceDN w:val="0"/>
        <w:adjustRightInd w:val="0"/>
        <w:spacing w:after="0" w:line="240" w:lineRule="auto"/>
        <w:ind w:firstLine="540"/>
        <w:jc w:val="center"/>
        <w:rPr>
          <w:rFonts w:ascii="Times New Roman" w:hAnsi="Times New Roman" w:cs="Times New Roman"/>
          <w:b/>
          <w:bCs/>
          <w:sz w:val="26"/>
          <w:szCs w:val="26"/>
          <w:lang w:eastAsia="ru-RU"/>
        </w:rPr>
      </w:pPr>
      <w:r w:rsidRPr="00BE11DB">
        <w:rPr>
          <w:rFonts w:ascii="Times New Roman" w:hAnsi="Times New Roman" w:cs="Times New Roman"/>
          <w:b/>
          <w:bCs/>
          <w:sz w:val="26"/>
          <w:szCs w:val="26"/>
          <w:lang w:eastAsia="ru-RU"/>
        </w:rPr>
        <w:t>Статья 2. Контрольные (надзорные) органы, уполномоченные на осуществление мун</w:t>
      </w:r>
      <w:r w:rsidR="005969FC">
        <w:rPr>
          <w:rFonts w:ascii="Times New Roman" w:hAnsi="Times New Roman" w:cs="Times New Roman"/>
          <w:b/>
          <w:bCs/>
          <w:sz w:val="26"/>
          <w:szCs w:val="26"/>
          <w:lang w:eastAsia="ru-RU"/>
        </w:rPr>
        <w:t>иципального земельного контроля</w:t>
      </w:r>
    </w:p>
    <w:p w:rsidR="00BE11DB" w:rsidRPr="00BE11DB" w:rsidRDefault="00BE11DB" w:rsidP="00BE11DB">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BE11DB" w:rsidRDefault="00BE11DB" w:rsidP="00BE11DB">
      <w:pPr>
        <w:spacing w:after="0" w:line="240" w:lineRule="auto"/>
        <w:ind w:firstLine="360"/>
        <w:jc w:val="both"/>
        <w:rPr>
          <w:rFonts w:ascii="Times New Roman" w:eastAsia="Times New Roman" w:hAnsi="Times New Roman" w:cs="Times New Roman"/>
          <w:sz w:val="26"/>
          <w:szCs w:val="26"/>
          <w:lang w:eastAsia="ru-RU"/>
        </w:rPr>
      </w:pPr>
      <w:r w:rsidRPr="007C248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1.</w:t>
      </w:r>
      <w:r w:rsidR="007C2484" w:rsidRPr="007C248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Уполномоченным органом на осуществление муниципального земельного контроля на территории Лесозаводского городского округа</w:t>
      </w:r>
      <w:r w:rsidR="0014741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является администрация Л</w:t>
      </w:r>
      <w:r w:rsidR="005969FC">
        <w:rPr>
          <w:rFonts w:ascii="Times New Roman" w:eastAsia="Times New Roman" w:hAnsi="Times New Roman" w:cs="Times New Roman"/>
          <w:sz w:val="26"/>
          <w:szCs w:val="26"/>
          <w:lang w:eastAsia="ru-RU"/>
        </w:rPr>
        <w:t>есозаводского городского округа</w:t>
      </w:r>
      <w:r>
        <w:rPr>
          <w:rFonts w:ascii="Times New Roman" w:eastAsia="Times New Roman" w:hAnsi="Times New Roman" w:cs="Times New Roman"/>
          <w:sz w:val="26"/>
          <w:szCs w:val="26"/>
          <w:lang w:eastAsia="ru-RU"/>
        </w:rPr>
        <w:t xml:space="preserve"> в лице </w:t>
      </w:r>
      <w:proofErr w:type="gramStart"/>
      <w:r>
        <w:rPr>
          <w:rFonts w:ascii="Times New Roman" w:eastAsia="Times New Roman" w:hAnsi="Times New Roman" w:cs="Times New Roman"/>
          <w:sz w:val="26"/>
          <w:szCs w:val="26"/>
          <w:lang w:eastAsia="ru-RU"/>
        </w:rPr>
        <w:t>отдела землепользования Управления имущественных отношений администрации Лесозаводского городского</w:t>
      </w:r>
      <w:proofErr w:type="gramEnd"/>
      <w:r>
        <w:rPr>
          <w:rFonts w:ascii="Times New Roman" w:eastAsia="Times New Roman" w:hAnsi="Times New Roman" w:cs="Times New Roman"/>
          <w:sz w:val="26"/>
          <w:szCs w:val="26"/>
          <w:lang w:eastAsia="ru-RU"/>
        </w:rPr>
        <w:t xml:space="preserve"> округа</w:t>
      </w:r>
      <w:r w:rsidR="002F55F2">
        <w:rPr>
          <w:rFonts w:ascii="Times New Roman" w:eastAsia="Times New Roman" w:hAnsi="Times New Roman" w:cs="Times New Roman"/>
          <w:sz w:val="26"/>
          <w:szCs w:val="26"/>
          <w:lang w:eastAsia="ru-RU"/>
        </w:rPr>
        <w:t xml:space="preserve"> (далее – Уполномоченный орган)</w:t>
      </w:r>
      <w:r>
        <w:rPr>
          <w:rFonts w:ascii="Times New Roman" w:eastAsia="Times New Roman" w:hAnsi="Times New Roman" w:cs="Times New Roman"/>
          <w:sz w:val="26"/>
          <w:szCs w:val="26"/>
          <w:lang w:eastAsia="ru-RU"/>
        </w:rPr>
        <w:t>.</w:t>
      </w:r>
    </w:p>
    <w:p w:rsidR="007C2484" w:rsidRPr="007C2484" w:rsidRDefault="007C2484" w:rsidP="007C2484">
      <w:pPr>
        <w:spacing w:after="0" w:line="240" w:lineRule="auto"/>
        <w:ind w:firstLine="360"/>
        <w:jc w:val="both"/>
        <w:rPr>
          <w:rFonts w:ascii="Times New Roman" w:eastAsia="Times New Roman" w:hAnsi="Times New Roman" w:cs="Times New Roman"/>
          <w:sz w:val="26"/>
          <w:szCs w:val="26"/>
          <w:lang w:eastAsia="ru-RU"/>
        </w:rPr>
      </w:pPr>
      <w:r w:rsidRPr="007C2484">
        <w:rPr>
          <w:rFonts w:ascii="Times New Roman" w:eastAsia="Times New Roman" w:hAnsi="Times New Roman" w:cs="Times New Roman"/>
          <w:sz w:val="26"/>
          <w:szCs w:val="26"/>
          <w:lang w:eastAsia="ru-RU"/>
        </w:rPr>
        <w:t>Настоящее Положение не распространяется на осуществление администрацией Лесозаводского городского округа муниципального земельного контроля в отношении земельных участков, находящихся в муниципальной собственности, на территории Лесозаводского городского округа.</w:t>
      </w:r>
    </w:p>
    <w:p w:rsidR="007C2484" w:rsidRPr="007C2484" w:rsidRDefault="007C2484" w:rsidP="007C2484">
      <w:pPr>
        <w:spacing w:after="0" w:line="240" w:lineRule="auto"/>
        <w:ind w:firstLine="360"/>
        <w:jc w:val="both"/>
        <w:rPr>
          <w:rFonts w:ascii="Times New Roman" w:eastAsia="Times New Roman" w:hAnsi="Times New Roman" w:cs="Times New Roman"/>
          <w:sz w:val="26"/>
          <w:szCs w:val="26"/>
          <w:lang w:eastAsia="ru-RU"/>
        </w:rPr>
      </w:pPr>
      <w:r w:rsidRPr="007C2484">
        <w:rPr>
          <w:rFonts w:ascii="Times New Roman" w:eastAsia="Times New Roman" w:hAnsi="Times New Roman" w:cs="Times New Roman"/>
          <w:sz w:val="26"/>
          <w:szCs w:val="26"/>
          <w:lang w:eastAsia="ru-RU"/>
        </w:rPr>
        <w:lastRenderedPageBreak/>
        <w:t xml:space="preserve">2. </w:t>
      </w:r>
      <w:proofErr w:type="gramStart"/>
      <w:r w:rsidRPr="007C2484">
        <w:rPr>
          <w:rFonts w:ascii="Times New Roman" w:eastAsia="Times New Roman" w:hAnsi="Times New Roman" w:cs="Times New Roman"/>
          <w:sz w:val="26"/>
          <w:szCs w:val="26"/>
          <w:lang w:eastAsia="ru-RU"/>
        </w:rPr>
        <w:t>Предметом муниципального земельного контроля на территории Лесозаводского городского округа являются: соблюдение органами исполнительной власти, органами местного самоуправления, юридическими лицами, индивидуальными предпринимателями и гражданами (далее - контролируемые лица) обязательных требований, установленных законами и иными нормативными правовыми актами Российской Федерации, законами и иными правовыми актами Приморского края (далее - обязательные требования), в области использования земель, за нарушение которых законодательством Российской Федерации, законодательством Приморского края</w:t>
      </w:r>
      <w:proofErr w:type="gramEnd"/>
      <w:r w:rsidRPr="007C2484">
        <w:rPr>
          <w:rFonts w:ascii="Times New Roman" w:eastAsia="Times New Roman" w:hAnsi="Times New Roman" w:cs="Times New Roman"/>
          <w:sz w:val="26"/>
          <w:szCs w:val="26"/>
          <w:lang w:eastAsia="ru-RU"/>
        </w:rPr>
        <w:t xml:space="preserve"> предусмотрена административная и иные виды ответственности; соблюдение контролируемыми лицами требований, содержащихся в разрешительных документах, и требований документов, исполнение которых является необходимым в соответствии с законодательством Российской Федерации; исполнение контролируемыми лицами решений, принимаемых по результатам контрольных мероприятий.</w:t>
      </w:r>
    </w:p>
    <w:p w:rsidR="007C2484" w:rsidRPr="007C2484" w:rsidRDefault="007C2484" w:rsidP="007C2484">
      <w:pPr>
        <w:spacing w:after="0" w:line="240" w:lineRule="auto"/>
        <w:ind w:firstLine="360"/>
        <w:jc w:val="both"/>
        <w:rPr>
          <w:rFonts w:ascii="Times New Roman" w:eastAsia="Times New Roman" w:hAnsi="Times New Roman" w:cs="Times New Roman"/>
          <w:sz w:val="26"/>
          <w:szCs w:val="26"/>
          <w:lang w:eastAsia="ru-RU"/>
        </w:rPr>
      </w:pPr>
      <w:r w:rsidRPr="007C2484">
        <w:rPr>
          <w:rFonts w:ascii="Times New Roman" w:eastAsia="Times New Roman" w:hAnsi="Times New Roman" w:cs="Times New Roman"/>
          <w:sz w:val="26"/>
          <w:szCs w:val="26"/>
          <w:lang w:eastAsia="ru-RU"/>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ими объектами контроля.</w:t>
      </w:r>
    </w:p>
    <w:p w:rsidR="007C2484" w:rsidRPr="007C2484" w:rsidRDefault="0014741B" w:rsidP="0014741B">
      <w:pPr>
        <w:spacing w:after="0" w:line="240" w:lineRule="auto"/>
        <w:ind w:firstLine="36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7C2484" w:rsidRPr="007C2484">
        <w:rPr>
          <w:rFonts w:ascii="Times New Roman" w:eastAsia="Times New Roman" w:hAnsi="Times New Roman" w:cs="Times New Roman"/>
          <w:sz w:val="26"/>
          <w:szCs w:val="26"/>
          <w:lang w:eastAsia="ru-RU"/>
        </w:rPr>
        <w:t xml:space="preserve">. Объектами муниципального земельного контроля являются </w:t>
      </w:r>
      <w:r>
        <w:rPr>
          <w:rFonts w:ascii="Times New Roman" w:eastAsia="Times New Roman" w:hAnsi="Times New Roman" w:cs="Times New Roman"/>
          <w:sz w:val="26"/>
          <w:szCs w:val="26"/>
          <w:lang w:eastAsia="ru-RU"/>
        </w:rPr>
        <w:t>земельные участки</w:t>
      </w:r>
      <w:r w:rsidR="007C2484" w:rsidRPr="007C2484">
        <w:rPr>
          <w:rFonts w:ascii="Times New Roman" w:eastAsia="Times New Roman" w:hAnsi="Times New Roman" w:cs="Times New Roman"/>
          <w:sz w:val="26"/>
          <w:szCs w:val="26"/>
          <w:lang w:eastAsia="ru-RU"/>
        </w:rPr>
        <w:t>, расположенные в границах Лесозаводского городского округа, земельные участки и их части независимо от прав на них, за исключением случая, указа</w:t>
      </w:r>
      <w:r>
        <w:rPr>
          <w:rFonts w:ascii="Times New Roman" w:eastAsia="Times New Roman" w:hAnsi="Times New Roman" w:cs="Times New Roman"/>
          <w:sz w:val="26"/>
          <w:szCs w:val="26"/>
          <w:lang w:eastAsia="ru-RU"/>
        </w:rPr>
        <w:t>нного в абзаце втором пункта 1 настоящей</w:t>
      </w:r>
      <w:r w:rsidR="007C2484" w:rsidRPr="007C248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статьи</w:t>
      </w:r>
      <w:r w:rsidR="007C2484" w:rsidRPr="007C2484">
        <w:rPr>
          <w:rFonts w:ascii="Times New Roman" w:eastAsia="Times New Roman" w:hAnsi="Times New Roman" w:cs="Times New Roman"/>
          <w:sz w:val="26"/>
          <w:szCs w:val="26"/>
          <w:lang w:eastAsia="ru-RU"/>
        </w:rPr>
        <w:t xml:space="preserve"> (далее - объекты контроля).</w:t>
      </w:r>
    </w:p>
    <w:p w:rsidR="007C2484" w:rsidRPr="007C2484" w:rsidRDefault="007C2484" w:rsidP="007C2484">
      <w:pPr>
        <w:spacing w:after="0" w:line="240" w:lineRule="auto"/>
        <w:ind w:firstLine="360"/>
        <w:jc w:val="both"/>
        <w:rPr>
          <w:rFonts w:ascii="Times New Roman" w:eastAsia="Times New Roman" w:hAnsi="Times New Roman" w:cs="Times New Roman"/>
          <w:sz w:val="26"/>
          <w:szCs w:val="26"/>
          <w:lang w:eastAsia="ru-RU"/>
        </w:rPr>
      </w:pPr>
    </w:p>
    <w:p w:rsidR="0014741B" w:rsidRPr="0014741B" w:rsidRDefault="0014741B" w:rsidP="0014741B">
      <w:pPr>
        <w:autoSpaceDE w:val="0"/>
        <w:autoSpaceDN w:val="0"/>
        <w:adjustRightInd w:val="0"/>
        <w:spacing w:after="0" w:line="240" w:lineRule="auto"/>
        <w:ind w:firstLine="540"/>
        <w:jc w:val="center"/>
        <w:rPr>
          <w:rFonts w:ascii="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Статья 3</w:t>
      </w:r>
      <w:r w:rsidR="007C2484" w:rsidRPr="007C2484">
        <w:rPr>
          <w:rFonts w:ascii="Times New Roman" w:eastAsia="Times New Roman" w:hAnsi="Times New Roman" w:cs="Times New Roman"/>
          <w:b/>
          <w:bCs/>
          <w:sz w:val="26"/>
          <w:szCs w:val="26"/>
          <w:lang w:eastAsia="ru-RU"/>
        </w:rPr>
        <w:t xml:space="preserve"> </w:t>
      </w:r>
      <w:r w:rsidRPr="0014741B">
        <w:rPr>
          <w:rFonts w:ascii="Times New Roman" w:hAnsi="Times New Roman" w:cs="Times New Roman"/>
          <w:b/>
          <w:bCs/>
          <w:sz w:val="26"/>
          <w:szCs w:val="26"/>
          <w:lang w:eastAsia="ru-RU"/>
        </w:rPr>
        <w:t>Критерии отнесения объектов контроля к категориям риска причинения вреда (ущерба) в рамках осуществления муниципального земельного</w:t>
      </w:r>
      <w:r w:rsidR="005969FC">
        <w:rPr>
          <w:rFonts w:ascii="Times New Roman" w:hAnsi="Times New Roman" w:cs="Times New Roman"/>
          <w:b/>
          <w:bCs/>
          <w:sz w:val="26"/>
          <w:szCs w:val="26"/>
          <w:lang w:eastAsia="ru-RU"/>
        </w:rPr>
        <w:t xml:space="preserve"> контроля</w:t>
      </w:r>
    </w:p>
    <w:p w:rsidR="007C2484" w:rsidRPr="007C2484" w:rsidRDefault="007C2484" w:rsidP="0014741B">
      <w:pPr>
        <w:spacing w:after="0" w:line="240" w:lineRule="auto"/>
        <w:jc w:val="center"/>
        <w:outlineLvl w:val="2"/>
        <w:rPr>
          <w:rFonts w:ascii="Times New Roman" w:eastAsia="Times New Roman" w:hAnsi="Times New Roman" w:cs="Times New Roman"/>
          <w:sz w:val="26"/>
          <w:szCs w:val="26"/>
          <w:lang w:eastAsia="ru-RU"/>
        </w:rPr>
      </w:pPr>
      <w:r w:rsidRPr="007C2484">
        <w:rPr>
          <w:rFonts w:ascii="Times New Roman" w:eastAsia="Times New Roman" w:hAnsi="Times New Roman" w:cs="Times New Roman"/>
          <w:sz w:val="26"/>
          <w:szCs w:val="26"/>
          <w:lang w:eastAsia="ru-RU"/>
        </w:rPr>
        <w:t>     </w:t>
      </w:r>
    </w:p>
    <w:p w:rsidR="002F55F2" w:rsidRDefault="002F55F2" w:rsidP="002F55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F55F2">
        <w:rPr>
          <w:rFonts w:ascii="Times New Roman" w:hAnsi="Times New Roman" w:cs="Times New Roman"/>
          <w:bCs/>
          <w:sz w:val="26"/>
          <w:szCs w:val="26"/>
          <w:lang w:eastAsia="ru-RU"/>
        </w:rPr>
        <w:t xml:space="preserve">1. </w:t>
      </w:r>
      <w:r>
        <w:rPr>
          <w:rFonts w:ascii="Times New Roman" w:hAnsi="Times New Roman" w:cs="Times New Roman"/>
          <w:bCs/>
          <w:sz w:val="26"/>
          <w:szCs w:val="26"/>
          <w:lang w:eastAsia="ru-RU"/>
        </w:rPr>
        <w:t>Уполномоченным органом</w:t>
      </w:r>
      <w:r w:rsidRPr="002F55F2">
        <w:rPr>
          <w:rFonts w:ascii="Times New Roman" w:hAnsi="Times New Roman" w:cs="Times New Roman"/>
          <w:bCs/>
          <w:sz w:val="26"/>
          <w:szCs w:val="26"/>
          <w:lang w:eastAsia="ru-RU"/>
        </w:rPr>
        <w:t xml:space="preserve"> для целей управления рисками причинения вреда (ущерба) при осуществлении </w:t>
      </w:r>
      <w:r>
        <w:rPr>
          <w:rFonts w:ascii="Times New Roman" w:hAnsi="Times New Roman" w:cs="Times New Roman"/>
          <w:bCs/>
          <w:sz w:val="26"/>
          <w:szCs w:val="26"/>
          <w:lang w:eastAsia="ru-RU"/>
        </w:rPr>
        <w:t>муниципального земельного контроля</w:t>
      </w:r>
      <w:r w:rsidRPr="002F55F2">
        <w:rPr>
          <w:rFonts w:ascii="Times New Roman" w:hAnsi="Times New Roman" w:cs="Times New Roman"/>
          <w:bCs/>
          <w:sz w:val="26"/>
          <w:szCs w:val="26"/>
          <w:lang w:eastAsia="ru-RU"/>
        </w:rPr>
        <w:t xml:space="preserve"> </w:t>
      </w:r>
      <w:r>
        <w:rPr>
          <w:rFonts w:ascii="Times New Roman" w:hAnsi="Times New Roman" w:cs="Times New Roman"/>
          <w:bCs/>
          <w:sz w:val="26"/>
          <w:szCs w:val="26"/>
          <w:lang w:eastAsia="ru-RU"/>
        </w:rPr>
        <w:t>предусмотреть следующие</w:t>
      </w:r>
      <w:r w:rsidR="00251CC6">
        <w:rPr>
          <w:rFonts w:ascii="Times New Roman" w:hAnsi="Times New Roman" w:cs="Times New Roman"/>
          <w:bCs/>
          <w:sz w:val="26"/>
          <w:szCs w:val="26"/>
          <w:lang w:eastAsia="ru-RU"/>
        </w:rPr>
        <w:t xml:space="preserve"> категории</w:t>
      </w:r>
      <w:r w:rsidRPr="002F55F2">
        <w:rPr>
          <w:rFonts w:ascii="Times New Roman" w:hAnsi="Times New Roman" w:cs="Times New Roman"/>
          <w:bCs/>
          <w:sz w:val="26"/>
          <w:szCs w:val="26"/>
          <w:lang w:eastAsia="ru-RU"/>
        </w:rPr>
        <w:t xml:space="preserve"> риска причинения вреда (уще</w:t>
      </w:r>
      <w:r>
        <w:rPr>
          <w:rFonts w:ascii="Times New Roman" w:hAnsi="Times New Roman" w:cs="Times New Roman"/>
          <w:bCs/>
          <w:sz w:val="26"/>
          <w:szCs w:val="26"/>
          <w:lang w:eastAsia="ru-RU"/>
        </w:rPr>
        <w:t>рба) (далее - категории риска):</w:t>
      </w:r>
    </w:p>
    <w:p w:rsidR="002F55F2" w:rsidRDefault="002F55F2" w:rsidP="002F55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средний риск;</w:t>
      </w:r>
    </w:p>
    <w:p w:rsidR="002F55F2" w:rsidRDefault="002F55F2" w:rsidP="002F55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умеренный риск;</w:t>
      </w:r>
    </w:p>
    <w:p w:rsidR="002F55F2" w:rsidRDefault="002F55F2" w:rsidP="002F55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низкий риск.</w:t>
      </w:r>
    </w:p>
    <w:p w:rsidR="002F55F2" w:rsidRDefault="002F55F2" w:rsidP="002F55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2</w:t>
      </w:r>
      <w:r w:rsidRPr="002F55F2">
        <w:rPr>
          <w:rFonts w:ascii="Times New Roman" w:hAnsi="Times New Roman" w:cs="Times New Roman"/>
          <w:bCs/>
          <w:sz w:val="26"/>
          <w:szCs w:val="26"/>
          <w:lang w:eastAsia="ru-RU"/>
        </w:rPr>
        <w:t xml:space="preserve">. </w:t>
      </w:r>
      <w:proofErr w:type="gramStart"/>
      <w:r w:rsidRPr="002F55F2">
        <w:rPr>
          <w:rFonts w:ascii="Times New Roman" w:hAnsi="Times New Roman" w:cs="Times New Roman"/>
          <w:bCs/>
          <w:sz w:val="26"/>
          <w:szCs w:val="26"/>
          <w:lang w:eastAsia="ru-RU"/>
        </w:rP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rsidRPr="002F55F2">
        <w:rPr>
          <w:rFonts w:ascii="Times New Roman" w:hAnsi="Times New Roman" w:cs="Times New Roman"/>
          <w:bCs/>
          <w:sz w:val="26"/>
          <w:szCs w:val="26"/>
          <w:lang w:eastAsia="ru-RU"/>
        </w:rPr>
        <w:t xml:space="preserve"> объектам контроля всех категорий риска причинения вреда (ущерба) соответствовало имеющимся ресурсам контрольного (надзорного) органа.</w:t>
      </w:r>
    </w:p>
    <w:p w:rsidR="002F55F2" w:rsidRDefault="002F55F2" w:rsidP="002F55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3. </w:t>
      </w:r>
      <w:r w:rsidRPr="002F55F2">
        <w:rPr>
          <w:rFonts w:ascii="Times New Roman" w:hAnsi="Times New Roman" w:cs="Times New Roman"/>
          <w:bCs/>
          <w:sz w:val="26"/>
          <w:szCs w:val="26"/>
          <w:lang w:eastAsia="ru-RU"/>
        </w:rPr>
        <w:t xml:space="preserve">Критерии риска должны учитывать тяжесть причинения вреда (ущерба) охраняемым законом ценностям и вероятность наступления негативных событий, </w:t>
      </w:r>
      <w:r w:rsidRPr="002F55F2">
        <w:rPr>
          <w:rFonts w:ascii="Times New Roman" w:hAnsi="Times New Roman" w:cs="Times New Roman"/>
          <w:bCs/>
          <w:sz w:val="26"/>
          <w:szCs w:val="26"/>
          <w:lang w:eastAsia="ru-RU"/>
        </w:rPr>
        <w:lastRenderedPageBreak/>
        <w:t>которые могут повлечь причинение вреда (ущерба) охраняемым законом ценностям, а также учитывать добросовестность контролируемых лиц.</w:t>
      </w:r>
    </w:p>
    <w:p w:rsidR="002F55F2" w:rsidRDefault="002F55F2" w:rsidP="002F55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4. </w:t>
      </w:r>
      <w:r w:rsidRPr="002F55F2">
        <w:rPr>
          <w:rFonts w:ascii="Times New Roman" w:hAnsi="Times New Roman" w:cs="Times New Roman"/>
          <w:bCs/>
          <w:sz w:val="26"/>
          <w:szCs w:val="26"/>
          <w:lang w:eastAsia="ru-RU"/>
        </w:rPr>
        <w:t>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2F55F2" w:rsidRDefault="002F55F2" w:rsidP="002F55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5. </w:t>
      </w:r>
      <w:proofErr w:type="gramStart"/>
      <w:r w:rsidRPr="002F55F2">
        <w:rPr>
          <w:rFonts w:ascii="Times New Roman" w:hAnsi="Times New Roman" w:cs="Times New Roman"/>
          <w:bCs/>
          <w:sz w:val="26"/>
          <w:szCs w:val="26"/>
          <w:lang w:eastAsia="ru-RU"/>
        </w:rP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r w:rsidRPr="002F55F2">
        <w:rPr>
          <w:rFonts w:ascii="Times New Roman" w:hAnsi="Times New Roman" w:cs="Times New Roman"/>
          <w:bCs/>
          <w:sz w:val="26"/>
          <w:szCs w:val="26"/>
          <w:lang w:eastAsia="ru-RU"/>
        </w:rPr>
        <w:t>).</w:t>
      </w:r>
    </w:p>
    <w:p w:rsidR="002F55F2" w:rsidRDefault="002F55F2" w:rsidP="002F55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6. </w:t>
      </w:r>
      <w:r w:rsidRPr="002F55F2">
        <w:rPr>
          <w:rFonts w:ascii="Times New Roman" w:hAnsi="Times New Roman" w:cs="Times New Roman"/>
          <w:bCs/>
          <w:sz w:val="26"/>
          <w:szCs w:val="26"/>
          <w:lang w:eastAsia="ru-RU"/>
        </w:rPr>
        <w:t>При определении критериев риска оценка добросовестности контролируемых лиц проводится с учетом следующих сведений (при их наличии):</w:t>
      </w:r>
    </w:p>
    <w:p w:rsidR="002F55F2" w:rsidRDefault="002F55F2" w:rsidP="002F55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Pr="002F55F2">
        <w:rPr>
          <w:rFonts w:ascii="Times New Roman" w:hAnsi="Times New Roman" w:cs="Times New Roman"/>
          <w:bCs/>
          <w:sz w:val="26"/>
          <w:szCs w:val="26"/>
          <w:lang w:eastAsia="ru-RU"/>
        </w:rPr>
        <w:t>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2F55F2" w:rsidRDefault="002F55F2" w:rsidP="002F55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Pr="002F55F2">
        <w:rPr>
          <w:rFonts w:ascii="Times New Roman" w:hAnsi="Times New Roman" w:cs="Times New Roman"/>
          <w:bCs/>
          <w:sz w:val="26"/>
          <w:szCs w:val="26"/>
          <w:lang w:eastAsia="ru-RU"/>
        </w:rPr>
        <w:t>наличие внедренных сертифицированных систем внутреннего контроля в соответствующей сфере деятельности;</w:t>
      </w:r>
    </w:p>
    <w:p w:rsidR="002F55F2" w:rsidRDefault="002F55F2" w:rsidP="002F55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Pr="002F55F2">
        <w:rPr>
          <w:rFonts w:ascii="Times New Roman" w:hAnsi="Times New Roman" w:cs="Times New Roman"/>
          <w:bCs/>
          <w:sz w:val="26"/>
          <w:szCs w:val="26"/>
          <w:lang w:eastAsia="ru-RU"/>
        </w:rPr>
        <w:t>предоставление контролируемым лицом доступа контрольному (надзорному) органу к своим информационным ресурсам;</w:t>
      </w:r>
    </w:p>
    <w:p w:rsidR="002F55F2" w:rsidRDefault="002F55F2" w:rsidP="002F55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Pr="002F55F2">
        <w:rPr>
          <w:rFonts w:ascii="Times New Roman" w:hAnsi="Times New Roman" w:cs="Times New Roman"/>
          <w:bCs/>
          <w:sz w:val="26"/>
          <w:szCs w:val="26"/>
          <w:lang w:eastAsia="ru-RU"/>
        </w:rPr>
        <w:t>независимая оценка собл</w:t>
      </w:r>
      <w:r>
        <w:rPr>
          <w:rFonts w:ascii="Times New Roman" w:hAnsi="Times New Roman" w:cs="Times New Roman"/>
          <w:bCs/>
          <w:sz w:val="26"/>
          <w:szCs w:val="26"/>
          <w:lang w:eastAsia="ru-RU"/>
        </w:rPr>
        <w:t>юдения обязательных требований;</w:t>
      </w:r>
    </w:p>
    <w:p w:rsidR="002F55F2" w:rsidRDefault="002F55F2" w:rsidP="002F55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Pr="002F55F2">
        <w:rPr>
          <w:rFonts w:ascii="Times New Roman" w:hAnsi="Times New Roman" w:cs="Times New Roman"/>
          <w:bCs/>
          <w:sz w:val="26"/>
          <w:szCs w:val="26"/>
          <w:lang w:eastAsia="ru-RU"/>
        </w:rPr>
        <w:t>добровольная сертификация, подтверждающая повышенный необходимый уровень безопасности охраняемых законом ценностей;</w:t>
      </w:r>
    </w:p>
    <w:p w:rsidR="002F55F2" w:rsidRDefault="002F55F2" w:rsidP="002F55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Pr="002F55F2">
        <w:rPr>
          <w:rFonts w:ascii="Times New Roman" w:hAnsi="Times New Roman" w:cs="Times New Roman"/>
          <w:bCs/>
          <w:sz w:val="26"/>
          <w:szCs w:val="26"/>
          <w:lang w:eastAsia="ru-RU"/>
        </w:rPr>
        <w:t>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2F55F2" w:rsidRDefault="002F55F2" w:rsidP="002F55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7. </w:t>
      </w:r>
      <w:r w:rsidRPr="002F55F2">
        <w:rPr>
          <w:rFonts w:ascii="Times New Roman" w:hAnsi="Times New Roman" w:cs="Times New Roman"/>
          <w:bCs/>
          <w:sz w:val="26"/>
          <w:szCs w:val="26"/>
          <w:lang w:eastAsia="ru-RU"/>
        </w:rPr>
        <w:t>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2F55F2" w:rsidRDefault="002F55F2" w:rsidP="002F55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8. </w:t>
      </w:r>
      <w:r w:rsidRPr="002F55F2">
        <w:rPr>
          <w:rFonts w:ascii="Times New Roman" w:hAnsi="Times New Roman" w:cs="Times New Roman"/>
          <w:bCs/>
          <w:sz w:val="26"/>
          <w:szCs w:val="26"/>
          <w:lang w:eastAsia="ru-RU"/>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w:t>
      </w:r>
      <w:r w:rsidR="00251CC6">
        <w:rPr>
          <w:rFonts w:ascii="Times New Roman" w:hAnsi="Times New Roman" w:cs="Times New Roman"/>
          <w:bCs/>
          <w:sz w:val="26"/>
          <w:szCs w:val="26"/>
          <w:lang w:eastAsia="ru-RU"/>
        </w:rPr>
        <w:t>Уполномоченный</w:t>
      </w:r>
      <w:r w:rsidRPr="002F55F2">
        <w:rPr>
          <w:rFonts w:ascii="Times New Roman" w:hAnsi="Times New Roman" w:cs="Times New Roman"/>
          <w:bCs/>
          <w:sz w:val="26"/>
          <w:szCs w:val="26"/>
          <w:lang w:eastAsia="ru-RU"/>
        </w:rPr>
        <w:t xml:space="preserve">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w:t>
      </w:r>
      <w:r w:rsidRPr="002F55F2">
        <w:rPr>
          <w:rFonts w:ascii="Times New Roman" w:hAnsi="Times New Roman" w:cs="Times New Roman"/>
          <w:bCs/>
          <w:sz w:val="26"/>
          <w:szCs w:val="26"/>
          <w:lang w:eastAsia="ru-RU"/>
        </w:rPr>
        <w:lastRenderedPageBreak/>
        <w:t>вероятности свидетельствуют о наличии таких нарушений и риска причинения вреда (ущерба) охраняемым законом ценностям.</w:t>
      </w:r>
    </w:p>
    <w:p w:rsidR="00251CC6" w:rsidRDefault="00251CC6" w:rsidP="00251CC6">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9. Муниципальный земельный контроль осуществляется с учетом порядка</w:t>
      </w:r>
      <w:r w:rsidRPr="00251CC6">
        <w:rPr>
          <w:rFonts w:ascii="Times New Roman" w:hAnsi="Times New Roman" w:cs="Times New Roman"/>
          <w:bCs/>
          <w:sz w:val="26"/>
          <w:szCs w:val="26"/>
          <w:lang w:eastAsia="ru-RU"/>
        </w:rPr>
        <w:t xml:space="preserve"> отнесения объектов муниципального контроля к категориям риска и выявления индикаторов риска нарушения обязательных требований установлен</w:t>
      </w:r>
      <w:r>
        <w:rPr>
          <w:rFonts w:ascii="Times New Roman" w:hAnsi="Times New Roman" w:cs="Times New Roman"/>
          <w:bCs/>
          <w:sz w:val="26"/>
          <w:szCs w:val="26"/>
          <w:lang w:eastAsia="ru-RU"/>
        </w:rPr>
        <w:t>ным</w:t>
      </w:r>
      <w:r w:rsidRPr="00251CC6">
        <w:rPr>
          <w:rFonts w:ascii="Times New Roman" w:hAnsi="Times New Roman" w:cs="Times New Roman"/>
          <w:bCs/>
          <w:sz w:val="26"/>
          <w:szCs w:val="26"/>
          <w:lang w:eastAsia="ru-RU"/>
        </w:rPr>
        <w:t xml:space="preserve"> статьей 24 </w:t>
      </w:r>
      <w:r>
        <w:rPr>
          <w:rFonts w:ascii="Times New Roman" w:hAnsi="Times New Roman" w:cs="Times New Roman"/>
          <w:bCs/>
          <w:sz w:val="26"/>
          <w:szCs w:val="26"/>
          <w:lang w:eastAsia="ru-RU"/>
        </w:rPr>
        <w:t>Федерального закона</w:t>
      </w:r>
      <w:r w:rsidRPr="00251CC6">
        <w:rPr>
          <w:rFonts w:ascii="Times New Roman" w:hAnsi="Times New Roman" w:cs="Times New Roman"/>
          <w:bCs/>
          <w:sz w:val="26"/>
          <w:szCs w:val="26"/>
          <w:lang w:eastAsia="ru-RU"/>
        </w:rPr>
        <w:t xml:space="preserve"> № 248-ФЗ.</w:t>
      </w:r>
    </w:p>
    <w:p w:rsidR="00251CC6" w:rsidRDefault="00251CC6" w:rsidP="00251CC6">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10. </w:t>
      </w:r>
      <w:r w:rsidR="002F55F2" w:rsidRPr="002F55F2">
        <w:rPr>
          <w:rFonts w:ascii="Times New Roman" w:hAnsi="Times New Roman" w:cs="Times New Roman"/>
          <w:bCs/>
          <w:sz w:val="26"/>
          <w:szCs w:val="26"/>
          <w:lang w:eastAsia="ru-RU"/>
        </w:rPr>
        <w:t>Учет рисков причинения вреда (ущерба) охраняемым законом ценностям при проведении контрольных (надзорных) мероприятий</w:t>
      </w:r>
      <w:r>
        <w:rPr>
          <w:rFonts w:ascii="Times New Roman" w:hAnsi="Times New Roman" w:cs="Times New Roman"/>
          <w:bCs/>
          <w:sz w:val="26"/>
          <w:szCs w:val="26"/>
          <w:lang w:eastAsia="ru-RU"/>
        </w:rPr>
        <w:t xml:space="preserve"> установлен статьей 25 Федерального закона</w:t>
      </w:r>
      <w:r w:rsidRPr="00251CC6">
        <w:rPr>
          <w:rFonts w:ascii="Times New Roman" w:hAnsi="Times New Roman" w:cs="Times New Roman"/>
          <w:bCs/>
          <w:sz w:val="26"/>
          <w:szCs w:val="26"/>
          <w:lang w:eastAsia="ru-RU"/>
        </w:rPr>
        <w:t xml:space="preserve"> № 248-ФЗ.</w:t>
      </w:r>
    </w:p>
    <w:p w:rsidR="00251CC6" w:rsidRDefault="00251CC6" w:rsidP="00251CC6">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251CC6" w:rsidRPr="00251CC6" w:rsidRDefault="00251CC6" w:rsidP="00251CC6">
      <w:pPr>
        <w:autoSpaceDE w:val="0"/>
        <w:autoSpaceDN w:val="0"/>
        <w:adjustRightInd w:val="0"/>
        <w:spacing w:after="0" w:line="240" w:lineRule="auto"/>
        <w:ind w:firstLine="540"/>
        <w:jc w:val="center"/>
        <w:rPr>
          <w:rFonts w:ascii="Times New Roman" w:hAnsi="Times New Roman" w:cs="Times New Roman"/>
          <w:b/>
          <w:bCs/>
          <w:sz w:val="26"/>
          <w:szCs w:val="26"/>
          <w:lang w:eastAsia="ru-RU"/>
        </w:rPr>
      </w:pPr>
      <w:r w:rsidRPr="00251CC6">
        <w:rPr>
          <w:rFonts w:ascii="Times New Roman" w:hAnsi="Times New Roman" w:cs="Times New Roman"/>
          <w:b/>
          <w:bCs/>
          <w:sz w:val="26"/>
          <w:szCs w:val="26"/>
          <w:lang w:eastAsia="ru-RU"/>
        </w:rPr>
        <w:t>Статья 4. Перечень профилактических мероприятий в рамках осуществления мун</w:t>
      </w:r>
      <w:r w:rsidR="005969FC">
        <w:rPr>
          <w:rFonts w:ascii="Times New Roman" w:hAnsi="Times New Roman" w:cs="Times New Roman"/>
          <w:b/>
          <w:bCs/>
          <w:sz w:val="26"/>
          <w:szCs w:val="26"/>
          <w:lang w:eastAsia="ru-RU"/>
        </w:rPr>
        <w:t>иципального земельного контроля</w:t>
      </w:r>
    </w:p>
    <w:p w:rsidR="002F55F2" w:rsidRPr="002F55F2" w:rsidRDefault="002F55F2" w:rsidP="00251CC6">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2F55F2" w:rsidRPr="002F55F2" w:rsidRDefault="002F55F2" w:rsidP="002F55F2">
      <w:pPr>
        <w:autoSpaceDE w:val="0"/>
        <w:autoSpaceDN w:val="0"/>
        <w:adjustRightInd w:val="0"/>
        <w:spacing w:after="0" w:line="240" w:lineRule="auto"/>
        <w:jc w:val="both"/>
        <w:rPr>
          <w:rFonts w:ascii="Times New Roman" w:hAnsi="Times New Roman" w:cs="Times New Roman"/>
          <w:bCs/>
          <w:sz w:val="26"/>
          <w:szCs w:val="26"/>
          <w:lang w:eastAsia="ru-RU"/>
        </w:rPr>
      </w:pPr>
    </w:p>
    <w:p w:rsidR="00627095" w:rsidRDefault="00627095" w:rsidP="00627095">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627095">
        <w:rPr>
          <w:rFonts w:ascii="Times New Roman" w:hAnsi="Times New Roman" w:cs="Times New Roman"/>
          <w:bCs/>
          <w:sz w:val="26"/>
          <w:szCs w:val="26"/>
          <w:lang w:eastAsia="ru-RU"/>
        </w:rPr>
        <w:t xml:space="preserve">1. </w:t>
      </w:r>
      <w:r>
        <w:rPr>
          <w:rFonts w:ascii="Times New Roman" w:hAnsi="Times New Roman" w:cs="Times New Roman"/>
          <w:bCs/>
          <w:sz w:val="26"/>
          <w:szCs w:val="26"/>
          <w:lang w:eastAsia="ru-RU"/>
        </w:rPr>
        <w:t>Уполномоченный орган может</w:t>
      </w:r>
      <w:r w:rsidRPr="00627095">
        <w:rPr>
          <w:rFonts w:ascii="Times New Roman" w:hAnsi="Times New Roman" w:cs="Times New Roman"/>
          <w:bCs/>
          <w:sz w:val="26"/>
          <w:szCs w:val="26"/>
          <w:lang w:eastAsia="ru-RU"/>
        </w:rPr>
        <w:t xml:space="preserve"> проводить следующи</w:t>
      </w:r>
      <w:r>
        <w:rPr>
          <w:rFonts w:ascii="Times New Roman" w:hAnsi="Times New Roman" w:cs="Times New Roman"/>
          <w:bCs/>
          <w:sz w:val="26"/>
          <w:szCs w:val="26"/>
          <w:lang w:eastAsia="ru-RU"/>
        </w:rPr>
        <w:t>е профилактические мероприятия:</w:t>
      </w:r>
    </w:p>
    <w:p w:rsidR="00627095" w:rsidRDefault="00627095" w:rsidP="00627095">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Pr="00627095">
        <w:rPr>
          <w:rFonts w:ascii="Times New Roman" w:hAnsi="Times New Roman" w:cs="Times New Roman"/>
          <w:bCs/>
          <w:sz w:val="26"/>
          <w:szCs w:val="26"/>
          <w:lang w:eastAsia="ru-RU"/>
        </w:rPr>
        <w:t>информирование;</w:t>
      </w:r>
      <w:bookmarkStart w:id="2" w:name="Par2"/>
      <w:bookmarkEnd w:id="2"/>
    </w:p>
    <w:p w:rsidR="00627095" w:rsidRDefault="00627095" w:rsidP="00627095">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Pr="00627095">
        <w:rPr>
          <w:rFonts w:ascii="Times New Roman" w:hAnsi="Times New Roman" w:cs="Times New Roman"/>
          <w:bCs/>
          <w:sz w:val="26"/>
          <w:szCs w:val="26"/>
          <w:lang w:eastAsia="ru-RU"/>
        </w:rPr>
        <w:t>обобщение правоприменительной пр</w:t>
      </w:r>
      <w:r>
        <w:rPr>
          <w:rFonts w:ascii="Times New Roman" w:hAnsi="Times New Roman" w:cs="Times New Roman"/>
          <w:bCs/>
          <w:sz w:val="26"/>
          <w:szCs w:val="26"/>
          <w:lang w:eastAsia="ru-RU"/>
        </w:rPr>
        <w:t>актики;</w:t>
      </w:r>
    </w:p>
    <w:p w:rsidR="00627095" w:rsidRDefault="00627095" w:rsidP="00627095">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Pr="00627095">
        <w:rPr>
          <w:rFonts w:ascii="Times New Roman" w:hAnsi="Times New Roman" w:cs="Times New Roman"/>
          <w:bCs/>
          <w:sz w:val="26"/>
          <w:szCs w:val="26"/>
          <w:lang w:eastAsia="ru-RU"/>
        </w:rPr>
        <w:t>меры стимулирования добросовестности;</w:t>
      </w:r>
      <w:bookmarkStart w:id="3" w:name="Par4"/>
      <w:bookmarkEnd w:id="3"/>
    </w:p>
    <w:p w:rsidR="00627095" w:rsidRDefault="00627095" w:rsidP="00627095">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Pr="00627095">
        <w:rPr>
          <w:rFonts w:ascii="Times New Roman" w:hAnsi="Times New Roman" w:cs="Times New Roman"/>
          <w:bCs/>
          <w:sz w:val="26"/>
          <w:szCs w:val="26"/>
          <w:lang w:eastAsia="ru-RU"/>
        </w:rPr>
        <w:t>объявление предостережения;</w:t>
      </w:r>
      <w:bookmarkStart w:id="4" w:name="Par5"/>
      <w:bookmarkEnd w:id="4"/>
    </w:p>
    <w:p w:rsidR="00627095" w:rsidRDefault="00627095" w:rsidP="00627095">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консультирование;</w:t>
      </w:r>
    </w:p>
    <w:p w:rsidR="00627095" w:rsidRDefault="00627095" w:rsidP="00627095">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proofErr w:type="spellStart"/>
      <w:r w:rsidRPr="00627095">
        <w:rPr>
          <w:rFonts w:ascii="Times New Roman" w:hAnsi="Times New Roman" w:cs="Times New Roman"/>
          <w:bCs/>
          <w:sz w:val="26"/>
          <w:szCs w:val="26"/>
          <w:lang w:eastAsia="ru-RU"/>
        </w:rPr>
        <w:t>самообследование</w:t>
      </w:r>
      <w:proofErr w:type="spellEnd"/>
      <w:r w:rsidRPr="00627095">
        <w:rPr>
          <w:rFonts w:ascii="Times New Roman" w:hAnsi="Times New Roman" w:cs="Times New Roman"/>
          <w:bCs/>
          <w:sz w:val="26"/>
          <w:szCs w:val="26"/>
          <w:lang w:eastAsia="ru-RU"/>
        </w:rPr>
        <w:t>;</w:t>
      </w:r>
      <w:bookmarkStart w:id="5" w:name="Par7"/>
      <w:bookmarkEnd w:id="5"/>
    </w:p>
    <w:p w:rsidR="00627095" w:rsidRDefault="00627095" w:rsidP="00627095">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профилактический визит.</w:t>
      </w:r>
    </w:p>
    <w:p w:rsidR="00627095" w:rsidRDefault="00627095" w:rsidP="00627095">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2. </w:t>
      </w:r>
      <w:proofErr w:type="gramStart"/>
      <w:r w:rsidRPr="00627095">
        <w:rPr>
          <w:rFonts w:ascii="Times New Roman" w:hAnsi="Times New Roman" w:cs="Times New Roman"/>
          <w:bCs/>
          <w:sz w:val="26"/>
          <w:szCs w:val="26"/>
          <w:lang w:eastAsia="ru-RU"/>
        </w:rPr>
        <w:t xml:space="preserve">Виды профилактических мероприятий, которые проводятся при осуществлении </w:t>
      </w:r>
      <w:r>
        <w:rPr>
          <w:rFonts w:ascii="Times New Roman" w:hAnsi="Times New Roman" w:cs="Times New Roman"/>
          <w:bCs/>
          <w:sz w:val="26"/>
          <w:szCs w:val="26"/>
          <w:lang w:eastAsia="ru-RU"/>
        </w:rPr>
        <w:t>муниципального земельного контроля</w:t>
      </w:r>
      <w:r w:rsidRPr="00627095">
        <w:rPr>
          <w:rFonts w:ascii="Times New Roman" w:hAnsi="Times New Roman" w:cs="Times New Roman"/>
          <w:bCs/>
          <w:sz w:val="26"/>
          <w:szCs w:val="26"/>
          <w:lang w:eastAsia="ru-RU"/>
        </w:rPr>
        <w:t xml:space="preserve">, определяются с учетом того, что при осуществлении муниципального контроля - проведение профилактических мероприятий, предусмотренных </w:t>
      </w:r>
      <w:hyperlink w:anchor="Par1" w:history="1">
        <w:r w:rsidRPr="00627095">
          <w:rPr>
            <w:rFonts w:ascii="Times New Roman" w:hAnsi="Times New Roman" w:cs="Times New Roman"/>
            <w:bCs/>
            <w:color w:val="0000FF"/>
            <w:sz w:val="26"/>
            <w:szCs w:val="26"/>
            <w:lang w:eastAsia="ru-RU"/>
          </w:rPr>
          <w:t>пунктами 1</w:t>
        </w:r>
      </w:hyperlink>
      <w:r w:rsidRPr="00627095">
        <w:rPr>
          <w:rFonts w:ascii="Times New Roman" w:hAnsi="Times New Roman" w:cs="Times New Roman"/>
          <w:bCs/>
          <w:sz w:val="26"/>
          <w:szCs w:val="26"/>
          <w:lang w:eastAsia="ru-RU"/>
        </w:rPr>
        <w:t xml:space="preserve"> и </w:t>
      </w:r>
      <w:hyperlink w:anchor="Par5" w:history="1">
        <w:r w:rsidRPr="00627095">
          <w:rPr>
            <w:rFonts w:ascii="Times New Roman" w:hAnsi="Times New Roman" w:cs="Times New Roman"/>
            <w:bCs/>
            <w:color w:val="0000FF"/>
            <w:sz w:val="26"/>
            <w:szCs w:val="26"/>
            <w:lang w:eastAsia="ru-RU"/>
          </w:rPr>
          <w:t>5 части 1</w:t>
        </w:r>
      </w:hyperlink>
      <w:r>
        <w:rPr>
          <w:rFonts w:ascii="Times New Roman" w:hAnsi="Times New Roman" w:cs="Times New Roman"/>
          <w:bCs/>
          <w:sz w:val="26"/>
          <w:szCs w:val="26"/>
          <w:lang w:eastAsia="ru-RU"/>
        </w:rPr>
        <w:t xml:space="preserve"> </w:t>
      </w:r>
      <w:r w:rsidRPr="00627095">
        <w:rPr>
          <w:rFonts w:ascii="Times New Roman" w:hAnsi="Times New Roman" w:cs="Times New Roman"/>
          <w:bCs/>
          <w:sz w:val="26"/>
          <w:szCs w:val="26"/>
          <w:lang w:eastAsia="ru-RU"/>
        </w:rPr>
        <w:t>статьи</w:t>
      </w:r>
      <w:r>
        <w:rPr>
          <w:rFonts w:ascii="Times New Roman" w:hAnsi="Times New Roman" w:cs="Times New Roman"/>
          <w:bCs/>
          <w:sz w:val="26"/>
          <w:szCs w:val="26"/>
          <w:lang w:eastAsia="ru-RU"/>
        </w:rPr>
        <w:t xml:space="preserve"> 45 Федерального закона № 248-ФЗ</w:t>
      </w:r>
      <w:r w:rsidRPr="00627095">
        <w:rPr>
          <w:rFonts w:ascii="Times New Roman" w:hAnsi="Times New Roman" w:cs="Times New Roman"/>
          <w:bCs/>
          <w:sz w:val="26"/>
          <w:szCs w:val="26"/>
          <w:lang w:eastAsia="ru-RU"/>
        </w:rPr>
        <w:t>,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roofErr w:type="gramEnd"/>
    </w:p>
    <w:p w:rsidR="00627095" w:rsidRDefault="00627095" w:rsidP="00627095">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3. Уполномоченный орган</w:t>
      </w:r>
      <w:r w:rsidRPr="00627095">
        <w:rPr>
          <w:rFonts w:ascii="Times New Roman" w:hAnsi="Times New Roman" w:cs="Times New Roman"/>
          <w:bCs/>
          <w:sz w:val="26"/>
          <w:szCs w:val="26"/>
          <w:lang w:eastAsia="ru-RU"/>
        </w:rPr>
        <w:t xml:space="preserve"> при проведении профилак</w:t>
      </w:r>
      <w:r>
        <w:rPr>
          <w:rFonts w:ascii="Times New Roman" w:hAnsi="Times New Roman" w:cs="Times New Roman"/>
          <w:bCs/>
          <w:sz w:val="26"/>
          <w:szCs w:val="26"/>
          <w:lang w:eastAsia="ru-RU"/>
        </w:rPr>
        <w:t>тических мероприятий осуществляе</w:t>
      </w:r>
      <w:r w:rsidRPr="00627095">
        <w:rPr>
          <w:rFonts w:ascii="Times New Roman" w:hAnsi="Times New Roman" w:cs="Times New Roman"/>
          <w:bCs/>
          <w:sz w:val="26"/>
          <w:szCs w:val="26"/>
          <w:lang w:eastAsia="ru-RU"/>
        </w:rPr>
        <w:t>т взаимодействие с гражданами, организациями только в с</w:t>
      </w:r>
      <w:r>
        <w:rPr>
          <w:rFonts w:ascii="Times New Roman" w:hAnsi="Times New Roman" w:cs="Times New Roman"/>
          <w:bCs/>
          <w:sz w:val="26"/>
          <w:szCs w:val="26"/>
          <w:lang w:eastAsia="ru-RU"/>
        </w:rPr>
        <w:t xml:space="preserve">лучаях, установленных </w:t>
      </w:r>
      <w:r w:rsidRPr="00627095">
        <w:rPr>
          <w:rFonts w:ascii="Times New Roman" w:hAnsi="Times New Roman" w:cs="Times New Roman"/>
          <w:bCs/>
          <w:sz w:val="26"/>
          <w:szCs w:val="26"/>
          <w:lang w:eastAsia="ru-RU"/>
        </w:rPr>
        <w:t>Федеральным законом</w:t>
      </w:r>
      <w:r>
        <w:rPr>
          <w:rFonts w:ascii="Times New Roman" w:hAnsi="Times New Roman" w:cs="Times New Roman"/>
          <w:bCs/>
          <w:sz w:val="26"/>
          <w:szCs w:val="26"/>
          <w:lang w:eastAsia="ru-RU"/>
        </w:rPr>
        <w:t xml:space="preserve"> № 248-ФЗ</w:t>
      </w:r>
      <w:r w:rsidRPr="00627095">
        <w:rPr>
          <w:rFonts w:ascii="Times New Roman" w:hAnsi="Times New Roman" w:cs="Times New Roman"/>
          <w:bCs/>
          <w:sz w:val="26"/>
          <w:szCs w:val="26"/>
          <w:lang w:eastAsia="ru-RU"/>
        </w:rPr>
        <w:t>.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627095" w:rsidRDefault="00627095" w:rsidP="00627095">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4. </w:t>
      </w:r>
      <w:r w:rsidRPr="00627095">
        <w:rPr>
          <w:rFonts w:ascii="Times New Roman" w:hAnsi="Times New Roman" w:cs="Times New Roman"/>
          <w:bCs/>
          <w:sz w:val="26"/>
          <w:szCs w:val="26"/>
          <w:lang w:eastAsia="ru-RU"/>
        </w:rPr>
        <w:t>В случае</w:t>
      </w:r>
      <w:proofErr w:type="gramStart"/>
      <w:r w:rsidRPr="00627095">
        <w:rPr>
          <w:rFonts w:ascii="Times New Roman" w:hAnsi="Times New Roman" w:cs="Times New Roman"/>
          <w:bCs/>
          <w:sz w:val="26"/>
          <w:szCs w:val="26"/>
          <w:lang w:eastAsia="ru-RU"/>
        </w:rPr>
        <w:t>,</w:t>
      </w:r>
      <w:proofErr w:type="gramEnd"/>
      <w:r w:rsidRPr="00627095">
        <w:rPr>
          <w:rFonts w:ascii="Times New Roman" w:hAnsi="Times New Roman" w:cs="Times New Roman"/>
          <w:bCs/>
          <w:sz w:val="26"/>
          <w:szCs w:val="26"/>
          <w:lang w:eastAsia="ru-RU"/>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w:t>
      </w:r>
      <w:r>
        <w:rPr>
          <w:rFonts w:ascii="Times New Roman" w:hAnsi="Times New Roman" w:cs="Times New Roman"/>
          <w:bCs/>
          <w:sz w:val="26"/>
          <w:szCs w:val="26"/>
          <w:lang w:eastAsia="ru-RU"/>
        </w:rPr>
        <w:t>Уполномоченного органа</w:t>
      </w:r>
      <w:r w:rsidRPr="00627095">
        <w:rPr>
          <w:rFonts w:ascii="Times New Roman" w:hAnsi="Times New Roman" w:cs="Times New Roman"/>
          <w:bCs/>
          <w:sz w:val="26"/>
          <w:szCs w:val="26"/>
          <w:lang w:eastAsia="ru-RU"/>
        </w:rPr>
        <w:t xml:space="preserve"> или иному должностному лицу </w:t>
      </w:r>
      <w:r>
        <w:rPr>
          <w:rFonts w:ascii="Times New Roman" w:hAnsi="Times New Roman" w:cs="Times New Roman"/>
          <w:bCs/>
          <w:sz w:val="26"/>
          <w:szCs w:val="26"/>
          <w:lang w:eastAsia="ru-RU"/>
        </w:rPr>
        <w:t>Уполномоченного органа</w:t>
      </w:r>
      <w:r w:rsidRPr="00627095">
        <w:rPr>
          <w:rFonts w:ascii="Times New Roman" w:hAnsi="Times New Roman" w:cs="Times New Roman"/>
          <w:bCs/>
          <w:sz w:val="26"/>
          <w:szCs w:val="26"/>
          <w:lang w:eastAsia="ru-RU"/>
        </w:rPr>
        <w:t xml:space="preserve">,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w:t>
      </w:r>
      <w:r>
        <w:rPr>
          <w:rFonts w:ascii="Times New Roman" w:hAnsi="Times New Roman" w:cs="Times New Roman"/>
          <w:bCs/>
          <w:sz w:val="26"/>
          <w:szCs w:val="26"/>
          <w:lang w:eastAsia="ru-RU"/>
        </w:rPr>
        <w:lastRenderedPageBreak/>
        <w:t>Уполномоченного органа</w:t>
      </w:r>
      <w:r w:rsidRPr="00627095">
        <w:rPr>
          <w:rFonts w:ascii="Times New Roman" w:hAnsi="Times New Roman" w:cs="Times New Roman"/>
          <w:bCs/>
          <w:sz w:val="26"/>
          <w:szCs w:val="26"/>
          <w:lang w:eastAsia="ru-RU"/>
        </w:rPr>
        <w:t>), для принятия решения о проведении контрольных (надзорных) мероприятий.</w:t>
      </w:r>
    </w:p>
    <w:p w:rsidR="00627095" w:rsidRDefault="00627095" w:rsidP="00627095">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627095" w:rsidRDefault="00627095" w:rsidP="005969FC">
      <w:pPr>
        <w:autoSpaceDE w:val="0"/>
        <w:autoSpaceDN w:val="0"/>
        <w:adjustRightInd w:val="0"/>
        <w:spacing w:after="0" w:line="240" w:lineRule="auto"/>
        <w:ind w:firstLine="540"/>
        <w:jc w:val="center"/>
        <w:rPr>
          <w:rFonts w:ascii="Times New Roman" w:hAnsi="Times New Roman" w:cs="Times New Roman"/>
          <w:b/>
          <w:bCs/>
          <w:sz w:val="26"/>
          <w:szCs w:val="26"/>
          <w:lang w:eastAsia="ru-RU"/>
        </w:rPr>
      </w:pPr>
      <w:r w:rsidRPr="00627095">
        <w:rPr>
          <w:rFonts w:ascii="Times New Roman" w:hAnsi="Times New Roman" w:cs="Times New Roman"/>
          <w:b/>
          <w:bCs/>
          <w:sz w:val="26"/>
          <w:szCs w:val="26"/>
          <w:lang w:eastAsia="ru-RU"/>
        </w:rPr>
        <w:t>Статья 5. Виды контрольных (надзорных) мероприятий, проведение которых возможно в рамках осуществления муниципального земельного контроля, и перечень допустимых контрольных (надзорных) действий в составе каждого контро</w:t>
      </w:r>
      <w:r w:rsidR="005969FC">
        <w:rPr>
          <w:rFonts w:ascii="Times New Roman" w:hAnsi="Times New Roman" w:cs="Times New Roman"/>
          <w:b/>
          <w:bCs/>
          <w:sz w:val="26"/>
          <w:szCs w:val="26"/>
          <w:lang w:eastAsia="ru-RU"/>
        </w:rPr>
        <w:t>льного (надзорного) мероприятия</w:t>
      </w:r>
    </w:p>
    <w:p w:rsidR="005969FC" w:rsidRPr="005969FC" w:rsidRDefault="005969FC" w:rsidP="005969FC">
      <w:pPr>
        <w:autoSpaceDE w:val="0"/>
        <w:autoSpaceDN w:val="0"/>
        <w:adjustRightInd w:val="0"/>
        <w:spacing w:after="0" w:line="240" w:lineRule="auto"/>
        <w:ind w:firstLine="540"/>
        <w:jc w:val="center"/>
        <w:rPr>
          <w:rFonts w:ascii="Times New Roman" w:hAnsi="Times New Roman" w:cs="Times New Roman"/>
          <w:b/>
          <w:bCs/>
          <w:sz w:val="26"/>
          <w:szCs w:val="26"/>
          <w:lang w:eastAsia="ru-RU"/>
        </w:rPr>
      </w:pPr>
    </w:p>
    <w:p w:rsidR="007567F2" w:rsidRDefault="00A86A77" w:rsidP="007567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A86A77">
        <w:rPr>
          <w:rFonts w:ascii="Times New Roman" w:hAnsi="Times New Roman" w:cs="Times New Roman"/>
          <w:bCs/>
          <w:sz w:val="26"/>
          <w:szCs w:val="26"/>
          <w:lang w:eastAsia="ru-RU"/>
        </w:rPr>
        <w:t xml:space="preserve">1. </w:t>
      </w:r>
      <w:proofErr w:type="gramStart"/>
      <w:r w:rsidRPr="00A86A77">
        <w:rPr>
          <w:rFonts w:ascii="Times New Roman" w:hAnsi="Times New Roman" w:cs="Times New Roman"/>
          <w:bCs/>
          <w:sz w:val="26"/>
          <w:szCs w:val="26"/>
          <w:lang w:eastAsia="ru-RU"/>
        </w:rPr>
        <w:t xml:space="preserve">При осуществлении </w:t>
      </w:r>
      <w:r>
        <w:rPr>
          <w:rFonts w:ascii="Times New Roman" w:hAnsi="Times New Roman" w:cs="Times New Roman"/>
          <w:bCs/>
          <w:sz w:val="26"/>
          <w:szCs w:val="26"/>
          <w:lang w:eastAsia="ru-RU"/>
        </w:rPr>
        <w:t>муниципального земельного контроля</w:t>
      </w:r>
      <w:r w:rsidRPr="00A86A77">
        <w:rPr>
          <w:rFonts w:ascii="Times New Roman" w:hAnsi="Times New Roman" w:cs="Times New Roman"/>
          <w:bCs/>
          <w:sz w:val="26"/>
          <w:szCs w:val="26"/>
          <w:lang w:eastAsia="ru-RU"/>
        </w:rPr>
        <w:t xml:space="preserve">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roofErr w:type="gramEnd"/>
    </w:p>
    <w:p w:rsidR="007567F2" w:rsidRDefault="00A86A77" w:rsidP="007567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A86A77">
        <w:rPr>
          <w:rFonts w:ascii="Times New Roman" w:hAnsi="Times New Roman" w:cs="Times New Roman"/>
          <w:bCs/>
          <w:sz w:val="26"/>
          <w:szCs w:val="26"/>
          <w:lang w:eastAsia="ru-RU"/>
        </w:rPr>
        <w:t>2. Взаимодействие с контролируемым лицом осуществляется при проведении следующих контрольных (надзорных) мероприятий:</w:t>
      </w:r>
    </w:p>
    <w:p w:rsidR="007567F2" w:rsidRDefault="007567F2" w:rsidP="007567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00A86A77" w:rsidRPr="00A86A77">
        <w:rPr>
          <w:rFonts w:ascii="Times New Roman" w:hAnsi="Times New Roman" w:cs="Times New Roman"/>
          <w:bCs/>
          <w:sz w:val="26"/>
          <w:szCs w:val="26"/>
          <w:lang w:eastAsia="ru-RU"/>
        </w:rPr>
        <w:t>выборочный контроль;</w:t>
      </w:r>
    </w:p>
    <w:p w:rsidR="007567F2" w:rsidRDefault="007567F2" w:rsidP="007567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00A86A77" w:rsidRPr="00A86A77">
        <w:rPr>
          <w:rFonts w:ascii="Times New Roman" w:hAnsi="Times New Roman" w:cs="Times New Roman"/>
          <w:bCs/>
          <w:sz w:val="26"/>
          <w:szCs w:val="26"/>
          <w:lang w:eastAsia="ru-RU"/>
        </w:rPr>
        <w:t>инспекционный визит;</w:t>
      </w:r>
    </w:p>
    <w:p w:rsidR="007567F2" w:rsidRDefault="007567F2" w:rsidP="007567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00A86A77" w:rsidRPr="00A86A77">
        <w:rPr>
          <w:rFonts w:ascii="Times New Roman" w:hAnsi="Times New Roman" w:cs="Times New Roman"/>
          <w:bCs/>
          <w:sz w:val="26"/>
          <w:szCs w:val="26"/>
          <w:lang w:eastAsia="ru-RU"/>
        </w:rPr>
        <w:t>рейдовый осмотр;</w:t>
      </w:r>
    </w:p>
    <w:p w:rsidR="007567F2" w:rsidRDefault="007567F2" w:rsidP="007567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00A86A77" w:rsidRPr="00A86A77">
        <w:rPr>
          <w:rFonts w:ascii="Times New Roman" w:hAnsi="Times New Roman" w:cs="Times New Roman"/>
          <w:bCs/>
          <w:sz w:val="26"/>
          <w:szCs w:val="26"/>
          <w:lang w:eastAsia="ru-RU"/>
        </w:rPr>
        <w:t>документарная проверка;</w:t>
      </w:r>
    </w:p>
    <w:p w:rsidR="007567F2" w:rsidRDefault="007567F2" w:rsidP="007567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00A86A77" w:rsidRPr="00A86A77">
        <w:rPr>
          <w:rFonts w:ascii="Times New Roman" w:hAnsi="Times New Roman" w:cs="Times New Roman"/>
          <w:bCs/>
          <w:sz w:val="26"/>
          <w:szCs w:val="26"/>
          <w:lang w:eastAsia="ru-RU"/>
        </w:rPr>
        <w:t>выездная проверка.</w:t>
      </w:r>
    </w:p>
    <w:p w:rsidR="007567F2" w:rsidRDefault="007567F2" w:rsidP="007567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2. </w:t>
      </w:r>
      <w:r w:rsidR="00A86A77" w:rsidRPr="00A86A77">
        <w:rPr>
          <w:rFonts w:ascii="Times New Roman" w:hAnsi="Times New Roman" w:cs="Times New Roman"/>
          <w:bCs/>
          <w:sz w:val="26"/>
          <w:szCs w:val="26"/>
          <w:lang w:eastAsia="ru-RU"/>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7567F2" w:rsidRDefault="007567F2" w:rsidP="007567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00A86A77" w:rsidRPr="00A86A77">
        <w:rPr>
          <w:rFonts w:ascii="Times New Roman" w:hAnsi="Times New Roman" w:cs="Times New Roman"/>
          <w:bCs/>
          <w:sz w:val="26"/>
          <w:szCs w:val="26"/>
          <w:lang w:eastAsia="ru-RU"/>
        </w:rPr>
        <w:t>наблюдение за соблюдением обязательных требований;</w:t>
      </w:r>
    </w:p>
    <w:p w:rsidR="007567F2" w:rsidRDefault="007567F2" w:rsidP="007567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00A86A77" w:rsidRPr="00A86A77">
        <w:rPr>
          <w:rFonts w:ascii="Times New Roman" w:hAnsi="Times New Roman" w:cs="Times New Roman"/>
          <w:bCs/>
          <w:sz w:val="26"/>
          <w:szCs w:val="26"/>
          <w:lang w:eastAsia="ru-RU"/>
        </w:rPr>
        <w:t>выездное обследование.</w:t>
      </w:r>
    </w:p>
    <w:p w:rsidR="007567F2" w:rsidRDefault="007567F2" w:rsidP="007567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3. </w:t>
      </w:r>
      <w:r w:rsidR="00A86A77" w:rsidRPr="00A86A77">
        <w:rPr>
          <w:rFonts w:ascii="Times New Roman" w:hAnsi="Times New Roman" w:cs="Times New Roman"/>
          <w:bCs/>
          <w:sz w:val="26"/>
          <w:szCs w:val="26"/>
          <w:lang w:eastAsia="ru-RU"/>
        </w:rPr>
        <w:t xml:space="preserve">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w:t>
      </w:r>
      <w:proofErr w:type="gramStart"/>
      <w:r w:rsidR="00A86A77" w:rsidRPr="00A86A77">
        <w:rPr>
          <w:rFonts w:ascii="Times New Roman" w:hAnsi="Times New Roman" w:cs="Times New Roman"/>
          <w:bCs/>
          <w:sz w:val="26"/>
          <w:szCs w:val="26"/>
          <w:lang w:eastAsia="ru-RU"/>
        </w:rPr>
        <w:t>Положением о виде контроля устанавливаются контрольные (надзорные) мероприятия из числа указанных в части 2 настоящей статьи, проводимые в рамках конкретного вида контроля.</w:t>
      </w:r>
      <w:proofErr w:type="gramEnd"/>
      <w:r w:rsidR="00A86A77" w:rsidRPr="00A86A77">
        <w:rPr>
          <w:rFonts w:ascii="Times New Roman" w:hAnsi="Times New Roman" w:cs="Times New Roman"/>
          <w:bCs/>
          <w:sz w:val="26"/>
          <w:szCs w:val="26"/>
          <w:lang w:eastAsia="ru-RU"/>
        </w:rPr>
        <w:t xml:space="preserve"> Контрольные (надзорные) мероприятия без взаимодействия не требуют дополнительного указания в положении о виде контроля на их проведение.</w:t>
      </w:r>
    </w:p>
    <w:p w:rsidR="00A86A77" w:rsidRPr="00A86A77" w:rsidRDefault="007567F2" w:rsidP="007567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4. </w:t>
      </w:r>
      <w:r w:rsidR="00A86A77" w:rsidRPr="00A86A77">
        <w:rPr>
          <w:rFonts w:ascii="Times New Roman" w:hAnsi="Times New Roman" w:cs="Times New Roman"/>
          <w:bCs/>
          <w:sz w:val="26"/>
          <w:szCs w:val="26"/>
          <w:lang w:eastAsia="ru-RU"/>
        </w:rPr>
        <w:t>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5D0561" w:rsidRDefault="005D0561" w:rsidP="005D0561">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5D0561" w:rsidRPr="005D0561" w:rsidRDefault="005D0561" w:rsidP="005D0561">
      <w:pPr>
        <w:autoSpaceDE w:val="0"/>
        <w:autoSpaceDN w:val="0"/>
        <w:adjustRightInd w:val="0"/>
        <w:spacing w:after="0" w:line="240" w:lineRule="auto"/>
        <w:ind w:firstLine="540"/>
        <w:jc w:val="center"/>
        <w:rPr>
          <w:rFonts w:ascii="Times New Roman" w:hAnsi="Times New Roman" w:cs="Times New Roman"/>
          <w:b/>
          <w:bCs/>
          <w:sz w:val="26"/>
          <w:szCs w:val="26"/>
          <w:lang w:eastAsia="ru-RU"/>
        </w:rPr>
      </w:pPr>
      <w:r w:rsidRPr="005D0561">
        <w:rPr>
          <w:rFonts w:ascii="Times New Roman" w:hAnsi="Times New Roman" w:cs="Times New Roman"/>
          <w:b/>
          <w:bCs/>
          <w:sz w:val="26"/>
          <w:szCs w:val="26"/>
          <w:lang w:eastAsia="ru-RU"/>
        </w:rPr>
        <w:t>Статья 6. Виды и периодичность проведения плановых контрольных (надзорных) мероприятий для каждой категории риска, за искл</w:t>
      </w:r>
      <w:r w:rsidR="005969FC">
        <w:rPr>
          <w:rFonts w:ascii="Times New Roman" w:hAnsi="Times New Roman" w:cs="Times New Roman"/>
          <w:b/>
          <w:bCs/>
          <w:sz w:val="26"/>
          <w:szCs w:val="26"/>
          <w:lang w:eastAsia="ru-RU"/>
        </w:rPr>
        <w:t>ючением категории низкого риска</w:t>
      </w:r>
    </w:p>
    <w:p w:rsidR="00627095" w:rsidRDefault="00627095" w:rsidP="005D0561">
      <w:pPr>
        <w:autoSpaceDE w:val="0"/>
        <w:autoSpaceDN w:val="0"/>
        <w:adjustRightInd w:val="0"/>
        <w:spacing w:before="260" w:after="0" w:line="240" w:lineRule="auto"/>
        <w:jc w:val="both"/>
        <w:rPr>
          <w:rFonts w:ascii="Times New Roman" w:hAnsi="Times New Roman" w:cs="Times New Roman"/>
          <w:bCs/>
          <w:sz w:val="26"/>
          <w:szCs w:val="26"/>
          <w:lang w:eastAsia="ru-RU"/>
        </w:rPr>
      </w:pPr>
    </w:p>
    <w:p w:rsidR="005D0561" w:rsidRDefault="005D0561" w:rsidP="005D0561">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lastRenderedPageBreak/>
        <w:t xml:space="preserve">1. </w:t>
      </w:r>
      <w:r w:rsidRPr="005D0561">
        <w:rPr>
          <w:rFonts w:ascii="Times New Roman" w:hAnsi="Times New Roman" w:cs="Times New Roman"/>
          <w:bCs/>
          <w:sz w:val="26"/>
          <w:szCs w:val="26"/>
          <w:lang w:eastAsia="ru-RU"/>
        </w:rPr>
        <w:t>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w:t>
      </w:r>
      <w:r>
        <w:rPr>
          <w:rFonts w:ascii="Times New Roman" w:hAnsi="Times New Roman" w:cs="Times New Roman"/>
          <w:bCs/>
          <w:sz w:val="26"/>
          <w:szCs w:val="26"/>
          <w:lang w:eastAsia="ru-RU"/>
        </w:rPr>
        <w:t>орного) мероприятия в три года.</w:t>
      </w:r>
    </w:p>
    <w:p w:rsidR="005D0561" w:rsidRPr="005D0561" w:rsidRDefault="005D0561" w:rsidP="005D0561">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2. </w:t>
      </w:r>
      <w:r w:rsidRPr="005D0561">
        <w:rPr>
          <w:rFonts w:ascii="Times New Roman" w:hAnsi="Times New Roman" w:cs="Times New Roman"/>
          <w:bCs/>
          <w:sz w:val="26"/>
          <w:szCs w:val="26"/>
          <w:lang w:eastAsia="ru-RU"/>
        </w:rPr>
        <w:t>Плановые контрольные (надзорные) мероприятия в отношении объектов контроля, отнесенных к категории низкого риска, не проводятся.</w:t>
      </w:r>
    </w:p>
    <w:p w:rsidR="005D0561" w:rsidRDefault="005D0561" w:rsidP="005D0561">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5D0561" w:rsidRDefault="005D0561" w:rsidP="005D0561">
      <w:pPr>
        <w:autoSpaceDE w:val="0"/>
        <w:autoSpaceDN w:val="0"/>
        <w:adjustRightInd w:val="0"/>
        <w:spacing w:after="0" w:line="240" w:lineRule="auto"/>
        <w:ind w:firstLine="540"/>
        <w:jc w:val="center"/>
        <w:rPr>
          <w:rFonts w:ascii="Times New Roman" w:hAnsi="Times New Roman" w:cs="Times New Roman"/>
          <w:b/>
          <w:bCs/>
          <w:sz w:val="26"/>
          <w:szCs w:val="26"/>
          <w:lang w:eastAsia="ru-RU"/>
        </w:rPr>
      </w:pPr>
      <w:r w:rsidRPr="005D0561">
        <w:rPr>
          <w:rFonts w:ascii="Times New Roman" w:hAnsi="Times New Roman" w:cs="Times New Roman"/>
          <w:b/>
          <w:bCs/>
          <w:sz w:val="26"/>
          <w:szCs w:val="26"/>
          <w:lang w:eastAsia="ru-RU"/>
        </w:rPr>
        <w:t>Статья 7. Особенности оценки соблюдения лицензионных требований контролируемыми</w:t>
      </w:r>
      <w:r w:rsidR="005969FC">
        <w:rPr>
          <w:rFonts w:ascii="Times New Roman" w:hAnsi="Times New Roman" w:cs="Times New Roman"/>
          <w:b/>
          <w:bCs/>
          <w:sz w:val="26"/>
          <w:szCs w:val="26"/>
          <w:lang w:eastAsia="ru-RU"/>
        </w:rPr>
        <w:t xml:space="preserve"> лицами, имеющими лицензию</w:t>
      </w:r>
    </w:p>
    <w:p w:rsidR="005D0561" w:rsidRPr="005D0561" w:rsidRDefault="005D0561" w:rsidP="005D0561">
      <w:pPr>
        <w:autoSpaceDE w:val="0"/>
        <w:autoSpaceDN w:val="0"/>
        <w:adjustRightInd w:val="0"/>
        <w:spacing w:after="0" w:line="240" w:lineRule="auto"/>
        <w:ind w:firstLine="540"/>
        <w:jc w:val="center"/>
        <w:rPr>
          <w:rFonts w:ascii="Times New Roman" w:hAnsi="Times New Roman" w:cs="Times New Roman"/>
          <w:b/>
          <w:bCs/>
          <w:sz w:val="26"/>
          <w:szCs w:val="26"/>
          <w:lang w:eastAsia="ru-RU"/>
        </w:rPr>
      </w:pPr>
    </w:p>
    <w:p w:rsidR="00A74009" w:rsidRDefault="00A74009" w:rsidP="00A74009">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 </w:t>
      </w:r>
      <w:r w:rsidR="005D0561" w:rsidRPr="00A74009">
        <w:rPr>
          <w:rFonts w:ascii="Times New Roman" w:hAnsi="Times New Roman" w:cs="Times New Roman"/>
          <w:bCs/>
          <w:sz w:val="26"/>
          <w:szCs w:val="26"/>
          <w:lang w:eastAsia="ru-RU"/>
        </w:rPr>
        <w:t xml:space="preserve">Федеральный закон </w:t>
      </w:r>
      <w:r>
        <w:rPr>
          <w:rFonts w:ascii="Times New Roman" w:hAnsi="Times New Roman" w:cs="Times New Roman"/>
          <w:bCs/>
          <w:sz w:val="26"/>
          <w:szCs w:val="26"/>
          <w:lang w:eastAsia="ru-RU"/>
        </w:rPr>
        <w:t xml:space="preserve">№ 248-ФЗ </w:t>
      </w:r>
      <w:r w:rsidR="005D0561" w:rsidRPr="00A74009">
        <w:rPr>
          <w:rFonts w:ascii="Times New Roman" w:hAnsi="Times New Roman" w:cs="Times New Roman"/>
          <w:bCs/>
          <w:sz w:val="26"/>
          <w:szCs w:val="26"/>
          <w:lang w:eastAsia="ru-RU"/>
        </w:rPr>
        <w:t xml:space="preserve">применяется в отношении лицензирования, осуществляемого в соответствии с Федеральным </w:t>
      </w:r>
      <w:hyperlink r:id="rId8" w:history="1">
        <w:r w:rsidR="005D0561" w:rsidRPr="00A74009">
          <w:rPr>
            <w:rFonts w:ascii="Times New Roman" w:hAnsi="Times New Roman" w:cs="Times New Roman"/>
            <w:bCs/>
            <w:color w:val="0000FF"/>
            <w:sz w:val="26"/>
            <w:szCs w:val="26"/>
            <w:lang w:eastAsia="ru-RU"/>
          </w:rPr>
          <w:t>законом</w:t>
        </w:r>
      </w:hyperlink>
      <w:r>
        <w:rPr>
          <w:rFonts w:ascii="Times New Roman" w:hAnsi="Times New Roman" w:cs="Times New Roman"/>
          <w:bCs/>
          <w:sz w:val="26"/>
          <w:szCs w:val="26"/>
          <w:lang w:eastAsia="ru-RU"/>
        </w:rPr>
        <w:t xml:space="preserve"> от 04.052011 № 99-ФЗ «</w:t>
      </w:r>
      <w:r w:rsidR="005D0561" w:rsidRPr="00A74009">
        <w:rPr>
          <w:rFonts w:ascii="Times New Roman" w:hAnsi="Times New Roman" w:cs="Times New Roman"/>
          <w:bCs/>
          <w:sz w:val="26"/>
          <w:szCs w:val="26"/>
          <w:lang w:eastAsia="ru-RU"/>
        </w:rPr>
        <w:t>О лицензирован</w:t>
      </w:r>
      <w:r>
        <w:rPr>
          <w:rFonts w:ascii="Times New Roman" w:hAnsi="Times New Roman" w:cs="Times New Roman"/>
          <w:bCs/>
          <w:sz w:val="26"/>
          <w:szCs w:val="26"/>
          <w:lang w:eastAsia="ru-RU"/>
        </w:rPr>
        <w:t>ии отдельных видов деятельности», в следующей части:</w:t>
      </w:r>
    </w:p>
    <w:p w:rsidR="00A74009" w:rsidRDefault="00A74009" w:rsidP="00A74009">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005D0561" w:rsidRPr="00A74009">
        <w:rPr>
          <w:rFonts w:ascii="Times New Roman" w:hAnsi="Times New Roman" w:cs="Times New Roman"/>
          <w:bCs/>
          <w:sz w:val="26"/>
          <w:szCs w:val="26"/>
          <w:lang w:eastAsia="ru-RU"/>
        </w:rPr>
        <w:t>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A74009" w:rsidRDefault="00A74009" w:rsidP="00A74009">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005D0561" w:rsidRPr="00A74009">
        <w:rPr>
          <w:rFonts w:ascii="Times New Roman" w:hAnsi="Times New Roman" w:cs="Times New Roman"/>
          <w:bCs/>
          <w:sz w:val="26"/>
          <w:szCs w:val="26"/>
          <w:lang w:eastAsia="ru-RU"/>
        </w:rPr>
        <w:t xml:space="preserve">проведение внеплановых контрольных (надзорных) мероприятий в отношении лицензиатов в порядке и случаях, предусмотренных </w:t>
      </w:r>
      <w:hyperlink r:id="rId9" w:history="1">
        <w:r w:rsidR="005D0561" w:rsidRPr="00A74009">
          <w:rPr>
            <w:rFonts w:ascii="Times New Roman" w:hAnsi="Times New Roman" w:cs="Times New Roman"/>
            <w:bCs/>
            <w:color w:val="0000FF"/>
            <w:sz w:val="26"/>
            <w:szCs w:val="26"/>
            <w:lang w:eastAsia="ru-RU"/>
          </w:rPr>
          <w:t>главами 12</w:t>
        </w:r>
      </w:hyperlink>
      <w:r w:rsidR="005D0561" w:rsidRPr="00A74009">
        <w:rPr>
          <w:rFonts w:ascii="Times New Roman" w:hAnsi="Times New Roman" w:cs="Times New Roman"/>
          <w:bCs/>
          <w:sz w:val="26"/>
          <w:szCs w:val="26"/>
          <w:lang w:eastAsia="ru-RU"/>
        </w:rPr>
        <w:t xml:space="preserve"> и </w:t>
      </w:r>
      <w:hyperlink r:id="rId10" w:history="1">
        <w:r w:rsidR="005D0561" w:rsidRPr="00A74009">
          <w:rPr>
            <w:rFonts w:ascii="Times New Roman" w:hAnsi="Times New Roman" w:cs="Times New Roman"/>
            <w:bCs/>
            <w:color w:val="0000FF"/>
            <w:sz w:val="26"/>
            <w:szCs w:val="26"/>
            <w:lang w:eastAsia="ru-RU"/>
          </w:rPr>
          <w:t>13</w:t>
        </w:r>
      </w:hyperlink>
      <w:r w:rsidR="005D0561" w:rsidRPr="00A74009">
        <w:rPr>
          <w:rFonts w:ascii="Times New Roman" w:hAnsi="Times New Roman" w:cs="Times New Roman"/>
          <w:bCs/>
          <w:sz w:val="26"/>
          <w:szCs w:val="26"/>
          <w:lang w:eastAsia="ru-RU"/>
        </w:rPr>
        <w:t xml:space="preserve"> Федерального закона</w:t>
      </w:r>
      <w:r>
        <w:rPr>
          <w:rFonts w:ascii="Times New Roman" w:hAnsi="Times New Roman" w:cs="Times New Roman"/>
          <w:bCs/>
          <w:sz w:val="26"/>
          <w:szCs w:val="26"/>
          <w:lang w:eastAsia="ru-RU"/>
        </w:rPr>
        <w:t xml:space="preserve"> № 248-ФЗ</w:t>
      </w:r>
      <w:r w:rsidR="005D0561" w:rsidRPr="00A74009">
        <w:rPr>
          <w:rFonts w:ascii="Times New Roman" w:hAnsi="Times New Roman" w:cs="Times New Roman"/>
          <w:bCs/>
          <w:sz w:val="26"/>
          <w:szCs w:val="26"/>
          <w:lang w:eastAsia="ru-RU"/>
        </w:rPr>
        <w:t>;</w:t>
      </w:r>
    </w:p>
    <w:p w:rsidR="007C2484" w:rsidRPr="005969FC" w:rsidRDefault="00A74009"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005D0561" w:rsidRPr="00A74009">
        <w:rPr>
          <w:rFonts w:ascii="Times New Roman" w:hAnsi="Times New Roman" w:cs="Times New Roman"/>
          <w:bCs/>
          <w:sz w:val="26"/>
          <w:szCs w:val="26"/>
          <w:lang w:eastAsia="ru-RU"/>
        </w:rPr>
        <w:t>проведение профилактических мероприятий в отношении лицензиатов.</w:t>
      </w:r>
    </w:p>
    <w:sectPr w:rsidR="007C2484" w:rsidRPr="005969FC" w:rsidSect="00D906F7">
      <w:headerReference w:type="default" r:id="rId1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E91" w:rsidRDefault="008C6E91">
      <w:pPr>
        <w:spacing w:after="0" w:line="240" w:lineRule="auto"/>
      </w:pPr>
      <w:r>
        <w:separator/>
      </w:r>
    </w:p>
  </w:endnote>
  <w:endnote w:type="continuationSeparator" w:id="0">
    <w:p w:rsidR="008C6E91" w:rsidRDefault="008C6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E91" w:rsidRDefault="008C6E91">
      <w:pPr>
        <w:spacing w:after="0" w:line="240" w:lineRule="auto"/>
      </w:pPr>
      <w:r>
        <w:separator/>
      </w:r>
    </w:p>
  </w:footnote>
  <w:footnote w:type="continuationSeparator" w:id="0">
    <w:p w:rsidR="008C6E91" w:rsidRDefault="008C6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8EE" w:rsidRDefault="002758EE" w:rsidP="002758EE">
    <w:pPr>
      <w:pStyle w:val="a5"/>
      <w:rPr>
        <w:b/>
      </w:rPr>
    </w:pPr>
    <w:r>
      <w:rPr>
        <w:b/>
      </w:rPr>
      <w:t>Независимая антикоррупционная экспертиза</w:t>
    </w:r>
  </w:p>
  <w:p w:rsidR="002758EE" w:rsidRDefault="002758EE" w:rsidP="002758EE">
    <w:pPr>
      <w:pStyle w:val="a5"/>
      <w:rPr>
        <w:b/>
      </w:rPr>
    </w:pPr>
    <w:r>
      <w:rPr>
        <w:b/>
      </w:rPr>
      <w:t xml:space="preserve">Начало приема заключений </w:t>
    </w:r>
    <w:r>
      <w:rPr>
        <w:b/>
      </w:rPr>
      <w:t>28.06</w:t>
    </w:r>
    <w:r>
      <w:rPr>
        <w:b/>
      </w:rPr>
      <w:t>.2021</w:t>
    </w:r>
  </w:p>
  <w:p w:rsidR="002758EE" w:rsidRDefault="002758EE" w:rsidP="002758EE">
    <w:pPr>
      <w:pStyle w:val="a5"/>
      <w:rPr>
        <w:b/>
      </w:rPr>
    </w:pPr>
    <w:r>
      <w:rPr>
        <w:b/>
      </w:rPr>
      <w:t xml:space="preserve">Окончание приема заключений </w:t>
    </w:r>
    <w:r>
      <w:rPr>
        <w:b/>
      </w:rPr>
      <w:t>02.07</w:t>
    </w:r>
    <w:r>
      <w:rPr>
        <w:b/>
      </w:rPr>
      <w:t>.202</w:t>
    </w:r>
    <w:r>
      <w:rPr>
        <w:b/>
      </w:rPr>
      <w:t>1</w:t>
    </w:r>
  </w:p>
  <w:p w:rsidR="002758EE" w:rsidRDefault="002758EE" w:rsidP="002758EE">
    <w:pPr>
      <w:pStyle w:val="a5"/>
      <w:jc w:val="right"/>
    </w:pPr>
    <w:r>
      <w:t xml:space="preserve">                                                                                                   Инициатор внесения проекта  </w:t>
    </w:r>
  </w:p>
  <w:p w:rsidR="002758EE" w:rsidRDefault="002758EE" w:rsidP="002758EE">
    <w:pPr>
      <w:pStyle w:val="a5"/>
      <w:jc w:val="right"/>
    </w:pPr>
    <w:r>
      <w:t>глава Лесозаводского городского круга</w:t>
    </w:r>
  </w:p>
  <w:p w:rsidR="002758EE" w:rsidRDefault="002758EE" w:rsidP="002758EE">
    <w:pPr>
      <w:pStyle w:val="a5"/>
      <w:jc w:val="right"/>
    </w:pPr>
    <w:r>
      <w:t xml:space="preserve">                                                                                                   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0598C"/>
    <w:multiLevelType w:val="hybridMultilevel"/>
    <w:tmpl w:val="52BEAE94"/>
    <w:lvl w:ilvl="0" w:tplc="0419000F">
      <w:start w:val="1"/>
      <w:numFmt w:val="decimal"/>
      <w:lvlText w:val="%1."/>
      <w:lvlJc w:val="left"/>
      <w:pPr>
        <w:ind w:left="720" w:hanging="360"/>
      </w:pPr>
      <w:rPr>
        <w:rFonts w:eastAsia="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3016A25"/>
    <w:multiLevelType w:val="hybridMultilevel"/>
    <w:tmpl w:val="88164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3046A9"/>
    <w:multiLevelType w:val="multilevel"/>
    <w:tmpl w:val="C0FAB7C6"/>
    <w:lvl w:ilvl="0">
      <w:start w:val="1"/>
      <w:numFmt w:val="decimal"/>
      <w:lvlText w:val="%1."/>
      <w:lvlJc w:val="left"/>
      <w:pPr>
        <w:ind w:left="1065" w:hanging="360"/>
      </w:pPr>
      <w:rPr>
        <w:rFonts w:hint="default"/>
      </w:rPr>
    </w:lvl>
    <w:lvl w:ilvl="1">
      <w:start w:val="1"/>
      <w:numFmt w:val="decimal"/>
      <w:isLgl/>
      <w:lvlText w:val="%1.%2."/>
      <w:lvlJc w:val="left"/>
      <w:pPr>
        <w:ind w:left="2014" w:hanging="1305"/>
      </w:pPr>
      <w:rPr>
        <w:rFonts w:hint="default"/>
      </w:rPr>
    </w:lvl>
    <w:lvl w:ilvl="2">
      <w:start w:val="1"/>
      <w:numFmt w:val="decimal"/>
      <w:isLgl/>
      <w:lvlText w:val="%1.%2.%3."/>
      <w:lvlJc w:val="left"/>
      <w:pPr>
        <w:ind w:left="2018" w:hanging="1305"/>
      </w:pPr>
      <w:rPr>
        <w:rFonts w:hint="default"/>
      </w:rPr>
    </w:lvl>
    <w:lvl w:ilvl="3">
      <w:start w:val="1"/>
      <w:numFmt w:val="decimal"/>
      <w:isLgl/>
      <w:lvlText w:val="%1.%2.%3.%4."/>
      <w:lvlJc w:val="left"/>
      <w:pPr>
        <w:ind w:left="2022" w:hanging="1305"/>
      </w:pPr>
      <w:rPr>
        <w:rFonts w:hint="default"/>
      </w:rPr>
    </w:lvl>
    <w:lvl w:ilvl="4">
      <w:start w:val="1"/>
      <w:numFmt w:val="decimal"/>
      <w:isLgl/>
      <w:lvlText w:val="%1.%2.%3.%4.%5."/>
      <w:lvlJc w:val="left"/>
      <w:pPr>
        <w:ind w:left="2026" w:hanging="1305"/>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3">
    <w:nsid w:val="57482D97"/>
    <w:multiLevelType w:val="hybridMultilevel"/>
    <w:tmpl w:val="F3301C5C"/>
    <w:lvl w:ilvl="0" w:tplc="D83AAD90">
      <w:start w:val="1"/>
      <w:numFmt w:val="decimal"/>
      <w:lvlText w:val="%1."/>
      <w:lvlJc w:val="left"/>
      <w:pPr>
        <w:ind w:left="900" w:hanging="360"/>
      </w:pPr>
      <w:rPr>
        <w:rFonts w:eastAsia="Times New Roman" w:hint="default"/>
        <w:color w:val="auto"/>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
    <w:nsid w:val="69826937"/>
    <w:multiLevelType w:val="hybridMultilevel"/>
    <w:tmpl w:val="37AE91F6"/>
    <w:lvl w:ilvl="0" w:tplc="5694E1FE">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0E30"/>
    <w:rsid w:val="00035BAC"/>
    <w:rsid w:val="0005456E"/>
    <w:rsid w:val="00054E3D"/>
    <w:rsid w:val="00070880"/>
    <w:rsid w:val="00071C1C"/>
    <w:rsid w:val="000801F7"/>
    <w:rsid w:val="000802F2"/>
    <w:rsid w:val="000840F7"/>
    <w:rsid w:val="00087673"/>
    <w:rsid w:val="000A028D"/>
    <w:rsid w:val="000A0BDD"/>
    <w:rsid w:val="000A0E88"/>
    <w:rsid w:val="000B6660"/>
    <w:rsid w:val="000C6258"/>
    <w:rsid w:val="000D071B"/>
    <w:rsid w:val="000F1BAF"/>
    <w:rsid w:val="000F3CDF"/>
    <w:rsid w:val="000F5104"/>
    <w:rsid w:val="0010080F"/>
    <w:rsid w:val="00117DB2"/>
    <w:rsid w:val="00120AC7"/>
    <w:rsid w:val="00123664"/>
    <w:rsid w:val="001240BB"/>
    <w:rsid w:val="0014741B"/>
    <w:rsid w:val="00170941"/>
    <w:rsid w:val="00171157"/>
    <w:rsid w:val="001804E0"/>
    <w:rsid w:val="0018740C"/>
    <w:rsid w:val="001C584F"/>
    <w:rsid w:val="001C5B6B"/>
    <w:rsid w:val="001D28F0"/>
    <w:rsid w:val="001F36F1"/>
    <w:rsid w:val="0020030E"/>
    <w:rsid w:val="002123F0"/>
    <w:rsid w:val="002303B9"/>
    <w:rsid w:val="00237BD6"/>
    <w:rsid w:val="00251CC6"/>
    <w:rsid w:val="00254A42"/>
    <w:rsid w:val="002758EE"/>
    <w:rsid w:val="002A2EF6"/>
    <w:rsid w:val="002B7F03"/>
    <w:rsid w:val="002C1303"/>
    <w:rsid w:val="002D6660"/>
    <w:rsid w:val="002F4293"/>
    <w:rsid w:val="002F55F2"/>
    <w:rsid w:val="003314B4"/>
    <w:rsid w:val="00341ADE"/>
    <w:rsid w:val="003438FD"/>
    <w:rsid w:val="003449AB"/>
    <w:rsid w:val="00353F43"/>
    <w:rsid w:val="003545A1"/>
    <w:rsid w:val="00361B7F"/>
    <w:rsid w:val="003764CA"/>
    <w:rsid w:val="00380BEB"/>
    <w:rsid w:val="0038302F"/>
    <w:rsid w:val="00392068"/>
    <w:rsid w:val="003B3F27"/>
    <w:rsid w:val="003E2F8D"/>
    <w:rsid w:val="003F4042"/>
    <w:rsid w:val="00400E98"/>
    <w:rsid w:val="00411420"/>
    <w:rsid w:val="00421988"/>
    <w:rsid w:val="00422343"/>
    <w:rsid w:val="004257E0"/>
    <w:rsid w:val="00432110"/>
    <w:rsid w:val="00437D03"/>
    <w:rsid w:val="00450191"/>
    <w:rsid w:val="00451A85"/>
    <w:rsid w:val="00461616"/>
    <w:rsid w:val="00461838"/>
    <w:rsid w:val="00464033"/>
    <w:rsid w:val="004672FE"/>
    <w:rsid w:val="00467FC5"/>
    <w:rsid w:val="0047426C"/>
    <w:rsid w:val="004757D3"/>
    <w:rsid w:val="0048553E"/>
    <w:rsid w:val="004C466E"/>
    <w:rsid w:val="004E1BEC"/>
    <w:rsid w:val="004E5E36"/>
    <w:rsid w:val="004F6F5B"/>
    <w:rsid w:val="00501D04"/>
    <w:rsid w:val="00505AD7"/>
    <w:rsid w:val="005126CF"/>
    <w:rsid w:val="005232C2"/>
    <w:rsid w:val="00540113"/>
    <w:rsid w:val="00540E30"/>
    <w:rsid w:val="00547CD8"/>
    <w:rsid w:val="0055362B"/>
    <w:rsid w:val="00556C34"/>
    <w:rsid w:val="00577DF9"/>
    <w:rsid w:val="00577EE9"/>
    <w:rsid w:val="00591ABA"/>
    <w:rsid w:val="005969FC"/>
    <w:rsid w:val="005A2204"/>
    <w:rsid w:val="005A6F0B"/>
    <w:rsid w:val="005B77BD"/>
    <w:rsid w:val="005D0561"/>
    <w:rsid w:val="005D0968"/>
    <w:rsid w:val="005D2733"/>
    <w:rsid w:val="005D34BC"/>
    <w:rsid w:val="005D4BB9"/>
    <w:rsid w:val="00601707"/>
    <w:rsid w:val="00614CB4"/>
    <w:rsid w:val="00617F01"/>
    <w:rsid w:val="00627095"/>
    <w:rsid w:val="006443BC"/>
    <w:rsid w:val="006767EA"/>
    <w:rsid w:val="00682DF7"/>
    <w:rsid w:val="006A2805"/>
    <w:rsid w:val="006A4CCB"/>
    <w:rsid w:val="006B76E5"/>
    <w:rsid w:val="006C0BEE"/>
    <w:rsid w:val="006F0ED0"/>
    <w:rsid w:val="006F5199"/>
    <w:rsid w:val="00702EE8"/>
    <w:rsid w:val="007229D1"/>
    <w:rsid w:val="007352BC"/>
    <w:rsid w:val="00735BAF"/>
    <w:rsid w:val="00741E06"/>
    <w:rsid w:val="00752DD7"/>
    <w:rsid w:val="007567F2"/>
    <w:rsid w:val="007B2B7E"/>
    <w:rsid w:val="007B38A7"/>
    <w:rsid w:val="007C2484"/>
    <w:rsid w:val="007C61A9"/>
    <w:rsid w:val="007C62BB"/>
    <w:rsid w:val="007D18E2"/>
    <w:rsid w:val="007F00A1"/>
    <w:rsid w:val="007F6888"/>
    <w:rsid w:val="00807BE3"/>
    <w:rsid w:val="008203E6"/>
    <w:rsid w:val="0082159D"/>
    <w:rsid w:val="00827350"/>
    <w:rsid w:val="00835B20"/>
    <w:rsid w:val="008450CF"/>
    <w:rsid w:val="00855523"/>
    <w:rsid w:val="00856A10"/>
    <w:rsid w:val="00856B3B"/>
    <w:rsid w:val="008649E0"/>
    <w:rsid w:val="00871306"/>
    <w:rsid w:val="00873AFF"/>
    <w:rsid w:val="00897C63"/>
    <w:rsid w:val="008A170A"/>
    <w:rsid w:val="008A396B"/>
    <w:rsid w:val="008A40E4"/>
    <w:rsid w:val="008A4410"/>
    <w:rsid w:val="008B4438"/>
    <w:rsid w:val="008C6E91"/>
    <w:rsid w:val="008D39B3"/>
    <w:rsid w:val="008E7EBC"/>
    <w:rsid w:val="009015C1"/>
    <w:rsid w:val="00906602"/>
    <w:rsid w:val="00921C4C"/>
    <w:rsid w:val="00923FB8"/>
    <w:rsid w:val="0092438B"/>
    <w:rsid w:val="00944BA4"/>
    <w:rsid w:val="009A5B44"/>
    <w:rsid w:val="009B25A7"/>
    <w:rsid w:val="009B3F8C"/>
    <w:rsid w:val="009E2001"/>
    <w:rsid w:val="009E6762"/>
    <w:rsid w:val="00A13F46"/>
    <w:rsid w:val="00A21EE3"/>
    <w:rsid w:val="00A466DC"/>
    <w:rsid w:val="00A53F7A"/>
    <w:rsid w:val="00A74009"/>
    <w:rsid w:val="00A86A77"/>
    <w:rsid w:val="00AA512B"/>
    <w:rsid w:val="00AD326E"/>
    <w:rsid w:val="00AD68D3"/>
    <w:rsid w:val="00AE735A"/>
    <w:rsid w:val="00AF194E"/>
    <w:rsid w:val="00AF2F88"/>
    <w:rsid w:val="00B12262"/>
    <w:rsid w:val="00B165B1"/>
    <w:rsid w:val="00B244B7"/>
    <w:rsid w:val="00B24C29"/>
    <w:rsid w:val="00B308F3"/>
    <w:rsid w:val="00B506C8"/>
    <w:rsid w:val="00B54DBB"/>
    <w:rsid w:val="00B92727"/>
    <w:rsid w:val="00BA19BA"/>
    <w:rsid w:val="00BA719F"/>
    <w:rsid w:val="00BB11AA"/>
    <w:rsid w:val="00BB6F25"/>
    <w:rsid w:val="00BC21F2"/>
    <w:rsid w:val="00BE11DB"/>
    <w:rsid w:val="00C07F18"/>
    <w:rsid w:val="00C237A3"/>
    <w:rsid w:val="00C44AD1"/>
    <w:rsid w:val="00C52A4A"/>
    <w:rsid w:val="00C70F2C"/>
    <w:rsid w:val="00C861A7"/>
    <w:rsid w:val="00C90061"/>
    <w:rsid w:val="00C93DC2"/>
    <w:rsid w:val="00CA6361"/>
    <w:rsid w:val="00CE0CD9"/>
    <w:rsid w:val="00CE3952"/>
    <w:rsid w:val="00CF38F3"/>
    <w:rsid w:val="00CF39C5"/>
    <w:rsid w:val="00D16273"/>
    <w:rsid w:val="00D2690D"/>
    <w:rsid w:val="00D27FE0"/>
    <w:rsid w:val="00D4430F"/>
    <w:rsid w:val="00D45D92"/>
    <w:rsid w:val="00D47C40"/>
    <w:rsid w:val="00D66A8C"/>
    <w:rsid w:val="00D86800"/>
    <w:rsid w:val="00D906F7"/>
    <w:rsid w:val="00D934E9"/>
    <w:rsid w:val="00DA1215"/>
    <w:rsid w:val="00DA1621"/>
    <w:rsid w:val="00DA45DD"/>
    <w:rsid w:val="00DA62D6"/>
    <w:rsid w:val="00DB2244"/>
    <w:rsid w:val="00DB559D"/>
    <w:rsid w:val="00DB56F0"/>
    <w:rsid w:val="00DC5CDD"/>
    <w:rsid w:val="00DD177E"/>
    <w:rsid w:val="00DD2F69"/>
    <w:rsid w:val="00DD3283"/>
    <w:rsid w:val="00DE300B"/>
    <w:rsid w:val="00DF4160"/>
    <w:rsid w:val="00DF7A51"/>
    <w:rsid w:val="00E0260B"/>
    <w:rsid w:val="00E067A6"/>
    <w:rsid w:val="00E06CF2"/>
    <w:rsid w:val="00E112A2"/>
    <w:rsid w:val="00E15BCA"/>
    <w:rsid w:val="00E22A15"/>
    <w:rsid w:val="00E30145"/>
    <w:rsid w:val="00E308B5"/>
    <w:rsid w:val="00E33F34"/>
    <w:rsid w:val="00E37607"/>
    <w:rsid w:val="00E622E7"/>
    <w:rsid w:val="00E62D77"/>
    <w:rsid w:val="00E65D69"/>
    <w:rsid w:val="00E66115"/>
    <w:rsid w:val="00E73B07"/>
    <w:rsid w:val="00E85090"/>
    <w:rsid w:val="00E92394"/>
    <w:rsid w:val="00E960CC"/>
    <w:rsid w:val="00E969A5"/>
    <w:rsid w:val="00E971AA"/>
    <w:rsid w:val="00EA0A45"/>
    <w:rsid w:val="00EA254B"/>
    <w:rsid w:val="00EA3AD1"/>
    <w:rsid w:val="00EA7437"/>
    <w:rsid w:val="00EB04A9"/>
    <w:rsid w:val="00EB7724"/>
    <w:rsid w:val="00EE3922"/>
    <w:rsid w:val="00EE44B6"/>
    <w:rsid w:val="00EF53E1"/>
    <w:rsid w:val="00F23474"/>
    <w:rsid w:val="00F4072D"/>
    <w:rsid w:val="00F53025"/>
    <w:rsid w:val="00F64457"/>
    <w:rsid w:val="00F76A85"/>
    <w:rsid w:val="00F87A8E"/>
    <w:rsid w:val="00FB2084"/>
    <w:rsid w:val="00FB4EEF"/>
    <w:rsid w:val="00FC0ABD"/>
    <w:rsid w:val="00FC221A"/>
    <w:rsid w:val="00FC2C77"/>
    <w:rsid w:val="00FD512E"/>
    <w:rsid w:val="00FF04C4"/>
    <w:rsid w:val="00FF05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988"/>
    <w:pPr>
      <w:spacing w:after="200" w:line="276" w:lineRule="auto"/>
    </w:pPr>
    <w:rPr>
      <w:rFonts w:cs="Calibri"/>
      <w:sz w:val="22"/>
      <w:szCs w:val="22"/>
      <w:lang w:eastAsia="en-US"/>
    </w:rPr>
  </w:style>
  <w:style w:type="paragraph" w:styleId="3">
    <w:name w:val="heading 3"/>
    <w:basedOn w:val="a"/>
    <w:link w:val="30"/>
    <w:uiPriority w:val="99"/>
    <w:qFormat/>
    <w:rsid w:val="00540E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540E30"/>
    <w:rPr>
      <w:rFonts w:ascii="Times New Roman" w:hAnsi="Times New Roman" w:cs="Times New Roman"/>
      <w:b/>
      <w:bCs/>
      <w:sz w:val="27"/>
      <w:szCs w:val="27"/>
      <w:lang w:eastAsia="ru-RU"/>
    </w:rPr>
  </w:style>
  <w:style w:type="paragraph" w:styleId="a3">
    <w:name w:val="Normal (Web)"/>
    <w:basedOn w:val="a"/>
    <w:uiPriority w:val="99"/>
    <w:rsid w:val="00540E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semiHidden/>
    <w:rsid w:val="00540E30"/>
    <w:rPr>
      <w:color w:val="0000FF"/>
      <w:u w:val="single"/>
    </w:rPr>
  </w:style>
  <w:style w:type="paragraph" w:styleId="a5">
    <w:name w:val="header"/>
    <w:basedOn w:val="a"/>
    <w:link w:val="a6"/>
    <w:uiPriority w:val="99"/>
    <w:rsid w:val="00540E30"/>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Верхний колонтитул Знак"/>
    <w:link w:val="a5"/>
    <w:uiPriority w:val="99"/>
    <w:locked/>
    <w:rsid w:val="00540E30"/>
    <w:rPr>
      <w:rFonts w:ascii="Times New Roman" w:hAnsi="Times New Roman" w:cs="Times New Roman"/>
      <w:sz w:val="20"/>
      <w:szCs w:val="20"/>
      <w:lang w:eastAsia="ru-RU"/>
    </w:rPr>
  </w:style>
  <w:style w:type="character" w:styleId="a7">
    <w:name w:val="page number"/>
    <w:basedOn w:val="a0"/>
    <w:uiPriority w:val="99"/>
    <w:rsid w:val="00540E30"/>
  </w:style>
  <w:style w:type="paragraph" w:customStyle="1" w:styleId="ConsPlusNormal">
    <w:name w:val="ConsPlusNormal"/>
    <w:uiPriority w:val="99"/>
    <w:rsid w:val="00540E30"/>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540E30"/>
    <w:pPr>
      <w:widowControl w:val="0"/>
      <w:autoSpaceDE w:val="0"/>
      <w:autoSpaceDN w:val="0"/>
      <w:adjustRightInd w:val="0"/>
    </w:pPr>
    <w:rPr>
      <w:rFonts w:eastAsia="Times New Roman" w:cs="Calibri"/>
      <w:b/>
      <w:bCs/>
      <w:sz w:val="22"/>
      <w:szCs w:val="22"/>
    </w:rPr>
  </w:style>
  <w:style w:type="paragraph" w:customStyle="1" w:styleId="ConsPlusNonformat">
    <w:name w:val="ConsPlusNonformat"/>
    <w:uiPriority w:val="99"/>
    <w:rsid w:val="00540E30"/>
    <w:pPr>
      <w:widowControl w:val="0"/>
      <w:autoSpaceDE w:val="0"/>
      <w:autoSpaceDN w:val="0"/>
      <w:adjustRightInd w:val="0"/>
    </w:pPr>
    <w:rPr>
      <w:rFonts w:ascii="Courier New" w:eastAsia="Times New Roman" w:hAnsi="Courier New" w:cs="Courier New"/>
    </w:rPr>
  </w:style>
  <w:style w:type="character" w:customStyle="1" w:styleId="blk">
    <w:name w:val="blk"/>
    <w:basedOn w:val="a0"/>
    <w:uiPriority w:val="99"/>
    <w:rsid w:val="00540E30"/>
  </w:style>
  <w:style w:type="paragraph" w:styleId="a8">
    <w:name w:val="No Spacing"/>
    <w:uiPriority w:val="99"/>
    <w:qFormat/>
    <w:rsid w:val="00FC221A"/>
    <w:rPr>
      <w:rFonts w:cs="Calibri"/>
      <w:sz w:val="22"/>
      <w:szCs w:val="22"/>
      <w:lang w:eastAsia="en-US"/>
    </w:rPr>
  </w:style>
  <w:style w:type="paragraph" w:styleId="a9">
    <w:name w:val="footer"/>
    <w:basedOn w:val="a"/>
    <w:link w:val="aa"/>
    <w:uiPriority w:val="99"/>
    <w:semiHidden/>
    <w:rsid w:val="00505AD7"/>
    <w:pPr>
      <w:tabs>
        <w:tab w:val="center" w:pos="4677"/>
        <w:tab w:val="right" w:pos="9355"/>
      </w:tabs>
    </w:pPr>
  </w:style>
  <w:style w:type="character" w:customStyle="1" w:styleId="aa">
    <w:name w:val="Нижний колонтитул Знак"/>
    <w:link w:val="a9"/>
    <w:uiPriority w:val="99"/>
    <w:semiHidden/>
    <w:locked/>
    <w:rsid w:val="00505AD7"/>
    <w:rPr>
      <w:sz w:val="22"/>
      <w:szCs w:val="22"/>
      <w:lang w:eastAsia="en-US"/>
    </w:rPr>
  </w:style>
  <w:style w:type="paragraph" w:customStyle="1" w:styleId="tekstob">
    <w:name w:val="tekstob"/>
    <w:basedOn w:val="a"/>
    <w:uiPriority w:val="99"/>
    <w:rsid w:val="004742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47426C"/>
  </w:style>
  <w:style w:type="paragraph" w:styleId="2">
    <w:name w:val="Body Text Indent 2"/>
    <w:basedOn w:val="a"/>
    <w:link w:val="20"/>
    <w:uiPriority w:val="99"/>
    <w:rsid w:val="006A2805"/>
    <w:pPr>
      <w:spacing w:after="0" w:line="240" w:lineRule="auto"/>
      <w:ind w:left="708"/>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link w:val="2"/>
    <w:uiPriority w:val="99"/>
    <w:locked/>
    <w:rsid w:val="006A2805"/>
    <w:rPr>
      <w:rFonts w:ascii="Times New Roman" w:hAnsi="Times New Roman" w:cs="Times New Roman"/>
      <w:sz w:val="24"/>
      <w:szCs w:val="24"/>
    </w:rPr>
  </w:style>
  <w:style w:type="table" w:styleId="ab">
    <w:name w:val="Table Grid"/>
    <w:basedOn w:val="a1"/>
    <w:uiPriority w:val="99"/>
    <w:rsid w:val="00735BAF"/>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link w:val="ad"/>
    <w:uiPriority w:val="99"/>
    <w:semiHidden/>
    <w:rsid w:val="00AD326E"/>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AD326E"/>
    <w:rPr>
      <w:rFonts w:ascii="Tahoma" w:hAnsi="Tahoma" w:cs="Tahoma"/>
      <w:sz w:val="16"/>
      <w:szCs w:val="16"/>
      <w:lang w:eastAsia="en-US"/>
    </w:rPr>
  </w:style>
  <w:style w:type="paragraph" w:styleId="ae">
    <w:name w:val="Body Text"/>
    <w:basedOn w:val="a"/>
    <w:link w:val="af"/>
    <w:uiPriority w:val="99"/>
    <w:semiHidden/>
    <w:unhideWhenUsed/>
    <w:rsid w:val="00EE44B6"/>
    <w:pPr>
      <w:spacing w:after="120"/>
    </w:pPr>
  </w:style>
  <w:style w:type="character" w:customStyle="1" w:styleId="af">
    <w:name w:val="Основной текст Знак"/>
    <w:basedOn w:val="a0"/>
    <w:link w:val="ae"/>
    <w:uiPriority w:val="99"/>
    <w:semiHidden/>
    <w:rsid w:val="00EE44B6"/>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503092">
      <w:marLeft w:val="0"/>
      <w:marRight w:val="0"/>
      <w:marTop w:val="0"/>
      <w:marBottom w:val="0"/>
      <w:divBdr>
        <w:top w:val="none" w:sz="0" w:space="0" w:color="auto"/>
        <w:left w:val="none" w:sz="0" w:space="0" w:color="auto"/>
        <w:bottom w:val="none" w:sz="0" w:space="0" w:color="auto"/>
        <w:right w:val="none" w:sz="0" w:space="0" w:color="auto"/>
      </w:divBdr>
    </w:div>
    <w:div w:id="423503093">
      <w:marLeft w:val="0"/>
      <w:marRight w:val="0"/>
      <w:marTop w:val="0"/>
      <w:marBottom w:val="0"/>
      <w:divBdr>
        <w:top w:val="none" w:sz="0" w:space="0" w:color="auto"/>
        <w:left w:val="none" w:sz="0" w:space="0" w:color="auto"/>
        <w:bottom w:val="none" w:sz="0" w:space="0" w:color="auto"/>
        <w:right w:val="none" w:sz="0" w:space="0" w:color="auto"/>
      </w:divBdr>
    </w:div>
    <w:div w:id="423503094">
      <w:marLeft w:val="0"/>
      <w:marRight w:val="0"/>
      <w:marTop w:val="0"/>
      <w:marBottom w:val="0"/>
      <w:divBdr>
        <w:top w:val="none" w:sz="0" w:space="0" w:color="auto"/>
        <w:left w:val="none" w:sz="0" w:space="0" w:color="auto"/>
        <w:bottom w:val="none" w:sz="0" w:space="0" w:color="auto"/>
        <w:right w:val="none" w:sz="0" w:space="0" w:color="auto"/>
      </w:divBdr>
    </w:div>
    <w:div w:id="423503095">
      <w:marLeft w:val="0"/>
      <w:marRight w:val="0"/>
      <w:marTop w:val="0"/>
      <w:marBottom w:val="0"/>
      <w:divBdr>
        <w:top w:val="none" w:sz="0" w:space="0" w:color="auto"/>
        <w:left w:val="none" w:sz="0" w:space="0" w:color="auto"/>
        <w:bottom w:val="none" w:sz="0" w:space="0" w:color="auto"/>
        <w:right w:val="none" w:sz="0" w:space="0" w:color="auto"/>
      </w:divBdr>
    </w:div>
    <w:div w:id="423503096">
      <w:marLeft w:val="0"/>
      <w:marRight w:val="0"/>
      <w:marTop w:val="0"/>
      <w:marBottom w:val="0"/>
      <w:divBdr>
        <w:top w:val="none" w:sz="0" w:space="0" w:color="auto"/>
        <w:left w:val="none" w:sz="0" w:space="0" w:color="auto"/>
        <w:bottom w:val="none" w:sz="0" w:space="0" w:color="auto"/>
        <w:right w:val="none" w:sz="0" w:space="0" w:color="auto"/>
      </w:divBdr>
    </w:div>
    <w:div w:id="423503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23D3BF0D5947DF6ED5608EF3D71BD48B82988C6135A6F344C0D7E33C56C860BE1FD2357E5F99A84D3FBC2420CB5002D14E2D6D557A260CxD4C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1523D3BF0D5947DF6ED5608EF3D71BD48B8F98856339A6F344C0D7E33C56C860BE1FD2357E5F9EA8443FBC2420CB5002D14E2D6D557A260CxD4CD" TargetMode="External"/><Relationship Id="rId4" Type="http://schemas.openxmlformats.org/officeDocument/2006/relationships/settings" Target="settings.xml"/><Relationship Id="rId9" Type="http://schemas.openxmlformats.org/officeDocument/2006/relationships/hyperlink" Target="consultantplus://offline/ref=1523D3BF0D5947DF6ED5608EF3D71BD48B8F98856339A6F344C0D7E33C56C860BE1FD2357E5F9FA9423FBC2420CB5002D14E2D6D557A260CxD4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927</TotalTime>
  <Pages>7</Pages>
  <Words>1725</Words>
  <Characters>14068</Characters>
  <Application>Microsoft Office Word</Application>
  <DocSecurity>0</DocSecurity>
  <Lines>117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DUMA</cp:lastModifiedBy>
  <cp:revision>105</cp:revision>
  <cp:lastPrinted>2021-06-25T03:54:00Z</cp:lastPrinted>
  <dcterms:created xsi:type="dcterms:W3CDTF">2014-10-07T05:09:00Z</dcterms:created>
  <dcterms:modified xsi:type="dcterms:W3CDTF">2021-06-28T03:35:00Z</dcterms:modified>
</cp:coreProperties>
</file>