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1" w:rsidRPr="0058313E" w:rsidRDefault="00CB23E1" w:rsidP="00B32CF7">
      <w:pPr>
        <w:jc w:val="center"/>
        <w:rPr>
          <w:b/>
          <w:bCs/>
          <w:sz w:val="26"/>
          <w:szCs w:val="26"/>
        </w:rPr>
      </w:pPr>
    </w:p>
    <w:p w:rsidR="00CB23E1" w:rsidRPr="0058313E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58313E">
        <w:rPr>
          <w:b/>
          <w:bCs/>
          <w:sz w:val="26"/>
          <w:szCs w:val="26"/>
        </w:rPr>
        <w:t>ДУМА</w:t>
      </w:r>
    </w:p>
    <w:p w:rsidR="00654E24" w:rsidRPr="0058313E" w:rsidRDefault="00CB23E1" w:rsidP="00654E24">
      <w:pPr>
        <w:ind w:firstLine="708"/>
        <w:jc w:val="center"/>
        <w:rPr>
          <w:sz w:val="26"/>
          <w:szCs w:val="26"/>
        </w:rPr>
      </w:pPr>
      <w:r w:rsidRPr="0058313E">
        <w:rPr>
          <w:b/>
          <w:bCs/>
          <w:sz w:val="26"/>
          <w:szCs w:val="26"/>
        </w:rPr>
        <w:t>ЛЕСОЗАВОДСКОГО ГОРОДСКОГО ОКРУГА</w:t>
      </w:r>
    </w:p>
    <w:p w:rsidR="00CB23E1" w:rsidRPr="0058313E" w:rsidRDefault="00CB23E1" w:rsidP="00654E24">
      <w:pPr>
        <w:pStyle w:val="1"/>
        <w:rPr>
          <w:sz w:val="26"/>
          <w:szCs w:val="26"/>
        </w:rPr>
      </w:pPr>
      <w:r w:rsidRPr="0058313E">
        <w:rPr>
          <w:sz w:val="26"/>
          <w:szCs w:val="26"/>
        </w:rPr>
        <w:t>РЕШЕНИЕ</w:t>
      </w:r>
    </w:p>
    <w:p w:rsidR="00654E24" w:rsidRPr="00E64FCC" w:rsidRDefault="00654E24" w:rsidP="00654E24">
      <w:pPr>
        <w:rPr>
          <w:sz w:val="16"/>
          <w:szCs w:val="16"/>
        </w:rPr>
      </w:pPr>
    </w:p>
    <w:p w:rsidR="00CB23E1" w:rsidRPr="0058313E" w:rsidRDefault="006F3E62" w:rsidP="00586C95">
      <w:pPr>
        <w:rPr>
          <w:sz w:val="26"/>
          <w:szCs w:val="26"/>
        </w:rPr>
      </w:pPr>
      <w:r w:rsidRPr="0058313E">
        <w:rPr>
          <w:sz w:val="26"/>
          <w:szCs w:val="26"/>
        </w:rPr>
        <w:t>____________</w:t>
      </w:r>
      <w:r w:rsidRPr="0058313E">
        <w:rPr>
          <w:sz w:val="26"/>
          <w:szCs w:val="26"/>
        </w:rPr>
        <w:tab/>
      </w:r>
      <w:r w:rsidRPr="0058313E">
        <w:rPr>
          <w:sz w:val="26"/>
          <w:szCs w:val="26"/>
        </w:rPr>
        <w:tab/>
        <w:t xml:space="preserve">             </w:t>
      </w:r>
      <w:r w:rsidR="00E64FCC">
        <w:rPr>
          <w:sz w:val="26"/>
          <w:szCs w:val="26"/>
        </w:rPr>
        <w:t xml:space="preserve">     </w:t>
      </w:r>
      <w:r w:rsidR="00CB23E1" w:rsidRPr="0058313E">
        <w:rPr>
          <w:sz w:val="26"/>
          <w:szCs w:val="26"/>
        </w:rPr>
        <w:t xml:space="preserve"> г.</w:t>
      </w:r>
      <w:r w:rsidR="0041301D"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Лесозаводск    </w:t>
      </w:r>
      <w:r w:rsidR="00CB23E1" w:rsidRPr="0058313E">
        <w:rPr>
          <w:sz w:val="26"/>
          <w:szCs w:val="26"/>
        </w:rPr>
        <w:tab/>
      </w:r>
      <w:r w:rsidR="00CB23E1" w:rsidRPr="0058313E">
        <w:rPr>
          <w:sz w:val="26"/>
          <w:szCs w:val="26"/>
        </w:rPr>
        <w:tab/>
      </w:r>
      <w:r w:rsidR="00CB23E1" w:rsidRPr="0058313E">
        <w:rPr>
          <w:sz w:val="26"/>
          <w:szCs w:val="26"/>
        </w:rPr>
        <w:tab/>
      </w:r>
      <w:r w:rsidR="001C66B7">
        <w:rPr>
          <w:sz w:val="26"/>
          <w:szCs w:val="26"/>
        </w:rPr>
        <w:t xml:space="preserve">      </w:t>
      </w:r>
      <w:r w:rsidR="00CB23E1" w:rsidRPr="0058313E">
        <w:rPr>
          <w:sz w:val="26"/>
          <w:szCs w:val="26"/>
        </w:rPr>
        <w:t xml:space="preserve">   №</w:t>
      </w:r>
      <w:r w:rsidR="005C661E">
        <w:rPr>
          <w:sz w:val="26"/>
          <w:szCs w:val="26"/>
        </w:rPr>
        <w:t>- НПА</w:t>
      </w:r>
    </w:p>
    <w:p w:rsidR="00CB23E1" w:rsidRPr="0058313E" w:rsidRDefault="00CB23E1" w:rsidP="00586C95">
      <w:pPr>
        <w:rPr>
          <w:sz w:val="26"/>
          <w:szCs w:val="26"/>
        </w:rPr>
      </w:pPr>
      <w:r w:rsidRPr="0058313E">
        <w:rPr>
          <w:sz w:val="26"/>
          <w:szCs w:val="26"/>
        </w:rPr>
        <w:t>(дата принятия)</w:t>
      </w:r>
    </w:p>
    <w:p w:rsidR="00D03C50" w:rsidRPr="00E75D92" w:rsidRDefault="00D03C50" w:rsidP="00586C95">
      <w:pPr>
        <w:rPr>
          <w:sz w:val="20"/>
          <w:szCs w:val="20"/>
        </w:rPr>
      </w:pPr>
    </w:p>
    <w:p w:rsidR="006F3E62" w:rsidRPr="00E64FCC" w:rsidRDefault="006F3E62" w:rsidP="00586C95">
      <w:pPr>
        <w:rPr>
          <w:sz w:val="16"/>
          <w:szCs w:val="16"/>
        </w:rPr>
      </w:pPr>
      <w:bookmarkStart w:id="0" w:name="_GoBack"/>
      <w:bookmarkEnd w:id="0"/>
    </w:p>
    <w:p w:rsidR="00CB23E1" w:rsidRPr="0058313E" w:rsidRDefault="00CB23E1" w:rsidP="00152582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изменений 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от </w:t>
      </w:r>
      <w:r w:rsidR="00357075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27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357075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06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14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357075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163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-НПА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br/>
        <w:t>«О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Положения 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357075">
        <w:rPr>
          <w:rFonts w:ascii="Times New Roman" w:hAnsi="Times New Roman" w:cs="Times New Roman"/>
          <w:b w:val="0"/>
          <w:bCs w:val="0"/>
          <w:sz w:val="26"/>
          <w:szCs w:val="26"/>
        </w:rPr>
        <w:t>«О содействии развитию малого и среднего предпринимательства на территории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75">
        <w:t xml:space="preserve"> </w:t>
      </w:r>
      <w:r w:rsidR="00871975" w:rsidRPr="00871975">
        <w:rPr>
          <w:rFonts w:ascii="Times New Roman" w:hAnsi="Times New Roman" w:cs="Times New Roman"/>
          <w:b w:val="0"/>
          <w:sz w:val="26"/>
          <w:szCs w:val="26"/>
        </w:rPr>
        <w:t>Л</w:t>
      </w:r>
      <w:r w:rsidR="00CB612B">
        <w:rPr>
          <w:rFonts w:ascii="Times New Roman" w:hAnsi="Times New Roman" w:cs="Times New Roman"/>
          <w:b w:val="0"/>
          <w:sz w:val="26"/>
          <w:szCs w:val="26"/>
        </w:rPr>
        <w:t>есозаводского городского округа»</w:t>
      </w:r>
      <w:r w:rsidR="00871975" w:rsidRPr="0087197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B23E1" w:rsidRPr="005831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58313E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58313E" w:rsidRDefault="00CB612B" w:rsidP="002A6AF7">
      <w:pPr>
        <w:ind w:firstLine="720"/>
        <w:jc w:val="both"/>
        <w:rPr>
          <w:rStyle w:val="blk"/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="00871975" w:rsidRPr="00871975">
        <w:rPr>
          <w:sz w:val="26"/>
          <w:szCs w:val="26"/>
        </w:rPr>
        <w:t xml:space="preserve"> федеральными законами Российской Федерации </w:t>
      </w:r>
      <w:r w:rsidR="009D2FEA">
        <w:rPr>
          <w:sz w:val="26"/>
          <w:szCs w:val="26"/>
        </w:rPr>
        <w:br/>
      </w:r>
      <w:r w:rsidR="00353381">
        <w:rPr>
          <w:sz w:val="26"/>
          <w:szCs w:val="26"/>
        </w:rPr>
        <w:t>от 06.10.2003 №</w:t>
      </w:r>
      <w:r w:rsidR="00C72380">
        <w:rPr>
          <w:sz w:val="26"/>
          <w:szCs w:val="26"/>
        </w:rPr>
        <w:t xml:space="preserve"> </w:t>
      </w:r>
      <w:r w:rsidR="00353381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871975" w:rsidRPr="00871975">
        <w:rPr>
          <w:sz w:val="26"/>
          <w:szCs w:val="26"/>
        </w:rPr>
        <w:t xml:space="preserve">от 24.07.2007 </w:t>
      </w:r>
      <w:hyperlink r:id="rId9" w:tooltip="Федеральный закон от 24.07.2007 N 209-ФЗ (ред. от 30.12.2020) &quot;О развитии малого и среднего предпринимательства в Российской Федерации&quot; (с изм. и доп., вступ. в силу с 01.01.2021){КонсультантПлюс}" w:history="1">
        <w:r w:rsidR="00871975" w:rsidRPr="00871975">
          <w:rPr>
            <w:sz w:val="26"/>
            <w:szCs w:val="26"/>
          </w:rPr>
          <w:t>№</w:t>
        </w:r>
      </w:hyperlink>
      <w:r w:rsidR="00871975">
        <w:rPr>
          <w:sz w:val="26"/>
          <w:szCs w:val="26"/>
        </w:rPr>
        <w:t xml:space="preserve"> 209-ФЗ</w:t>
      </w:r>
      <w:r w:rsidR="00871975" w:rsidRPr="00871975">
        <w:rPr>
          <w:sz w:val="26"/>
          <w:szCs w:val="26"/>
        </w:rPr>
        <w:t xml:space="preserve"> "О развитии малого и среднего предпринимательства в Российской Федерации", </w:t>
      </w:r>
      <w:r w:rsidR="00871975">
        <w:rPr>
          <w:sz w:val="26"/>
          <w:szCs w:val="26"/>
        </w:rPr>
        <w:t xml:space="preserve">Законом Приморского края от 01.07.2008 № 278-КЗ «О развитии малого и среднего предпринимательства в Приморском крае», </w:t>
      </w:r>
      <w:hyperlink r:id="rId10" w:tooltip="Устав Лесозаводского городского округа Приморского края (принят решением Думы Лесозаводского городского округа от 30.08.2005 N 144) (Зарегистрировано в ГУ Минюста РФ по Дальневосточному федеральному округу 28.03.2006 N RU253070002006001) (ред. от 10.12.2020){К" w:history="1">
        <w:r w:rsidR="00871975" w:rsidRPr="00871975">
          <w:rPr>
            <w:sz w:val="26"/>
            <w:szCs w:val="26"/>
          </w:rPr>
          <w:t>Уставом</w:t>
        </w:r>
      </w:hyperlink>
      <w:r w:rsidR="00871975" w:rsidRPr="00871975">
        <w:rPr>
          <w:sz w:val="26"/>
          <w:szCs w:val="26"/>
        </w:rPr>
        <w:t xml:space="preserve"> Лесозаводского городского округа, </w:t>
      </w:r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:rsidR="00CB23E1" w:rsidRPr="0058313E" w:rsidRDefault="00CB23E1">
      <w:pPr>
        <w:ind w:firstLine="708"/>
        <w:rPr>
          <w:sz w:val="26"/>
          <w:szCs w:val="26"/>
        </w:rPr>
      </w:pPr>
    </w:p>
    <w:p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:rsidR="00945B45" w:rsidRDefault="00CB23E1" w:rsidP="004972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152582" w:rsidRPr="0058313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2A6AF7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27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A6AF7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06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.2014 </w:t>
      </w:r>
      <w:r w:rsidR="00C72380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</w:t>
      </w:r>
      <w:r w:rsidR="002A6AF7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163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-НПА </w:t>
      </w:r>
      <w:r w:rsidR="002A6A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«О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Положения «О содействии развитию малого и среднего предпринимательства на территории </w:t>
      </w:r>
      <w:r w:rsidR="002A6AF7">
        <w:t xml:space="preserve"> </w:t>
      </w:r>
      <w:r w:rsidR="002A6AF7" w:rsidRPr="00871975">
        <w:rPr>
          <w:rFonts w:ascii="Times New Roman" w:hAnsi="Times New Roman" w:cs="Times New Roman"/>
          <w:b w:val="0"/>
          <w:sz w:val="26"/>
          <w:szCs w:val="26"/>
        </w:rPr>
        <w:t>Л</w:t>
      </w:r>
      <w:r w:rsidR="002A6AF7">
        <w:rPr>
          <w:rFonts w:ascii="Times New Roman" w:hAnsi="Times New Roman" w:cs="Times New Roman"/>
          <w:b w:val="0"/>
          <w:sz w:val="26"/>
          <w:szCs w:val="26"/>
        </w:rPr>
        <w:t>есозаводского городского округа»</w:t>
      </w:r>
      <w:r w:rsidR="002A6AF7" w:rsidRPr="0087197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следующие </w:t>
      </w:r>
      <w:r w:rsidR="002A6310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изменения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: </w:t>
      </w:r>
    </w:p>
    <w:p w:rsidR="00EF601C" w:rsidRDefault="009614E5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</w:t>
      </w:r>
      <w:r w:rsidR="00B96CCF">
        <w:rPr>
          <w:rFonts w:ascii="Times New Roman" w:hAnsi="Times New Roman" w:cs="Times New Roman"/>
          <w:b w:val="0"/>
          <w:bCs w:val="0"/>
          <w:sz w:val="26"/>
          <w:szCs w:val="26"/>
        </w:rPr>
        <w:t>подпункт 5 части 1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статьи </w:t>
      </w:r>
      <w:r w:rsidR="00B96CC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Приложения изложить в следующей редакции:</w:t>
      </w:r>
    </w:p>
    <w:p w:rsidR="00A95730" w:rsidRDefault="00EF601C" w:rsidP="00A957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01C">
        <w:rPr>
          <w:b/>
          <w:bCs/>
          <w:sz w:val="26"/>
          <w:szCs w:val="26"/>
        </w:rPr>
        <w:t>«</w:t>
      </w:r>
      <w:r w:rsidR="00B80E0B" w:rsidRPr="00B80E0B">
        <w:rPr>
          <w:bCs/>
          <w:sz w:val="26"/>
          <w:szCs w:val="26"/>
        </w:rPr>
        <w:t>5)</w:t>
      </w:r>
      <w:r w:rsidRPr="00EF601C">
        <w:rPr>
          <w:b/>
          <w:bCs/>
          <w:sz w:val="26"/>
          <w:szCs w:val="26"/>
        </w:rPr>
        <w:t xml:space="preserve"> </w:t>
      </w:r>
      <w:r w:rsidR="00BF465B">
        <w:rPr>
          <w:color w:val="000000"/>
          <w:sz w:val="26"/>
          <w:szCs w:val="26"/>
        </w:rPr>
        <w:t>у</w:t>
      </w:r>
      <w:r w:rsidR="00B80E0B">
        <w:rPr>
          <w:color w:val="000000"/>
          <w:sz w:val="26"/>
          <w:szCs w:val="26"/>
        </w:rPr>
        <w:t xml:space="preserve">тверждение </w:t>
      </w:r>
      <w:r w:rsidR="00682751">
        <w:rPr>
          <w:color w:val="000000"/>
          <w:sz w:val="26"/>
          <w:szCs w:val="26"/>
        </w:rPr>
        <w:t>перечней имущества Л</w:t>
      </w:r>
      <w:r w:rsidR="00B80E0B">
        <w:rPr>
          <w:color w:val="000000"/>
          <w:sz w:val="26"/>
          <w:szCs w:val="26"/>
        </w:rPr>
        <w:t>есозаводского городского округа, свободного от прав третьих лиц (за исключением</w:t>
      </w:r>
      <w:r w:rsidR="00966F89">
        <w:rPr>
          <w:color w:val="000000"/>
          <w:sz w:val="26"/>
          <w:szCs w:val="26"/>
        </w:rPr>
        <w:t xml:space="preserve"> права хозяйственного ведения, права оперативного управления,</w:t>
      </w:r>
      <w:r w:rsidR="00D119BF">
        <w:rPr>
          <w:color w:val="000000"/>
          <w:sz w:val="26"/>
          <w:szCs w:val="26"/>
        </w:rPr>
        <w:t xml:space="preserve"> а также имущественных прав субъ</w:t>
      </w:r>
      <w:r w:rsidR="00966F89">
        <w:rPr>
          <w:color w:val="000000"/>
          <w:sz w:val="26"/>
          <w:szCs w:val="26"/>
        </w:rPr>
        <w:t>ектов малого и среднего предпринимательства</w:t>
      </w:r>
      <w:r w:rsidR="00682751">
        <w:rPr>
          <w:color w:val="000000"/>
          <w:sz w:val="26"/>
          <w:szCs w:val="26"/>
        </w:rPr>
        <w:t>)</w:t>
      </w:r>
      <w:r w:rsidR="00966F89">
        <w:rPr>
          <w:color w:val="000000"/>
          <w:sz w:val="26"/>
          <w:szCs w:val="26"/>
        </w:rPr>
        <w:t xml:space="preserve">, </w:t>
      </w:r>
      <w:r w:rsidR="00D119BF">
        <w:rPr>
          <w:color w:val="000000"/>
          <w:sz w:val="26"/>
          <w:szCs w:val="26"/>
        </w:rPr>
        <w:t xml:space="preserve">предназначенного для развития малого и среднего предпринимательства, </w:t>
      </w:r>
      <w:r w:rsidR="00966F89">
        <w:rPr>
          <w:color w:val="000000"/>
          <w:sz w:val="26"/>
          <w:szCs w:val="26"/>
        </w:rPr>
        <w:t>в том числе</w:t>
      </w:r>
      <w:r w:rsidR="00D119BF">
        <w:rPr>
          <w:color w:val="000000"/>
          <w:sz w:val="26"/>
          <w:szCs w:val="26"/>
        </w:rPr>
        <w:t xml:space="preserve"> для формирования и развития инфраструктуры поддержки </w:t>
      </w:r>
      <w:r w:rsidR="00682751">
        <w:rPr>
          <w:color w:val="000000"/>
          <w:sz w:val="26"/>
          <w:szCs w:val="26"/>
        </w:rPr>
        <w:t xml:space="preserve">субъектов </w:t>
      </w:r>
      <w:r w:rsidR="00D119BF">
        <w:rPr>
          <w:color w:val="000000"/>
          <w:sz w:val="26"/>
          <w:szCs w:val="26"/>
        </w:rPr>
        <w:t>малого и среднего предпринимательства и обязательное опубликование в средствах массовой информации, а также размещению в сети «Интернет»</w:t>
      </w:r>
      <w:r w:rsidR="0042350E">
        <w:rPr>
          <w:color w:val="000000"/>
          <w:sz w:val="26"/>
          <w:szCs w:val="26"/>
        </w:rPr>
        <w:t xml:space="preserve"> на официальном сайте Лесозаводского городского округа и (или) на </w:t>
      </w:r>
      <w:r w:rsidR="0042350E">
        <w:rPr>
          <w:color w:val="000000"/>
          <w:sz w:val="26"/>
          <w:szCs w:val="26"/>
        </w:rPr>
        <w:lastRenderedPageBreak/>
        <w:t>официальных сайтах информационной поддержки субъектов малого и среднего предпринимательства;</w:t>
      </w:r>
      <w:r w:rsidR="00C924A0">
        <w:rPr>
          <w:sz w:val="26"/>
          <w:szCs w:val="26"/>
        </w:rPr>
        <w:t>»;</w:t>
      </w:r>
    </w:p>
    <w:p w:rsidR="0067261B" w:rsidRDefault="0067261B" w:rsidP="00EF601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8B0AB3">
        <w:rPr>
          <w:color w:val="000000"/>
          <w:sz w:val="26"/>
          <w:szCs w:val="26"/>
        </w:rPr>
        <w:t xml:space="preserve">подпункт 11 </w:t>
      </w:r>
      <w:r>
        <w:rPr>
          <w:color w:val="000000"/>
          <w:sz w:val="26"/>
          <w:szCs w:val="26"/>
        </w:rPr>
        <w:t>част</w:t>
      </w:r>
      <w:r w:rsidR="008B0AB3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</w:t>
      </w:r>
      <w:r w:rsidR="00A95730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статьи </w:t>
      </w:r>
      <w:r w:rsidR="008B0AB3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Приложения </w:t>
      </w:r>
      <w:r w:rsidR="00A95730">
        <w:rPr>
          <w:sz w:val="26"/>
          <w:szCs w:val="26"/>
        </w:rPr>
        <w:t>изложить в следующей редакции:</w:t>
      </w:r>
    </w:p>
    <w:p w:rsidR="00985DFF" w:rsidRDefault="0067261B" w:rsidP="00EF601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BF465B">
        <w:rPr>
          <w:color w:val="000000"/>
          <w:sz w:val="26"/>
          <w:szCs w:val="26"/>
        </w:rPr>
        <w:t>11)</w:t>
      </w:r>
      <w:r w:rsidR="00A9573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C023EB">
        <w:rPr>
          <w:color w:val="000000"/>
          <w:sz w:val="26"/>
          <w:szCs w:val="26"/>
        </w:rPr>
        <w:t xml:space="preserve">обращение в суд с требованием о прекращении прав владения и (или) пользования </w:t>
      </w:r>
      <w:r w:rsidR="00B75843">
        <w:rPr>
          <w:color w:val="000000"/>
          <w:sz w:val="26"/>
          <w:szCs w:val="26"/>
        </w:rPr>
        <w:t xml:space="preserve"> субъектам</w:t>
      </w:r>
      <w:r w:rsidR="00C023EB">
        <w:rPr>
          <w:color w:val="000000"/>
          <w:sz w:val="26"/>
          <w:szCs w:val="26"/>
        </w:rPr>
        <w:t>и</w:t>
      </w:r>
      <w:r w:rsidR="00B75843">
        <w:rPr>
          <w:color w:val="000000"/>
          <w:sz w:val="26"/>
          <w:szCs w:val="26"/>
        </w:rPr>
        <w:t xml:space="preserve"> малого и среднего предпринимательства и</w:t>
      </w:r>
      <w:r w:rsidR="00C023EB">
        <w:rPr>
          <w:color w:val="000000"/>
          <w:sz w:val="26"/>
          <w:szCs w:val="26"/>
        </w:rPr>
        <w:t>ли</w:t>
      </w:r>
      <w:r w:rsidR="00B75843">
        <w:rPr>
          <w:color w:val="000000"/>
          <w:sz w:val="26"/>
          <w:szCs w:val="26"/>
        </w:rPr>
        <w:t xml:space="preserve"> организациям</w:t>
      </w:r>
      <w:r w:rsidR="00C023EB">
        <w:rPr>
          <w:color w:val="000000"/>
          <w:sz w:val="26"/>
          <w:szCs w:val="26"/>
        </w:rPr>
        <w:t>и</w:t>
      </w:r>
      <w:r w:rsidR="00B75843">
        <w:rPr>
          <w:color w:val="000000"/>
          <w:sz w:val="26"/>
          <w:szCs w:val="26"/>
        </w:rPr>
        <w:t>, образующим</w:t>
      </w:r>
      <w:r w:rsidR="00C023EB">
        <w:rPr>
          <w:color w:val="000000"/>
          <w:sz w:val="26"/>
          <w:szCs w:val="26"/>
        </w:rPr>
        <w:t>и</w:t>
      </w:r>
      <w:r w:rsidR="00B75843">
        <w:rPr>
          <w:color w:val="000000"/>
          <w:sz w:val="26"/>
          <w:szCs w:val="26"/>
        </w:rPr>
        <w:t xml:space="preserve"> инфраструктуру поддержки субъектов малого и среднего предпринимательства, </w:t>
      </w:r>
      <w:r w:rsidR="00A1629B">
        <w:rPr>
          <w:color w:val="000000"/>
          <w:sz w:val="26"/>
          <w:szCs w:val="26"/>
        </w:rPr>
        <w:t>предоставленным таким субъектам и организациям государственным или муниципальным имуществом при его использовании не по целевому назначению и (или) с нарушением запретов,</w:t>
      </w:r>
      <w:r w:rsidR="002A03A1">
        <w:rPr>
          <w:color w:val="000000"/>
          <w:sz w:val="26"/>
          <w:szCs w:val="26"/>
        </w:rPr>
        <w:t xml:space="preserve"> установленных ч. </w:t>
      </w:r>
      <w:r w:rsidR="00C93025">
        <w:rPr>
          <w:color w:val="000000"/>
          <w:sz w:val="26"/>
          <w:szCs w:val="26"/>
        </w:rPr>
        <w:t xml:space="preserve">4.2 ст.18 Федерального закона от 24.07.2007 № 209-ФЗ «О развитии малого и среднего предпринимательства в </w:t>
      </w:r>
      <w:r w:rsidR="002A03A1">
        <w:rPr>
          <w:color w:val="000000"/>
          <w:sz w:val="26"/>
          <w:szCs w:val="26"/>
        </w:rPr>
        <w:t>Р</w:t>
      </w:r>
      <w:r w:rsidR="00C93025">
        <w:rPr>
          <w:color w:val="000000"/>
          <w:sz w:val="26"/>
          <w:szCs w:val="26"/>
        </w:rPr>
        <w:t>оссийской Федерации»;</w:t>
      </w:r>
      <w:r w:rsidR="00C924A0">
        <w:rPr>
          <w:color w:val="000000"/>
          <w:sz w:val="26"/>
          <w:szCs w:val="26"/>
        </w:rPr>
        <w:t>»;</w:t>
      </w:r>
    </w:p>
    <w:p w:rsidR="00C924A0" w:rsidRDefault="00C924A0" w:rsidP="00EF601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дополнить часть </w:t>
      </w:r>
      <w:r w:rsidR="00202283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статьи 4</w:t>
      </w:r>
      <w:r w:rsidR="002C3709">
        <w:rPr>
          <w:color w:val="000000"/>
          <w:sz w:val="26"/>
          <w:szCs w:val="26"/>
        </w:rPr>
        <w:t xml:space="preserve"> подпунктом </w:t>
      </w:r>
      <w:r w:rsidR="00202283">
        <w:rPr>
          <w:color w:val="000000"/>
          <w:sz w:val="26"/>
          <w:szCs w:val="26"/>
        </w:rPr>
        <w:t>16</w:t>
      </w:r>
      <w:r w:rsidR="002C3709">
        <w:rPr>
          <w:color w:val="000000"/>
          <w:sz w:val="26"/>
          <w:szCs w:val="26"/>
        </w:rPr>
        <w:t xml:space="preserve"> следующего содержания:</w:t>
      </w:r>
    </w:p>
    <w:p w:rsidR="002C3709" w:rsidRDefault="00952D2D" w:rsidP="00EF601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685B12">
        <w:rPr>
          <w:color w:val="000000"/>
          <w:sz w:val="26"/>
          <w:szCs w:val="26"/>
        </w:rPr>
        <w:t>16</w:t>
      </w:r>
      <w:r w:rsidR="002C3709">
        <w:rPr>
          <w:color w:val="000000"/>
          <w:sz w:val="26"/>
          <w:szCs w:val="26"/>
        </w:rPr>
        <w:t>)</w:t>
      </w:r>
      <w:r w:rsidR="008F03A1">
        <w:rPr>
          <w:color w:val="000000"/>
          <w:sz w:val="26"/>
          <w:szCs w:val="26"/>
        </w:rPr>
        <w:t xml:space="preserve"> утверждает </w:t>
      </w:r>
      <w:r w:rsidR="00755F22">
        <w:rPr>
          <w:color w:val="000000"/>
          <w:sz w:val="26"/>
          <w:szCs w:val="26"/>
        </w:rPr>
        <w:t>порядок формирования, ведения</w:t>
      </w:r>
      <w:r w:rsidR="008F03A1">
        <w:rPr>
          <w:color w:val="000000"/>
          <w:sz w:val="26"/>
          <w:szCs w:val="26"/>
        </w:rPr>
        <w:t>, об</w:t>
      </w:r>
      <w:r w:rsidR="00755F22">
        <w:rPr>
          <w:color w:val="000000"/>
          <w:sz w:val="26"/>
          <w:szCs w:val="26"/>
        </w:rPr>
        <w:t>язательного опубликования</w:t>
      </w:r>
      <w:r w:rsidR="006D7014">
        <w:rPr>
          <w:color w:val="000000"/>
          <w:sz w:val="26"/>
          <w:szCs w:val="26"/>
        </w:rPr>
        <w:t xml:space="preserve"> указанных в ч.4 ст.18 Федерального закона № 209-ФЗ «О развитии малого и среднего предпринимательства в Российской Федерации»</w:t>
      </w:r>
      <w:r w:rsidR="003C054F">
        <w:rPr>
          <w:color w:val="000000"/>
          <w:sz w:val="26"/>
          <w:szCs w:val="26"/>
        </w:rPr>
        <w:t xml:space="preserve"> перечней,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</w:t>
      </w:r>
      <w:r w:rsidR="00273E9B">
        <w:rPr>
          <w:color w:val="000000"/>
          <w:sz w:val="26"/>
          <w:szCs w:val="26"/>
        </w:rPr>
        <w:t>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</w:t>
      </w:r>
      <w:r w:rsidR="00A66813">
        <w:rPr>
          <w:color w:val="000000"/>
          <w:sz w:val="26"/>
          <w:szCs w:val="26"/>
        </w:rPr>
        <w:t xml:space="preserve"> субъектов </w:t>
      </w:r>
      <w:r w:rsidR="001B00F6">
        <w:rPr>
          <w:color w:val="000000"/>
          <w:sz w:val="26"/>
          <w:szCs w:val="26"/>
        </w:rPr>
        <w:t>Р</w:t>
      </w:r>
      <w:r w:rsidR="00A66813">
        <w:rPr>
          <w:color w:val="000000"/>
          <w:sz w:val="26"/>
          <w:szCs w:val="26"/>
        </w:rPr>
        <w:t>оссийской Федерации, муниципальными программами (подпрограммами) приоритетными видами деятельности) включенного в эти перечни муниципального имущества</w:t>
      </w:r>
      <w:r>
        <w:rPr>
          <w:color w:val="000000"/>
          <w:sz w:val="26"/>
          <w:szCs w:val="26"/>
        </w:rPr>
        <w:t>.</w:t>
      </w:r>
      <w:r w:rsidR="001B00F6">
        <w:rPr>
          <w:color w:val="000000"/>
          <w:sz w:val="26"/>
          <w:szCs w:val="26"/>
        </w:rPr>
        <w:t>».</w:t>
      </w:r>
    </w:p>
    <w:p w:rsidR="006E6C33" w:rsidRDefault="00371BC6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</w:t>
      </w:r>
      <w:r w:rsidR="006E6C33">
        <w:rPr>
          <w:sz w:val="26"/>
          <w:szCs w:val="26"/>
        </w:rPr>
        <w:t>.</w:t>
      </w:r>
    </w:p>
    <w:p w:rsidR="008C1302" w:rsidRPr="0058313E" w:rsidRDefault="008C1302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E64FCC" w:rsidRPr="0058313E" w:rsidRDefault="00E64FCC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</w:t>
      </w:r>
      <w:r w:rsidR="00E64FCC">
        <w:rPr>
          <w:rFonts w:ascii="Times New Roman" w:hAnsi="Times New Roman" w:cs="Times New Roman"/>
          <w:sz w:val="26"/>
          <w:szCs w:val="26"/>
        </w:rPr>
        <w:t>о</w:t>
      </w:r>
    </w:p>
    <w:p w:rsidR="005C661E" w:rsidRDefault="005C661E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5C661E" w:rsidRDefault="005C661E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5C661E" w:rsidRPr="0058313E" w:rsidRDefault="005C661E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К.Ф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sectPr w:rsidR="006D7AD4" w:rsidSect="00E32D1B">
      <w:headerReference w:type="default" r:id="rId11"/>
      <w:headerReference w:type="first" r:id="rId12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3F" w:rsidRDefault="00A9503F" w:rsidP="00E32D1B">
      <w:r>
        <w:separator/>
      </w:r>
    </w:p>
  </w:endnote>
  <w:endnote w:type="continuationSeparator" w:id="0">
    <w:p w:rsidR="00A9503F" w:rsidRDefault="00A9503F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3F" w:rsidRDefault="00A9503F" w:rsidP="00E32D1B">
      <w:r>
        <w:separator/>
      </w:r>
    </w:p>
  </w:footnote>
  <w:footnote w:type="continuationSeparator" w:id="0">
    <w:p w:rsidR="00A9503F" w:rsidRDefault="00A9503F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2255"/>
      <w:docPartObj>
        <w:docPartGallery w:val="Page Numbers (Top of Page)"/>
        <w:docPartUnique/>
      </w:docPartObj>
    </w:sdtPr>
    <w:sdtContent>
      <w:p w:rsidR="00A9503F" w:rsidRDefault="00A950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B5B">
          <w:rPr>
            <w:noProof/>
          </w:rPr>
          <w:t>2</w:t>
        </w:r>
        <w:r>
          <w:fldChar w:fldCharType="end"/>
        </w:r>
      </w:p>
    </w:sdtContent>
  </w:sdt>
  <w:p w:rsidR="00A9503F" w:rsidRDefault="00A9503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3F" w:rsidRDefault="00A9503F" w:rsidP="00B95262">
    <w:pPr>
      <w:pStyle w:val="ab"/>
      <w:rPr>
        <w:b/>
      </w:rPr>
    </w:pPr>
    <w:r>
      <w:rPr>
        <w:b/>
      </w:rPr>
      <w:t>Независимая антикоррупционная экспертиза</w:t>
    </w:r>
  </w:p>
  <w:p w:rsidR="00A9503F" w:rsidRDefault="00A9503F" w:rsidP="00B95262">
    <w:pPr>
      <w:pStyle w:val="ab"/>
      <w:rPr>
        <w:b/>
      </w:rPr>
    </w:pPr>
    <w:r>
      <w:rPr>
        <w:b/>
      </w:rPr>
      <w:t>Начало приема заключений 24.06.2021</w:t>
    </w:r>
  </w:p>
  <w:p w:rsidR="00A9503F" w:rsidRDefault="00A9503F" w:rsidP="00B95262">
    <w:pPr>
      <w:pStyle w:val="ab"/>
      <w:rPr>
        <w:b/>
      </w:rPr>
    </w:pPr>
    <w:r>
      <w:rPr>
        <w:b/>
      </w:rPr>
      <w:t>Окончание приема заключений 29.06.2020</w:t>
    </w:r>
  </w:p>
  <w:p w:rsidR="004B3B5B" w:rsidRDefault="00A9503F" w:rsidP="004B3B5B">
    <w:pPr>
      <w:pStyle w:val="ab"/>
      <w:jc w:val="right"/>
    </w:pPr>
    <w:r>
      <w:t xml:space="preserve">                                                                                                   </w:t>
    </w:r>
    <w:r w:rsidR="004B3B5B">
      <w:t xml:space="preserve">Проект решения </w:t>
    </w:r>
  </w:p>
  <w:p w:rsidR="004B3B5B" w:rsidRDefault="004B3B5B" w:rsidP="004B3B5B">
    <w:pPr>
      <w:pStyle w:val="ab"/>
      <w:jc w:val="right"/>
    </w:pPr>
    <w:proofErr w:type="gramStart"/>
    <w:r>
      <w:t>внесен</w:t>
    </w:r>
    <w:proofErr w:type="gramEnd"/>
    <w:r>
      <w:t xml:space="preserve"> главой Лесозаводского </w:t>
    </w:r>
  </w:p>
  <w:p w:rsidR="00A9503F" w:rsidRPr="00B95262" w:rsidRDefault="004B3B5B" w:rsidP="004B3B5B">
    <w:pPr>
      <w:pStyle w:val="ab"/>
      <w:jc w:val="right"/>
    </w:pPr>
    <w:r>
      <w:t>городского округа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260E6"/>
    <w:rsid w:val="00030387"/>
    <w:rsid w:val="00030ECF"/>
    <w:rsid w:val="00031363"/>
    <w:rsid w:val="0003584A"/>
    <w:rsid w:val="000459D8"/>
    <w:rsid w:val="00050573"/>
    <w:rsid w:val="000540D7"/>
    <w:rsid w:val="00066516"/>
    <w:rsid w:val="00066841"/>
    <w:rsid w:val="00074A22"/>
    <w:rsid w:val="000837F4"/>
    <w:rsid w:val="000853AD"/>
    <w:rsid w:val="000A44DD"/>
    <w:rsid w:val="000A4AAF"/>
    <w:rsid w:val="000B00DD"/>
    <w:rsid w:val="000D28B3"/>
    <w:rsid w:val="000D3160"/>
    <w:rsid w:val="000D4B17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2737E"/>
    <w:rsid w:val="00152582"/>
    <w:rsid w:val="00161A9A"/>
    <w:rsid w:val="001623E1"/>
    <w:rsid w:val="001654B9"/>
    <w:rsid w:val="00170C33"/>
    <w:rsid w:val="00174B05"/>
    <w:rsid w:val="0019747F"/>
    <w:rsid w:val="001A5B91"/>
    <w:rsid w:val="001B00F6"/>
    <w:rsid w:val="001B2F6A"/>
    <w:rsid w:val="001C0473"/>
    <w:rsid w:val="001C66B7"/>
    <w:rsid w:val="001D2649"/>
    <w:rsid w:val="001E0496"/>
    <w:rsid w:val="001E35D5"/>
    <w:rsid w:val="001F1DC0"/>
    <w:rsid w:val="00202283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57483"/>
    <w:rsid w:val="00257C4A"/>
    <w:rsid w:val="00257D35"/>
    <w:rsid w:val="00273E9B"/>
    <w:rsid w:val="00276399"/>
    <w:rsid w:val="00277A12"/>
    <w:rsid w:val="00286918"/>
    <w:rsid w:val="002875DD"/>
    <w:rsid w:val="00291635"/>
    <w:rsid w:val="00293141"/>
    <w:rsid w:val="0029723D"/>
    <w:rsid w:val="00297DFC"/>
    <w:rsid w:val="002A03A1"/>
    <w:rsid w:val="002A2C26"/>
    <w:rsid w:val="002A2F52"/>
    <w:rsid w:val="002A388F"/>
    <w:rsid w:val="002A4EE2"/>
    <w:rsid w:val="002A6310"/>
    <w:rsid w:val="002A6AF7"/>
    <w:rsid w:val="002C1451"/>
    <w:rsid w:val="002C3709"/>
    <w:rsid w:val="002C7BDA"/>
    <w:rsid w:val="002D618E"/>
    <w:rsid w:val="002E6ECF"/>
    <w:rsid w:val="002F0E96"/>
    <w:rsid w:val="002F3AE8"/>
    <w:rsid w:val="002F6BF7"/>
    <w:rsid w:val="0030033F"/>
    <w:rsid w:val="00304F4F"/>
    <w:rsid w:val="003140D5"/>
    <w:rsid w:val="00333DAD"/>
    <w:rsid w:val="00341A52"/>
    <w:rsid w:val="00343BE8"/>
    <w:rsid w:val="00353381"/>
    <w:rsid w:val="00357075"/>
    <w:rsid w:val="00357B64"/>
    <w:rsid w:val="00370C08"/>
    <w:rsid w:val="00371BC6"/>
    <w:rsid w:val="00376547"/>
    <w:rsid w:val="00377A41"/>
    <w:rsid w:val="00385535"/>
    <w:rsid w:val="00392550"/>
    <w:rsid w:val="00396A72"/>
    <w:rsid w:val="003971F0"/>
    <w:rsid w:val="003A381E"/>
    <w:rsid w:val="003A4F07"/>
    <w:rsid w:val="003B3D41"/>
    <w:rsid w:val="003C054F"/>
    <w:rsid w:val="003C06F0"/>
    <w:rsid w:val="003F0959"/>
    <w:rsid w:val="003F2709"/>
    <w:rsid w:val="00411E66"/>
    <w:rsid w:val="0041301D"/>
    <w:rsid w:val="00417DD2"/>
    <w:rsid w:val="0042289D"/>
    <w:rsid w:val="0042350E"/>
    <w:rsid w:val="004261B9"/>
    <w:rsid w:val="004265F3"/>
    <w:rsid w:val="00427BF3"/>
    <w:rsid w:val="00442A33"/>
    <w:rsid w:val="00444396"/>
    <w:rsid w:val="00457D21"/>
    <w:rsid w:val="00461376"/>
    <w:rsid w:val="00466712"/>
    <w:rsid w:val="00466C65"/>
    <w:rsid w:val="004757CD"/>
    <w:rsid w:val="00482489"/>
    <w:rsid w:val="00491DFD"/>
    <w:rsid w:val="00493204"/>
    <w:rsid w:val="00494784"/>
    <w:rsid w:val="00495FA1"/>
    <w:rsid w:val="00497209"/>
    <w:rsid w:val="00497496"/>
    <w:rsid w:val="004A1489"/>
    <w:rsid w:val="004B3B5B"/>
    <w:rsid w:val="004B5A47"/>
    <w:rsid w:val="004C48F8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842"/>
    <w:rsid w:val="0054671A"/>
    <w:rsid w:val="00553102"/>
    <w:rsid w:val="00555678"/>
    <w:rsid w:val="00561C71"/>
    <w:rsid w:val="00564CC5"/>
    <w:rsid w:val="0058313E"/>
    <w:rsid w:val="00583F27"/>
    <w:rsid w:val="00586C95"/>
    <w:rsid w:val="00590439"/>
    <w:rsid w:val="005908C3"/>
    <w:rsid w:val="005A0890"/>
    <w:rsid w:val="005A7463"/>
    <w:rsid w:val="005A75A7"/>
    <w:rsid w:val="005C32F2"/>
    <w:rsid w:val="005C4327"/>
    <w:rsid w:val="005C661E"/>
    <w:rsid w:val="005D02F0"/>
    <w:rsid w:val="005D30B6"/>
    <w:rsid w:val="005D4838"/>
    <w:rsid w:val="005E0BC1"/>
    <w:rsid w:val="005E6A3E"/>
    <w:rsid w:val="005F3084"/>
    <w:rsid w:val="005F3A18"/>
    <w:rsid w:val="005F46D3"/>
    <w:rsid w:val="005F506E"/>
    <w:rsid w:val="005F7CA9"/>
    <w:rsid w:val="0061140F"/>
    <w:rsid w:val="00627151"/>
    <w:rsid w:val="006273E5"/>
    <w:rsid w:val="0063399A"/>
    <w:rsid w:val="00636207"/>
    <w:rsid w:val="006363A2"/>
    <w:rsid w:val="006522FD"/>
    <w:rsid w:val="00652931"/>
    <w:rsid w:val="00654E24"/>
    <w:rsid w:val="0066148A"/>
    <w:rsid w:val="00665446"/>
    <w:rsid w:val="00666091"/>
    <w:rsid w:val="0067261B"/>
    <w:rsid w:val="00682751"/>
    <w:rsid w:val="00685B12"/>
    <w:rsid w:val="00685C7E"/>
    <w:rsid w:val="006957B3"/>
    <w:rsid w:val="006966A9"/>
    <w:rsid w:val="006A751E"/>
    <w:rsid w:val="006B1C0B"/>
    <w:rsid w:val="006B1CC4"/>
    <w:rsid w:val="006B4C9F"/>
    <w:rsid w:val="006B6393"/>
    <w:rsid w:val="006B7465"/>
    <w:rsid w:val="006B7ABA"/>
    <w:rsid w:val="006C04E9"/>
    <w:rsid w:val="006C4939"/>
    <w:rsid w:val="006D7014"/>
    <w:rsid w:val="006D776B"/>
    <w:rsid w:val="006D7AD4"/>
    <w:rsid w:val="006E53B0"/>
    <w:rsid w:val="006E6C33"/>
    <w:rsid w:val="006E7693"/>
    <w:rsid w:val="006F3E62"/>
    <w:rsid w:val="006F73D7"/>
    <w:rsid w:val="00703B1D"/>
    <w:rsid w:val="007051F7"/>
    <w:rsid w:val="00710937"/>
    <w:rsid w:val="00712B2E"/>
    <w:rsid w:val="007222BA"/>
    <w:rsid w:val="007274AE"/>
    <w:rsid w:val="007303E0"/>
    <w:rsid w:val="007307B7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55F22"/>
    <w:rsid w:val="00766DBE"/>
    <w:rsid w:val="00782B8D"/>
    <w:rsid w:val="00783772"/>
    <w:rsid w:val="007914CC"/>
    <w:rsid w:val="00793F5E"/>
    <w:rsid w:val="007A0F1D"/>
    <w:rsid w:val="007B10C2"/>
    <w:rsid w:val="007C2D34"/>
    <w:rsid w:val="007C63D2"/>
    <w:rsid w:val="007C704D"/>
    <w:rsid w:val="007D301C"/>
    <w:rsid w:val="007D3CC2"/>
    <w:rsid w:val="007D76A1"/>
    <w:rsid w:val="007E2D3A"/>
    <w:rsid w:val="007F00BC"/>
    <w:rsid w:val="007F5334"/>
    <w:rsid w:val="00803B6F"/>
    <w:rsid w:val="00803C09"/>
    <w:rsid w:val="00807A9D"/>
    <w:rsid w:val="00807BE3"/>
    <w:rsid w:val="008126EA"/>
    <w:rsid w:val="00821B75"/>
    <w:rsid w:val="00830B12"/>
    <w:rsid w:val="00834992"/>
    <w:rsid w:val="00851238"/>
    <w:rsid w:val="00863A77"/>
    <w:rsid w:val="00871975"/>
    <w:rsid w:val="008719F7"/>
    <w:rsid w:val="008759CC"/>
    <w:rsid w:val="00876B80"/>
    <w:rsid w:val="00880048"/>
    <w:rsid w:val="00883802"/>
    <w:rsid w:val="00892CA5"/>
    <w:rsid w:val="00895131"/>
    <w:rsid w:val="008A2B73"/>
    <w:rsid w:val="008A3121"/>
    <w:rsid w:val="008B087A"/>
    <w:rsid w:val="008B0AB3"/>
    <w:rsid w:val="008B3ECD"/>
    <w:rsid w:val="008C1302"/>
    <w:rsid w:val="008D4341"/>
    <w:rsid w:val="008E155B"/>
    <w:rsid w:val="008E180F"/>
    <w:rsid w:val="008F03A1"/>
    <w:rsid w:val="008F54B5"/>
    <w:rsid w:val="008F664B"/>
    <w:rsid w:val="00925F06"/>
    <w:rsid w:val="00930EB4"/>
    <w:rsid w:val="00932FAC"/>
    <w:rsid w:val="00936778"/>
    <w:rsid w:val="009379E5"/>
    <w:rsid w:val="00940120"/>
    <w:rsid w:val="0094190E"/>
    <w:rsid w:val="00945B45"/>
    <w:rsid w:val="0095047C"/>
    <w:rsid w:val="00952D2D"/>
    <w:rsid w:val="00954DBD"/>
    <w:rsid w:val="00955B2B"/>
    <w:rsid w:val="009614E5"/>
    <w:rsid w:val="00966F89"/>
    <w:rsid w:val="00971294"/>
    <w:rsid w:val="00985DFF"/>
    <w:rsid w:val="00986CDD"/>
    <w:rsid w:val="00986F6B"/>
    <w:rsid w:val="00992C31"/>
    <w:rsid w:val="00995F79"/>
    <w:rsid w:val="009B1336"/>
    <w:rsid w:val="009B1731"/>
    <w:rsid w:val="009B6673"/>
    <w:rsid w:val="009C4555"/>
    <w:rsid w:val="009C7B52"/>
    <w:rsid w:val="009D2FEA"/>
    <w:rsid w:val="009D6652"/>
    <w:rsid w:val="009E0F94"/>
    <w:rsid w:val="009E2C8E"/>
    <w:rsid w:val="009F5CA1"/>
    <w:rsid w:val="009F7A19"/>
    <w:rsid w:val="00A023DA"/>
    <w:rsid w:val="00A060F5"/>
    <w:rsid w:val="00A1182F"/>
    <w:rsid w:val="00A1629B"/>
    <w:rsid w:val="00A32CB1"/>
    <w:rsid w:val="00A32E59"/>
    <w:rsid w:val="00A33C99"/>
    <w:rsid w:val="00A4731F"/>
    <w:rsid w:val="00A50E5A"/>
    <w:rsid w:val="00A56419"/>
    <w:rsid w:val="00A61134"/>
    <w:rsid w:val="00A62171"/>
    <w:rsid w:val="00A66813"/>
    <w:rsid w:val="00A71D4D"/>
    <w:rsid w:val="00A81487"/>
    <w:rsid w:val="00A9503F"/>
    <w:rsid w:val="00A95730"/>
    <w:rsid w:val="00AA480D"/>
    <w:rsid w:val="00AA5EEB"/>
    <w:rsid w:val="00AA6968"/>
    <w:rsid w:val="00AA69CB"/>
    <w:rsid w:val="00AC3176"/>
    <w:rsid w:val="00AC5962"/>
    <w:rsid w:val="00AD0FD3"/>
    <w:rsid w:val="00AD11C7"/>
    <w:rsid w:val="00AD2E46"/>
    <w:rsid w:val="00AE2EE2"/>
    <w:rsid w:val="00AE4DDA"/>
    <w:rsid w:val="00AE60E9"/>
    <w:rsid w:val="00AF1543"/>
    <w:rsid w:val="00AF38A1"/>
    <w:rsid w:val="00AF6411"/>
    <w:rsid w:val="00B0298A"/>
    <w:rsid w:val="00B037B2"/>
    <w:rsid w:val="00B07396"/>
    <w:rsid w:val="00B07943"/>
    <w:rsid w:val="00B21F7C"/>
    <w:rsid w:val="00B2508D"/>
    <w:rsid w:val="00B251C0"/>
    <w:rsid w:val="00B26601"/>
    <w:rsid w:val="00B31924"/>
    <w:rsid w:val="00B32CF7"/>
    <w:rsid w:val="00B37B58"/>
    <w:rsid w:val="00B41F05"/>
    <w:rsid w:val="00B52C7D"/>
    <w:rsid w:val="00B56C9E"/>
    <w:rsid w:val="00B65825"/>
    <w:rsid w:val="00B66EF0"/>
    <w:rsid w:val="00B67BD1"/>
    <w:rsid w:val="00B75843"/>
    <w:rsid w:val="00B8067E"/>
    <w:rsid w:val="00B80E0B"/>
    <w:rsid w:val="00B812E4"/>
    <w:rsid w:val="00B86E18"/>
    <w:rsid w:val="00B9061F"/>
    <w:rsid w:val="00B95262"/>
    <w:rsid w:val="00B96CCF"/>
    <w:rsid w:val="00BA2212"/>
    <w:rsid w:val="00BA6C44"/>
    <w:rsid w:val="00BB17FF"/>
    <w:rsid w:val="00BB6FB9"/>
    <w:rsid w:val="00BC1BEB"/>
    <w:rsid w:val="00BC5B40"/>
    <w:rsid w:val="00BC6DAD"/>
    <w:rsid w:val="00BC7FA0"/>
    <w:rsid w:val="00BD3CA4"/>
    <w:rsid w:val="00BD5C49"/>
    <w:rsid w:val="00BE2E92"/>
    <w:rsid w:val="00BE52B3"/>
    <w:rsid w:val="00BF0690"/>
    <w:rsid w:val="00BF19EF"/>
    <w:rsid w:val="00BF465B"/>
    <w:rsid w:val="00BF675D"/>
    <w:rsid w:val="00BF7459"/>
    <w:rsid w:val="00C01398"/>
    <w:rsid w:val="00C023EB"/>
    <w:rsid w:val="00C02E31"/>
    <w:rsid w:val="00C030AE"/>
    <w:rsid w:val="00C07CE0"/>
    <w:rsid w:val="00C133C4"/>
    <w:rsid w:val="00C15895"/>
    <w:rsid w:val="00C2665E"/>
    <w:rsid w:val="00C316D1"/>
    <w:rsid w:val="00C33F08"/>
    <w:rsid w:val="00C46EFA"/>
    <w:rsid w:val="00C50C07"/>
    <w:rsid w:val="00C526D7"/>
    <w:rsid w:val="00C65361"/>
    <w:rsid w:val="00C65603"/>
    <w:rsid w:val="00C72380"/>
    <w:rsid w:val="00C77682"/>
    <w:rsid w:val="00C84290"/>
    <w:rsid w:val="00C87BD9"/>
    <w:rsid w:val="00C90B80"/>
    <w:rsid w:val="00C924A0"/>
    <w:rsid w:val="00C93025"/>
    <w:rsid w:val="00CA5FEA"/>
    <w:rsid w:val="00CB23E1"/>
    <w:rsid w:val="00CB5A6B"/>
    <w:rsid w:val="00CB612B"/>
    <w:rsid w:val="00CC18FB"/>
    <w:rsid w:val="00CD02AA"/>
    <w:rsid w:val="00CD1EAD"/>
    <w:rsid w:val="00CD4DBE"/>
    <w:rsid w:val="00CE09DA"/>
    <w:rsid w:val="00CE21F6"/>
    <w:rsid w:val="00CE2A03"/>
    <w:rsid w:val="00CE5FEB"/>
    <w:rsid w:val="00CF16E5"/>
    <w:rsid w:val="00D00CEC"/>
    <w:rsid w:val="00D03656"/>
    <w:rsid w:val="00D03692"/>
    <w:rsid w:val="00D03C50"/>
    <w:rsid w:val="00D119BF"/>
    <w:rsid w:val="00D13C4F"/>
    <w:rsid w:val="00D14167"/>
    <w:rsid w:val="00D210E5"/>
    <w:rsid w:val="00D2167D"/>
    <w:rsid w:val="00D235B9"/>
    <w:rsid w:val="00D33451"/>
    <w:rsid w:val="00D4112A"/>
    <w:rsid w:val="00D63C79"/>
    <w:rsid w:val="00D6412B"/>
    <w:rsid w:val="00D709BE"/>
    <w:rsid w:val="00D82301"/>
    <w:rsid w:val="00D868F0"/>
    <w:rsid w:val="00D86AF1"/>
    <w:rsid w:val="00DA07E3"/>
    <w:rsid w:val="00DA53E5"/>
    <w:rsid w:val="00DA7737"/>
    <w:rsid w:val="00DB08A5"/>
    <w:rsid w:val="00DB7303"/>
    <w:rsid w:val="00DC22E0"/>
    <w:rsid w:val="00DC2BB5"/>
    <w:rsid w:val="00DD3090"/>
    <w:rsid w:val="00DE41DA"/>
    <w:rsid w:val="00DE6847"/>
    <w:rsid w:val="00DE69AF"/>
    <w:rsid w:val="00DF0C28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4809"/>
    <w:rsid w:val="00E35FDF"/>
    <w:rsid w:val="00E3669E"/>
    <w:rsid w:val="00E424A3"/>
    <w:rsid w:val="00E426D8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83C16"/>
    <w:rsid w:val="00E84358"/>
    <w:rsid w:val="00E901A9"/>
    <w:rsid w:val="00E96CE0"/>
    <w:rsid w:val="00EA0749"/>
    <w:rsid w:val="00EA1378"/>
    <w:rsid w:val="00EA3CED"/>
    <w:rsid w:val="00EA71EB"/>
    <w:rsid w:val="00EB14B1"/>
    <w:rsid w:val="00EB1D47"/>
    <w:rsid w:val="00EB240A"/>
    <w:rsid w:val="00EB2FCF"/>
    <w:rsid w:val="00EB528D"/>
    <w:rsid w:val="00EB5D9C"/>
    <w:rsid w:val="00EC43A0"/>
    <w:rsid w:val="00EC7D89"/>
    <w:rsid w:val="00ED5ABA"/>
    <w:rsid w:val="00EE04D7"/>
    <w:rsid w:val="00EE1365"/>
    <w:rsid w:val="00EE3B84"/>
    <w:rsid w:val="00EF24C9"/>
    <w:rsid w:val="00EF5F5A"/>
    <w:rsid w:val="00EF601C"/>
    <w:rsid w:val="00F010D9"/>
    <w:rsid w:val="00F01A30"/>
    <w:rsid w:val="00F11C70"/>
    <w:rsid w:val="00F1217E"/>
    <w:rsid w:val="00F16031"/>
    <w:rsid w:val="00F21813"/>
    <w:rsid w:val="00F3033B"/>
    <w:rsid w:val="00F51041"/>
    <w:rsid w:val="00F61811"/>
    <w:rsid w:val="00F776F4"/>
    <w:rsid w:val="00F77CE3"/>
    <w:rsid w:val="00F804F7"/>
    <w:rsid w:val="00F80B22"/>
    <w:rsid w:val="00F873C1"/>
    <w:rsid w:val="00F90AAA"/>
    <w:rsid w:val="00F91657"/>
    <w:rsid w:val="00F91D91"/>
    <w:rsid w:val="00F93426"/>
    <w:rsid w:val="00F965FD"/>
    <w:rsid w:val="00F96CAE"/>
    <w:rsid w:val="00FA133C"/>
    <w:rsid w:val="00FA531F"/>
    <w:rsid w:val="00FB1BDE"/>
    <w:rsid w:val="00FB2622"/>
    <w:rsid w:val="00FB2F74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F1831A2184A9D2D2653348281BD783020A942D18A68B0AFA458C4AFAC85B0D6249E1D85D9805212EA1A0222BD056194E6t1qE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1831A2184A9D2D26532A8F97D1263F23A71AD88968BEF8FF04C2F8F3D5B68364DE1BD088C4051CEF104873FD4E6E96E5017248EE9C06E9t4q4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70AC-7DEB-4034-98B5-D954FF26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430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7</cp:revision>
  <cp:lastPrinted>2021-06-10T06:43:00Z</cp:lastPrinted>
  <dcterms:created xsi:type="dcterms:W3CDTF">2021-06-10T06:07:00Z</dcterms:created>
  <dcterms:modified xsi:type="dcterms:W3CDTF">2021-06-24T04:55:00Z</dcterms:modified>
</cp:coreProperties>
</file>