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0D" w:rsidRPr="004E1FE8" w:rsidRDefault="00C0180D" w:rsidP="00C0180D">
      <w:pPr>
        <w:tabs>
          <w:tab w:val="left" w:pos="3600"/>
        </w:tabs>
        <w:rPr>
          <w:sz w:val="22"/>
          <w:szCs w:val="22"/>
        </w:rPr>
      </w:pPr>
      <w:r w:rsidRPr="004E1FE8">
        <w:rPr>
          <w:sz w:val="22"/>
          <w:szCs w:val="22"/>
        </w:rPr>
        <w:t>Независим</w:t>
      </w:r>
      <w:r>
        <w:rPr>
          <w:sz w:val="22"/>
          <w:szCs w:val="22"/>
        </w:rPr>
        <w:t xml:space="preserve">ая </w:t>
      </w:r>
      <w:r w:rsidRPr="004E1FE8">
        <w:rPr>
          <w:sz w:val="22"/>
          <w:szCs w:val="22"/>
        </w:rPr>
        <w:t>антикоррупционная экспертиза</w:t>
      </w:r>
    </w:p>
    <w:p w:rsidR="00C0180D" w:rsidRPr="004E1FE8" w:rsidRDefault="00C0180D" w:rsidP="00C0180D">
      <w:pPr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Начало приема заключений 2</w:t>
      </w:r>
      <w:r w:rsidRPr="004E1FE8">
        <w:rPr>
          <w:sz w:val="22"/>
          <w:szCs w:val="22"/>
        </w:rPr>
        <w:t>9.</w:t>
      </w:r>
      <w:r>
        <w:rPr>
          <w:sz w:val="22"/>
          <w:szCs w:val="22"/>
        </w:rPr>
        <w:t>09</w:t>
      </w:r>
      <w:r w:rsidRPr="004E1FE8">
        <w:rPr>
          <w:sz w:val="22"/>
          <w:szCs w:val="22"/>
        </w:rPr>
        <w:t>.2017</w:t>
      </w:r>
    </w:p>
    <w:p w:rsidR="00C0180D" w:rsidRDefault="00C0180D" w:rsidP="00C0180D">
      <w:pPr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Окончание приема заключений 03</w:t>
      </w:r>
      <w:r w:rsidRPr="004E1FE8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4E1FE8">
        <w:rPr>
          <w:sz w:val="22"/>
          <w:szCs w:val="22"/>
        </w:rPr>
        <w:t>.2017</w:t>
      </w:r>
      <w:bookmarkStart w:id="0" w:name="_GoBack"/>
      <w:bookmarkEnd w:id="0"/>
    </w:p>
    <w:p w:rsidR="00162B33" w:rsidRDefault="007C0767" w:rsidP="00162B33">
      <w:pPr>
        <w:tabs>
          <w:tab w:val="left" w:pos="3600"/>
        </w:tabs>
        <w:jc w:val="right"/>
        <w:rPr>
          <w:sz w:val="22"/>
          <w:szCs w:val="22"/>
        </w:rPr>
      </w:pPr>
      <w:r w:rsidRPr="00C27FAF">
        <w:rPr>
          <w:sz w:val="22"/>
          <w:szCs w:val="22"/>
        </w:rPr>
        <w:t xml:space="preserve">Инициатор внесения </w:t>
      </w:r>
    </w:p>
    <w:p w:rsidR="007C0767" w:rsidRPr="00C27FAF" w:rsidRDefault="005E3297" w:rsidP="00162B33">
      <w:pPr>
        <w:tabs>
          <w:tab w:val="left" w:pos="36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И.о. </w:t>
      </w:r>
      <w:r w:rsidR="00162B33">
        <w:rPr>
          <w:sz w:val="22"/>
          <w:szCs w:val="22"/>
        </w:rPr>
        <w:t>глав</w:t>
      </w:r>
      <w:r>
        <w:rPr>
          <w:sz w:val="22"/>
          <w:szCs w:val="22"/>
        </w:rPr>
        <w:t>ы</w:t>
      </w:r>
      <w:r w:rsidR="00162B33">
        <w:rPr>
          <w:sz w:val="22"/>
          <w:szCs w:val="22"/>
        </w:rPr>
        <w:t xml:space="preserve"> Лесозаводского городского округа</w:t>
      </w:r>
    </w:p>
    <w:p w:rsidR="007C0767" w:rsidRPr="00162B33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2017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4A07E2" w:rsidRPr="009330B3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0002F" w:rsidRPr="00D0002F">
        <w:rPr>
          <w:sz w:val="26"/>
          <w:szCs w:val="26"/>
        </w:rPr>
        <w:t xml:space="preserve">от </w:t>
      </w:r>
      <w:r w:rsidR="00B956CD" w:rsidRPr="00B956CD">
        <w:rPr>
          <w:sz w:val="26"/>
          <w:szCs w:val="26"/>
        </w:rPr>
        <w:t xml:space="preserve">18.07.2017 № 171-ФЗ </w:t>
      </w:r>
      <w:r w:rsidR="00B956CD"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 xml:space="preserve">О внесении изменений в Федеральный закон </w:t>
      </w:r>
      <w:r w:rsidR="00B956CD"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956CD">
        <w:rPr>
          <w:sz w:val="26"/>
          <w:szCs w:val="26"/>
        </w:rPr>
        <w:t>»</w:t>
      </w:r>
      <w:r w:rsidR="00D0002F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B956CD" w:rsidRDefault="00573FF6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B956CD">
        <w:rPr>
          <w:sz w:val="26"/>
          <w:szCs w:val="26"/>
        </w:rPr>
        <w:t>статью 24 дополнить частью 5 следующего содержания:</w:t>
      </w:r>
    </w:p>
    <w:p w:rsidR="00B956CD" w:rsidRPr="00B956CD" w:rsidRDefault="00B956CD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956CD">
        <w:rPr>
          <w:sz w:val="26"/>
          <w:szCs w:val="26"/>
        </w:rPr>
        <w:t>5. В случае досрочного прекращения полномочий главы городского округа избрание главы городского округа осуществляется не позднее чем через шесть месяцев со дня такого прекращения полномочий.</w:t>
      </w:r>
    </w:p>
    <w:p w:rsidR="00E4175E" w:rsidRDefault="00B956CD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56CD">
        <w:rPr>
          <w:sz w:val="26"/>
          <w:szCs w:val="26"/>
        </w:rPr>
        <w:t xml:space="preserve">При этом если до истечения срока полномочий Думы городского округа осталось менее шести месяцев, избрание главы городского округа осуществляется </w:t>
      </w:r>
      <w:r w:rsidRPr="00B956CD">
        <w:rPr>
          <w:sz w:val="26"/>
          <w:szCs w:val="26"/>
        </w:rPr>
        <w:lastRenderedPageBreak/>
        <w:t>в течение трех месяцев со дня избрания Думы городского округа в правомочном составе</w:t>
      </w:r>
      <w:proofErr w:type="gramStart"/>
      <w:r w:rsidRPr="00B956CD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E4175E">
        <w:rPr>
          <w:sz w:val="26"/>
          <w:szCs w:val="26"/>
        </w:rPr>
        <w:t>;</w:t>
      </w:r>
      <w:proofErr w:type="gramEnd"/>
    </w:p>
    <w:p w:rsidR="00AA36AA" w:rsidRDefault="00E4175E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AA36AA">
        <w:rPr>
          <w:sz w:val="26"/>
          <w:szCs w:val="26"/>
        </w:rPr>
        <w:t xml:space="preserve">в статье </w:t>
      </w:r>
      <w:r w:rsidR="00B956CD">
        <w:rPr>
          <w:sz w:val="26"/>
          <w:szCs w:val="26"/>
        </w:rPr>
        <w:t>52</w:t>
      </w:r>
      <w:r w:rsidR="00AA36AA">
        <w:rPr>
          <w:sz w:val="26"/>
          <w:szCs w:val="26"/>
        </w:rPr>
        <w:t>:</w:t>
      </w:r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а) </w:t>
      </w:r>
      <w:r w:rsidR="00B956CD">
        <w:rPr>
          <w:sz w:val="26"/>
          <w:szCs w:val="26"/>
        </w:rPr>
        <w:t>абзац второй</w:t>
      </w:r>
      <w:r w:rsidRPr="00C559B7">
        <w:rPr>
          <w:sz w:val="26"/>
          <w:szCs w:val="26"/>
        </w:rPr>
        <w:t xml:space="preserve"> части </w:t>
      </w:r>
      <w:r w:rsidR="00B956CD">
        <w:rPr>
          <w:sz w:val="26"/>
          <w:szCs w:val="26"/>
        </w:rPr>
        <w:t>4</w:t>
      </w:r>
      <w:r w:rsidRPr="00C559B7">
        <w:rPr>
          <w:sz w:val="26"/>
          <w:szCs w:val="26"/>
        </w:rPr>
        <w:t xml:space="preserve"> изложить в следующей редакции:</w:t>
      </w:r>
    </w:p>
    <w:p w:rsidR="00C559B7" w:rsidRPr="00C559B7" w:rsidRDefault="00AA36AA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>Изменения и дополнения, внесенные в Устав городского округа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городского округа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Думы городского округа, принявшей муниципальный правовой акт о</w:t>
      </w:r>
      <w:proofErr w:type="gramEnd"/>
      <w:r w:rsidR="00B956CD" w:rsidRPr="00B956CD">
        <w:rPr>
          <w:sz w:val="26"/>
          <w:szCs w:val="26"/>
        </w:rPr>
        <w:t xml:space="preserve"> </w:t>
      </w:r>
      <w:proofErr w:type="gramStart"/>
      <w:r w:rsidR="00B956CD" w:rsidRPr="00B956CD">
        <w:rPr>
          <w:sz w:val="26"/>
          <w:szCs w:val="26"/>
        </w:rPr>
        <w:t>внесении</w:t>
      </w:r>
      <w:proofErr w:type="gramEnd"/>
      <w:r w:rsidR="00B956CD" w:rsidRPr="00B956CD">
        <w:rPr>
          <w:sz w:val="26"/>
          <w:szCs w:val="26"/>
        </w:rPr>
        <w:t xml:space="preserve"> указанных изменений и дополнений в Устав городского округа.</w:t>
      </w:r>
      <w:r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б) дополнить частью </w:t>
      </w:r>
      <w:r w:rsidR="00B956CD">
        <w:rPr>
          <w:sz w:val="26"/>
          <w:szCs w:val="26"/>
        </w:rPr>
        <w:t>5</w:t>
      </w:r>
      <w:r w:rsidRPr="00C559B7">
        <w:rPr>
          <w:sz w:val="26"/>
          <w:szCs w:val="26"/>
        </w:rPr>
        <w:t xml:space="preserve"> следующего содержания:</w:t>
      </w:r>
    </w:p>
    <w:p w:rsidR="00C559B7" w:rsidRPr="00C559B7" w:rsidRDefault="00C1179C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>Изменения и дополнения в Устав городского округа вносятся муниципальным правовым актом, который оформляется решением Думы городского округа, подписанным председателем Думы городского округа и главой городского округа</w:t>
      </w:r>
      <w:proofErr w:type="gramStart"/>
      <w:r w:rsidR="00B956CD" w:rsidRPr="00B956CD">
        <w:rPr>
          <w:sz w:val="26"/>
          <w:szCs w:val="26"/>
        </w:rPr>
        <w:t>.</w:t>
      </w:r>
      <w:r w:rsidR="00100EF2"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  <w:proofErr w:type="gramEnd"/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в) дополнить частью </w:t>
      </w:r>
      <w:r w:rsidR="00B956CD">
        <w:rPr>
          <w:sz w:val="26"/>
          <w:szCs w:val="26"/>
        </w:rPr>
        <w:t>6</w:t>
      </w:r>
      <w:r w:rsidR="00100EF2">
        <w:rPr>
          <w:sz w:val="26"/>
          <w:szCs w:val="26"/>
        </w:rPr>
        <w:t xml:space="preserve"> </w:t>
      </w:r>
      <w:r w:rsidRPr="00C559B7">
        <w:rPr>
          <w:sz w:val="26"/>
          <w:szCs w:val="26"/>
        </w:rPr>
        <w:t>следующего содержания:</w:t>
      </w:r>
    </w:p>
    <w:p w:rsidR="00B956CD" w:rsidRPr="00B956CD" w:rsidRDefault="00100EF2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 xml:space="preserve">6. Изложение Устава городского округа в новой редакции муниципальным правовым актом о внесении изменений и дополнений в </w:t>
      </w:r>
      <w:r w:rsidR="00A5065F">
        <w:rPr>
          <w:sz w:val="26"/>
          <w:szCs w:val="26"/>
        </w:rPr>
        <w:t xml:space="preserve">Устав </w:t>
      </w:r>
      <w:r w:rsidR="00B956CD" w:rsidRPr="00B956CD">
        <w:rPr>
          <w:sz w:val="26"/>
          <w:szCs w:val="26"/>
        </w:rPr>
        <w:t xml:space="preserve">городского округа не допускается. </w:t>
      </w:r>
    </w:p>
    <w:p w:rsidR="00C559B7" w:rsidRPr="00C559B7" w:rsidRDefault="00B956CD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56CD">
        <w:rPr>
          <w:sz w:val="26"/>
          <w:szCs w:val="26"/>
        </w:rPr>
        <w:t>В этом случае принимается новый Устав городского округа, а ранее действующий Устав городского округа и муниципальные правовые акты о внесении в него изменений и дополнений признаются утратившими силу со дня вступления в силу нового Устава городского округа</w:t>
      </w:r>
      <w:proofErr w:type="gramStart"/>
      <w:r w:rsidRPr="00B956CD">
        <w:rPr>
          <w:sz w:val="26"/>
          <w:szCs w:val="26"/>
        </w:rPr>
        <w:t>.</w:t>
      </w:r>
      <w:r w:rsidR="00100EF2"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  <w:proofErr w:type="gramEnd"/>
    </w:p>
    <w:p w:rsidR="00671642" w:rsidRDefault="004E312E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B956CD">
        <w:rPr>
          <w:sz w:val="26"/>
          <w:szCs w:val="26"/>
        </w:rPr>
        <w:t>часть 2 статьи 53</w:t>
      </w:r>
      <w:r w:rsidR="00671642">
        <w:rPr>
          <w:sz w:val="26"/>
          <w:szCs w:val="26"/>
        </w:rPr>
        <w:t xml:space="preserve"> изложить в следующей редакции:</w:t>
      </w:r>
    </w:p>
    <w:p w:rsidR="00671642" w:rsidRDefault="00671642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>2.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городской округ,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="00B956CD" w:rsidRPr="00B956CD">
        <w:rPr>
          <w:sz w:val="26"/>
          <w:szCs w:val="26"/>
        </w:rPr>
        <w:t>.</w:t>
      </w:r>
      <w:r w:rsidR="00B956CD">
        <w:rPr>
          <w:sz w:val="26"/>
          <w:szCs w:val="26"/>
        </w:rPr>
        <w:t>»</w:t>
      </w:r>
      <w:proofErr w:type="gramEnd"/>
      <w:r w:rsidR="00B956CD">
        <w:rPr>
          <w:sz w:val="26"/>
          <w:szCs w:val="26"/>
        </w:rPr>
        <w:t>.</w:t>
      </w:r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F50007" w:rsidRDefault="00F50007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BB5DD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52" w:rsidRDefault="00DE5252" w:rsidP="00BB5DD5">
      <w:r>
        <w:separator/>
      </w:r>
    </w:p>
  </w:endnote>
  <w:endnote w:type="continuationSeparator" w:id="0">
    <w:p w:rsidR="00DE5252" w:rsidRDefault="00DE5252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52" w:rsidRDefault="00DE5252" w:rsidP="00BB5DD5">
      <w:r>
        <w:separator/>
      </w:r>
    </w:p>
  </w:footnote>
  <w:footnote w:type="continuationSeparator" w:id="0">
    <w:p w:rsidR="00DE5252" w:rsidRDefault="00DE5252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80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2519"/>
    <w:rsid w:val="00184DCB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06910"/>
    <w:rsid w:val="00A13CDD"/>
    <w:rsid w:val="00A3420D"/>
    <w:rsid w:val="00A5065F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0180D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E525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13CE-4CF9-4EC0-8605-EE9FBA76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2017-07-28T02:35:00Z</cp:lastPrinted>
  <dcterms:created xsi:type="dcterms:W3CDTF">2017-11-15T07:07:00Z</dcterms:created>
  <dcterms:modified xsi:type="dcterms:W3CDTF">2017-11-15T07:07:00Z</dcterms:modified>
</cp:coreProperties>
</file>