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969" w:rsidRDefault="006B5969" w:rsidP="006B5969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3175</wp:posOffset>
            </wp:positionV>
            <wp:extent cx="542925" cy="704850"/>
            <wp:effectExtent l="0" t="0" r="0" b="0"/>
            <wp:wrapSquare wrapText="bothSides"/>
            <wp:docPr id="1" name="Рисунок 1" descr="Описание: 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5969" w:rsidRDefault="006B5969" w:rsidP="006B5969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</w:p>
    <w:p w:rsidR="006B5969" w:rsidRDefault="006B5969" w:rsidP="006B5969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</w:p>
    <w:p w:rsidR="006B5969" w:rsidRDefault="006B5969" w:rsidP="006B5969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</w:p>
    <w:p w:rsidR="006B5969" w:rsidRPr="00D465C2" w:rsidRDefault="006B5969" w:rsidP="006B5969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D465C2">
        <w:rPr>
          <w:rFonts w:ascii="Times New Roman" w:hAnsi="Times New Roman"/>
          <w:b/>
          <w:sz w:val="26"/>
          <w:szCs w:val="26"/>
        </w:rPr>
        <w:t>ДУМА</w:t>
      </w:r>
    </w:p>
    <w:p w:rsidR="006B5969" w:rsidRPr="00D465C2" w:rsidRDefault="006B5969" w:rsidP="006B5969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D465C2">
        <w:rPr>
          <w:rFonts w:ascii="Times New Roman" w:hAnsi="Times New Roman"/>
          <w:b/>
          <w:sz w:val="26"/>
          <w:szCs w:val="26"/>
        </w:rPr>
        <w:t>ЛЕСОЗАВОДСКОГО ГОРОДСКОГО ОКРУГА</w:t>
      </w:r>
    </w:p>
    <w:p w:rsidR="006B5969" w:rsidRPr="00F532CF" w:rsidRDefault="006B5969" w:rsidP="006B5969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F532CF">
        <w:rPr>
          <w:rFonts w:ascii="Times New Roman" w:hAnsi="Times New Roman"/>
          <w:b/>
          <w:sz w:val="26"/>
          <w:szCs w:val="26"/>
        </w:rPr>
        <w:t>РЕШЕНИЕ</w:t>
      </w:r>
    </w:p>
    <w:p w:rsidR="00C237A3" w:rsidRDefault="006B5969" w:rsidP="006B5969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17.04.2017 </w:t>
      </w:r>
      <w:r w:rsidRPr="00F923DB">
        <w:rPr>
          <w:rFonts w:ascii="Times New Roman" w:hAnsi="Times New Roman"/>
          <w:sz w:val="26"/>
          <w:szCs w:val="26"/>
        </w:rPr>
        <w:t xml:space="preserve">года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</w:t>
      </w:r>
      <w:r w:rsidRPr="00F923DB">
        <w:rPr>
          <w:rFonts w:ascii="Times New Roman" w:hAnsi="Times New Roman"/>
          <w:sz w:val="26"/>
          <w:szCs w:val="26"/>
        </w:rPr>
        <w:t xml:space="preserve">                   № </w:t>
      </w:r>
      <w:r>
        <w:rPr>
          <w:rFonts w:ascii="Times New Roman" w:hAnsi="Times New Roman"/>
          <w:sz w:val="26"/>
          <w:szCs w:val="26"/>
        </w:rPr>
        <w:t>606</w:t>
      </w:r>
    </w:p>
    <w:p w:rsidR="006B5969" w:rsidRPr="00EB7724" w:rsidRDefault="006B5969" w:rsidP="006B596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EF53E1" w:rsidRPr="00EB7724" w:rsidRDefault="00617F01" w:rsidP="00A13F46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right="453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B7724">
        <w:rPr>
          <w:rFonts w:ascii="Times New Roman" w:hAnsi="Times New Roman" w:cs="Times New Roman"/>
          <w:sz w:val="26"/>
          <w:szCs w:val="26"/>
          <w:lang w:eastAsia="ru-RU"/>
        </w:rPr>
        <w:t xml:space="preserve">О </w:t>
      </w:r>
      <w:r w:rsidR="00DF7A51" w:rsidRPr="00EB7724">
        <w:rPr>
          <w:rFonts w:ascii="Times New Roman" w:hAnsi="Times New Roman" w:cs="Times New Roman"/>
          <w:sz w:val="26"/>
          <w:szCs w:val="26"/>
          <w:lang w:eastAsia="ru-RU"/>
        </w:rPr>
        <w:t xml:space="preserve">согласовании </w:t>
      </w:r>
      <w:r w:rsidR="00C237A3" w:rsidRPr="00EB7724">
        <w:rPr>
          <w:rFonts w:ascii="Times New Roman" w:hAnsi="Times New Roman" w:cs="Times New Roman"/>
          <w:sz w:val="26"/>
          <w:szCs w:val="26"/>
          <w:lang w:eastAsia="ru-RU"/>
        </w:rPr>
        <w:t>приема</w:t>
      </w:r>
      <w:r w:rsidR="006443BC" w:rsidRPr="00EB772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237A3" w:rsidRPr="00EB7724">
        <w:rPr>
          <w:rFonts w:ascii="Times New Roman" w:hAnsi="Times New Roman" w:cs="Times New Roman"/>
          <w:sz w:val="26"/>
          <w:szCs w:val="26"/>
          <w:lang w:eastAsia="ru-RU"/>
        </w:rPr>
        <w:t>в муниципальную собственность Лесозаводского городского округа движимого имущества, находящегося в собственности</w:t>
      </w:r>
      <w:r w:rsidR="006443BC" w:rsidRPr="00EB772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44B6" w:rsidRPr="00EB7724">
        <w:rPr>
          <w:rFonts w:ascii="Times New Roman" w:hAnsi="Times New Roman" w:cs="Times New Roman"/>
          <w:sz w:val="26"/>
          <w:szCs w:val="26"/>
          <w:lang w:eastAsia="ru-RU"/>
        </w:rPr>
        <w:t>Приморского края</w:t>
      </w:r>
    </w:p>
    <w:p w:rsidR="00CF38F3" w:rsidRPr="00EB7724" w:rsidRDefault="00CF38F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237A3" w:rsidRPr="00EB7724" w:rsidRDefault="00C237A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7F01" w:rsidRPr="00EB7724" w:rsidRDefault="0008767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="00617F01" w:rsidRPr="00EB7724">
        <w:rPr>
          <w:rFonts w:ascii="Times New Roman" w:hAnsi="Times New Roman" w:cs="Times New Roman"/>
          <w:sz w:val="26"/>
          <w:szCs w:val="26"/>
        </w:rPr>
        <w:t>уководству</w:t>
      </w:r>
      <w:r w:rsidR="000A0E88" w:rsidRPr="00EB7724">
        <w:rPr>
          <w:rFonts w:ascii="Times New Roman" w:hAnsi="Times New Roman" w:cs="Times New Roman"/>
          <w:sz w:val="26"/>
          <w:szCs w:val="26"/>
        </w:rPr>
        <w:t>ясь</w:t>
      </w:r>
      <w:r w:rsidR="003F4042" w:rsidRPr="00EB7724">
        <w:rPr>
          <w:rFonts w:ascii="Times New Roman" w:hAnsi="Times New Roman" w:cs="Times New Roman"/>
          <w:sz w:val="26"/>
          <w:szCs w:val="26"/>
        </w:rPr>
        <w:t xml:space="preserve"> </w:t>
      </w:r>
      <w:r w:rsidR="00617F01" w:rsidRPr="00EB7724">
        <w:rPr>
          <w:rFonts w:ascii="Times New Roman" w:hAnsi="Times New Roman" w:cs="Times New Roman"/>
          <w:sz w:val="26"/>
          <w:szCs w:val="26"/>
        </w:rPr>
        <w:t>Федеральным</w:t>
      </w:r>
      <w:r w:rsidR="00EB7724">
        <w:rPr>
          <w:rFonts w:ascii="Times New Roman" w:hAnsi="Times New Roman" w:cs="Times New Roman"/>
          <w:sz w:val="26"/>
          <w:szCs w:val="26"/>
        </w:rPr>
        <w:t>и</w:t>
      </w:r>
      <w:r w:rsidR="00617F01" w:rsidRPr="00EB7724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EB7724">
        <w:rPr>
          <w:rFonts w:ascii="Times New Roman" w:hAnsi="Times New Roman" w:cs="Times New Roman"/>
          <w:sz w:val="26"/>
          <w:szCs w:val="26"/>
        </w:rPr>
        <w:t>а</w:t>
      </w:r>
      <w:r w:rsidR="00617F01" w:rsidRPr="00EB7724">
        <w:rPr>
          <w:rFonts w:ascii="Times New Roman" w:hAnsi="Times New Roman" w:cs="Times New Roman"/>
          <w:sz w:val="26"/>
          <w:szCs w:val="26"/>
        </w:rPr>
        <w:t>м</w:t>
      </w:r>
      <w:r w:rsidR="00EB7724">
        <w:rPr>
          <w:rFonts w:ascii="Times New Roman" w:hAnsi="Times New Roman" w:cs="Times New Roman"/>
          <w:sz w:val="26"/>
          <w:szCs w:val="26"/>
        </w:rPr>
        <w:t>и</w:t>
      </w:r>
      <w:r w:rsidR="00617F01" w:rsidRPr="00EB7724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EB7724" w:rsidRPr="00EB7724">
        <w:rPr>
          <w:rFonts w:ascii="Times New Roman" w:hAnsi="Times New Roman" w:cs="Times New Roman"/>
          <w:sz w:val="26"/>
          <w:szCs w:val="26"/>
        </w:rPr>
        <w:t>от 22.08.2004 № 122-ФЗ «</w:t>
      </w:r>
      <w:r w:rsidR="00EB7724" w:rsidRPr="00EB7724">
        <w:rPr>
          <w:rFonts w:ascii="Times New Roman" w:hAnsi="Times New Roman" w:cs="Times New Roman"/>
          <w:sz w:val="26"/>
          <w:szCs w:val="26"/>
          <w:lang w:eastAsia="ru-RU"/>
        </w:rPr>
        <w:t xml:space="preserve">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 w:rsidR="00617F01" w:rsidRPr="00EB7724">
        <w:rPr>
          <w:rFonts w:ascii="Times New Roman" w:hAnsi="Times New Roman" w:cs="Times New Roman"/>
          <w:sz w:val="26"/>
          <w:szCs w:val="26"/>
        </w:rPr>
        <w:t>Уставом Лесозаводского городского округа, решением Думы Лесозаводского горо</w:t>
      </w:r>
      <w:r w:rsidR="007F6888" w:rsidRPr="00EB7724">
        <w:rPr>
          <w:rFonts w:ascii="Times New Roman" w:hAnsi="Times New Roman" w:cs="Times New Roman"/>
          <w:sz w:val="26"/>
          <w:szCs w:val="26"/>
        </w:rPr>
        <w:t xml:space="preserve">дского округа от </w:t>
      </w:r>
      <w:r w:rsidR="000802F2" w:rsidRPr="00EB7724">
        <w:rPr>
          <w:rFonts w:ascii="Times New Roman" w:hAnsi="Times New Roman" w:cs="Times New Roman"/>
          <w:sz w:val="26"/>
          <w:szCs w:val="26"/>
        </w:rPr>
        <w:t>0</w:t>
      </w:r>
      <w:r w:rsidR="00CF38F3" w:rsidRPr="00EB7724">
        <w:rPr>
          <w:rFonts w:ascii="Times New Roman" w:hAnsi="Times New Roman" w:cs="Times New Roman"/>
          <w:sz w:val="26"/>
          <w:szCs w:val="26"/>
        </w:rPr>
        <w:t>2.10</w:t>
      </w:r>
      <w:r w:rsidR="007F6888" w:rsidRPr="00EB7724">
        <w:rPr>
          <w:rFonts w:ascii="Times New Roman" w:hAnsi="Times New Roman" w:cs="Times New Roman"/>
          <w:sz w:val="26"/>
          <w:szCs w:val="26"/>
        </w:rPr>
        <w:t>.201</w:t>
      </w:r>
      <w:r w:rsidR="00CF38F3" w:rsidRPr="00EB7724">
        <w:rPr>
          <w:rFonts w:ascii="Times New Roman" w:hAnsi="Times New Roman" w:cs="Times New Roman"/>
          <w:sz w:val="26"/>
          <w:szCs w:val="26"/>
        </w:rPr>
        <w:t>5</w:t>
      </w:r>
      <w:r w:rsidR="007F6888" w:rsidRPr="00EB7724">
        <w:rPr>
          <w:rFonts w:ascii="Times New Roman" w:hAnsi="Times New Roman" w:cs="Times New Roman"/>
          <w:sz w:val="26"/>
          <w:szCs w:val="26"/>
        </w:rPr>
        <w:t xml:space="preserve"> </w:t>
      </w:r>
      <w:r w:rsidR="00CF38F3" w:rsidRPr="00EB7724">
        <w:rPr>
          <w:rFonts w:ascii="Times New Roman" w:hAnsi="Times New Roman" w:cs="Times New Roman"/>
          <w:sz w:val="26"/>
          <w:szCs w:val="26"/>
        </w:rPr>
        <w:t xml:space="preserve">№ </w:t>
      </w:r>
      <w:r w:rsidR="00617F01" w:rsidRPr="00EB7724">
        <w:rPr>
          <w:rFonts w:ascii="Times New Roman" w:hAnsi="Times New Roman" w:cs="Times New Roman"/>
          <w:sz w:val="26"/>
          <w:szCs w:val="26"/>
        </w:rPr>
        <w:t>3</w:t>
      </w:r>
      <w:r w:rsidR="00CF38F3" w:rsidRPr="00EB7724">
        <w:rPr>
          <w:rFonts w:ascii="Times New Roman" w:hAnsi="Times New Roman" w:cs="Times New Roman"/>
          <w:sz w:val="26"/>
          <w:szCs w:val="26"/>
        </w:rPr>
        <w:t>87-</w:t>
      </w:r>
      <w:r w:rsidR="00617F01" w:rsidRPr="00EB7724">
        <w:rPr>
          <w:rFonts w:ascii="Times New Roman" w:hAnsi="Times New Roman" w:cs="Times New Roman"/>
          <w:sz w:val="26"/>
          <w:szCs w:val="26"/>
        </w:rPr>
        <w:t>НПА «О</w:t>
      </w:r>
      <w:r w:rsidR="000802F2" w:rsidRPr="00EB7724">
        <w:rPr>
          <w:rFonts w:ascii="Times New Roman" w:hAnsi="Times New Roman" w:cs="Times New Roman"/>
          <w:sz w:val="26"/>
          <w:szCs w:val="26"/>
        </w:rPr>
        <w:t>б утверждении Порядка</w:t>
      </w:r>
      <w:r w:rsidR="00617F01" w:rsidRPr="00EB7724">
        <w:rPr>
          <w:rFonts w:ascii="Times New Roman" w:hAnsi="Times New Roman" w:cs="Times New Roman"/>
          <w:sz w:val="26"/>
          <w:szCs w:val="26"/>
        </w:rPr>
        <w:t xml:space="preserve"> управления и распоряжения имуществом, находящимся в муниципальной собственности Лесозаводского городского округа», </w:t>
      </w:r>
      <w:proofErr w:type="gramEnd"/>
    </w:p>
    <w:p w:rsidR="002F4293" w:rsidRDefault="002F4293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E15ED9" w:rsidRPr="00EB7724" w:rsidRDefault="00E15ED9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C237A3" w:rsidRPr="00EB7724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5456E" w:rsidRPr="00EB7724" w:rsidRDefault="00617F01" w:rsidP="0005456E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1. </w:t>
      </w:r>
      <w:r w:rsidR="007F6888" w:rsidRPr="00EB7724">
        <w:rPr>
          <w:rFonts w:ascii="Times New Roman" w:hAnsi="Times New Roman" w:cs="Times New Roman"/>
          <w:sz w:val="26"/>
          <w:szCs w:val="26"/>
        </w:rPr>
        <w:t>С</w:t>
      </w:r>
      <w:r w:rsidR="00EF53E1" w:rsidRPr="00EB7724">
        <w:rPr>
          <w:rFonts w:ascii="Times New Roman" w:hAnsi="Times New Roman" w:cs="Times New Roman"/>
          <w:sz w:val="26"/>
          <w:szCs w:val="26"/>
        </w:rPr>
        <w:t>огл</w:t>
      </w:r>
      <w:r w:rsidR="007F6888" w:rsidRPr="00EB7724">
        <w:rPr>
          <w:rFonts w:ascii="Times New Roman" w:hAnsi="Times New Roman" w:cs="Times New Roman"/>
          <w:sz w:val="26"/>
          <w:szCs w:val="26"/>
        </w:rPr>
        <w:t xml:space="preserve">асовать </w:t>
      </w:r>
      <w:r w:rsidR="00C237A3" w:rsidRPr="00EB7724">
        <w:rPr>
          <w:rFonts w:ascii="Times New Roman" w:hAnsi="Times New Roman" w:cs="Times New Roman"/>
          <w:sz w:val="26"/>
          <w:szCs w:val="26"/>
        </w:rPr>
        <w:t>прием в муниципальную собственность Лесозаводского городского округа движимого имущества, находящегося в собственности</w:t>
      </w:r>
      <w:r w:rsidR="00EE44B6" w:rsidRPr="00EB7724">
        <w:rPr>
          <w:rFonts w:ascii="Times New Roman" w:hAnsi="Times New Roman" w:cs="Times New Roman"/>
          <w:sz w:val="26"/>
          <w:szCs w:val="26"/>
        </w:rPr>
        <w:t xml:space="preserve"> Приморского края</w:t>
      </w:r>
      <w:r w:rsidR="007A4C4A">
        <w:rPr>
          <w:rFonts w:ascii="Times New Roman" w:hAnsi="Times New Roman" w:cs="Times New Roman"/>
          <w:sz w:val="26"/>
          <w:szCs w:val="26"/>
        </w:rPr>
        <w:t xml:space="preserve"> </w:t>
      </w:r>
      <w:r w:rsidR="00EE44B6" w:rsidRPr="00EB7724">
        <w:rPr>
          <w:rFonts w:ascii="Times New Roman" w:hAnsi="Times New Roman" w:cs="Times New Roman"/>
          <w:sz w:val="26"/>
          <w:szCs w:val="26"/>
        </w:rPr>
        <w:t>(приложение).</w:t>
      </w:r>
    </w:p>
    <w:p w:rsidR="006B5969" w:rsidRDefault="007B38A7" w:rsidP="006B5969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>2</w:t>
      </w:r>
      <w:r w:rsidR="00617F01" w:rsidRPr="00EB7724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принятия.</w:t>
      </w:r>
    </w:p>
    <w:p w:rsidR="00617F01" w:rsidRPr="00EB7724" w:rsidRDefault="007B38A7" w:rsidP="006B5969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>3</w:t>
      </w:r>
      <w:r w:rsidR="00617F01" w:rsidRPr="00EB7724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617F01" w:rsidRPr="00EB772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617F01" w:rsidRPr="00EB7724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F4293" w:rsidRPr="00EB7724" w:rsidRDefault="002F4293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>Председатель Думы</w:t>
      </w: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 </w:t>
      </w:r>
      <w:r w:rsidR="00614CB4" w:rsidRPr="00EB7724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B7724">
        <w:rPr>
          <w:rFonts w:ascii="Times New Roman" w:hAnsi="Times New Roman" w:cs="Times New Roman"/>
          <w:sz w:val="26"/>
          <w:szCs w:val="26"/>
        </w:rPr>
        <w:t xml:space="preserve">О.Н. </w:t>
      </w:r>
      <w:proofErr w:type="gramStart"/>
      <w:r w:rsidRPr="00EB7724">
        <w:rPr>
          <w:rFonts w:ascii="Times New Roman" w:hAnsi="Times New Roman" w:cs="Times New Roman"/>
          <w:sz w:val="26"/>
          <w:szCs w:val="26"/>
        </w:rPr>
        <w:t>Павкин</w:t>
      </w:r>
      <w:proofErr w:type="gramEnd"/>
    </w:p>
    <w:p w:rsidR="00EE44B6" w:rsidRPr="00EB7724" w:rsidRDefault="00EE44B6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EE44B6" w:rsidRPr="006B5969" w:rsidRDefault="00EE44B6" w:rsidP="006B5969">
      <w:pPr>
        <w:pStyle w:val="ae"/>
        <w:tabs>
          <w:tab w:val="left" w:pos="6864"/>
        </w:tabs>
        <w:spacing w:after="0" w:line="240" w:lineRule="auto"/>
        <w:ind w:left="6237"/>
        <w:jc w:val="both"/>
        <w:rPr>
          <w:rFonts w:ascii="Times New Roman" w:hAnsi="Times New Roman" w:cs="Times New Roman"/>
          <w:sz w:val="20"/>
          <w:szCs w:val="20"/>
        </w:rPr>
      </w:pPr>
      <w:r w:rsidRPr="006B5969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EE44B6" w:rsidRPr="006B5969" w:rsidRDefault="00EE44B6" w:rsidP="006B5969">
      <w:pPr>
        <w:pStyle w:val="ae"/>
        <w:tabs>
          <w:tab w:val="left" w:pos="6864"/>
        </w:tabs>
        <w:spacing w:after="0" w:line="240" w:lineRule="auto"/>
        <w:ind w:left="6237"/>
        <w:jc w:val="both"/>
        <w:rPr>
          <w:rFonts w:ascii="Times New Roman" w:hAnsi="Times New Roman" w:cs="Times New Roman"/>
          <w:sz w:val="20"/>
          <w:szCs w:val="20"/>
        </w:rPr>
      </w:pPr>
      <w:r w:rsidRPr="006B5969">
        <w:rPr>
          <w:rFonts w:ascii="Times New Roman" w:hAnsi="Times New Roman" w:cs="Times New Roman"/>
          <w:sz w:val="20"/>
          <w:szCs w:val="20"/>
        </w:rPr>
        <w:t>к решению Думы</w:t>
      </w:r>
    </w:p>
    <w:p w:rsidR="00EE44B6" w:rsidRPr="006B5969" w:rsidRDefault="00EE44B6" w:rsidP="006B5969">
      <w:pPr>
        <w:pStyle w:val="ae"/>
        <w:tabs>
          <w:tab w:val="left" w:pos="6864"/>
        </w:tabs>
        <w:spacing w:after="0" w:line="240" w:lineRule="auto"/>
        <w:ind w:left="6237"/>
        <w:jc w:val="both"/>
        <w:rPr>
          <w:rFonts w:ascii="Times New Roman" w:hAnsi="Times New Roman" w:cs="Times New Roman"/>
          <w:sz w:val="20"/>
          <w:szCs w:val="20"/>
        </w:rPr>
      </w:pPr>
      <w:r w:rsidRPr="006B5969">
        <w:rPr>
          <w:rFonts w:ascii="Times New Roman" w:hAnsi="Times New Roman" w:cs="Times New Roman"/>
          <w:sz w:val="20"/>
          <w:szCs w:val="20"/>
        </w:rPr>
        <w:t>Лесозаводского городского округа</w:t>
      </w:r>
    </w:p>
    <w:p w:rsidR="00EE44B6" w:rsidRPr="006B5969" w:rsidRDefault="00EA254B" w:rsidP="006B5969">
      <w:pPr>
        <w:pStyle w:val="ae"/>
        <w:tabs>
          <w:tab w:val="left" w:pos="6864"/>
        </w:tabs>
        <w:spacing w:after="0" w:line="240" w:lineRule="auto"/>
        <w:ind w:left="6237"/>
        <w:jc w:val="both"/>
        <w:rPr>
          <w:rFonts w:ascii="Times New Roman" w:hAnsi="Times New Roman" w:cs="Times New Roman"/>
          <w:sz w:val="20"/>
          <w:szCs w:val="20"/>
        </w:rPr>
      </w:pPr>
      <w:r w:rsidRPr="006B5969">
        <w:rPr>
          <w:rFonts w:ascii="Times New Roman" w:hAnsi="Times New Roman" w:cs="Times New Roman"/>
          <w:sz w:val="20"/>
          <w:szCs w:val="20"/>
        </w:rPr>
        <w:t>о</w:t>
      </w:r>
      <w:r w:rsidR="00EE44B6" w:rsidRPr="006B5969">
        <w:rPr>
          <w:rFonts w:ascii="Times New Roman" w:hAnsi="Times New Roman" w:cs="Times New Roman"/>
          <w:sz w:val="20"/>
          <w:szCs w:val="20"/>
        </w:rPr>
        <w:t xml:space="preserve">т </w:t>
      </w:r>
      <w:r w:rsidR="006B5969" w:rsidRPr="006B5969">
        <w:rPr>
          <w:rFonts w:ascii="Times New Roman" w:hAnsi="Times New Roman" w:cs="Times New Roman"/>
          <w:sz w:val="20"/>
          <w:szCs w:val="20"/>
        </w:rPr>
        <w:t>17.04.</w:t>
      </w:r>
      <w:r w:rsidR="00EE44B6" w:rsidRPr="006B5969">
        <w:rPr>
          <w:rFonts w:ascii="Times New Roman" w:hAnsi="Times New Roman" w:cs="Times New Roman"/>
          <w:sz w:val="20"/>
          <w:szCs w:val="20"/>
        </w:rPr>
        <w:t>201</w:t>
      </w:r>
      <w:r w:rsidR="00AB0F85" w:rsidRPr="006B5969">
        <w:rPr>
          <w:rFonts w:ascii="Times New Roman" w:hAnsi="Times New Roman" w:cs="Times New Roman"/>
          <w:sz w:val="20"/>
          <w:szCs w:val="20"/>
        </w:rPr>
        <w:t>7</w:t>
      </w:r>
      <w:r w:rsidR="00EE44B6" w:rsidRPr="006B5969">
        <w:rPr>
          <w:rFonts w:ascii="Times New Roman" w:hAnsi="Times New Roman" w:cs="Times New Roman"/>
          <w:sz w:val="20"/>
          <w:szCs w:val="20"/>
        </w:rPr>
        <w:t xml:space="preserve"> № </w:t>
      </w:r>
      <w:r w:rsidR="006B5969" w:rsidRPr="006B5969">
        <w:rPr>
          <w:rFonts w:ascii="Times New Roman" w:hAnsi="Times New Roman" w:cs="Times New Roman"/>
          <w:sz w:val="20"/>
          <w:szCs w:val="20"/>
        </w:rPr>
        <w:t>606</w:t>
      </w:r>
    </w:p>
    <w:p w:rsidR="00EE44B6" w:rsidRPr="00EA254B" w:rsidRDefault="00EE44B6" w:rsidP="00EE44B6">
      <w:pPr>
        <w:pStyle w:val="ae"/>
        <w:tabs>
          <w:tab w:val="left" w:pos="6864"/>
        </w:tabs>
        <w:spacing w:after="0" w:line="240" w:lineRule="auto"/>
        <w:rPr>
          <w:rFonts w:ascii="Times New Roman" w:hAnsi="Times New Roman" w:cs="Times New Roman"/>
        </w:rPr>
      </w:pPr>
    </w:p>
    <w:p w:rsidR="00EE44B6" w:rsidRPr="00EA254B" w:rsidRDefault="00EE44B6" w:rsidP="00EE44B6">
      <w:pPr>
        <w:tabs>
          <w:tab w:val="left" w:pos="426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0"/>
        <w:jc w:val="center"/>
        <w:rPr>
          <w:rFonts w:ascii="Times New Roman" w:eastAsia="MS Mincho" w:hAnsi="Times New Roman" w:cs="Times New Roman"/>
        </w:rPr>
      </w:pPr>
    </w:p>
    <w:p w:rsidR="00EE44B6" w:rsidRPr="00EA254B" w:rsidRDefault="00EE44B6" w:rsidP="00EE44B6">
      <w:pPr>
        <w:tabs>
          <w:tab w:val="left" w:pos="426"/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 w:rsidRPr="00EA254B">
        <w:rPr>
          <w:rFonts w:ascii="Times New Roman" w:hAnsi="Times New Roman" w:cs="Times New Roman"/>
          <w:b/>
        </w:rPr>
        <w:t>ПЕРЕЧЕНЬ</w:t>
      </w:r>
    </w:p>
    <w:p w:rsidR="00EA254B" w:rsidRPr="00EA254B" w:rsidRDefault="00EA254B" w:rsidP="00EA2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A254B">
        <w:rPr>
          <w:rFonts w:ascii="Times New Roman" w:hAnsi="Times New Roman" w:cs="Times New Roman"/>
          <w:b/>
        </w:rPr>
        <w:t>движимого имущества, находящегося в собственности Приморского края,</w:t>
      </w:r>
    </w:p>
    <w:p w:rsidR="00EA254B" w:rsidRPr="00EA254B" w:rsidRDefault="00EA254B" w:rsidP="00EA2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A254B">
        <w:rPr>
          <w:rFonts w:ascii="Times New Roman" w:hAnsi="Times New Roman" w:cs="Times New Roman"/>
          <w:b/>
        </w:rPr>
        <w:t>передаваемого в муниципальную собственность Лесозаводского городского округа</w:t>
      </w:r>
    </w:p>
    <w:p w:rsidR="00EE44B6" w:rsidRPr="00EA254B" w:rsidRDefault="00EE44B6" w:rsidP="00EE44B6">
      <w:pPr>
        <w:spacing w:after="0" w:line="240" w:lineRule="auto"/>
        <w:rPr>
          <w:rFonts w:ascii="Times New Roman" w:hAnsi="Times New Roman" w:cs="Times New Roman"/>
          <w:b/>
        </w:rPr>
      </w:pPr>
    </w:p>
    <w:p w:rsidR="00EB7724" w:rsidRPr="00314147" w:rsidRDefault="00EB7724" w:rsidP="00EB77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b"/>
        <w:tblW w:w="9511" w:type="dxa"/>
        <w:tblLook w:val="04A0" w:firstRow="1" w:lastRow="0" w:firstColumn="1" w:lastColumn="0" w:noHBand="0" w:noVBand="1"/>
      </w:tblPr>
      <w:tblGrid>
        <w:gridCol w:w="702"/>
        <w:gridCol w:w="3913"/>
        <w:gridCol w:w="1522"/>
        <w:gridCol w:w="1577"/>
        <w:gridCol w:w="1797"/>
      </w:tblGrid>
      <w:tr w:rsidR="009E069C" w:rsidRPr="009E069C" w:rsidTr="006B5969">
        <w:trPr>
          <w:trHeight w:val="309"/>
        </w:trPr>
        <w:tc>
          <w:tcPr>
            <w:tcW w:w="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9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15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цена за ед.</w:t>
            </w:r>
          </w:p>
        </w:tc>
        <w:tc>
          <w:tcPr>
            <w:tcW w:w="33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9E069C" w:rsidRPr="009E069C" w:rsidTr="006B5969">
        <w:trPr>
          <w:trHeight w:val="33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Кол-во, шт.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Сумма, руб.</w:t>
            </w:r>
          </w:p>
        </w:tc>
      </w:tr>
      <w:tr w:rsidR="009E069C" w:rsidRPr="009E069C" w:rsidTr="006B5969">
        <w:trPr>
          <w:trHeight w:val="527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индивидуальных средств </w:t>
            </w:r>
            <w:proofErr w:type="gramStart"/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9E069C">
              <w:rPr>
                <w:rFonts w:ascii="Times New Roman" w:hAnsi="Times New Roman" w:cs="Times New Roman"/>
                <w:sz w:val="20"/>
                <w:szCs w:val="20"/>
              </w:rPr>
              <w:t xml:space="preserve"> незрячих обучающихся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8 754,00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8754,00</w:t>
            </w:r>
          </w:p>
        </w:tc>
      </w:tr>
      <w:tr w:rsidR="009E069C" w:rsidRPr="009E069C" w:rsidTr="006B5969">
        <w:trPr>
          <w:trHeight w:val="527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аппаратн</w:t>
            </w:r>
            <w:proofErr w:type="gramStart"/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о-</w:t>
            </w:r>
            <w:proofErr w:type="gramEnd"/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программного оборудования для слабовидящих обучающихся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325 189,00</w:t>
            </w:r>
          </w:p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325 189,00</w:t>
            </w:r>
          </w:p>
          <w:p w:rsidR="009E069C" w:rsidRPr="009E069C" w:rsidRDefault="009E069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69C" w:rsidRPr="009E069C" w:rsidTr="006B5969">
        <w:trPr>
          <w:trHeight w:val="527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Комплект индивидуальных средств </w:t>
            </w:r>
            <w:proofErr w:type="gramStart"/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слабовидящих обучающихся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49 454,00</w:t>
            </w:r>
          </w:p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49 454,00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069C" w:rsidRPr="009E069C" w:rsidTr="006B5969">
        <w:trPr>
          <w:trHeight w:val="527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Комплект аппаратно-программного оборудования для </w:t>
            </w:r>
            <w:proofErr w:type="gramStart"/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нарушениями слуха и речи 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102 934,00</w:t>
            </w:r>
          </w:p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102 934,00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069C" w:rsidRPr="009E069C" w:rsidTr="006B5969">
        <w:trPr>
          <w:trHeight w:val="527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Комплект аппаратно-программного оборудования для </w:t>
            </w:r>
            <w:proofErr w:type="gramStart"/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нарушениями опорно-двигательного аппарата (включая ДЦП)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179 964,00</w:t>
            </w:r>
          </w:p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179 964,00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069C" w:rsidRPr="009E069C" w:rsidTr="006B5969">
        <w:trPr>
          <w:trHeight w:val="527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Комплект  оборудования для </w:t>
            </w:r>
            <w:proofErr w:type="gramStart"/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нарушениями опорно-двигательного аппарата (включая ДЦП)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540 500,00</w:t>
            </w:r>
          </w:p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540 500,00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069C" w:rsidRPr="009E069C" w:rsidTr="006B5969">
        <w:trPr>
          <w:trHeight w:val="241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 сенсорного оборудования 1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507 871,00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507 871,00</w:t>
            </w:r>
          </w:p>
        </w:tc>
      </w:tr>
      <w:tr w:rsidR="009E069C" w:rsidRPr="009E069C" w:rsidTr="006B5969">
        <w:trPr>
          <w:trHeight w:val="527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игрового оборудования для детей с расстройствами аутистического спектра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76 302,13</w:t>
            </w:r>
          </w:p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76 302,13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069C" w:rsidRPr="009E069C" w:rsidTr="006B5969">
        <w:trPr>
          <w:trHeight w:val="527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оборудования для двигательной зоны для детей с расстройствами аутистического спектра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69 988,00</w:t>
            </w:r>
          </w:p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69 988,00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069C" w:rsidRPr="009E069C" w:rsidTr="006B5969">
        <w:trPr>
          <w:trHeight w:val="219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Гарнитура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7 000,00</w:t>
            </w:r>
          </w:p>
        </w:tc>
      </w:tr>
      <w:tr w:rsidR="009E069C" w:rsidRPr="009E069C" w:rsidTr="006B5969">
        <w:trPr>
          <w:trHeight w:val="527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Вибромузыкальный</w:t>
            </w:r>
            <w:proofErr w:type="spellEnd"/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сухой бассейн (в комплекте с шариками)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97 380,00</w:t>
            </w:r>
          </w:p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9E069C" w:rsidRPr="009E069C" w:rsidRDefault="009E069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292 140,00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069C" w:rsidRPr="009E069C" w:rsidTr="006B5969">
        <w:trPr>
          <w:trHeight w:val="527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Специализированный программно-технический комплекс для обучающихся с </w:t>
            </w:r>
            <w:proofErr w:type="spellStart"/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огранич</w:t>
            </w:r>
            <w:proofErr w:type="gramStart"/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озможностями</w:t>
            </w:r>
            <w:proofErr w:type="spellEnd"/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здоровья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45 400,00</w:t>
            </w:r>
          </w:p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317 800,00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069C" w:rsidRPr="009E069C" w:rsidTr="006B5969">
        <w:trPr>
          <w:trHeight w:val="287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Пандус - платформа складной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58 500,00</w:t>
            </w:r>
          </w:p>
        </w:tc>
      </w:tr>
      <w:tr w:rsidR="009E069C" w:rsidRPr="009E069C" w:rsidTr="006B5969">
        <w:trPr>
          <w:trHeight w:val="527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Специальная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ложка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адаптированная для использ</w:t>
            </w: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ования инвалидами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480,00</w:t>
            </w:r>
          </w:p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8 640,00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069C" w:rsidRPr="009E069C" w:rsidTr="006B5969">
        <w:trPr>
          <w:trHeight w:val="527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Специальная </w:t>
            </w:r>
            <w:proofErr w:type="gramStart"/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вилка</w:t>
            </w:r>
            <w:proofErr w:type="gramEnd"/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адаптированная для использования инвалидами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480,00</w:t>
            </w:r>
          </w:p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8 640,00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069C" w:rsidRPr="009E069C" w:rsidTr="006B5969">
        <w:trPr>
          <w:trHeight w:val="527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Специальный </w:t>
            </w:r>
            <w:proofErr w:type="gramStart"/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нож</w:t>
            </w:r>
            <w:proofErr w:type="gramEnd"/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адаптированный для использования инвалидами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480,00</w:t>
            </w:r>
          </w:p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8 640,00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069C" w:rsidRPr="009E069C" w:rsidTr="006B5969">
        <w:trPr>
          <w:trHeight w:val="527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Специальный захват для открывания банок и бутылок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395,00</w:t>
            </w:r>
          </w:p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7 110,00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069C" w:rsidRPr="009E069C" w:rsidTr="006B5969">
        <w:trPr>
          <w:trHeight w:val="222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 для занятий и приема пищи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63 170,00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568 530,00</w:t>
            </w:r>
          </w:p>
        </w:tc>
      </w:tr>
      <w:tr w:rsidR="009E069C" w:rsidRPr="009E069C" w:rsidTr="006B5969">
        <w:trPr>
          <w:trHeight w:val="141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Коляска инвалидная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29 820,00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357 840,00</w:t>
            </w:r>
          </w:p>
        </w:tc>
      </w:tr>
      <w:tr w:rsidR="009E069C" w:rsidRPr="009E069C" w:rsidTr="006B5969">
        <w:trPr>
          <w:trHeight w:val="218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Опора для туалетной комнаты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2 855,00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17 130,00</w:t>
            </w:r>
          </w:p>
        </w:tc>
      </w:tr>
      <w:tr w:rsidR="009E069C" w:rsidRPr="009E069C" w:rsidTr="006B5969">
        <w:trPr>
          <w:trHeight w:val="136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Ходунки детские на четырех колесах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6 400,00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38 400,00</w:t>
            </w:r>
          </w:p>
        </w:tc>
      </w:tr>
      <w:tr w:rsidR="009E069C" w:rsidRPr="009E069C" w:rsidTr="006B5969">
        <w:trPr>
          <w:trHeight w:val="527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Сидение для унитаза с регулируемой высотой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2 735,00</w:t>
            </w:r>
          </w:p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16 410,00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069C" w:rsidRPr="009E069C" w:rsidTr="006B5969">
        <w:trPr>
          <w:trHeight w:val="527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Фиброоптическое</w:t>
            </w:r>
            <w:proofErr w:type="spellEnd"/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волокно (в комплекте источник света)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30 510,00</w:t>
            </w:r>
          </w:p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91 530,00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069C" w:rsidRPr="009E069C" w:rsidTr="006B5969">
        <w:trPr>
          <w:trHeight w:val="527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Клавиатура с большими кнопками и разделяющей клавиши накладкой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23 000,00</w:t>
            </w:r>
          </w:p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161 000,00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069C" w:rsidRPr="009E069C" w:rsidTr="006B5969">
        <w:trPr>
          <w:trHeight w:val="527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Компьютерный джойстик в комплекте с двумя выносными кнопками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35 300,00</w:t>
            </w:r>
          </w:p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247 100,00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069C" w:rsidRPr="009E069C" w:rsidTr="006B5969">
        <w:trPr>
          <w:trHeight w:val="214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Балансировочная доска-лабиринт тип 1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4 250,00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12 750,00</w:t>
            </w:r>
          </w:p>
        </w:tc>
      </w:tr>
      <w:tr w:rsidR="009E069C" w:rsidRPr="009E069C" w:rsidTr="006B5969">
        <w:trPr>
          <w:trHeight w:val="527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Кресло-коляска </w:t>
            </w:r>
            <w:proofErr w:type="gramStart"/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электрическая</w:t>
            </w:r>
            <w:proofErr w:type="gramEnd"/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вертикализатором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280 000,00</w:t>
            </w:r>
          </w:p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840 000,00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069C" w:rsidRPr="009E069C" w:rsidTr="006B5969">
        <w:trPr>
          <w:trHeight w:val="170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акриловых зеркал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29 425,00</w:t>
            </w:r>
          </w:p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88 275,00</w:t>
            </w:r>
          </w:p>
        </w:tc>
      </w:tr>
      <w:tr w:rsidR="009E069C" w:rsidRPr="009E069C" w:rsidTr="006B5969">
        <w:trPr>
          <w:trHeight w:val="527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Интерактивная </w:t>
            </w:r>
            <w:proofErr w:type="spellStart"/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воздушнопузырьковая</w:t>
            </w:r>
            <w:proofErr w:type="spellEnd"/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трубка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60 435,00</w:t>
            </w:r>
          </w:p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181 305,00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069C" w:rsidRPr="009E069C" w:rsidTr="006B5969">
        <w:trPr>
          <w:trHeight w:val="170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Балансировочная доска - лабиринт тип 2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4 250,00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12 750,00</w:t>
            </w:r>
          </w:p>
        </w:tc>
      </w:tr>
      <w:tr w:rsidR="009E069C" w:rsidRPr="009E069C" w:rsidTr="006B5969">
        <w:trPr>
          <w:trHeight w:val="247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Балансировочная доска - лабиринт тип 3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4 250,00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12 750,00</w:t>
            </w:r>
          </w:p>
        </w:tc>
      </w:tr>
      <w:tr w:rsidR="009E069C" w:rsidRPr="009E069C" w:rsidTr="006B5969">
        <w:trPr>
          <w:trHeight w:val="166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Балансировочная доска - лабиринт тип 4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4 070,00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12 210,00</w:t>
            </w:r>
          </w:p>
        </w:tc>
      </w:tr>
      <w:tr w:rsidR="009E069C" w:rsidRPr="009E069C" w:rsidTr="006B5969">
        <w:trPr>
          <w:trHeight w:val="99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Декоративно-развивающая панель тип 2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39 870,00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119 610,00</w:t>
            </w:r>
          </w:p>
        </w:tc>
      </w:tr>
      <w:tr w:rsidR="009E069C" w:rsidRPr="009E069C" w:rsidTr="006B5969">
        <w:trPr>
          <w:trHeight w:val="192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Декоративно-развивающая панель тип 1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33 350,00</w:t>
            </w:r>
          </w:p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100 050,00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069C" w:rsidRPr="009E069C" w:rsidTr="006B5969">
        <w:trPr>
          <w:trHeight w:val="51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Декоративно-развивающая панель тип 3</w:t>
            </w:r>
          </w:p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12 185,00</w:t>
            </w:r>
          </w:p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36 555,00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069C" w:rsidRPr="009E069C" w:rsidTr="006B5969">
        <w:trPr>
          <w:trHeight w:val="105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Интерактивная светозвуковая панель тип 3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49 900,00</w:t>
            </w:r>
          </w:p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149 700,00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069C" w:rsidRPr="009E069C" w:rsidTr="006B5969">
        <w:trPr>
          <w:trHeight w:val="198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Мягкое сиденье с подлокотниками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27 100,00</w:t>
            </w:r>
          </w:p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243 900,00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069C" w:rsidRPr="009E069C" w:rsidTr="006B5969">
        <w:trPr>
          <w:trHeight w:val="162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 - мозаика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29 255,00</w:t>
            </w:r>
          </w:p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87 765,00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069C" w:rsidRPr="009E069C" w:rsidTr="006B5969">
        <w:trPr>
          <w:trHeight w:val="111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Модульный лабиринт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19 810,00</w:t>
            </w:r>
          </w:p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118 860,00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069C" w:rsidRPr="009E069C" w:rsidTr="006B5969">
        <w:trPr>
          <w:trHeight w:val="74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Интерактивная светозвуковая панель тип 1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48 230,00</w:t>
            </w:r>
          </w:p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144 690,00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069C" w:rsidRPr="009E069C" w:rsidTr="006B5969">
        <w:trPr>
          <w:trHeight w:val="168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Интерактивная светозвуковая панель тип 2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49 900,00</w:t>
            </w:r>
          </w:p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149 700,00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069C" w:rsidRPr="009E069C" w:rsidTr="006B5969">
        <w:trPr>
          <w:trHeight w:val="117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Генератор запахов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4 765,00</w:t>
            </w:r>
          </w:p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14 295,00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069C" w:rsidRPr="009E069C" w:rsidTr="006B5969">
        <w:trPr>
          <w:trHeight w:val="224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 масел для ароматерапии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2 090,00</w:t>
            </w:r>
          </w:p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6 270,00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069C" w:rsidRPr="009E069C" w:rsidTr="006B5969">
        <w:trPr>
          <w:trHeight w:val="174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Тактильно-развивающая панель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069C" w:rsidRPr="009E069C" w:rsidTr="006B5969">
        <w:trPr>
          <w:trHeight w:val="527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Устройство для межэтажной транспортировки инвалидов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344 900,00</w:t>
            </w:r>
          </w:p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1 034 700,00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069C" w:rsidRPr="009E069C" w:rsidTr="006B5969">
        <w:trPr>
          <w:trHeight w:val="159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69C" w:rsidRPr="009E069C" w:rsidRDefault="009E069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 w:rsidP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Выносная компьютерная кнопка большая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6 500,00</w:t>
            </w:r>
          </w:p>
          <w:p w:rsidR="009E069C" w:rsidRPr="009E069C" w:rsidRDefault="009E06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06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45 500,00</w:t>
            </w:r>
          </w:p>
          <w:p w:rsidR="009E069C" w:rsidRPr="009E069C" w:rsidRDefault="009E06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EB7724" w:rsidRPr="009E069C" w:rsidRDefault="00EB7724" w:rsidP="00EB772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EB7724" w:rsidRPr="009E069C" w:rsidSect="006B5969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349" w:rsidRDefault="00BE7349">
      <w:pPr>
        <w:spacing w:after="0" w:line="240" w:lineRule="auto"/>
      </w:pPr>
      <w:r>
        <w:separator/>
      </w:r>
    </w:p>
  </w:endnote>
  <w:endnote w:type="continuationSeparator" w:id="0">
    <w:p w:rsidR="00BE7349" w:rsidRDefault="00BE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349" w:rsidRDefault="00BE7349">
      <w:pPr>
        <w:spacing w:after="0" w:line="240" w:lineRule="auto"/>
      </w:pPr>
      <w:r>
        <w:separator/>
      </w:r>
    </w:p>
  </w:footnote>
  <w:footnote w:type="continuationSeparator" w:id="0">
    <w:p w:rsidR="00BE7349" w:rsidRDefault="00BE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034377"/>
      <w:docPartObj>
        <w:docPartGallery w:val="Page Numbers (Top of Page)"/>
        <w:docPartUnique/>
      </w:docPartObj>
    </w:sdtPr>
    <w:sdtEndPr/>
    <w:sdtContent>
      <w:p w:rsidR="006B5969" w:rsidRDefault="006B5969" w:rsidP="006B596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C4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30"/>
    <w:rsid w:val="00035BAC"/>
    <w:rsid w:val="0005456E"/>
    <w:rsid w:val="00054E3D"/>
    <w:rsid w:val="00070880"/>
    <w:rsid w:val="00071C1C"/>
    <w:rsid w:val="000802F2"/>
    <w:rsid w:val="000840F7"/>
    <w:rsid w:val="00087673"/>
    <w:rsid w:val="000A0BDD"/>
    <w:rsid w:val="000A0E88"/>
    <w:rsid w:val="000A2FAB"/>
    <w:rsid w:val="000B6660"/>
    <w:rsid w:val="000C6258"/>
    <w:rsid w:val="000F1BAF"/>
    <w:rsid w:val="000F3CDF"/>
    <w:rsid w:val="000F5104"/>
    <w:rsid w:val="0010080F"/>
    <w:rsid w:val="00117DB2"/>
    <w:rsid w:val="00120AC7"/>
    <w:rsid w:val="00123664"/>
    <w:rsid w:val="00171157"/>
    <w:rsid w:val="001804E0"/>
    <w:rsid w:val="0018740C"/>
    <w:rsid w:val="001C584F"/>
    <w:rsid w:val="001C5B6B"/>
    <w:rsid w:val="001D28F0"/>
    <w:rsid w:val="001F36F1"/>
    <w:rsid w:val="002123F0"/>
    <w:rsid w:val="002303B9"/>
    <w:rsid w:val="00237BD6"/>
    <w:rsid w:val="00254A42"/>
    <w:rsid w:val="0028354E"/>
    <w:rsid w:val="002A2EF6"/>
    <w:rsid w:val="002B7F03"/>
    <w:rsid w:val="002C1303"/>
    <w:rsid w:val="002F4293"/>
    <w:rsid w:val="003314B4"/>
    <w:rsid w:val="003438FD"/>
    <w:rsid w:val="00347B01"/>
    <w:rsid w:val="003545A1"/>
    <w:rsid w:val="00361B7F"/>
    <w:rsid w:val="003764CA"/>
    <w:rsid w:val="00380BEB"/>
    <w:rsid w:val="0038302F"/>
    <w:rsid w:val="00392068"/>
    <w:rsid w:val="003B3F27"/>
    <w:rsid w:val="003F4042"/>
    <w:rsid w:val="00400E98"/>
    <w:rsid w:val="00411420"/>
    <w:rsid w:val="00421988"/>
    <w:rsid w:val="00422343"/>
    <w:rsid w:val="004257E0"/>
    <w:rsid w:val="00432110"/>
    <w:rsid w:val="00437D03"/>
    <w:rsid w:val="00450191"/>
    <w:rsid w:val="00451A85"/>
    <w:rsid w:val="00461616"/>
    <w:rsid w:val="00461838"/>
    <w:rsid w:val="00464033"/>
    <w:rsid w:val="00467FC5"/>
    <w:rsid w:val="0047426C"/>
    <w:rsid w:val="004757D3"/>
    <w:rsid w:val="0048553E"/>
    <w:rsid w:val="004E5E36"/>
    <w:rsid w:val="00501D04"/>
    <w:rsid w:val="00505AD7"/>
    <w:rsid w:val="005126CF"/>
    <w:rsid w:val="005232C2"/>
    <w:rsid w:val="005251D7"/>
    <w:rsid w:val="00540E30"/>
    <w:rsid w:val="00547CD8"/>
    <w:rsid w:val="00556C34"/>
    <w:rsid w:val="00577DF9"/>
    <w:rsid w:val="00577EE9"/>
    <w:rsid w:val="00591ABA"/>
    <w:rsid w:val="005A2204"/>
    <w:rsid w:val="005A6F0B"/>
    <w:rsid w:val="005B77BD"/>
    <w:rsid w:val="005D0968"/>
    <w:rsid w:val="005D2733"/>
    <w:rsid w:val="005D34BC"/>
    <w:rsid w:val="005D4BB9"/>
    <w:rsid w:val="0060470F"/>
    <w:rsid w:val="00614CB4"/>
    <w:rsid w:val="00617F01"/>
    <w:rsid w:val="006443BC"/>
    <w:rsid w:val="006767EA"/>
    <w:rsid w:val="00682DF7"/>
    <w:rsid w:val="006A2805"/>
    <w:rsid w:val="006A4CCB"/>
    <w:rsid w:val="006B5969"/>
    <w:rsid w:val="006B76E5"/>
    <w:rsid w:val="006C0BEE"/>
    <w:rsid w:val="006F0ED0"/>
    <w:rsid w:val="00702EE8"/>
    <w:rsid w:val="007229D1"/>
    <w:rsid w:val="007352BC"/>
    <w:rsid w:val="00735BAF"/>
    <w:rsid w:val="00741E06"/>
    <w:rsid w:val="00752DD7"/>
    <w:rsid w:val="007A4C4A"/>
    <w:rsid w:val="007B2B7E"/>
    <w:rsid w:val="007B38A7"/>
    <w:rsid w:val="007C61A9"/>
    <w:rsid w:val="007C62BB"/>
    <w:rsid w:val="007F00A1"/>
    <w:rsid w:val="007F6888"/>
    <w:rsid w:val="00807BE3"/>
    <w:rsid w:val="008203E6"/>
    <w:rsid w:val="00827350"/>
    <w:rsid w:val="00835B20"/>
    <w:rsid w:val="008450CF"/>
    <w:rsid w:val="00855523"/>
    <w:rsid w:val="00856A10"/>
    <w:rsid w:val="00856B3B"/>
    <w:rsid w:val="008649E0"/>
    <w:rsid w:val="00873AFF"/>
    <w:rsid w:val="00897C63"/>
    <w:rsid w:val="008A40E4"/>
    <w:rsid w:val="008A4410"/>
    <w:rsid w:val="008B4438"/>
    <w:rsid w:val="00906602"/>
    <w:rsid w:val="00923FB8"/>
    <w:rsid w:val="0092438B"/>
    <w:rsid w:val="00944BA4"/>
    <w:rsid w:val="00947F61"/>
    <w:rsid w:val="009A5B44"/>
    <w:rsid w:val="009B3F8C"/>
    <w:rsid w:val="009E069C"/>
    <w:rsid w:val="009E6762"/>
    <w:rsid w:val="00A13F46"/>
    <w:rsid w:val="00A21EE3"/>
    <w:rsid w:val="00A466DC"/>
    <w:rsid w:val="00A53F7A"/>
    <w:rsid w:val="00AB0F85"/>
    <w:rsid w:val="00AD326E"/>
    <w:rsid w:val="00AD68D3"/>
    <w:rsid w:val="00AF194E"/>
    <w:rsid w:val="00B12262"/>
    <w:rsid w:val="00B165B1"/>
    <w:rsid w:val="00B244B7"/>
    <w:rsid w:val="00B308F3"/>
    <w:rsid w:val="00B506C8"/>
    <w:rsid w:val="00B54DBB"/>
    <w:rsid w:val="00B92727"/>
    <w:rsid w:val="00BA19BA"/>
    <w:rsid w:val="00BA719F"/>
    <w:rsid w:val="00BB6F25"/>
    <w:rsid w:val="00BC21F2"/>
    <w:rsid w:val="00BE7349"/>
    <w:rsid w:val="00C07F18"/>
    <w:rsid w:val="00C237A3"/>
    <w:rsid w:val="00C3154F"/>
    <w:rsid w:val="00C70F2C"/>
    <w:rsid w:val="00C861A7"/>
    <w:rsid w:val="00C90061"/>
    <w:rsid w:val="00C93DC2"/>
    <w:rsid w:val="00CA6361"/>
    <w:rsid w:val="00CE0CD9"/>
    <w:rsid w:val="00CF38F3"/>
    <w:rsid w:val="00D16273"/>
    <w:rsid w:val="00D2690D"/>
    <w:rsid w:val="00D27FE0"/>
    <w:rsid w:val="00D4430F"/>
    <w:rsid w:val="00D45D92"/>
    <w:rsid w:val="00D47C40"/>
    <w:rsid w:val="00D66A8C"/>
    <w:rsid w:val="00D719C7"/>
    <w:rsid w:val="00D86800"/>
    <w:rsid w:val="00D934E9"/>
    <w:rsid w:val="00DA1215"/>
    <w:rsid w:val="00DA1621"/>
    <w:rsid w:val="00DA45DD"/>
    <w:rsid w:val="00DB2244"/>
    <w:rsid w:val="00DB559D"/>
    <w:rsid w:val="00DB56F0"/>
    <w:rsid w:val="00DD177E"/>
    <w:rsid w:val="00DD2F69"/>
    <w:rsid w:val="00DD3283"/>
    <w:rsid w:val="00DE300B"/>
    <w:rsid w:val="00DF4160"/>
    <w:rsid w:val="00DF7A51"/>
    <w:rsid w:val="00E067A6"/>
    <w:rsid w:val="00E112A2"/>
    <w:rsid w:val="00E15BCA"/>
    <w:rsid w:val="00E15ED9"/>
    <w:rsid w:val="00E22A15"/>
    <w:rsid w:val="00E30145"/>
    <w:rsid w:val="00E308B5"/>
    <w:rsid w:val="00E33F34"/>
    <w:rsid w:val="00E622E7"/>
    <w:rsid w:val="00E62D77"/>
    <w:rsid w:val="00E65D69"/>
    <w:rsid w:val="00E66115"/>
    <w:rsid w:val="00E73B07"/>
    <w:rsid w:val="00E85090"/>
    <w:rsid w:val="00E92394"/>
    <w:rsid w:val="00E960CC"/>
    <w:rsid w:val="00E969A5"/>
    <w:rsid w:val="00E971AA"/>
    <w:rsid w:val="00EA0A45"/>
    <w:rsid w:val="00EA254B"/>
    <w:rsid w:val="00EA3AD1"/>
    <w:rsid w:val="00EA7437"/>
    <w:rsid w:val="00EB04A9"/>
    <w:rsid w:val="00EB7724"/>
    <w:rsid w:val="00EC0517"/>
    <w:rsid w:val="00EE3922"/>
    <w:rsid w:val="00EE44B6"/>
    <w:rsid w:val="00EF53E1"/>
    <w:rsid w:val="00F23474"/>
    <w:rsid w:val="00F53025"/>
    <w:rsid w:val="00F64457"/>
    <w:rsid w:val="00F76A85"/>
    <w:rsid w:val="00F87A8E"/>
    <w:rsid w:val="00FB2084"/>
    <w:rsid w:val="00FB4EEF"/>
    <w:rsid w:val="00FC0ABD"/>
    <w:rsid w:val="00FC221A"/>
    <w:rsid w:val="00FF0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1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1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8E6CA-E4FA-4AF4-A230-C2F28D80C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Пользователь</cp:lastModifiedBy>
  <cp:revision>6</cp:revision>
  <cp:lastPrinted>2017-04-17T23:50:00Z</cp:lastPrinted>
  <dcterms:created xsi:type="dcterms:W3CDTF">2017-04-17T23:51:00Z</dcterms:created>
  <dcterms:modified xsi:type="dcterms:W3CDTF">2017-04-18T07:22:00Z</dcterms:modified>
</cp:coreProperties>
</file>