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9796" w14:textId="67FDEA96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131D62FF" w:rsidR="0073044E" w:rsidRPr="00554E36" w:rsidRDefault="008205E7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0E02B086">
            <wp:simplePos x="0" y="0"/>
            <wp:positionH relativeFrom="column">
              <wp:posOffset>2705100</wp:posOffset>
            </wp:positionH>
            <wp:positionV relativeFrom="paragraph">
              <wp:posOffset>10160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044E"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5F80FE22" w14:textId="77777777" w:rsidR="008205E7" w:rsidRDefault="008205E7" w:rsidP="008205E7">
      <w:pPr>
        <w:jc w:val="center"/>
        <w:rPr>
          <w:b/>
          <w:color w:val="000000" w:themeColor="text1"/>
          <w:sz w:val="26"/>
          <w:szCs w:val="26"/>
        </w:rPr>
      </w:pPr>
    </w:p>
    <w:p w14:paraId="0ACD4B61" w14:textId="696B96B1" w:rsidR="0073044E" w:rsidRPr="00554E36" w:rsidRDefault="0073044E" w:rsidP="008205E7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ДУМА</w:t>
      </w:r>
    </w:p>
    <w:p w14:paraId="00D18DA0" w14:textId="75F74576" w:rsidR="0073044E" w:rsidRDefault="0073044E" w:rsidP="008205E7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8205E7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6F9E046B" w:rsidR="0073044E" w:rsidRPr="00554E36" w:rsidRDefault="0073044E" w:rsidP="008205E7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РЕШЕНИЕ</w:t>
      </w:r>
    </w:p>
    <w:p w14:paraId="40632679" w14:textId="1F24C3EA" w:rsidR="00A253E4" w:rsidRPr="00A571FB" w:rsidRDefault="008205E7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23.09</w:t>
      </w:r>
      <w:r w:rsidR="00D20B89" w:rsidRPr="00A571FB">
        <w:rPr>
          <w:color w:val="000000" w:themeColor="text1"/>
          <w:sz w:val="26"/>
          <w:szCs w:val="26"/>
        </w:rPr>
        <w:t>.202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                   </w:t>
      </w:r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C0078" w:rsidRPr="00A571FB">
        <w:rPr>
          <w:color w:val="000000" w:themeColor="text1"/>
          <w:sz w:val="26"/>
          <w:szCs w:val="26"/>
        </w:rPr>
        <w:t xml:space="preserve">      </w:t>
      </w:r>
      <w:r w:rsidR="004421AF" w:rsidRPr="00A571FB">
        <w:rPr>
          <w:color w:val="000000" w:themeColor="text1"/>
          <w:sz w:val="26"/>
          <w:szCs w:val="26"/>
        </w:rPr>
        <w:t xml:space="preserve">                                   </w:t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56447">
        <w:rPr>
          <w:color w:val="000000" w:themeColor="text1"/>
          <w:sz w:val="26"/>
          <w:szCs w:val="26"/>
        </w:rPr>
        <w:t xml:space="preserve">                  </w:t>
      </w:r>
      <w:r w:rsidR="00A253E4" w:rsidRPr="00A571FB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325</w:t>
      </w:r>
    </w:p>
    <w:p w14:paraId="36C7CDEB" w14:textId="77777777" w:rsidR="00A253E4" w:rsidRPr="00A571FB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A571FB" w14:paraId="15025A09" w14:textId="77777777" w:rsidTr="002A3933">
        <w:tc>
          <w:tcPr>
            <w:tcW w:w="4786" w:type="dxa"/>
          </w:tcPr>
          <w:p w14:paraId="2A3381AC" w14:textId="6D634527" w:rsidR="00B8454B" w:rsidRPr="00A571FB" w:rsidRDefault="005B7584" w:rsidP="002A3933">
            <w:pPr>
              <w:jc w:val="both"/>
              <w:rPr>
                <w:sz w:val="26"/>
                <w:szCs w:val="26"/>
              </w:rPr>
            </w:pPr>
            <w:r w:rsidRPr="00A571FB">
              <w:rPr>
                <w:color w:val="000000"/>
                <w:sz w:val="26"/>
                <w:szCs w:val="26"/>
              </w:rPr>
              <w:t>Об утверждении</w:t>
            </w:r>
            <w:r w:rsidR="00111C24">
              <w:rPr>
                <w:color w:val="000000"/>
                <w:sz w:val="26"/>
                <w:szCs w:val="26"/>
              </w:rPr>
              <w:t xml:space="preserve"> </w:t>
            </w:r>
            <w:r w:rsidRPr="00A571FB">
              <w:rPr>
                <w:color w:val="000000"/>
                <w:sz w:val="26"/>
                <w:szCs w:val="26"/>
              </w:rPr>
              <w:t xml:space="preserve">Положения </w:t>
            </w:r>
            <w:r w:rsidR="00955478">
              <w:rPr>
                <w:color w:val="000000"/>
                <w:sz w:val="26"/>
                <w:szCs w:val="26"/>
              </w:rPr>
              <w:br/>
            </w:r>
            <w:r w:rsidR="008205E7">
              <w:rPr>
                <w:color w:val="000000"/>
                <w:sz w:val="26"/>
                <w:szCs w:val="26"/>
              </w:rPr>
              <w:t>о</w:t>
            </w:r>
            <w:r w:rsidRPr="00A571FB">
              <w:rPr>
                <w:color w:val="000000"/>
                <w:sz w:val="26"/>
                <w:szCs w:val="26"/>
              </w:rPr>
              <w:t xml:space="preserve"> финансовом управлении администрации Лесозаводского </w:t>
            </w:r>
            <w:r w:rsidR="008F1767" w:rsidRPr="00A571FB">
              <w:rPr>
                <w:color w:val="000000"/>
                <w:sz w:val="26"/>
                <w:szCs w:val="26"/>
              </w:rPr>
              <w:t>муниципального</w:t>
            </w:r>
            <w:r w:rsidRPr="00A571FB">
              <w:rPr>
                <w:color w:val="000000"/>
                <w:sz w:val="26"/>
                <w:szCs w:val="26"/>
              </w:rPr>
              <w:t xml:space="preserve"> округа</w:t>
            </w:r>
            <w:r w:rsidR="008205E7">
              <w:rPr>
                <w:color w:val="000000"/>
                <w:sz w:val="26"/>
                <w:szCs w:val="26"/>
              </w:rPr>
              <w:t xml:space="preserve"> Приморского края</w:t>
            </w:r>
          </w:p>
        </w:tc>
      </w:tr>
    </w:tbl>
    <w:p w14:paraId="1644C7BD" w14:textId="77777777" w:rsidR="00B8454B" w:rsidRPr="00A571FB" w:rsidRDefault="00B8454B" w:rsidP="00B8454B">
      <w:pPr>
        <w:rPr>
          <w:sz w:val="26"/>
          <w:szCs w:val="26"/>
        </w:rPr>
      </w:pPr>
    </w:p>
    <w:p w14:paraId="4F23F6B8" w14:textId="2D80DA8F" w:rsidR="00B8454B" w:rsidRPr="00A571FB" w:rsidRDefault="005B7584" w:rsidP="00B8454B">
      <w:pPr>
        <w:ind w:firstLine="709"/>
        <w:jc w:val="both"/>
        <w:rPr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Руководствуясь Бюджетным кодексом Российской Федерации, Гражданским кодексом Российской Федерации, </w:t>
      </w:r>
      <w:r w:rsidR="007F0607" w:rsidRPr="007F0607">
        <w:rPr>
          <w:color w:val="000000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571FB">
        <w:rPr>
          <w:color w:val="000000"/>
          <w:sz w:val="26"/>
          <w:szCs w:val="26"/>
        </w:rPr>
        <w:t xml:space="preserve">, </w:t>
      </w:r>
      <w:r w:rsidR="00065FC8" w:rsidRPr="00A571FB">
        <w:rPr>
          <w:sz w:val="26"/>
          <w:szCs w:val="26"/>
        </w:rPr>
        <w:t xml:space="preserve">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</w:t>
      </w:r>
      <w:bookmarkStart w:id="0" w:name="_Hlk194925703"/>
      <w:r w:rsidR="00065FC8" w:rsidRPr="00A571FB">
        <w:rPr>
          <w:sz w:val="26"/>
          <w:szCs w:val="26"/>
        </w:rPr>
        <w:t>Приморского края</w:t>
      </w:r>
      <w:bookmarkEnd w:id="0"/>
      <w:r w:rsidR="00065FC8" w:rsidRPr="00A571FB">
        <w:rPr>
          <w:sz w:val="26"/>
          <w:szCs w:val="26"/>
        </w:rPr>
        <w:t xml:space="preserve">», </w:t>
      </w:r>
      <w:r w:rsidRPr="00A571FB">
        <w:rPr>
          <w:color w:val="000000"/>
          <w:sz w:val="26"/>
          <w:szCs w:val="26"/>
        </w:rPr>
        <w:t xml:space="preserve">Уставом Лесозаводского </w:t>
      </w:r>
      <w:r w:rsidR="008F1767" w:rsidRPr="00A571FB">
        <w:rPr>
          <w:color w:val="000000"/>
          <w:sz w:val="26"/>
          <w:szCs w:val="26"/>
        </w:rPr>
        <w:t>муниципального</w:t>
      </w:r>
      <w:r w:rsidRPr="00A571FB">
        <w:rPr>
          <w:color w:val="000000"/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  <w:r w:rsidR="00B8454B" w:rsidRPr="00A571FB">
        <w:rPr>
          <w:color w:val="000000" w:themeColor="text1"/>
          <w:sz w:val="26"/>
          <w:szCs w:val="26"/>
        </w:rPr>
        <w:t>,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BD62C9B" w14:textId="6A579FE9" w:rsidR="00B8454B" w:rsidRPr="00A571FB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 xml:space="preserve">Дума Лесозаводского </w:t>
      </w:r>
      <w:r w:rsidR="008F1767" w:rsidRPr="00A571FB">
        <w:rPr>
          <w:sz w:val="26"/>
          <w:szCs w:val="26"/>
        </w:rPr>
        <w:t>муниципального</w:t>
      </w:r>
      <w:r w:rsidRPr="00A571FB">
        <w:rPr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</w:p>
    <w:p w14:paraId="3279EB6F" w14:textId="77777777" w:rsidR="00B8454B" w:rsidRPr="00A571FB" w:rsidRDefault="00B8454B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766DB8FC" w14:textId="5AD6BF97" w:rsidR="005B7584" w:rsidRPr="00A571FB" w:rsidRDefault="005B7584" w:rsidP="005B758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1. Утвердить </w:t>
      </w:r>
      <w:hyperlink w:anchor="Par39" w:history="1">
        <w:r w:rsidRPr="00A571FB">
          <w:rPr>
            <w:color w:val="000000"/>
            <w:sz w:val="26"/>
            <w:szCs w:val="26"/>
          </w:rPr>
          <w:t>Положение</w:t>
        </w:r>
      </w:hyperlink>
      <w:r w:rsidRPr="00A571FB">
        <w:rPr>
          <w:color w:val="000000"/>
          <w:sz w:val="26"/>
          <w:szCs w:val="26"/>
        </w:rPr>
        <w:t xml:space="preserve"> </w:t>
      </w:r>
      <w:r w:rsidR="008205E7">
        <w:rPr>
          <w:color w:val="000000"/>
          <w:sz w:val="26"/>
          <w:szCs w:val="26"/>
        </w:rPr>
        <w:t>о</w:t>
      </w:r>
      <w:r w:rsidRPr="00A571FB">
        <w:rPr>
          <w:color w:val="000000"/>
          <w:sz w:val="26"/>
          <w:szCs w:val="26"/>
        </w:rPr>
        <w:t xml:space="preserve"> финансовом управлении администрации Лесозаводского </w:t>
      </w:r>
      <w:r w:rsidR="008F1767" w:rsidRPr="00A571FB">
        <w:rPr>
          <w:color w:val="000000"/>
          <w:sz w:val="26"/>
          <w:szCs w:val="26"/>
        </w:rPr>
        <w:t>муниципального</w:t>
      </w:r>
      <w:r w:rsidRPr="00A571FB">
        <w:rPr>
          <w:color w:val="000000"/>
          <w:sz w:val="26"/>
          <w:szCs w:val="26"/>
        </w:rPr>
        <w:t xml:space="preserve"> округа</w:t>
      </w:r>
      <w:r w:rsidR="008205E7">
        <w:rPr>
          <w:color w:val="000000"/>
          <w:sz w:val="26"/>
          <w:szCs w:val="26"/>
        </w:rPr>
        <w:t xml:space="preserve"> Приморского края </w:t>
      </w:r>
      <w:r w:rsidRPr="00A571FB">
        <w:rPr>
          <w:color w:val="000000"/>
          <w:sz w:val="26"/>
          <w:szCs w:val="26"/>
        </w:rPr>
        <w:t>(прилагается).</w:t>
      </w:r>
      <w:r w:rsidR="005670E3" w:rsidRPr="00A571FB">
        <w:rPr>
          <w:color w:val="000000"/>
          <w:sz w:val="26"/>
          <w:szCs w:val="26"/>
        </w:rPr>
        <w:t xml:space="preserve"> </w:t>
      </w:r>
    </w:p>
    <w:p w14:paraId="6A5E8CE9" w14:textId="06CE5383" w:rsidR="005B7584" w:rsidRPr="00A571FB" w:rsidRDefault="005B7584" w:rsidP="00861F38">
      <w:pPr>
        <w:ind w:right="-2" w:firstLine="708"/>
        <w:jc w:val="both"/>
        <w:rPr>
          <w:color w:val="000000"/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2. Признать утратившим силу решение Думы Лесозаводского </w:t>
      </w:r>
      <w:r w:rsidR="00300846" w:rsidRPr="00A571FB">
        <w:rPr>
          <w:sz w:val="26"/>
          <w:szCs w:val="26"/>
        </w:rPr>
        <w:t>городского</w:t>
      </w:r>
      <w:r w:rsidRPr="00A571FB">
        <w:rPr>
          <w:color w:val="000000"/>
          <w:sz w:val="26"/>
          <w:szCs w:val="26"/>
        </w:rPr>
        <w:t xml:space="preserve"> округа от </w:t>
      </w:r>
      <w:r w:rsidR="00861F38" w:rsidRPr="00A571FB">
        <w:rPr>
          <w:color w:val="000000"/>
          <w:sz w:val="26"/>
          <w:szCs w:val="26"/>
        </w:rPr>
        <w:t>2</w:t>
      </w:r>
      <w:r w:rsidR="00F7612E" w:rsidRPr="00A571FB">
        <w:rPr>
          <w:color w:val="000000"/>
          <w:sz w:val="26"/>
          <w:szCs w:val="26"/>
        </w:rPr>
        <w:t>7</w:t>
      </w:r>
      <w:r w:rsidRPr="00A571FB">
        <w:rPr>
          <w:color w:val="000000"/>
          <w:sz w:val="26"/>
          <w:szCs w:val="26"/>
        </w:rPr>
        <w:t>.0</w:t>
      </w:r>
      <w:r w:rsidR="00F7612E" w:rsidRPr="00A571FB">
        <w:rPr>
          <w:color w:val="000000"/>
          <w:sz w:val="26"/>
          <w:szCs w:val="26"/>
        </w:rPr>
        <w:t>5</w:t>
      </w:r>
      <w:r w:rsidRPr="00A571FB">
        <w:rPr>
          <w:color w:val="000000"/>
          <w:sz w:val="26"/>
          <w:szCs w:val="26"/>
        </w:rPr>
        <w:t>.20</w:t>
      </w:r>
      <w:r w:rsidR="00F7612E" w:rsidRPr="00A571FB">
        <w:rPr>
          <w:color w:val="000000"/>
          <w:sz w:val="26"/>
          <w:szCs w:val="26"/>
        </w:rPr>
        <w:t>21</w:t>
      </w:r>
      <w:r w:rsidRPr="00A571FB">
        <w:rPr>
          <w:color w:val="000000"/>
          <w:sz w:val="26"/>
          <w:szCs w:val="26"/>
        </w:rPr>
        <w:t xml:space="preserve"> № </w:t>
      </w:r>
      <w:r w:rsidR="00F7612E" w:rsidRPr="00A571FB">
        <w:rPr>
          <w:color w:val="000000"/>
          <w:sz w:val="26"/>
          <w:szCs w:val="26"/>
        </w:rPr>
        <w:t>304</w:t>
      </w:r>
      <w:r w:rsidR="001C3E85" w:rsidRPr="00A571FB">
        <w:rPr>
          <w:color w:val="000000"/>
          <w:sz w:val="26"/>
          <w:szCs w:val="26"/>
        </w:rPr>
        <w:t xml:space="preserve"> «</w:t>
      </w:r>
      <w:r w:rsidR="00861F38" w:rsidRPr="00A571FB">
        <w:rPr>
          <w:color w:val="000000"/>
          <w:sz w:val="26"/>
          <w:szCs w:val="26"/>
        </w:rPr>
        <w:t xml:space="preserve">Об утверждении Положения «О финансовом управлении администрации Лесозаводского </w:t>
      </w:r>
      <w:r w:rsidR="008F1767" w:rsidRPr="00A571FB">
        <w:rPr>
          <w:sz w:val="26"/>
          <w:szCs w:val="26"/>
        </w:rPr>
        <w:t xml:space="preserve">городского </w:t>
      </w:r>
      <w:r w:rsidR="00861F38" w:rsidRPr="00A571FB">
        <w:rPr>
          <w:sz w:val="26"/>
          <w:szCs w:val="26"/>
        </w:rPr>
        <w:t>округа</w:t>
      </w:r>
      <w:r w:rsidR="00861F38" w:rsidRPr="00A571FB">
        <w:rPr>
          <w:color w:val="000000"/>
          <w:sz w:val="26"/>
          <w:szCs w:val="26"/>
        </w:rPr>
        <w:t>».</w:t>
      </w:r>
    </w:p>
    <w:p w14:paraId="0664D288" w14:textId="6E694DAC" w:rsidR="007F0607" w:rsidRDefault="005B7584" w:rsidP="007F060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3. </w:t>
      </w:r>
      <w:r w:rsidR="007F0607" w:rsidRPr="007F0607">
        <w:rPr>
          <w:sz w:val="26"/>
          <w:szCs w:val="26"/>
        </w:rPr>
        <w:t xml:space="preserve">Настоящее решение вступает в силу со дня его принятия и подлежит официальному </w:t>
      </w:r>
      <w:r w:rsidR="007F0607">
        <w:rPr>
          <w:sz w:val="26"/>
          <w:szCs w:val="26"/>
        </w:rPr>
        <w:t>обнародованию</w:t>
      </w:r>
      <w:r w:rsidR="007F0607" w:rsidRPr="007F0607">
        <w:rPr>
          <w:sz w:val="26"/>
          <w:szCs w:val="26"/>
        </w:rPr>
        <w:t>.</w:t>
      </w:r>
    </w:p>
    <w:p w14:paraId="5CE69024" w14:textId="7B80E0FD" w:rsidR="001025E0" w:rsidRPr="00A571FB" w:rsidRDefault="005B7584" w:rsidP="007F060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71FB">
        <w:rPr>
          <w:rFonts w:eastAsiaTheme="minorHAnsi"/>
          <w:sz w:val="26"/>
          <w:szCs w:val="26"/>
          <w:lang w:eastAsia="en-US"/>
        </w:rPr>
        <w:t>4</w:t>
      </w:r>
      <w:r w:rsidR="001025E0" w:rsidRPr="00A571FB">
        <w:rPr>
          <w:sz w:val="26"/>
          <w:szCs w:val="26"/>
        </w:rPr>
        <w:t>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1434A819" w14:textId="77777777" w:rsidR="0059709E" w:rsidRPr="00A571FB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217397" w14:textId="77777777" w:rsidR="007D058A" w:rsidRPr="00A571FB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14:paraId="755C3DA5" w14:textId="77777777" w:rsidR="007D058A" w:rsidRPr="00A571FB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14:paraId="6EB5E251" w14:textId="77777777" w:rsidR="00CC0078" w:rsidRPr="00A571FB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Председатель Думы </w:t>
      </w:r>
    </w:p>
    <w:p w14:paraId="52B83589" w14:textId="665809E0" w:rsidR="00CC0078" w:rsidRPr="00A571FB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Лесозаводского </w:t>
      </w:r>
      <w:r w:rsidR="008F1767" w:rsidRPr="00A571FB">
        <w:rPr>
          <w:color w:val="000000"/>
          <w:sz w:val="26"/>
          <w:szCs w:val="26"/>
        </w:rPr>
        <w:t>муниципального</w:t>
      </w:r>
      <w:r w:rsidRPr="00A571FB">
        <w:rPr>
          <w:color w:val="000000"/>
          <w:sz w:val="26"/>
          <w:szCs w:val="26"/>
        </w:rPr>
        <w:t xml:space="preserve"> округа    </w:t>
      </w:r>
      <w:r w:rsidR="00C85924">
        <w:rPr>
          <w:color w:val="000000"/>
          <w:sz w:val="26"/>
          <w:szCs w:val="26"/>
        </w:rPr>
        <w:t xml:space="preserve">                                                </w:t>
      </w:r>
      <w:r w:rsidR="008F1767" w:rsidRPr="00A571FB">
        <w:rPr>
          <w:color w:val="000000"/>
          <w:sz w:val="26"/>
          <w:szCs w:val="26"/>
        </w:rPr>
        <w:t>В.Н. Басенко</w:t>
      </w:r>
      <w:r w:rsidRPr="00A571FB">
        <w:rPr>
          <w:color w:val="000000"/>
          <w:sz w:val="26"/>
          <w:szCs w:val="26"/>
        </w:rPr>
        <w:t xml:space="preserve"> </w:t>
      </w:r>
    </w:p>
    <w:p w14:paraId="7FEAA933" w14:textId="77777777" w:rsidR="00CC0078" w:rsidRPr="00A571FB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14:paraId="686A00F6" w14:textId="77777777" w:rsidR="00CC0078" w:rsidRPr="00A571FB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14:paraId="45B3CBE3" w14:textId="77777777" w:rsidR="00CC0078" w:rsidRPr="00A571FB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A571FB">
        <w:rPr>
          <w:color w:val="000000"/>
          <w:sz w:val="26"/>
          <w:szCs w:val="26"/>
        </w:rPr>
        <w:t xml:space="preserve">                                         </w:t>
      </w:r>
    </w:p>
    <w:p w14:paraId="7AE03FD6" w14:textId="77777777" w:rsidR="00A571FB" w:rsidRDefault="00A571FB">
      <w:pPr>
        <w:rPr>
          <w:b/>
          <w:color w:val="000000" w:themeColor="text1"/>
        </w:rPr>
      </w:pPr>
    </w:p>
    <w:p w14:paraId="25A2A868" w14:textId="77777777" w:rsidR="008205E7" w:rsidRDefault="008205E7">
      <w:pPr>
        <w:rPr>
          <w:b/>
          <w:color w:val="000000" w:themeColor="text1"/>
        </w:rPr>
      </w:pPr>
    </w:p>
    <w:p w14:paraId="236F7173" w14:textId="77777777" w:rsidR="008205E7" w:rsidRDefault="008205E7">
      <w:pPr>
        <w:rPr>
          <w:b/>
          <w:color w:val="000000" w:themeColor="text1"/>
        </w:rPr>
      </w:pPr>
    </w:p>
    <w:p w14:paraId="3CF386EF" w14:textId="77777777" w:rsidR="008205E7" w:rsidRDefault="008205E7" w:rsidP="008205E7">
      <w:pPr>
        <w:tabs>
          <w:tab w:val="left" w:pos="0"/>
          <w:tab w:val="left" w:pos="3600"/>
        </w:tabs>
        <w:jc w:val="center"/>
        <w:rPr>
          <w:color w:val="000000"/>
          <w:sz w:val="20"/>
          <w:szCs w:val="20"/>
        </w:rPr>
      </w:pPr>
    </w:p>
    <w:p w14:paraId="0DDF4008" w14:textId="380008C7" w:rsidR="008205E7" w:rsidRPr="008205E7" w:rsidRDefault="008205E7" w:rsidP="008205E7">
      <w:pPr>
        <w:tabs>
          <w:tab w:val="left" w:pos="3600"/>
          <w:tab w:val="left" w:pos="5103"/>
        </w:tabs>
        <w:ind w:left="56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УТВЕРЖДЕНО</w:t>
      </w:r>
    </w:p>
    <w:p w14:paraId="48A82A34" w14:textId="3EC80518" w:rsidR="008205E7" w:rsidRPr="008205E7" w:rsidRDefault="008205E7" w:rsidP="008205E7">
      <w:pPr>
        <w:tabs>
          <w:tab w:val="left" w:pos="5103"/>
        </w:tabs>
        <w:ind w:left="5670"/>
        <w:rPr>
          <w:color w:val="000000"/>
          <w:sz w:val="20"/>
          <w:szCs w:val="20"/>
        </w:rPr>
      </w:pPr>
      <w:r w:rsidRPr="008205E7">
        <w:rPr>
          <w:color w:val="000000"/>
          <w:sz w:val="20"/>
          <w:szCs w:val="20"/>
        </w:rPr>
        <w:t>решени</w:t>
      </w:r>
      <w:r>
        <w:rPr>
          <w:color w:val="000000"/>
          <w:sz w:val="20"/>
          <w:szCs w:val="20"/>
        </w:rPr>
        <w:t>ем</w:t>
      </w:r>
      <w:r w:rsidRPr="008205E7">
        <w:rPr>
          <w:color w:val="000000"/>
          <w:sz w:val="20"/>
          <w:szCs w:val="20"/>
        </w:rPr>
        <w:t xml:space="preserve"> Думы </w:t>
      </w:r>
    </w:p>
    <w:p w14:paraId="7667E8AD" w14:textId="1A783E9D" w:rsidR="008205E7" w:rsidRPr="008205E7" w:rsidRDefault="008205E7" w:rsidP="008205E7">
      <w:pPr>
        <w:tabs>
          <w:tab w:val="left" w:pos="5103"/>
        </w:tabs>
        <w:ind w:left="5670"/>
        <w:rPr>
          <w:color w:val="000000"/>
          <w:sz w:val="20"/>
          <w:szCs w:val="20"/>
        </w:rPr>
      </w:pPr>
      <w:r w:rsidRPr="008205E7">
        <w:rPr>
          <w:color w:val="000000"/>
          <w:sz w:val="20"/>
          <w:szCs w:val="20"/>
        </w:rPr>
        <w:t xml:space="preserve">Лесозаводского муниципального округа </w:t>
      </w:r>
    </w:p>
    <w:p w14:paraId="026C85DC" w14:textId="55D0B708" w:rsidR="008205E7" w:rsidRPr="008205E7" w:rsidRDefault="008205E7" w:rsidP="008205E7">
      <w:pPr>
        <w:tabs>
          <w:tab w:val="left" w:pos="5103"/>
        </w:tabs>
        <w:ind w:left="5670"/>
        <w:rPr>
          <w:color w:val="000000"/>
          <w:sz w:val="20"/>
          <w:szCs w:val="20"/>
        </w:rPr>
      </w:pPr>
      <w:r w:rsidRPr="008205E7">
        <w:rPr>
          <w:color w:val="000000"/>
          <w:sz w:val="20"/>
          <w:szCs w:val="20"/>
        </w:rPr>
        <w:t>Приморского края</w:t>
      </w:r>
      <w:r>
        <w:rPr>
          <w:color w:val="000000"/>
          <w:sz w:val="20"/>
          <w:szCs w:val="20"/>
        </w:rPr>
        <w:t xml:space="preserve"> </w:t>
      </w:r>
      <w:r w:rsidRPr="008205E7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>23.09.2025</w:t>
      </w:r>
      <w:r w:rsidRPr="008205E7"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</w:rPr>
        <w:t>325</w:t>
      </w:r>
    </w:p>
    <w:p w14:paraId="0232C9F7" w14:textId="77777777" w:rsidR="008205E7" w:rsidRPr="008205E7" w:rsidRDefault="008205E7" w:rsidP="008205E7">
      <w:pPr>
        <w:jc w:val="center"/>
        <w:rPr>
          <w:b/>
          <w:color w:val="000000"/>
          <w:sz w:val="26"/>
          <w:szCs w:val="26"/>
        </w:rPr>
      </w:pPr>
    </w:p>
    <w:p w14:paraId="717AC6B2" w14:textId="77777777" w:rsidR="008205E7" w:rsidRPr="008205E7" w:rsidRDefault="008205E7" w:rsidP="008205E7">
      <w:pPr>
        <w:jc w:val="center"/>
        <w:rPr>
          <w:b/>
          <w:color w:val="000000"/>
          <w:sz w:val="26"/>
          <w:szCs w:val="26"/>
        </w:rPr>
      </w:pPr>
      <w:r w:rsidRPr="008205E7">
        <w:rPr>
          <w:b/>
          <w:color w:val="000000"/>
          <w:sz w:val="26"/>
          <w:szCs w:val="26"/>
        </w:rPr>
        <w:t>ПОЛОЖЕНИЕ</w:t>
      </w:r>
    </w:p>
    <w:p w14:paraId="0E257CD3" w14:textId="77777777" w:rsidR="008205E7" w:rsidRPr="008205E7" w:rsidRDefault="008205E7" w:rsidP="008205E7">
      <w:pPr>
        <w:jc w:val="center"/>
        <w:rPr>
          <w:b/>
          <w:color w:val="000000"/>
          <w:sz w:val="26"/>
          <w:szCs w:val="26"/>
        </w:rPr>
      </w:pPr>
      <w:r w:rsidRPr="008205E7">
        <w:rPr>
          <w:b/>
          <w:color w:val="000000"/>
          <w:sz w:val="26"/>
          <w:szCs w:val="26"/>
        </w:rPr>
        <w:t xml:space="preserve">О ФИНАНСОВОМ УПРАВЛЕНИИ </w:t>
      </w:r>
    </w:p>
    <w:p w14:paraId="4F327342" w14:textId="77777777" w:rsidR="008205E7" w:rsidRDefault="008205E7" w:rsidP="008205E7">
      <w:pPr>
        <w:jc w:val="center"/>
        <w:rPr>
          <w:b/>
          <w:color w:val="000000"/>
          <w:sz w:val="26"/>
          <w:szCs w:val="26"/>
        </w:rPr>
      </w:pPr>
      <w:r w:rsidRPr="008205E7">
        <w:rPr>
          <w:b/>
          <w:color w:val="000000"/>
          <w:sz w:val="26"/>
          <w:szCs w:val="26"/>
        </w:rPr>
        <w:t>АДМИНИСТРАЦИИ ЛЕСОЗАВОДСКОГО МУНИЦИПАЛЬНОГО ОКРУГА</w:t>
      </w:r>
    </w:p>
    <w:p w14:paraId="733FAFFB" w14:textId="3AFCD054" w:rsidR="008205E7" w:rsidRPr="008205E7" w:rsidRDefault="008205E7" w:rsidP="008205E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ПРИМОРСКОГО КРАЯ</w:t>
      </w:r>
    </w:p>
    <w:p w14:paraId="0D0E76F4" w14:textId="77777777" w:rsidR="008205E7" w:rsidRPr="008205E7" w:rsidRDefault="008205E7" w:rsidP="008205E7">
      <w:pPr>
        <w:jc w:val="center"/>
        <w:rPr>
          <w:b/>
          <w:color w:val="000000"/>
          <w:sz w:val="26"/>
          <w:szCs w:val="26"/>
        </w:rPr>
      </w:pPr>
    </w:p>
    <w:p w14:paraId="7EF6336C" w14:textId="77777777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outlineLvl w:val="1"/>
        <w:rPr>
          <w:bCs/>
          <w:color w:val="000000"/>
          <w:sz w:val="26"/>
          <w:szCs w:val="26"/>
        </w:rPr>
      </w:pPr>
      <w:r w:rsidRPr="008205E7">
        <w:rPr>
          <w:bCs/>
          <w:color w:val="000000"/>
          <w:sz w:val="26"/>
          <w:szCs w:val="26"/>
        </w:rPr>
        <w:t>Статья 1. Общие положения</w:t>
      </w:r>
    </w:p>
    <w:p w14:paraId="461FACB2" w14:textId="77777777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b/>
          <w:bCs/>
          <w:color w:val="000000"/>
          <w:sz w:val="26"/>
          <w:szCs w:val="26"/>
        </w:rPr>
      </w:pPr>
    </w:p>
    <w:p w14:paraId="4831093F" w14:textId="4E8BCBDF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 xml:space="preserve">1. Финансовое управление администрации </w:t>
      </w:r>
      <w:bookmarkStart w:id="1" w:name="_Hlk191632328"/>
      <w:r w:rsidRPr="008205E7">
        <w:rPr>
          <w:color w:val="000000"/>
          <w:sz w:val="26"/>
          <w:szCs w:val="26"/>
        </w:rPr>
        <w:t>Лесозаводского муниципального округа</w:t>
      </w:r>
      <w:bookmarkEnd w:id="1"/>
      <w:r w:rsidRPr="008205E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Приморского края </w:t>
      </w:r>
      <w:r w:rsidRPr="008205E7">
        <w:rPr>
          <w:color w:val="000000"/>
          <w:sz w:val="26"/>
          <w:szCs w:val="26"/>
        </w:rPr>
        <w:t>(далее – Управление) является отраслевым органом администрации Лесозаводского муниципального округа</w:t>
      </w:r>
      <w:r>
        <w:rPr>
          <w:color w:val="000000"/>
          <w:sz w:val="26"/>
          <w:szCs w:val="26"/>
        </w:rPr>
        <w:t xml:space="preserve"> Приморского края </w:t>
      </w:r>
      <w:r w:rsidRPr="008205E7">
        <w:rPr>
          <w:color w:val="000000"/>
          <w:sz w:val="26"/>
          <w:szCs w:val="26"/>
        </w:rPr>
        <w:t>(далее – администрация муниципального округа), осуществляющим составление и организацию исполнения бюджета Лесозаводского муниципального округа (далее - бюджета муниципального округа), а также иные бюджетные полномочия в соответствии с бюджетным законодательством в пределах своих полномочий.</w:t>
      </w:r>
    </w:p>
    <w:p w14:paraId="1C3C94E6" w14:textId="77777777" w:rsidR="008205E7" w:rsidRPr="008205E7" w:rsidRDefault="008205E7" w:rsidP="008205E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>Полное наименование Управления: финансовое управление администрации Лесозаводского муниципального округа.</w:t>
      </w:r>
    </w:p>
    <w:p w14:paraId="5B28FB51" w14:textId="77777777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 xml:space="preserve">Сокращенное наименование Управления: финансовое управление администрации ЛМО. </w:t>
      </w:r>
    </w:p>
    <w:p w14:paraId="4E3E425E" w14:textId="64190918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 xml:space="preserve">2. В своей деятельности Управление руководствуется </w:t>
      </w:r>
      <w:hyperlink r:id="rId9" w:history="1">
        <w:r w:rsidRPr="008205E7">
          <w:rPr>
            <w:color w:val="000000"/>
            <w:sz w:val="26"/>
            <w:szCs w:val="26"/>
          </w:rPr>
          <w:t>Конституцией</w:t>
        </w:r>
      </w:hyperlink>
      <w:r w:rsidRPr="008205E7">
        <w:rPr>
          <w:color w:val="000000"/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правовыми актами федеральных органов исполнительной власти, законами и правовыми актами Приморского края, Уставом Лесозаводского муниципального округа Приморского края, муниципальными правовыми актами Лесозаводского муниципального округа, а также настоящим Положением.</w:t>
      </w:r>
    </w:p>
    <w:p w14:paraId="4584F839" w14:textId="7E868E7C" w:rsidR="008205E7" w:rsidRPr="008205E7" w:rsidRDefault="008205E7" w:rsidP="008205E7">
      <w:pPr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</w:t>
      </w:r>
      <w:r w:rsidRPr="008205E7">
        <w:rPr>
          <w:color w:val="000000"/>
          <w:sz w:val="26"/>
          <w:szCs w:val="26"/>
        </w:rPr>
        <w:t>Управление осуществляет свою деятельность во взаимодействии</w:t>
      </w:r>
      <w:r w:rsidR="002005A2">
        <w:rPr>
          <w:color w:val="000000"/>
          <w:sz w:val="26"/>
          <w:szCs w:val="26"/>
        </w:rPr>
        <w:t xml:space="preserve"> </w:t>
      </w:r>
      <w:r w:rsidRPr="008205E7">
        <w:rPr>
          <w:color w:val="000000"/>
          <w:sz w:val="26"/>
          <w:szCs w:val="26"/>
        </w:rPr>
        <w:t xml:space="preserve">с федеральными органами исполнительной власти, в том числе с их территориальными органами, органами исполнительной власти Приморского края, иными государственными органами, органами и должностными лицами местного самоуправления </w:t>
      </w:r>
      <w:bookmarkStart w:id="2" w:name="_Hlk195103916"/>
      <w:r w:rsidRPr="008205E7">
        <w:rPr>
          <w:color w:val="000000"/>
          <w:sz w:val="26"/>
          <w:szCs w:val="26"/>
        </w:rPr>
        <w:t xml:space="preserve">Лесозаводского </w:t>
      </w:r>
      <w:bookmarkEnd w:id="2"/>
      <w:r w:rsidRPr="008205E7">
        <w:rPr>
          <w:color w:val="000000"/>
          <w:sz w:val="26"/>
          <w:szCs w:val="26"/>
        </w:rPr>
        <w:t>муниципального округа, юридическими лицами и гражданами.</w:t>
      </w:r>
    </w:p>
    <w:p w14:paraId="19338803" w14:textId="0B152F73" w:rsidR="008205E7" w:rsidRPr="008205E7" w:rsidRDefault="008205E7" w:rsidP="008205E7">
      <w:pPr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>4. Управление наделено правами юридического лица, является муниципальным казенным учреждением, имеет печать со своим наименованием с изображением герба Лесозаводского муниципального округа, другие необходимые печати, штампы, бланки установленного образца, самостоятельный баланс, лицевые счета, открытые в органах Федерального казначейства.</w:t>
      </w:r>
    </w:p>
    <w:p w14:paraId="68F5A4BE" w14:textId="4F5329C8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05E7">
        <w:rPr>
          <w:color w:val="000000"/>
          <w:sz w:val="26"/>
          <w:szCs w:val="26"/>
        </w:rPr>
        <w:t xml:space="preserve">Юридический адрес Управления: 692042, г. Лесозаводск, ул. Будника, 119, </w:t>
      </w:r>
      <w:r w:rsidRPr="008205E7">
        <w:rPr>
          <w:sz w:val="26"/>
          <w:szCs w:val="26"/>
        </w:rPr>
        <w:t>Приморский край, Россия.</w:t>
      </w:r>
    </w:p>
    <w:p w14:paraId="32BDFC11" w14:textId="4476C728" w:rsidR="008205E7" w:rsidRPr="008205E7" w:rsidRDefault="008205E7" w:rsidP="008205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 xml:space="preserve">5. Финансирование деятельности Управления осуществляется за счет средств бюджета </w:t>
      </w:r>
      <w:r w:rsidRPr="008205E7">
        <w:rPr>
          <w:sz w:val="26"/>
          <w:szCs w:val="26"/>
        </w:rPr>
        <w:t>муниципального округа</w:t>
      </w:r>
      <w:r w:rsidRPr="008205E7">
        <w:rPr>
          <w:color w:val="000000"/>
          <w:sz w:val="26"/>
          <w:szCs w:val="26"/>
        </w:rPr>
        <w:t>.</w:t>
      </w:r>
    </w:p>
    <w:p w14:paraId="3D7BF95C" w14:textId="46CA00C1" w:rsidR="008205E7" w:rsidRPr="008205E7" w:rsidRDefault="008205E7" w:rsidP="008205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8205E7">
        <w:rPr>
          <w:rFonts w:eastAsia="Calibri"/>
          <w:sz w:val="26"/>
          <w:szCs w:val="26"/>
          <w:lang w:eastAsia="en-US"/>
        </w:rPr>
        <w:t>6. Имущество Управления является муниципальной собственностью</w:t>
      </w:r>
      <w:r w:rsidR="002005A2">
        <w:rPr>
          <w:rFonts w:eastAsia="Calibri"/>
          <w:sz w:val="26"/>
          <w:szCs w:val="26"/>
          <w:lang w:eastAsia="en-US"/>
        </w:rPr>
        <w:t xml:space="preserve"> </w:t>
      </w:r>
      <w:r w:rsidRPr="008205E7">
        <w:rPr>
          <w:rFonts w:eastAsia="Calibri"/>
          <w:sz w:val="26"/>
          <w:szCs w:val="26"/>
          <w:lang w:eastAsia="en-US"/>
        </w:rPr>
        <w:t>и закреплено Управлением имущественных отношений администрации муниципального округа за Управлением на праве оперативного управления</w:t>
      </w:r>
      <w:bookmarkStart w:id="3" w:name="Par61"/>
      <w:bookmarkEnd w:id="3"/>
      <w:r w:rsidRPr="008205E7">
        <w:rPr>
          <w:rFonts w:eastAsia="Calibri"/>
          <w:sz w:val="26"/>
          <w:szCs w:val="26"/>
          <w:lang w:eastAsia="en-US"/>
        </w:rPr>
        <w:t>.</w:t>
      </w:r>
    </w:p>
    <w:p w14:paraId="2E377963" w14:textId="77777777" w:rsidR="002005A2" w:rsidRDefault="002005A2" w:rsidP="008205E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6"/>
          <w:szCs w:val="26"/>
        </w:rPr>
      </w:pPr>
    </w:p>
    <w:p w14:paraId="581A0873" w14:textId="2F7ECAD1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6"/>
          <w:szCs w:val="26"/>
        </w:rPr>
      </w:pPr>
      <w:r w:rsidRPr="008205E7">
        <w:rPr>
          <w:bCs/>
          <w:color w:val="000000"/>
          <w:sz w:val="26"/>
          <w:szCs w:val="26"/>
        </w:rPr>
        <w:lastRenderedPageBreak/>
        <w:t>Статья 2. Полномочия Управления</w:t>
      </w:r>
    </w:p>
    <w:p w14:paraId="79C30F4C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6"/>
          <w:szCs w:val="26"/>
        </w:rPr>
      </w:pPr>
    </w:p>
    <w:p w14:paraId="67C6B004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1. </w:t>
      </w:r>
      <w:r w:rsidRPr="008205E7">
        <w:rPr>
          <w:color w:val="000000"/>
          <w:sz w:val="26"/>
          <w:szCs w:val="26"/>
        </w:rPr>
        <w:t>Реализация полномочий администрации</w:t>
      </w:r>
      <w:r w:rsidRPr="008205E7">
        <w:rPr>
          <w:rFonts w:eastAsia="Calibri"/>
          <w:sz w:val="26"/>
          <w:szCs w:val="26"/>
          <w:lang w:eastAsia="en-US"/>
        </w:rPr>
        <w:t xml:space="preserve"> Лесозаводского </w:t>
      </w:r>
      <w:bookmarkStart w:id="4" w:name="_Hlk198903412"/>
      <w:r w:rsidRPr="008205E7">
        <w:rPr>
          <w:rFonts w:eastAsia="Calibri"/>
          <w:sz w:val="26"/>
          <w:szCs w:val="26"/>
          <w:lang w:eastAsia="en-US"/>
        </w:rPr>
        <w:t>муниципального</w:t>
      </w:r>
      <w:bookmarkEnd w:id="4"/>
      <w:r w:rsidRPr="008205E7">
        <w:rPr>
          <w:rFonts w:eastAsia="Calibri"/>
          <w:sz w:val="26"/>
          <w:szCs w:val="26"/>
          <w:lang w:eastAsia="en-US"/>
        </w:rPr>
        <w:t xml:space="preserve"> округа по решению вопросов местного значения:</w:t>
      </w:r>
    </w:p>
    <w:p w14:paraId="4AC2826E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Pr="008205E7">
        <w:rPr>
          <w:rFonts w:eastAsia="Calibri"/>
          <w:sz w:val="26"/>
          <w:szCs w:val="26"/>
          <w:lang w:eastAsia="en-US"/>
        </w:rPr>
        <w:t xml:space="preserve"> составление </w:t>
      </w:r>
      <w:r w:rsidRPr="008205E7">
        <w:rPr>
          <w:color w:val="000000"/>
          <w:sz w:val="26"/>
          <w:szCs w:val="26"/>
        </w:rPr>
        <w:t xml:space="preserve">и рассмотрение проекта бюджета </w:t>
      </w:r>
      <w:r w:rsidRPr="008205E7">
        <w:rPr>
          <w:rFonts w:eastAsia="Calibri"/>
          <w:sz w:val="26"/>
          <w:szCs w:val="26"/>
          <w:lang w:eastAsia="en-US"/>
        </w:rPr>
        <w:t>муниципального</w:t>
      </w:r>
      <w:r w:rsidRPr="008205E7">
        <w:rPr>
          <w:color w:val="000000"/>
          <w:sz w:val="26"/>
          <w:szCs w:val="26"/>
        </w:rPr>
        <w:t xml:space="preserve"> округа, утверждение и исполнение бюджета </w:t>
      </w:r>
      <w:r w:rsidRPr="008205E7">
        <w:rPr>
          <w:rFonts w:eastAsia="Calibri"/>
          <w:sz w:val="26"/>
          <w:szCs w:val="26"/>
          <w:lang w:eastAsia="en-US"/>
        </w:rPr>
        <w:t>муниципального</w:t>
      </w:r>
      <w:r w:rsidRPr="008205E7">
        <w:rPr>
          <w:color w:val="000000"/>
          <w:sz w:val="26"/>
          <w:szCs w:val="26"/>
        </w:rPr>
        <w:t xml:space="preserve"> округа, осуществление контроля за его исполнением, составление и утверждение отчета об исполнении бюджета муниципального округа;</w:t>
      </w:r>
    </w:p>
    <w:p w14:paraId="5D3BF78B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</w:t>
      </w:r>
      <w:r w:rsidRPr="008205E7">
        <w:rPr>
          <w:color w:val="000000"/>
          <w:sz w:val="26"/>
          <w:szCs w:val="26"/>
        </w:rPr>
        <w:t xml:space="preserve"> установление, изменение и отмена местных налогов и сборов городского округа.</w:t>
      </w:r>
    </w:p>
    <w:p w14:paraId="60DF8411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Pr="008205E7">
        <w:rPr>
          <w:rFonts w:eastAsia="Calibri"/>
          <w:sz w:val="26"/>
          <w:szCs w:val="26"/>
          <w:lang w:eastAsia="en-US"/>
        </w:rPr>
        <w:t>Принимает участие в разработке и реализации единой финансовой политики на территории Лесозаводского муниципального округа.</w:t>
      </w:r>
    </w:p>
    <w:p w14:paraId="3354039E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Pr="008205E7">
        <w:rPr>
          <w:rFonts w:eastAsia="Calibri"/>
          <w:sz w:val="26"/>
          <w:szCs w:val="26"/>
          <w:lang w:eastAsia="en-US"/>
        </w:rPr>
        <w:t>Осуществляет:</w:t>
      </w:r>
    </w:p>
    <w:p w14:paraId="3CF58861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1) </w:t>
      </w:r>
      <w:r w:rsidRPr="008205E7">
        <w:rPr>
          <w:rFonts w:eastAsia="Calibri"/>
          <w:sz w:val="26"/>
          <w:szCs w:val="26"/>
          <w:lang w:eastAsia="en-US"/>
        </w:rPr>
        <w:t xml:space="preserve">составление проекта </w:t>
      </w:r>
      <w:bookmarkStart w:id="5" w:name="_Hlk191641749"/>
      <w:r w:rsidRPr="008205E7">
        <w:rPr>
          <w:rFonts w:eastAsia="Calibri"/>
          <w:sz w:val="26"/>
          <w:szCs w:val="26"/>
          <w:lang w:eastAsia="en-US"/>
        </w:rPr>
        <w:t xml:space="preserve">бюджета муниципального округа </w:t>
      </w:r>
      <w:bookmarkEnd w:id="5"/>
      <w:r w:rsidRPr="008205E7">
        <w:rPr>
          <w:rFonts w:eastAsia="Calibri"/>
          <w:sz w:val="26"/>
          <w:szCs w:val="26"/>
          <w:lang w:eastAsia="en-US"/>
        </w:rPr>
        <w:t>на очередной финансовый год и на плановый период в соответствии с принципом сбалансированности, исходя из необходимости минимизации размера дефицита бюджета</w:t>
      </w:r>
      <w:r w:rsidRPr="008205E7">
        <w:rPr>
          <w:sz w:val="26"/>
          <w:szCs w:val="26"/>
        </w:rPr>
        <w:t>;</w:t>
      </w:r>
    </w:p>
    <w:p w14:paraId="422D03C3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2) </w:t>
      </w:r>
      <w:r w:rsidRPr="008205E7">
        <w:rPr>
          <w:rFonts w:eastAsia="Calibri"/>
          <w:sz w:val="26"/>
          <w:szCs w:val="26"/>
          <w:lang w:eastAsia="en-US"/>
        </w:rPr>
        <w:t>разработку прогноза основных характеристик (общий объем доходов, общий объем расходов, дефицита (профицита) бюджета муниципального округа;</w:t>
      </w:r>
    </w:p>
    <w:p w14:paraId="207A9F7A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3) </w:t>
      </w:r>
      <w:r w:rsidRPr="008205E7">
        <w:rPr>
          <w:rFonts w:eastAsia="Calibri"/>
          <w:sz w:val="26"/>
          <w:szCs w:val="26"/>
          <w:lang w:eastAsia="en-US"/>
        </w:rPr>
        <w:t>разработку основных направлений бюджетной и налоговой политики муниципального округа</w:t>
      </w:r>
      <w:r w:rsidRPr="008205E7">
        <w:rPr>
          <w:sz w:val="26"/>
          <w:szCs w:val="26"/>
        </w:rPr>
        <w:t>;</w:t>
      </w:r>
    </w:p>
    <w:p w14:paraId="4DBA8AE9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4) </w:t>
      </w:r>
      <w:r w:rsidRPr="008205E7">
        <w:rPr>
          <w:rFonts w:eastAsia="Calibri"/>
          <w:sz w:val="26"/>
          <w:szCs w:val="26"/>
          <w:lang w:eastAsia="en-US"/>
        </w:rPr>
        <w:t xml:space="preserve">организацию и проведение публичных слушаний по проекту бюджета муниципального округа на очередной финансовый год и плановый период и отчету об исполнении бюджета </w:t>
      </w:r>
      <w:bookmarkStart w:id="6" w:name="_Hlk191641885"/>
      <w:r w:rsidRPr="008205E7">
        <w:rPr>
          <w:rFonts w:eastAsia="Calibri"/>
          <w:sz w:val="26"/>
          <w:szCs w:val="26"/>
          <w:lang w:eastAsia="en-US"/>
        </w:rPr>
        <w:t xml:space="preserve">муниципального округа </w:t>
      </w:r>
      <w:bookmarkEnd w:id="6"/>
      <w:r w:rsidRPr="008205E7">
        <w:rPr>
          <w:rFonts w:eastAsia="Calibri"/>
          <w:sz w:val="26"/>
          <w:szCs w:val="26"/>
          <w:lang w:eastAsia="en-US"/>
        </w:rPr>
        <w:t>за отчетный финансовый год;</w:t>
      </w:r>
    </w:p>
    <w:p w14:paraId="1857E224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5) </w:t>
      </w:r>
      <w:r w:rsidRPr="008205E7">
        <w:rPr>
          <w:rFonts w:eastAsia="Calibri"/>
          <w:sz w:val="26"/>
          <w:szCs w:val="26"/>
          <w:lang w:eastAsia="en-US"/>
        </w:rPr>
        <w:t xml:space="preserve">разработку бюджетного прогноза муниципального округа </w:t>
      </w:r>
      <w:r w:rsidRPr="008205E7">
        <w:rPr>
          <w:sz w:val="26"/>
          <w:szCs w:val="26"/>
        </w:rPr>
        <w:t>на долгосрочный период</w:t>
      </w:r>
      <w:r w:rsidRPr="008205E7">
        <w:rPr>
          <w:rFonts w:eastAsia="Calibri"/>
          <w:sz w:val="26"/>
          <w:szCs w:val="26"/>
          <w:lang w:eastAsia="en-US"/>
        </w:rPr>
        <w:t>;</w:t>
      </w:r>
    </w:p>
    <w:p w14:paraId="1789AEE6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6) </w:t>
      </w:r>
      <w:r w:rsidRPr="008205E7">
        <w:rPr>
          <w:rFonts w:eastAsia="Calibri"/>
          <w:sz w:val="26"/>
          <w:szCs w:val="26"/>
          <w:lang w:eastAsia="en-US"/>
        </w:rPr>
        <w:t>ведение реестра источников доходов бюджета муниципального округа;</w:t>
      </w:r>
    </w:p>
    <w:p w14:paraId="4C5CBD84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7) </w:t>
      </w:r>
      <w:r w:rsidRPr="008205E7">
        <w:rPr>
          <w:sz w:val="26"/>
          <w:szCs w:val="26"/>
        </w:rPr>
        <w:t>ведение реестра расходных обязательств муниципального округа и представляет его в министерство   финансов Приморского края</w:t>
      </w:r>
      <w:r w:rsidRPr="008205E7">
        <w:rPr>
          <w:color w:val="000000"/>
          <w:sz w:val="26"/>
          <w:szCs w:val="26"/>
        </w:rPr>
        <w:t>;</w:t>
      </w:r>
    </w:p>
    <w:p w14:paraId="386040E9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8) </w:t>
      </w:r>
      <w:r w:rsidRPr="008205E7">
        <w:rPr>
          <w:sz w:val="26"/>
          <w:szCs w:val="26"/>
        </w:rPr>
        <w:t xml:space="preserve">организацию исполнения бюджета муниципального округа и управление средствами на едином счете краевого бюджета в пределах существующего остатка в установленном им порядке; </w:t>
      </w:r>
    </w:p>
    <w:p w14:paraId="32705F9E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9) </w:t>
      </w:r>
      <w:r w:rsidRPr="008205E7">
        <w:rPr>
          <w:sz w:val="26"/>
          <w:szCs w:val="26"/>
        </w:rPr>
        <w:t xml:space="preserve">составление и ведение сводной бюджетной росписи </w:t>
      </w:r>
      <w:bookmarkStart w:id="7" w:name="_Hlk191644767"/>
      <w:r w:rsidRPr="008205E7">
        <w:rPr>
          <w:sz w:val="26"/>
          <w:szCs w:val="26"/>
        </w:rPr>
        <w:t>бюджета муниципального округа</w:t>
      </w:r>
      <w:bookmarkEnd w:id="7"/>
      <w:r w:rsidRPr="008205E7">
        <w:rPr>
          <w:sz w:val="26"/>
          <w:szCs w:val="26"/>
        </w:rPr>
        <w:t>;</w:t>
      </w:r>
    </w:p>
    <w:p w14:paraId="02E7CD8D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10) </w:t>
      </w:r>
      <w:r w:rsidRPr="008205E7">
        <w:rPr>
          <w:color w:val="000000"/>
          <w:sz w:val="26"/>
          <w:szCs w:val="26"/>
        </w:rPr>
        <w:t>составление и ведение кассового плана исполнения</w:t>
      </w:r>
      <w:r w:rsidRPr="008205E7">
        <w:rPr>
          <w:sz w:val="26"/>
          <w:szCs w:val="26"/>
        </w:rPr>
        <w:t xml:space="preserve"> бюджета муниципального округа;</w:t>
      </w:r>
    </w:p>
    <w:p w14:paraId="48A62FF0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11) </w:t>
      </w:r>
      <w:r w:rsidRPr="008205E7">
        <w:rPr>
          <w:iCs/>
          <w:sz w:val="26"/>
          <w:szCs w:val="26"/>
        </w:rPr>
        <w:t>утверждение и доведение лимитов бюджетных обязательств до главных распорядителей бюджетных средств, внесение изменений в них;</w:t>
      </w:r>
    </w:p>
    <w:p w14:paraId="2D65E6B0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12) </w:t>
      </w:r>
      <w:r w:rsidRPr="008205E7">
        <w:rPr>
          <w:color w:val="000000"/>
          <w:sz w:val="26"/>
          <w:szCs w:val="26"/>
        </w:rPr>
        <w:t xml:space="preserve">ведение муниципальной долговой книги </w:t>
      </w:r>
      <w:r w:rsidRPr="008205E7">
        <w:rPr>
          <w:sz w:val="26"/>
          <w:szCs w:val="26"/>
        </w:rPr>
        <w:t>муниципального округа</w:t>
      </w:r>
      <w:r w:rsidRPr="008205E7">
        <w:rPr>
          <w:color w:val="000000"/>
          <w:sz w:val="26"/>
          <w:szCs w:val="26"/>
        </w:rPr>
        <w:t>;</w:t>
      </w:r>
    </w:p>
    <w:p w14:paraId="3B336518" w14:textId="77777777" w:rsidR="008205E7" w:rsidRDefault="008205E7" w:rsidP="008205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13) </w:t>
      </w:r>
      <w:r w:rsidRPr="008205E7">
        <w:rPr>
          <w:color w:val="000000"/>
          <w:sz w:val="26"/>
          <w:szCs w:val="26"/>
        </w:rPr>
        <w:t>управление муниципальным долгом в пределах полномочий, переданных администрацией муниципального округа;</w:t>
      </w:r>
    </w:p>
    <w:p w14:paraId="5BF212B2" w14:textId="77777777" w:rsidR="00D2259C" w:rsidRDefault="008205E7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14) </w:t>
      </w:r>
      <w:r w:rsidRPr="008205E7">
        <w:rPr>
          <w:color w:val="000000"/>
          <w:sz w:val="26"/>
          <w:szCs w:val="26"/>
        </w:rPr>
        <w:t>управление средствами резервного фонда администрации муниципального округа;</w:t>
      </w:r>
    </w:p>
    <w:p w14:paraId="4DC3EF9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15) </w:t>
      </w:r>
      <w:r w:rsidR="008205E7" w:rsidRPr="008205E7">
        <w:rPr>
          <w:sz w:val="26"/>
          <w:szCs w:val="26"/>
        </w:rPr>
        <w:t>разработку программы муниципальных внутренних заимствований муниципального округа;</w:t>
      </w:r>
    </w:p>
    <w:p w14:paraId="4364F7C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16) </w:t>
      </w:r>
      <w:r w:rsidR="008205E7" w:rsidRPr="008205E7">
        <w:rPr>
          <w:sz w:val="26"/>
          <w:szCs w:val="26"/>
        </w:rPr>
        <w:t xml:space="preserve">анализ </w:t>
      </w:r>
      <w:r w:rsidR="008205E7" w:rsidRPr="008205E7">
        <w:rPr>
          <w:color w:val="000000"/>
          <w:sz w:val="26"/>
          <w:szCs w:val="26"/>
        </w:rPr>
        <w:t>финансового состояния принципала;</w:t>
      </w:r>
    </w:p>
    <w:p w14:paraId="353366BE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17) </w:t>
      </w:r>
      <w:r w:rsidR="008205E7" w:rsidRPr="008205E7">
        <w:rPr>
          <w:sz w:val="26"/>
          <w:szCs w:val="26"/>
        </w:rPr>
        <w:t xml:space="preserve">составление отчета об исполнении бюджета муниципального округа за первый квартал, полугодие и девять месяцев текущего финансового года на основании бюджетной отчетности главных распорядителей средств </w:t>
      </w:r>
      <w:bookmarkStart w:id="8" w:name="_Hlk191646285"/>
      <w:r w:rsidR="008205E7" w:rsidRPr="008205E7">
        <w:rPr>
          <w:sz w:val="26"/>
          <w:szCs w:val="26"/>
        </w:rPr>
        <w:t xml:space="preserve">бюджета </w:t>
      </w:r>
      <w:r w:rsidR="008205E7" w:rsidRPr="008205E7">
        <w:rPr>
          <w:sz w:val="26"/>
          <w:szCs w:val="26"/>
        </w:rPr>
        <w:lastRenderedPageBreak/>
        <w:t>муниципального округа</w:t>
      </w:r>
      <w:bookmarkEnd w:id="8"/>
      <w:r w:rsidR="008205E7" w:rsidRPr="008205E7">
        <w:rPr>
          <w:sz w:val="26"/>
          <w:szCs w:val="26"/>
        </w:rPr>
        <w:t xml:space="preserve">, главных администраторов доходов бюджета муниципального округа, главных администраторов источников финансирования дефицита </w:t>
      </w:r>
      <w:bookmarkStart w:id="9" w:name="_Hlk191646456"/>
      <w:r w:rsidR="008205E7" w:rsidRPr="008205E7">
        <w:rPr>
          <w:sz w:val="26"/>
          <w:szCs w:val="26"/>
        </w:rPr>
        <w:t xml:space="preserve">бюджета муниципального округа </w:t>
      </w:r>
      <w:bookmarkEnd w:id="9"/>
      <w:r w:rsidR="008205E7" w:rsidRPr="008205E7">
        <w:rPr>
          <w:sz w:val="26"/>
          <w:szCs w:val="26"/>
        </w:rPr>
        <w:t xml:space="preserve">и его предоставление на утверждение в </w:t>
      </w:r>
      <w:bookmarkStart w:id="10" w:name="_Hlk191646634"/>
      <w:r w:rsidR="008205E7" w:rsidRPr="008205E7">
        <w:rPr>
          <w:sz w:val="26"/>
          <w:szCs w:val="26"/>
        </w:rPr>
        <w:t>администрацию муниципального округа</w:t>
      </w:r>
      <w:bookmarkEnd w:id="10"/>
      <w:r w:rsidR="008205E7" w:rsidRPr="008205E7">
        <w:rPr>
          <w:sz w:val="26"/>
          <w:szCs w:val="26"/>
        </w:rPr>
        <w:t>;</w:t>
      </w:r>
    </w:p>
    <w:p w14:paraId="0689F964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18) </w:t>
      </w:r>
      <w:r w:rsidR="008205E7" w:rsidRPr="008205E7">
        <w:rPr>
          <w:sz w:val="26"/>
          <w:szCs w:val="26"/>
        </w:rPr>
        <w:t xml:space="preserve">направление утвержденного отчета об исполнении </w:t>
      </w:r>
      <w:bookmarkStart w:id="11" w:name="_Hlk191646593"/>
      <w:r w:rsidR="008205E7" w:rsidRPr="008205E7">
        <w:rPr>
          <w:sz w:val="26"/>
          <w:szCs w:val="26"/>
        </w:rPr>
        <w:t xml:space="preserve">бюджета муниципального округа </w:t>
      </w:r>
      <w:bookmarkEnd w:id="11"/>
      <w:r w:rsidR="008205E7" w:rsidRPr="008205E7">
        <w:rPr>
          <w:sz w:val="26"/>
          <w:szCs w:val="26"/>
        </w:rPr>
        <w:t>за первый квартал, полугодие и девять месяцев текущего финансового года в Думу Лесозаводского муниципального округа Приморского края;</w:t>
      </w:r>
    </w:p>
    <w:p w14:paraId="150AA6B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19) </w:t>
      </w:r>
      <w:r w:rsidR="008205E7" w:rsidRPr="008205E7">
        <w:rPr>
          <w:sz w:val="26"/>
          <w:szCs w:val="26"/>
        </w:rPr>
        <w:t>составление и представление в администрацию муниципального округа отчета об исполнении бюджета муниципального округа за отчетный финансовый год;</w:t>
      </w:r>
    </w:p>
    <w:p w14:paraId="7BDDDB2F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20) </w:t>
      </w:r>
      <w:r w:rsidR="008205E7" w:rsidRPr="008205E7">
        <w:rPr>
          <w:color w:val="000000"/>
          <w:sz w:val="26"/>
          <w:szCs w:val="26"/>
        </w:rPr>
        <w:t>представление проекта бюджета муниципального округа с необходимыми документами и материалами в администрацию муниципального округа для внесения в Думу</w:t>
      </w:r>
      <w:r w:rsidRPr="00D2259C">
        <w:t xml:space="preserve"> </w:t>
      </w:r>
      <w:r w:rsidRPr="00D2259C">
        <w:rPr>
          <w:color w:val="000000"/>
          <w:sz w:val="26"/>
          <w:szCs w:val="26"/>
        </w:rPr>
        <w:t>Лесозаводского</w:t>
      </w:r>
      <w:r w:rsidR="008205E7" w:rsidRPr="008205E7">
        <w:rPr>
          <w:color w:val="000000"/>
          <w:sz w:val="26"/>
          <w:szCs w:val="26"/>
        </w:rPr>
        <w:t xml:space="preserve"> муниципального округа </w:t>
      </w:r>
      <w:r w:rsidR="008205E7" w:rsidRPr="008205E7">
        <w:rPr>
          <w:sz w:val="26"/>
          <w:szCs w:val="26"/>
        </w:rPr>
        <w:t>Приморского края</w:t>
      </w:r>
      <w:r w:rsidR="008205E7" w:rsidRPr="008205E7">
        <w:rPr>
          <w:color w:val="000000"/>
          <w:sz w:val="26"/>
          <w:szCs w:val="26"/>
        </w:rPr>
        <w:t>;</w:t>
      </w:r>
    </w:p>
    <w:p w14:paraId="091D8B4F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21) </w:t>
      </w:r>
      <w:r w:rsidR="008205E7" w:rsidRPr="008205E7">
        <w:rPr>
          <w:sz w:val="26"/>
          <w:szCs w:val="26"/>
        </w:rPr>
        <w:t>разработку программы муниципальных гарантий муниципального округа в валюте Российской Федерации на очередной финансовый год и плановый период;</w:t>
      </w:r>
    </w:p>
    <w:p w14:paraId="0DDCB750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22) </w:t>
      </w:r>
      <w:r w:rsidR="008205E7" w:rsidRPr="008205E7">
        <w:rPr>
          <w:sz w:val="26"/>
          <w:szCs w:val="26"/>
        </w:rPr>
        <w:t>оценку ожидаемого исполнения бюджета муниципального округа за текущий финансовый год;</w:t>
      </w:r>
    </w:p>
    <w:p w14:paraId="79F3B696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23) </w:t>
      </w:r>
      <w:r w:rsidR="008205E7" w:rsidRPr="008205E7">
        <w:rPr>
          <w:sz w:val="26"/>
          <w:szCs w:val="26"/>
        </w:rPr>
        <w:t>бюджетные полномочия главного распорядителя и получателя средств бюджета муниципального округа, главного администратора (администратора) источников финансирования дефицита бюджета муниципального округа;</w:t>
      </w:r>
    </w:p>
    <w:p w14:paraId="088DE5A2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24) </w:t>
      </w:r>
      <w:r w:rsidR="008205E7" w:rsidRPr="008205E7">
        <w:rPr>
          <w:sz w:val="26"/>
          <w:szCs w:val="26"/>
        </w:rPr>
        <w:t>бюджетные полномочия главного администратора (администратора) доходов бюджета;</w:t>
      </w:r>
    </w:p>
    <w:p w14:paraId="4F951BDA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25) </w:t>
      </w:r>
      <w:r w:rsidR="008205E7" w:rsidRPr="008205E7">
        <w:rPr>
          <w:sz w:val="26"/>
          <w:szCs w:val="26"/>
        </w:rPr>
        <w:t>проведение мониторинга качества финансового менеджмента в отношении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бюджета;</w:t>
      </w:r>
    </w:p>
    <w:p w14:paraId="46C8E82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26) </w:t>
      </w:r>
      <w:r w:rsidR="008205E7" w:rsidRPr="008205E7">
        <w:rPr>
          <w:sz w:val="26"/>
          <w:szCs w:val="26"/>
        </w:rPr>
        <w:t>внутренний финансовый аудит в установленном порядке с соблюдением федеральных стандартов;</w:t>
      </w:r>
    </w:p>
    <w:p w14:paraId="14C71CF2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27) </w:t>
      </w:r>
      <w:r w:rsidR="008205E7" w:rsidRPr="008205E7">
        <w:rPr>
          <w:sz w:val="26"/>
          <w:szCs w:val="26"/>
        </w:rPr>
        <w:t>внутренний муниципальный финансовый контроль;</w:t>
      </w:r>
    </w:p>
    <w:p w14:paraId="41EA9329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28) </w:t>
      </w:r>
      <w:r w:rsidR="008205E7" w:rsidRPr="008205E7">
        <w:rPr>
          <w:sz w:val="26"/>
          <w:szCs w:val="26"/>
        </w:rPr>
        <w:t>утверждение перечня кодов подвидов по видам доходов бюджета муниципального округа и перечень кодов видов источников финансирования дефицита бюджета муниципального округа, главными администраторами которых являются органы местного самоуправления и (или) находящиеся в их ведении казенные учреждения</w:t>
      </w:r>
      <w:r w:rsidR="008205E7" w:rsidRPr="008205E7">
        <w:rPr>
          <w:color w:val="000000" w:themeColor="text1"/>
          <w:sz w:val="26"/>
          <w:szCs w:val="26"/>
        </w:rPr>
        <w:t>;</w:t>
      </w:r>
    </w:p>
    <w:p w14:paraId="73DBBAB9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29) </w:t>
      </w:r>
      <w:r w:rsidR="008205E7" w:rsidRPr="008205E7">
        <w:rPr>
          <w:sz w:val="26"/>
          <w:szCs w:val="26"/>
        </w:rPr>
        <w:t>установление перечня и кодов целевых статей расходов бюджета муниципального округа;</w:t>
      </w:r>
    </w:p>
    <w:p w14:paraId="5DAC151F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30) </w:t>
      </w:r>
      <w:r w:rsidR="008205E7" w:rsidRPr="008205E7">
        <w:rPr>
          <w:sz w:val="26"/>
          <w:szCs w:val="26"/>
        </w:rPr>
        <w:t xml:space="preserve">исполнение судебных актов </w:t>
      </w:r>
      <w:bookmarkStart w:id="12" w:name="_Hlk191649685"/>
      <w:r w:rsidR="008205E7" w:rsidRPr="008205E7">
        <w:rPr>
          <w:sz w:val="26"/>
          <w:szCs w:val="26"/>
        </w:rPr>
        <w:t xml:space="preserve">по искам к муниципальному образованию </w:t>
      </w:r>
      <w:bookmarkEnd w:id="12"/>
      <w:r w:rsidR="008205E7" w:rsidRPr="008205E7">
        <w:rPr>
          <w:sz w:val="26"/>
          <w:szCs w:val="26"/>
        </w:rPr>
        <w:t xml:space="preserve">о возмещении вреда, причиненного незаконными действиями (бездействием) органов местного самоуправления муниципального округа или их должностных лиц, в том числе в результате издания органами местного самоуправления муниципального округа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Лесозаводского муниципального округа (за исключением судебных актов о взыскании денежных средств в порядке субсидиарной ответственности главных распорядителей средств бюджета муниципального округа), судебных актов о присуждении компенсации за нарушения права на исполнение судебного акта в разумный срок за счет средств </w:t>
      </w:r>
      <w:r w:rsidR="008205E7" w:rsidRPr="008205E7">
        <w:rPr>
          <w:sz w:val="26"/>
          <w:szCs w:val="26"/>
        </w:rPr>
        <w:lastRenderedPageBreak/>
        <w:t>бюджета муниципального округа</w:t>
      </w:r>
      <w:bookmarkStart w:id="13" w:name="_Hlk191649714"/>
      <w:r w:rsidR="008205E7" w:rsidRPr="008205E7">
        <w:rPr>
          <w:sz w:val="26"/>
          <w:szCs w:val="26"/>
        </w:rPr>
        <w:t>;</w:t>
      </w:r>
      <w:bookmarkEnd w:id="13"/>
    </w:p>
    <w:p w14:paraId="658AC539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31) </w:t>
      </w:r>
      <w:r w:rsidR="008205E7" w:rsidRPr="008205E7">
        <w:rPr>
          <w:sz w:val="26"/>
          <w:szCs w:val="26"/>
        </w:rPr>
        <w:t>учет и хранение исполнительных документов по искам к муниципальному образованию и иных документов, связанных с их исполнением;</w:t>
      </w:r>
    </w:p>
    <w:p w14:paraId="2A686E35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32) </w:t>
      </w:r>
      <w:r w:rsidR="008205E7" w:rsidRPr="008205E7">
        <w:rPr>
          <w:sz w:val="26"/>
          <w:szCs w:val="26"/>
        </w:rPr>
        <w:t>методологическое руководство в области составления и исполнения бюджета муниципального округа</w:t>
      </w:r>
      <w:bookmarkStart w:id="14" w:name="_Hlk191911191"/>
      <w:r w:rsidR="008205E7" w:rsidRPr="008205E7">
        <w:rPr>
          <w:sz w:val="26"/>
          <w:szCs w:val="26"/>
        </w:rPr>
        <w:t>;</w:t>
      </w:r>
      <w:bookmarkEnd w:id="14"/>
    </w:p>
    <w:p w14:paraId="3AE0235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33) </w:t>
      </w:r>
      <w:r w:rsidR="008205E7" w:rsidRPr="008205E7">
        <w:rPr>
          <w:sz w:val="26"/>
          <w:szCs w:val="26"/>
        </w:rPr>
        <w:t>учет выданных гарантий;</w:t>
      </w:r>
    </w:p>
    <w:p w14:paraId="44272A66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34) </w:t>
      </w:r>
      <w:r w:rsidR="008205E7" w:rsidRPr="008205E7">
        <w:rPr>
          <w:sz w:val="26"/>
          <w:szCs w:val="26"/>
        </w:rPr>
        <w:t>размещение и предоставление информации на едином портале бюджетной системы Российской Федерации;</w:t>
      </w:r>
    </w:p>
    <w:p w14:paraId="42633448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35) </w:t>
      </w:r>
      <w:r w:rsidR="008205E7" w:rsidRPr="008205E7">
        <w:rPr>
          <w:sz w:val="26"/>
          <w:szCs w:val="26"/>
        </w:rPr>
        <w:t>оценку</w:t>
      </w:r>
      <w:r w:rsidR="008205E7" w:rsidRPr="008205E7">
        <w:rPr>
          <w:iCs/>
          <w:sz w:val="26"/>
          <w:szCs w:val="26"/>
        </w:rPr>
        <w:t xml:space="preserve"> налоговых расходов Лесозаводского муниципального округа;</w:t>
      </w:r>
    </w:p>
    <w:p w14:paraId="7FACF456" w14:textId="77777777" w:rsidR="00D2259C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36) </w:t>
      </w:r>
      <w:r w:rsidR="008205E7" w:rsidRPr="008205E7">
        <w:rPr>
          <w:iCs/>
          <w:sz w:val="26"/>
          <w:szCs w:val="26"/>
        </w:rPr>
        <w:t xml:space="preserve">подготовку </w:t>
      </w:r>
      <w:r w:rsidR="008205E7" w:rsidRPr="008205E7">
        <w:rPr>
          <w:color w:val="000000"/>
          <w:sz w:val="26"/>
          <w:szCs w:val="26"/>
        </w:rPr>
        <w:t xml:space="preserve">проектов правовых актов </w:t>
      </w:r>
      <w:r w:rsidR="008205E7" w:rsidRPr="008205E7">
        <w:rPr>
          <w:iCs/>
          <w:sz w:val="26"/>
          <w:szCs w:val="26"/>
        </w:rPr>
        <w:t>Лесозаводского муниципального округа</w:t>
      </w:r>
      <w:r w:rsidR="008205E7" w:rsidRPr="008205E7">
        <w:rPr>
          <w:color w:val="000000"/>
          <w:sz w:val="26"/>
          <w:szCs w:val="26"/>
        </w:rPr>
        <w:t xml:space="preserve"> по вопросам, входящим в компетенцию Управления;</w:t>
      </w:r>
    </w:p>
    <w:p w14:paraId="658A385C" w14:textId="6E49CF5C" w:rsidR="008205E7" w:rsidRPr="008205E7" w:rsidRDefault="00D2259C" w:rsidP="00D225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37) </w:t>
      </w:r>
      <w:r w:rsidR="008205E7" w:rsidRPr="008205E7">
        <w:rPr>
          <w:sz w:val="26"/>
          <w:szCs w:val="26"/>
        </w:rPr>
        <w:t xml:space="preserve">иные полномочия в соответствии с Бюджетным </w:t>
      </w:r>
      <w:hyperlink r:id="rId10" w:history="1">
        <w:r w:rsidR="008205E7" w:rsidRPr="008205E7">
          <w:rPr>
            <w:sz w:val="26"/>
            <w:szCs w:val="26"/>
          </w:rPr>
          <w:t>кодексом</w:t>
        </w:r>
      </w:hyperlink>
      <w:r w:rsidR="008205E7" w:rsidRPr="008205E7">
        <w:rPr>
          <w:sz w:val="26"/>
          <w:szCs w:val="26"/>
        </w:rPr>
        <w:t xml:space="preserve"> Российской Федерации, иными нормативными правовыми актами Российской Федерации, Приморского края и </w:t>
      </w:r>
      <w:r w:rsidR="008205E7" w:rsidRPr="008205E7">
        <w:rPr>
          <w:iCs/>
          <w:sz w:val="26"/>
          <w:szCs w:val="26"/>
        </w:rPr>
        <w:t>Лесозаводского</w:t>
      </w:r>
      <w:r w:rsidR="008205E7" w:rsidRPr="008205E7">
        <w:rPr>
          <w:sz w:val="26"/>
          <w:szCs w:val="26"/>
        </w:rPr>
        <w:t xml:space="preserve"> муниципального округа.</w:t>
      </w:r>
    </w:p>
    <w:p w14:paraId="3983AD39" w14:textId="77777777" w:rsidR="00D2259C" w:rsidRDefault="008205E7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8205E7">
        <w:rPr>
          <w:iCs/>
          <w:sz w:val="26"/>
          <w:szCs w:val="26"/>
        </w:rPr>
        <w:t>4. Определяет:</w:t>
      </w:r>
    </w:p>
    <w:p w14:paraId="3605E3D7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1) </w:t>
      </w:r>
      <w:r w:rsidR="008205E7" w:rsidRPr="008205E7">
        <w:rPr>
          <w:iCs/>
          <w:sz w:val="26"/>
          <w:szCs w:val="26"/>
        </w:rPr>
        <w:t>порядок применения бюджетной классификации Российской Федерации в части, относящейся к бюджету муниципального округа;</w:t>
      </w:r>
    </w:p>
    <w:p w14:paraId="7E905DDD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</w:t>
      </w:r>
      <w:r w:rsidR="008205E7" w:rsidRPr="008205E7">
        <w:rPr>
          <w:iCs/>
          <w:sz w:val="26"/>
          <w:szCs w:val="26"/>
        </w:rPr>
        <w:t>порядок доведения бюджетных ассигнований и (или) лимитов бюджетных обязательств до главных распорядителей бюджетных средств;</w:t>
      </w:r>
    </w:p>
    <w:p w14:paraId="342158AF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</w:t>
      </w:r>
      <w:r w:rsidR="008205E7" w:rsidRPr="008205E7">
        <w:rPr>
          <w:iCs/>
          <w:sz w:val="26"/>
          <w:szCs w:val="26"/>
        </w:rPr>
        <w:t>порядок составления бюджетной отчетности</w:t>
      </w:r>
      <w:bookmarkStart w:id="15" w:name="_Hlk191893768"/>
      <w:r w:rsidR="008205E7" w:rsidRPr="008205E7">
        <w:rPr>
          <w:iCs/>
          <w:sz w:val="26"/>
          <w:szCs w:val="26"/>
        </w:rPr>
        <w:t>;</w:t>
      </w:r>
    </w:p>
    <w:p w14:paraId="44E93910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</w:t>
      </w:r>
      <w:r w:rsidR="008205E7" w:rsidRPr="008205E7">
        <w:rPr>
          <w:iCs/>
          <w:sz w:val="26"/>
          <w:szCs w:val="26"/>
        </w:rPr>
        <w:t xml:space="preserve">порядок завершения операций по исполнению бюджета в текущем финансовом году в соответствии с требованиями Бюджетного </w:t>
      </w:r>
      <w:hyperlink r:id="rId11" w:history="1">
        <w:r w:rsidR="008205E7" w:rsidRPr="008205E7">
          <w:rPr>
            <w:iCs/>
            <w:sz w:val="26"/>
            <w:szCs w:val="26"/>
          </w:rPr>
          <w:t>кодекса</w:t>
        </w:r>
      </w:hyperlink>
      <w:r w:rsidR="008205E7" w:rsidRPr="008205E7">
        <w:rPr>
          <w:iCs/>
          <w:sz w:val="26"/>
          <w:szCs w:val="26"/>
        </w:rPr>
        <w:t xml:space="preserve"> Российской Федерации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и праздничные дни в Российской Федерации в январе очередного финансового года;</w:t>
      </w:r>
    </w:p>
    <w:p w14:paraId="4350BBCC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5) </w:t>
      </w:r>
      <w:r w:rsidR="008205E7" w:rsidRPr="008205E7">
        <w:rPr>
          <w:iCs/>
          <w:sz w:val="26"/>
          <w:szCs w:val="26"/>
        </w:rPr>
        <w:t xml:space="preserve">порядок и методику планирования бюджетных ассигнований </w:t>
      </w:r>
      <w:bookmarkStart w:id="16" w:name="_Hlk191893734"/>
      <w:r w:rsidR="008205E7" w:rsidRPr="008205E7">
        <w:rPr>
          <w:iCs/>
          <w:sz w:val="26"/>
          <w:szCs w:val="26"/>
        </w:rPr>
        <w:t>бюджета муниципального округа</w:t>
      </w:r>
      <w:bookmarkEnd w:id="16"/>
      <w:r w:rsidR="008205E7" w:rsidRPr="008205E7">
        <w:rPr>
          <w:iCs/>
          <w:sz w:val="26"/>
          <w:szCs w:val="26"/>
        </w:rPr>
        <w:t xml:space="preserve"> субъектами бюджетного планирования на очередной финансовый</w:t>
      </w:r>
      <w:r w:rsidR="008205E7" w:rsidRPr="008205E7">
        <w:rPr>
          <w:iCs/>
          <w:sz w:val="26"/>
          <w:szCs w:val="26"/>
        </w:rPr>
        <w:tab/>
        <w:t xml:space="preserve"> год и плановый период;</w:t>
      </w:r>
    </w:p>
    <w:p w14:paraId="032396BE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6) </w:t>
      </w:r>
      <w:r w:rsidR="008205E7" w:rsidRPr="008205E7">
        <w:rPr>
          <w:iCs/>
          <w:sz w:val="26"/>
          <w:szCs w:val="26"/>
        </w:rPr>
        <w:t>порядок составления и ведения сводной бюджетной росписи бюджета муниципального округа, включая внесение в нее изменений, бюджетных росписей главных распорядителей средств бюджета муниципального округа, включая внесение изменений в них;</w:t>
      </w:r>
    </w:p>
    <w:p w14:paraId="6590098D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7) </w:t>
      </w:r>
      <w:r w:rsidR="008205E7" w:rsidRPr="008205E7">
        <w:rPr>
          <w:iCs/>
          <w:sz w:val="26"/>
          <w:szCs w:val="26"/>
        </w:rPr>
        <w:t xml:space="preserve">порядок санкционирования оплаты денежных обязательств получателей средств бюджета муниципального округа, в том числе денежных обязательств, подлежащих исполнению за счет бюджетных ассигнований по источникам финансирования дефицита бюджета в соответствии с положениями Бюджетного </w:t>
      </w:r>
      <w:hyperlink r:id="rId12" w:history="1">
        <w:r w:rsidR="008205E7" w:rsidRPr="008205E7">
          <w:rPr>
            <w:iCs/>
            <w:sz w:val="26"/>
            <w:szCs w:val="26"/>
          </w:rPr>
          <w:t>кодекса</w:t>
        </w:r>
      </w:hyperlink>
      <w:r w:rsidR="008205E7" w:rsidRPr="008205E7">
        <w:rPr>
          <w:iCs/>
          <w:sz w:val="26"/>
          <w:szCs w:val="26"/>
        </w:rPr>
        <w:t xml:space="preserve"> Российской Федерации;</w:t>
      </w:r>
    </w:p>
    <w:p w14:paraId="155CC4F5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</w:t>
      </w:r>
      <w:r w:rsidR="008205E7" w:rsidRPr="008205E7">
        <w:rPr>
          <w:sz w:val="26"/>
          <w:szCs w:val="26"/>
        </w:rPr>
        <w:t>порядок</w:t>
      </w:r>
      <w:r w:rsidR="008205E7" w:rsidRPr="008205E7">
        <w:rPr>
          <w:iCs/>
          <w:sz w:val="26"/>
          <w:szCs w:val="26"/>
        </w:rPr>
        <w:t xml:space="preserve"> исполнения бюджета муниципального округа по расходам и по источникам финансирования дефицита бюджета с соблюдением требований, установленных Бюджетным кодексом Российской Федерации;</w:t>
      </w:r>
    </w:p>
    <w:p w14:paraId="09A93A62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9) </w:t>
      </w:r>
      <w:r w:rsidR="008205E7" w:rsidRPr="008205E7">
        <w:rPr>
          <w:iCs/>
          <w:sz w:val="26"/>
          <w:szCs w:val="26"/>
        </w:rPr>
        <w:t>порядок</w:t>
      </w:r>
      <w:r w:rsidR="008205E7" w:rsidRPr="008205E7">
        <w:rPr>
          <w:color w:val="000000"/>
          <w:sz w:val="26"/>
          <w:szCs w:val="26"/>
        </w:rPr>
        <w:t xml:space="preserve"> оценки надежности (ликвидности) банковской гарантии, поручительства;</w:t>
      </w:r>
    </w:p>
    <w:p w14:paraId="35D10994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10) </w:t>
      </w:r>
      <w:r w:rsidR="008205E7" w:rsidRPr="008205E7">
        <w:rPr>
          <w:color w:val="000000"/>
          <w:sz w:val="26"/>
          <w:szCs w:val="26"/>
        </w:rPr>
        <w:t>порядок</w:t>
      </w:r>
      <w:r w:rsidR="008205E7" w:rsidRPr="008205E7">
        <w:rPr>
          <w:sz w:val="26"/>
          <w:szCs w:val="26"/>
        </w:rPr>
        <w:t xml:space="preserve"> проведения мониторинга качества финансового менеджмента в отношении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бюджета;</w:t>
      </w:r>
    </w:p>
    <w:p w14:paraId="3A03DC95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11) </w:t>
      </w:r>
      <w:r w:rsidR="008205E7" w:rsidRPr="008205E7">
        <w:rPr>
          <w:sz w:val="26"/>
          <w:szCs w:val="26"/>
        </w:rPr>
        <w:t>порядок</w:t>
      </w:r>
      <w:r w:rsidR="008205E7" w:rsidRPr="008205E7">
        <w:rPr>
          <w:iCs/>
          <w:sz w:val="26"/>
          <w:szCs w:val="26"/>
        </w:rPr>
        <w:t xml:space="preserve"> принятия и учета бюджетных и денежных обязательств получателей средств бюджета муниципального округа;</w:t>
      </w:r>
    </w:p>
    <w:p w14:paraId="79F8A3EB" w14:textId="17D00A3C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12) </w:t>
      </w:r>
      <w:r w:rsidR="008205E7" w:rsidRPr="008205E7">
        <w:rPr>
          <w:iCs/>
          <w:sz w:val="26"/>
          <w:szCs w:val="26"/>
        </w:rPr>
        <w:t>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bookmarkEnd w:id="15"/>
    </w:p>
    <w:p w14:paraId="73BF9826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13) </w:t>
      </w:r>
      <w:hyperlink r:id="rId13" w:history="1">
        <w:r w:rsidR="008205E7" w:rsidRPr="008205E7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="008205E7" w:rsidRPr="008205E7">
        <w:rPr>
          <w:rFonts w:eastAsia="Calibri"/>
          <w:sz w:val="26"/>
          <w:szCs w:val="26"/>
          <w:lang w:eastAsia="en-US"/>
        </w:rPr>
        <w:t xml:space="preserve"> составления и ведения планов финансово-хозяйственной деятельности муниципальных бюджетных и автономных учреждений</w:t>
      </w:r>
      <w:r w:rsidR="008205E7" w:rsidRPr="008205E7">
        <w:rPr>
          <w:sz w:val="26"/>
          <w:szCs w:val="26"/>
        </w:rPr>
        <w:t>;</w:t>
      </w:r>
    </w:p>
    <w:p w14:paraId="7A87F740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14) </w:t>
      </w:r>
      <w:r w:rsidR="008205E7" w:rsidRPr="008205E7">
        <w:rPr>
          <w:rFonts w:eastAsia="Calibri"/>
          <w:sz w:val="26"/>
          <w:szCs w:val="26"/>
          <w:lang w:eastAsia="en-US"/>
        </w:rPr>
        <w:t>порядок составления и ведения бюджетных смет муниципальных казенных учреждений</w:t>
      </w:r>
      <w:r w:rsidR="008205E7" w:rsidRPr="008205E7">
        <w:rPr>
          <w:sz w:val="26"/>
          <w:szCs w:val="26"/>
        </w:rPr>
        <w:t>;</w:t>
      </w:r>
    </w:p>
    <w:p w14:paraId="155A9A9D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15) </w:t>
      </w:r>
      <w:hyperlink r:id="rId14" w:history="1">
        <w:r w:rsidR="008205E7" w:rsidRPr="008205E7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="008205E7" w:rsidRPr="008205E7">
        <w:rPr>
          <w:rFonts w:eastAsia="Calibri"/>
          <w:sz w:val="26"/>
          <w:szCs w:val="26"/>
          <w:lang w:eastAsia="en-US"/>
        </w:rPr>
        <w:t xml:space="preserve"> формирования и ведения реестра участников бюджетного процесса, а также юридических лиц, не являющихся участниками бюджетного процесса, определенных указанным порядком</w:t>
      </w:r>
      <w:r w:rsidR="008205E7" w:rsidRPr="008205E7">
        <w:rPr>
          <w:sz w:val="26"/>
          <w:szCs w:val="26"/>
        </w:rPr>
        <w:t>.</w:t>
      </w:r>
    </w:p>
    <w:p w14:paraId="287E454C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2245CA" w14:textId="18DE7013" w:rsidR="00D2259C" w:rsidRDefault="008205E7" w:rsidP="00D2259C">
      <w:pPr>
        <w:widowControl w:val="0"/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8205E7">
        <w:rPr>
          <w:sz w:val="26"/>
          <w:szCs w:val="26"/>
        </w:rPr>
        <w:t>Статья 4. Права и обязанности Управления</w:t>
      </w:r>
    </w:p>
    <w:p w14:paraId="547B4A4E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EED54CE" w14:textId="58BFE32E" w:rsidR="00D2259C" w:rsidRDefault="008205E7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8205E7">
        <w:rPr>
          <w:color w:val="000000"/>
          <w:sz w:val="26"/>
          <w:szCs w:val="26"/>
        </w:rPr>
        <w:t>1.</w:t>
      </w:r>
      <w:r w:rsidRPr="008205E7">
        <w:rPr>
          <w:sz w:val="26"/>
          <w:szCs w:val="26"/>
        </w:rPr>
        <w:t xml:space="preserve"> Управление имеет право:</w:t>
      </w:r>
    </w:p>
    <w:p w14:paraId="183C79A0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1) </w:t>
      </w:r>
      <w:r w:rsidR="008205E7" w:rsidRPr="008205E7">
        <w:rPr>
          <w:sz w:val="26"/>
          <w:szCs w:val="26"/>
        </w:rPr>
        <w:t>запрашивать и получать в пределах своей компетенции от органов государственной власти, органов местного самоуправления, иных финансовых органов и организаций всех форм собственности необходимую для деятельности Управления информацию, документы и сведения;</w:t>
      </w:r>
    </w:p>
    <w:p w14:paraId="0CB2749E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2) </w:t>
      </w:r>
      <w:r w:rsidR="008205E7" w:rsidRPr="008205E7">
        <w:rPr>
          <w:sz w:val="26"/>
          <w:szCs w:val="26"/>
        </w:rPr>
        <w:t>открывать и закрывать счета Управления по учету средств бюджета муниципального округа в соответствии с действующим законодательством;</w:t>
      </w:r>
    </w:p>
    <w:p w14:paraId="6ABB72AE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</w:t>
      </w:r>
      <w:r w:rsidR="008205E7" w:rsidRPr="008205E7">
        <w:rPr>
          <w:sz w:val="26"/>
          <w:szCs w:val="26"/>
        </w:rPr>
        <w:t>размещать заказы на поставку товаров, выполнение работ, услуг;</w:t>
      </w:r>
    </w:p>
    <w:p w14:paraId="386F036E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4) </w:t>
      </w:r>
      <w:r w:rsidR="008205E7" w:rsidRPr="008205E7">
        <w:rPr>
          <w:sz w:val="26"/>
          <w:szCs w:val="26"/>
        </w:rPr>
        <w:t>заключать контракты, договоры, соглашения в пределах своей компетенции;</w:t>
      </w:r>
    </w:p>
    <w:p w14:paraId="640A66E9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5) </w:t>
      </w:r>
      <w:r w:rsidR="008205E7" w:rsidRPr="008205E7">
        <w:rPr>
          <w:sz w:val="26"/>
          <w:szCs w:val="26"/>
        </w:rPr>
        <w:t>осуществлять муниципальные заимствования от имени администрации муниципального округа;</w:t>
      </w:r>
    </w:p>
    <w:p w14:paraId="14C5F63C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6) </w:t>
      </w:r>
      <w:r w:rsidR="008205E7" w:rsidRPr="008205E7">
        <w:rPr>
          <w:sz w:val="26"/>
          <w:szCs w:val="26"/>
        </w:rPr>
        <w:t xml:space="preserve">применять бюджетные меры принуждения за совершение бюджетного нарушения в соответствии с Бюджетным </w:t>
      </w:r>
      <w:hyperlink r:id="rId15" w:history="1">
        <w:r w:rsidR="008205E7" w:rsidRPr="008205E7">
          <w:rPr>
            <w:sz w:val="26"/>
            <w:szCs w:val="26"/>
          </w:rPr>
          <w:t>кодексом</w:t>
        </w:r>
      </w:hyperlink>
      <w:r w:rsidR="008205E7" w:rsidRPr="008205E7">
        <w:rPr>
          <w:sz w:val="26"/>
          <w:szCs w:val="26"/>
        </w:rPr>
        <w:t xml:space="preserve"> Российской Федерации;</w:t>
      </w:r>
    </w:p>
    <w:p w14:paraId="68946D14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7) </w:t>
      </w:r>
      <w:r w:rsidR="008205E7" w:rsidRPr="008205E7">
        <w:rPr>
          <w:sz w:val="26"/>
          <w:szCs w:val="26"/>
        </w:rPr>
        <w:t>владеть, пользоваться и распоряжаться имуществом, закрепленным за Управлением на праве оперативного управления в пределах, установленных законом, в соответствии с целями своей деятельности, назначением этого имущества и распоряжаться этим имуществом с согласия администрации муниципального округа;</w:t>
      </w:r>
    </w:p>
    <w:p w14:paraId="70183C90" w14:textId="77777777" w:rsidR="00D2259C" w:rsidRDefault="00D2259C" w:rsidP="00D2259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</w:t>
      </w:r>
      <w:r w:rsidR="008205E7" w:rsidRPr="008205E7">
        <w:rPr>
          <w:sz w:val="26"/>
          <w:szCs w:val="26"/>
        </w:rPr>
        <w:t>издавать приказы, относящиеся к компетенции Управления;</w:t>
      </w:r>
    </w:p>
    <w:p w14:paraId="354B0213" w14:textId="77777777" w:rsidR="002005A2" w:rsidRDefault="00D2259C" w:rsidP="002005A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9)</w:t>
      </w:r>
      <w:r w:rsidR="002005A2">
        <w:rPr>
          <w:iCs/>
          <w:sz w:val="26"/>
          <w:szCs w:val="26"/>
        </w:rPr>
        <w:t xml:space="preserve"> </w:t>
      </w:r>
      <w:r w:rsidR="008205E7" w:rsidRPr="008205E7">
        <w:rPr>
          <w:sz w:val="26"/>
          <w:szCs w:val="26"/>
        </w:rPr>
        <w:t xml:space="preserve">устанавливать дополнительные формы бюджетной отчетности для </w:t>
      </w:r>
      <w:r w:rsidR="008205E7" w:rsidRPr="008205E7">
        <w:rPr>
          <w:sz w:val="26"/>
          <w:szCs w:val="26"/>
        </w:rPr>
        <w:br/>
        <w:t>их представления в составе месячной, квартальной, годовой бюджетной отчетности для главных распорядителей (распорядителей) и получателей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бюджета;</w:t>
      </w:r>
    </w:p>
    <w:p w14:paraId="7EB9A38A" w14:textId="67DAA727" w:rsidR="008205E7" w:rsidRPr="008205E7" w:rsidRDefault="002005A2" w:rsidP="002005A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10) </w:t>
      </w:r>
      <w:r w:rsidR="008205E7" w:rsidRPr="008205E7">
        <w:rPr>
          <w:sz w:val="26"/>
          <w:szCs w:val="26"/>
        </w:rPr>
        <w:t>реализовывать иные права в соответствии с действующим законодательством Российской Федерации, правовыми актами</w:t>
      </w:r>
      <w:bookmarkStart w:id="17" w:name="_Hlk195106655"/>
      <w:r w:rsidR="008205E7" w:rsidRPr="008205E7">
        <w:rPr>
          <w:sz w:val="26"/>
          <w:szCs w:val="26"/>
        </w:rPr>
        <w:t xml:space="preserve"> Лесозаводского</w:t>
      </w:r>
      <w:bookmarkEnd w:id="17"/>
      <w:r w:rsidR="008205E7" w:rsidRPr="008205E7">
        <w:rPr>
          <w:sz w:val="26"/>
          <w:szCs w:val="26"/>
        </w:rPr>
        <w:t xml:space="preserve"> муниципального округа.</w:t>
      </w:r>
    </w:p>
    <w:p w14:paraId="32C3E509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2. Начальник Управления имеет исключительное право на совершение следующих действий:</w:t>
      </w:r>
    </w:p>
    <w:p w14:paraId="20366682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1) утверждать сводную бюджетную роспись и изменения в сводную бюджетную роспись;</w:t>
      </w:r>
    </w:p>
    <w:p w14:paraId="620753B4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 xml:space="preserve">2) принимать решения о внесении изменений в сводную бюджетную роспись </w:t>
      </w:r>
      <w:r w:rsidRPr="008205E7">
        <w:rPr>
          <w:sz w:val="26"/>
          <w:szCs w:val="26"/>
        </w:rPr>
        <w:lastRenderedPageBreak/>
        <w:t>без внесения изменений в решение о бюджете муниципального округа в случаях, предусмотренных Бюджетным кодексом Российской Федерации;</w:t>
      </w:r>
    </w:p>
    <w:p w14:paraId="4E230F5C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3) утверждать лимиты бюджетных обязательств для главных распорядителей средств бюджета муниципального округа;</w:t>
      </w:r>
    </w:p>
    <w:p w14:paraId="321116A3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4) вносить изменения в лимиты бюджетных обязательств;</w:t>
      </w:r>
    </w:p>
    <w:p w14:paraId="549E395D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8205E7">
        <w:rPr>
          <w:sz w:val="26"/>
          <w:szCs w:val="26"/>
        </w:rPr>
        <w:t>5) реализовывать иные права в соответствии с действующим законодательством Российской Федерации, муниципальными правовыми актами Лесозаводского муниципального округа.</w:t>
      </w:r>
    </w:p>
    <w:p w14:paraId="550B8FEF" w14:textId="77777777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5E7">
        <w:rPr>
          <w:color w:val="000000"/>
          <w:sz w:val="26"/>
          <w:szCs w:val="26"/>
        </w:rPr>
        <w:t>3.Управление обязано:</w:t>
      </w:r>
    </w:p>
    <w:p w14:paraId="379D93EC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 xml:space="preserve">1) соблюдать требования законодательства Российской Федерации, Приморского края, муниципальных правовых актов </w:t>
      </w:r>
      <w:bookmarkStart w:id="18" w:name="_Hlk195106935"/>
      <w:r w:rsidRPr="008205E7">
        <w:rPr>
          <w:sz w:val="26"/>
          <w:szCs w:val="26"/>
        </w:rPr>
        <w:t>Лесозаводского муниципального округа;</w:t>
      </w:r>
    </w:p>
    <w:bookmarkEnd w:id="18"/>
    <w:p w14:paraId="3340A53E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2) планировать свою деятельность;</w:t>
      </w:r>
    </w:p>
    <w:p w14:paraId="63C06B20" w14:textId="77777777" w:rsidR="002005A2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3) обеспечивать учет и сохранность документов, а также своевременную передачу их на хранение в соответствии с действующим законодательством в архивный отдел администрации Лесозаводского муниципального округа;</w:t>
      </w:r>
    </w:p>
    <w:p w14:paraId="4DCB658F" w14:textId="062565D6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4) вести статистическую отчетность, осуществлять анализ собственной деятельности;</w:t>
      </w:r>
    </w:p>
    <w:p w14:paraId="0F040E85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5) рассматривать заявления, обращения, жалобы, принимать меры, обеспечивающие восстановление нарушенных прав заявителей в пределах своей компетенции;</w:t>
      </w:r>
    </w:p>
    <w:p w14:paraId="29ADC98D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 xml:space="preserve">6) в установленном порядке отчитываться о результатах своей деятельности перед главой </w:t>
      </w:r>
      <w:bookmarkStart w:id="19" w:name="_Hlk195106984"/>
      <w:r w:rsidRPr="008205E7">
        <w:rPr>
          <w:sz w:val="26"/>
          <w:szCs w:val="26"/>
        </w:rPr>
        <w:t>Лесозаводского</w:t>
      </w:r>
      <w:bookmarkEnd w:id="19"/>
      <w:r w:rsidRPr="008205E7">
        <w:rPr>
          <w:sz w:val="26"/>
          <w:szCs w:val="26"/>
        </w:rPr>
        <w:t xml:space="preserve"> муниципального округа и Думой Лесозаводского муниципального округа Приморского края.</w:t>
      </w:r>
    </w:p>
    <w:p w14:paraId="0B19F9C5" w14:textId="77777777" w:rsidR="008205E7" w:rsidRPr="008205E7" w:rsidRDefault="008205E7" w:rsidP="008205E7">
      <w:pPr>
        <w:ind w:firstLine="540"/>
        <w:jc w:val="both"/>
        <w:rPr>
          <w:i/>
          <w:sz w:val="26"/>
          <w:szCs w:val="26"/>
        </w:rPr>
      </w:pPr>
    </w:p>
    <w:p w14:paraId="7E8FC258" w14:textId="77777777" w:rsidR="008205E7" w:rsidRPr="008205E7" w:rsidRDefault="008205E7" w:rsidP="008205E7">
      <w:pPr>
        <w:ind w:firstLine="709"/>
        <w:jc w:val="center"/>
        <w:rPr>
          <w:bCs/>
          <w:sz w:val="26"/>
          <w:szCs w:val="26"/>
        </w:rPr>
      </w:pPr>
      <w:r w:rsidRPr="008205E7">
        <w:rPr>
          <w:bCs/>
          <w:sz w:val="26"/>
          <w:szCs w:val="26"/>
        </w:rPr>
        <w:t>Статья 5. Организация деятельности Управления</w:t>
      </w:r>
    </w:p>
    <w:p w14:paraId="6C1FAA9E" w14:textId="77777777" w:rsidR="008205E7" w:rsidRPr="008205E7" w:rsidRDefault="008205E7" w:rsidP="008205E7">
      <w:pPr>
        <w:ind w:firstLine="709"/>
        <w:rPr>
          <w:sz w:val="26"/>
          <w:szCs w:val="26"/>
        </w:rPr>
      </w:pPr>
    </w:p>
    <w:p w14:paraId="15E16AF5" w14:textId="4A4B7F06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1. Управление возглавляется начальником, который назначается на должность и освобождается от должности главой Лесозаводского муниципального округа в установленном порядке.</w:t>
      </w:r>
    </w:p>
    <w:p w14:paraId="444BD8B2" w14:textId="77777777" w:rsidR="002005A2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Начальник Управления подотчетен главе Лесозаводского муниципального округа, осуществляет свою деятельность на принципах единоначалия.</w:t>
      </w:r>
    </w:p>
    <w:p w14:paraId="04151971" w14:textId="4E08D7CE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2. Начальник Управления:</w:t>
      </w:r>
    </w:p>
    <w:p w14:paraId="387DB6EE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1) осуществляет общее руководство деятельностью Управления;</w:t>
      </w:r>
    </w:p>
    <w:p w14:paraId="49DF88C0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2) распределяет обязанности между специалистами Управления;</w:t>
      </w:r>
    </w:p>
    <w:p w14:paraId="1F8E01BF" w14:textId="2CC4FCDB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3) представляет главе Лесозаводского муниципального округа предложения по вопросам структуры и штатного расписания Управления;</w:t>
      </w:r>
    </w:p>
    <w:p w14:paraId="25E5C79E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4) утверждает должностные инструкции специалистов Управления;</w:t>
      </w:r>
    </w:p>
    <w:p w14:paraId="7B27B9F5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5) утверждает смету расходов Управления;</w:t>
      </w:r>
    </w:p>
    <w:p w14:paraId="3E15E9BC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6) распоряжается денежными средствами в пределах утвержденных ассигнований по смете доходов и расходов Управления;</w:t>
      </w:r>
    </w:p>
    <w:p w14:paraId="69B4A357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7) принимает решения по вопросам финансово-хозяйственной деятельности Управления, подписывает финансовые документы;</w:t>
      </w:r>
    </w:p>
    <w:p w14:paraId="51EB3CD6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8) без доверенности представляет Управление в отношениях с органами государственной власти, местного самоуправления и организациями;</w:t>
      </w:r>
    </w:p>
    <w:p w14:paraId="4889BDBA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9) выдает доверенности на представление интересов Управления в органах государственной власти Российской Федерации, Приморского края и в иных организациях и учреждениях, на защиту его прав в судебных органах;</w:t>
      </w:r>
    </w:p>
    <w:p w14:paraId="67405632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lastRenderedPageBreak/>
        <w:t>10) заключает в пределах полномочий Управления договоры и муниципальные контракты в установленном порядке;</w:t>
      </w:r>
    </w:p>
    <w:p w14:paraId="2A379CE6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 xml:space="preserve">11) участвует в совещаниях и заседаниях федерального и регионального уровня, в других заседаниях и совещаниях, проводимых руководителями органов местного самоуправления </w:t>
      </w:r>
      <w:bookmarkStart w:id="20" w:name="_Hlk195107156"/>
      <w:r w:rsidRPr="008205E7">
        <w:rPr>
          <w:sz w:val="26"/>
          <w:szCs w:val="26"/>
        </w:rPr>
        <w:t>Лесозаводского</w:t>
      </w:r>
      <w:bookmarkEnd w:id="20"/>
      <w:r w:rsidRPr="008205E7">
        <w:rPr>
          <w:sz w:val="26"/>
          <w:szCs w:val="26"/>
        </w:rPr>
        <w:t xml:space="preserve"> муниципального округа, при обсуждении вопросов, отнесенных к компетенции Управления;</w:t>
      </w:r>
    </w:p>
    <w:p w14:paraId="328AEA23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12) обеспечивает условия для переподготовки и повышения квалификации специалистов Управления;</w:t>
      </w:r>
    </w:p>
    <w:p w14:paraId="16451E9A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13) издает в пределах своей компетенции приказы по вопросам внутренней организации работы Управления, дает указания, подлежащие обязательному исполнению специалистами Управления, организует и контролирует их исполнение;</w:t>
      </w:r>
    </w:p>
    <w:p w14:paraId="74B3C445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14) обеспечивает полноту и качество подготавливаемых специалистами Управления документов, точное и своевременное исполнение поручений, соблюдение государственной тайны;</w:t>
      </w:r>
    </w:p>
    <w:p w14:paraId="2F7D9277" w14:textId="25887F34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15) в установленном порядке представляет специалистов Управления к наградам и поощрениям;</w:t>
      </w:r>
    </w:p>
    <w:p w14:paraId="7F689B65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 xml:space="preserve">16) реализует иные полномочия в соответствии с законодательством Российский Федерации, </w:t>
      </w:r>
      <w:r w:rsidRPr="008205E7">
        <w:rPr>
          <w:color w:val="000000" w:themeColor="text1"/>
          <w:sz w:val="26"/>
          <w:szCs w:val="26"/>
        </w:rPr>
        <w:t>Приморского края,</w:t>
      </w:r>
      <w:r w:rsidRPr="008205E7">
        <w:rPr>
          <w:sz w:val="26"/>
          <w:szCs w:val="26"/>
        </w:rPr>
        <w:t xml:space="preserve"> муниципальными правовыми актами Лесозаводского муниципального округа.</w:t>
      </w:r>
    </w:p>
    <w:p w14:paraId="6B1E6C6C" w14:textId="61C0339A" w:rsidR="008205E7" w:rsidRPr="008205E7" w:rsidRDefault="008205E7" w:rsidP="008205E7">
      <w:pPr>
        <w:ind w:firstLine="720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3. В период временного отсутствия начальника Управления его обязанности исполняет лицо, на которое возлагаются обязанности начальника Управления на период его временного отсутствия на основании приказа начальника Управления.</w:t>
      </w:r>
    </w:p>
    <w:p w14:paraId="09325975" w14:textId="2C26A622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4. Структура, штатная численность Управления определяется штатным расписанием администрации</w:t>
      </w:r>
      <w:r w:rsidR="002005A2" w:rsidRPr="002005A2">
        <w:t xml:space="preserve"> </w:t>
      </w:r>
      <w:r w:rsidR="002005A2" w:rsidRPr="002005A2">
        <w:rPr>
          <w:sz w:val="26"/>
          <w:szCs w:val="26"/>
        </w:rPr>
        <w:t>муниципального округа</w:t>
      </w:r>
      <w:r w:rsidRPr="008205E7">
        <w:rPr>
          <w:sz w:val="26"/>
          <w:szCs w:val="26"/>
        </w:rPr>
        <w:t>, утверждаемым распоряжением администрации</w:t>
      </w:r>
      <w:r w:rsidR="002005A2" w:rsidRPr="002005A2">
        <w:t xml:space="preserve"> </w:t>
      </w:r>
      <w:r w:rsidR="002005A2" w:rsidRPr="002005A2">
        <w:rPr>
          <w:sz w:val="26"/>
          <w:szCs w:val="26"/>
        </w:rPr>
        <w:t>муниципального округа</w:t>
      </w:r>
      <w:r w:rsidRPr="008205E7">
        <w:rPr>
          <w:sz w:val="26"/>
          <w:szCs w:val="26"/>
        </w:rPr>
        <w:t>.</w:t>
      </w:r>
    </w:p>
    <w:p w14:paraId="6B9E9878" w14:textId="25541359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Штатное расписание Управления (</w:t>
      </w:r>
      <w:r w:rsidR="002005A2" w:rsidRPr="008205E7">
        <w:rPr>
          <w:sz w:val="26"/>
          <w:szCs w:val="26"/>
        </w:rPr>
        <w:t>унифицированная форма,</w:t>
      </w:r>
      <w:r w:rsidRPr="008205E7">
        <w:rPr>
          <w:sz w:val="26"/>
          <w:szCs w:val="26"/>
        </w:rPr>
        <w:t xml:space="preserve"> утвержденная постановлением Госкомстата) утверждается приказом начальника Управления.</w:t>
      </w:r>
    </w:p>
    <w:p w14:paraId="3E4C31EC" w14:textId="77777777" w:rsidR="008205E7" w:rsidRPr="008205E7" w:rsidRDefault="008205E7" w:rsidP="008205E7">
      <w:pPr>
        <w:ind w:firstLine="709"/>
        <w:jc w:val="both"/>
        <w:rPr>
          <w:sz w:val="26"/>
          <w:szCs w:val="26"/>
        </w:rPr>
      </w:pPr>
      <w:r w:rsidRPr="008205E7">
        <w:t xml:space="preserve">5. </w:t>
      </w:r>
      <w:r w:rsidRPr="008205E7">
        <w:rPr>
          <w:color w:val="000000"/>
          <w:sz w:val="26"/>
          <w:szCs w:val="26"/>
        </w:rPr>
        <w:t xml:space="preserve">Управление создается, реорганизуется и ликвидируется по решению Думы Лесозаводского </w:t>
      </w:r>
      <w:bookmarkStart w:id="21" w:name="_Hlk191631960"/>
      <w:bookmarkStart w:id="22" w:name="_Hlk209691134"/>
      <w:r w:rsidRPr="008205E7">
        <w:rPr>
          <w:color w:val="000000"/>
          <w:sz w:val="26"/>
          <w:szCs w:val="26"/>
        </w:rPr>
        <w:t>муниципального</w:t>
      </w:r>
      <w:bookmarkEnd w:id="21"/>
      <w:r w:rsidRPr="008205E7">
        <w:rPr>
          <w:color w:val="000000"/>
          <w:sz w:val="26"/>
          <w:szCs w:val="26"/>
        </w:rPr>
        <w:t xml:space="preserve"> округа </w:t>
      </w:r>
      <w:bookmarkEnd w:id="22"/>
      <w:r w:rsidRPr="008205E7">
        <w:rPr>
          <w:color w:val="000000"/>
          <w:sz w:val="26"/>
          <w:szCs w:val="26"/>
        </w:rPr>
        <w:t>Приморского края.</w:t>
      </w:r>
    </w:p>
    <w:p w14:paraId="0C240E2B" w14:textId="0084A2B8" w:rsidR="008205E7" w:rsidRPr="008205E7" w:rsidRDefault="008205E7" w:rsidP="008205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5E7">
        <w:rPr>
          <w:sz w:val="26"/>
          <w:szCs w:val="26"/>
        </w:rPr>
        <w:t>6. Права и обязанности специалистов Управления определяются действующим законодательством, правовыми актами Лесозаводского муниципального округа и должностными инструкциями.</w:t>
      </w:r>
    </w:p>
    <w:p w14:paraId="5267ECBA" w14:textId="77777777" w:rsidR="008205E7" w:rsidRPr="00730795" w:rsidRDefault="008205E7">
      <w:pPr>
        <w:rPr>
          <w:b/>
          <w:color w:val="000000" w:themeColor="text1"/>
        </w:rPr>
      </w:pPr>
    </w:p>
    <w:sectPr w:rsidR="008205E7" w:rsidRPr="00730795" w:rsidSect="00453BE2"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0AF6" w14:textId="77777777" w:rsidR="008807CA" w:rsidRDefault="008807CA" w:rsidP="00855B98">
      <w:r>
        <w:separator/>
      </w:r>
    </w:p>
  </w:endnote>
  <w:endnote w:type="continuationSeparator" w:id="0">
    <w:p w14:paraId="3944FFF6" w14:textId="77777777" w:rsidR="008807CA" w:rsidRDefault="008807CA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0D29" w14:textId="77777777" w:rsidR="008807CA" w:rsidRDefault="008807CA" w:rsidP="00855B98">
      <w:r>
        <w:separator/>
      </w:r>
    </w:p>
  </w:footnote>
  <w:footnote w:type="continuationSeparator" w:id="0">
    <w:p w14:paraId="78F6CBCB" w14:textId="77777777" w:rsidR="008807CA" w:rsidRDefault="008807CA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B41"/>
    <w:multiLevelType w:val="hybridMultilevel"/>
    <w:tmpl w:val="D2F80D9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18C4B98"/>
    <w:multiLevelType w:val="hybridMultilevel"/>
    <w:tmpl w:val="C58C08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67DE"/>
    <w:multiLevelType w:val="multilevel"/>
    <w:tmpl w:val="7AFA4FD8"/>
    <w:lvl w:ilvl="0">
      <w:start w:val="1"/>
      <w:numFmt w:val="decimal"/>
      <w:lvlText w:val="%1)"/>
      <w:lvlJc w:val="left"/>
      <w:pPr>
        <w:ind w:left="2327" w:hanging="360"/>
      </w:pPr>
    </w:lvl>
    <w:lvl w:ilvl="1">
      <w:start w:val="1"/>
      <w:numFmt w:val="decimal"/>
      <w:lvlText w:val="%2."/>
      <w:lvlJc w:val="left"/>
      <w:pPr>
        <w:ind w:left="2327" w:hanging="360"/>
      </w:pPr>
    </w:lvl>
    <w:lvl w:ilvl="2">
      <w:start w:val="1"/>
      <w:numFmt w:val="decimal"/>
      <w:isLgl/>
      <w:lvlText w:val="%1.%2.%3."/>
      <w:lvlJc w:val="left"/>
      <w:pPr>
        <w:ind w:left="2687" w:hanging="720"/>
      </w:pPr>
    </w:lvl>
    <w:lvl w:ilvl="3">
      <w:start w:val="1"/>
      <w:numFmt w:val="decimal"/>
      <w:isLgl/>
      <w:lvlText w:val="%1.%2.%3.%4."/>
      <w:lvlJc w:val="left"/>
      <w:pPr>
        <w:ind w:left="3047" w:hanging="1080"/>
      </w:pPr>
    </w:lvl>
    <w:lvl w:ilvl="4">
      <w:start w:val="1"/>
      <w:numFmt w:val="decimal"/>
      <w:isLgl/>
      <w:lvlText w:val="%1.%2.%3.%4.%5."/>
      <w:lvlJc w:val="left"/>
      <w:pPr>
        <w:ind w:left="3047" w:hanging="1080"/>
      </w:pPr>
    </w:lvl>
    <w:lvl w:ilvl="5">
      <w:start w:val="1"/>
      <w:numFmt w:val="decimal"/>
      <w:isLgl/>
      <w:lvlText w:val="%1.%2.%3.%4.%5.%6."/>
      <w:lvlJc w:val="left"/>
      <w:pPr>
        <w:ind w:left="3407" w:hanging="1440"/>
      </w:pPr>
    </w:lvl>
    <w:lvl w:ilvl="6">
      <w:start w:val="1"/>
      <w:numFmt w:val="decimal"/>
      <w:isLgl/>
      <w:lvlText w:val="%1.%2.%3.%4.%5.%6.%7."/>
      <w:lvlJc w:val="left"/>
      <w:pPr>
        <w:ind w:left="3407" w:hanging="1440"/>
      </w:pPr>
    </w:lvl>
    <w:lvl w:ilvl="7">
      <w:start w:val="1"/>
      <w:numFmt w:val="decimal"/>
      <w:isLgl/>
      <w:lvlText w:val="%1.%2.%3.%4.%5.%6.%7.%8."/>
      <w:lvlJc w:val="left"/>
      <w:pPr>
        <w:ind w:left="3767" w:hanging="1800"/>
      </w:pPr>
    </w:lvl>
    <w:lvl w:ilvl="8">
      <w:start w:val="1"/>
      <w:numFmt w:val="decimal"/>
      <w:isLgl/>
      <w:lvlText w:val="%1.%2.%3.%4.%5.%6.%7.%8.%9."/>
      <w:lvlJc w:val="left"/>
      <w:pPr>
        <w:ind w:left="3767" w:hanging="1800"/>
      </w:pPr>
    </w:lvl>
  </w:abstractNum>
  <w:abstractNum w:abstractNumId="3" w15:restartNumberingAfterBreak="0">
    <w:nsid w:val="57243E93"/>
    <w:multiLevelType w:val="multilevel"/>
    <w:tmpl w:val="5A5015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7597740E"/>
    <w:multiLevelType w:val="hybridMultilevel"/>
    <w:tmpl w:val="24F415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544DD"/>
    <w:multiLevelType w:val="hybridMultilevel"/>
    <w:tmpl w:val="694E2F1C"/>
    <w:lvl w:ilvl="0" w:tplc="B3E28156">
      <w:start w:val="34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601108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776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784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648172">
    <w:abstractNumId w:val="5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5368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6767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00068"/>
    <w:rsid w:val="00012F92"/>
    <w:rsid w:val="00013CF2"/>
    <w:rsid w:val="00062B13"/>
    <w:rsid w:val="00065FC8"/>
    <w:rsid w:val="00066AA3"/>
    <w:rsid w:val="00070B22"/>
    <w:rsid w:val="000A5FFE"/>
    <w:rsid w:val="001025E0"/>
    <w:rsid w:val="0010560A"/>
    <w:rsid w:val="00111C24"/>
    <w:rsid w:val="001275BD"/>
    <w:rsid w:val="00135EFB"/>
    <w:rsid w:val="0019144A"/>
    <w:rsid w:val="00195C0F"/>
    <w:rsid w:val="00197D69"/>
    <w:rsid w:val="001B0650"/>
    <w:rsid w:val="001C3E85"/>
    <w:rsid w:val="001D2C7C"/>
    <w:rsid w:val="001F2FD0"/>
    <w:rsid w:val="001F7FAB"/>
    <w:rsid w:val="002005A2"/>
    <w:rsid w:val="00240418"/>
    <w:rsid w:val="00282F65"/>
    <w:rsid w:val="002A3933"/>
    <w:rsid w:val="002E2792"/>
    <w:rsid w:val="002F7BE2"/>
    <w:rsid w:val="00300846"/>
    <w:rsid w:val="00346FF5"/>
    <w:rsid w:val="0036112B"/>
    <w:rsid w:val="00384A6E"/>
    <w:rsid w:val="003908DB"/>
    <w:rsid w:val="003D3833"/>
    <w:rsid w:val="00416E99"/>
    <w:rsid w:val="004343F0"/>
    <w:rsid w:val="004421AF"/>
    <w:rsid w:val="00453BE2"/>
    <w:rsid w:val="00464E48"/>
    <w:rsid w:val="004744CF"/>
    <w:rsid w:val="00486D0F"/>
    <w:rsid w:val="004C204B"/>
    <w:rsid w:val="004C43C1"/>
    <w:rsid w:val="004D1709"/>
    <w:rsid w:val="004E2EE0"/>
    <w:rsid w:val="004E6C3E"/>
    <w:rsid w:val="00501928"/>
    <w:rsid w:val="00517CB9"/>
    <w:rsid w:val="00545391"/>
    <w:rsid w:val="00551066"/>
    <w:rsid w:val="00554E36"/>
    <w:rsid w:val="0056401E"/>
    <w:rsid w:val="0056485A"/>
    <w:rsid w:val="005670E3"/>
    <w:rsid w:val="00572917"/>
    <w:rsid w:val="0057544E"/>
    <w:rsid w:val="0059709E"/>
    <w:rsid w:val="005A051B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73602"/>
    <w:rsid w:val="006A64D3"/>
    <w:rsid w:val="00710FBA"/>
    <w:rsid w:val="0073044E"/>
    <w:rsid w:val="00730795"/>
    <w:rsid w:val="0073353B"/>
    <w:rsid w:val="00780DCA"/>
    <w:rsid w:val="007B3D36"/>
    <w:rsid w:val="007B4CF6"/>
    <w:rsid w:val="007D058A"/>
    <w:rsid w:val="007E71B6"/>
    <w:rsid w:val="007F0607"/>
    <w:rsid w:val="008008DC"/>
    <w:rsid w:val="008205E7"/>
    <w:rsid w:val="00824419"/>
    <w:rsid w:val="008244D6"/>
    <w:rsid w:val="008555E3"/>
    <w:rsid w:val="00855B98"/>
    <w:rsid w:val="00856097"/>
    <w:rsid w:val="00861F38"/>
    <w:rsid w:val="008761F8"/>
    <w:rsid w:val="008807CA"/>
    <w:rsid w:val="00881E83"/>
    <w:rsid w:val="00885D16"/>
    <w:rsid w:val="008946CD"/>
    <w:rsid w:val="008B3E4B"/>
    <w:rsid w:val="008C4DDD"/>
    <w:rsid w:val="008F1767"/>
    <w:rsid w:val="008F2466"/>
    <w:rsid w:val="00915225"/>
    <w:rsid w:val="009364E3"/>
    <w:rsid w:val="00955478"/>
    <w:rsid w:val="00963FDE"/>
    <w:rsid w:val="009756A8"/>
    <w:rsid w:val="0098132F"/>
    <w:rsid w:val="0098597D"/>
    <w:rsid w:val="00987E86"/>
    <w:rsid w:val="009D2B67"/>
    <w:rsid w:val="00A0160F"/>
    <w:rsid w:val="00A253E4"/>
    <w:rsid w:val="00A35CAE"/>
    <w:rsid w:val="00A45321"/>
    <w:rsid w:val="00A571FB"/>
    <w:rsid w:val="00A67A4A"/>
    <w:rsid w:val="00A756A4"/>
    <w:rsid w:val="00A800B9"/>
    <w:rsid w:val="00A84D67"/>
    <w:rsid w:val="00A91405"/>
    <w:rsid w:val="00A927B0"/>
    <w:rsid w:val="00AD3D32"/>
    <w:rsid w:val="00AF59DC"/>
    <w:rsid w:val="00B2747A"/>
    <w:rsid w:val="00B55097"/>
    <w:rsid w:val="00B7533B"/>
    <w:rsid w:val="00B8454B"/>
    <w:rsid w:val="00BB3AA3"/>
    <w:rsid w:val="00BC0483"/>
    <w:rsid w:val="00BE57B9"/>
    <w:rsid w:val="00BF7D25"/>
    <w:rsid w:val="00C06EDD"/>
    <w:rsid w:val="00C124EA"/>
    <w:rsid w:val="00C42CAA"/>
    <w:rsid w:val="00C44446"/>
    <w:rsid w:val="00C56447"/>
    <w:rsid w:val="00C672E4"/>
    <w:rsid w:val="00C72745"/>
    <w:rsid w:val="00C728CB"/>
    <w:rsid w:val="00C757F2"/>
    <w:rsid w:val="00C85924"/>
    <w:rsid w:val="00C96379"/>
    <w:rsid w:val="00CA742C"/>
    <w:rsid w:val="00CC0078"/>
    <w:rsid w:val="00CD433C"/>
    <w:rsid w:val="00CE47A0"/>
    <w:rsid w:val="00CF7F68"/>
    <w:rsid w:val="00D1636D"/>
    <w:rsid w:val="00D20B89"/>
    <w:rsid w:val="00D2259C"/>
    <w:rsid w:val="00D2378D"/>
    <w:rsid w:val="00D5101E"/>
    <w:rsid w:val="00D516A7"/>
    <w:rsid w:val="00D87A5D"/>
    <w:rsid w:val="00E2244D"/>
    <w:rsid w:val="00E45863"/>
    <w:rsid w:val="00E53D4B"/>
    <w:rsid w:val="00E6256A"/>
    <w:rsid w:val="00E77F02"/>
    <w:rsid w:val="00E912C7"/>
    <w:rsid w:val="00E943CC"/>
    <w:rsid w:val="00EB42C0"/>
    <w:rsid w:val="00ED6B3F"/>
    <w:rsid w:val="00ED700B"/>
    <w:rsid w:val="00F217F9"/>
    <w:rsid w:val="00F614CF"/>
    <w:rsid w:val="00F7612E"/>
    <w:rsid w:val="00F919A7"/>
    <w:rsid w:val="00F9351C"/>
    <w:rsid w:val="00FB3391"/>
    <w:rsid w:val="00FB3C80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EAF1"/>
  <w15:docId w15:val="{9A89A48B-6666-4A80-BFF3-D5D964F3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2557&amp;dst=10001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7E48827E9463454242639217F96D0CD0FEF2D9C3D4FB791A4C8BBE8Ft7q5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F68810AF63E93D8A6341A5040494CB169DE0FAEB095E2154B8F11EACeFl5C" TargetMode="External"/><Relationship Id="rId10" Type="http://schemas.openxmlformats.org/officeDocument/2006/relationships/hyperlink" Target="https://login.consultant.ru/link/?req=doc&amp;base=LAW&amp;n=466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4374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89B0-9A9A-43C9-A6BA-2F5D195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2019-10-21T04:18:00Z</cp:lastPrinted>
  <dcterms:created xsi:type="dcterms:W3CDTF">2025-09-25T01:12:00Z</dcterms:created>
  <dcterms:modified xsi:type="dcterms:W3CDTF">2025-09-25T01:12:00Z</dcterms:modified>
</cp:coreProperties>
</file>