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94" w:type="dxa"/>
        <w:tblInd w:w="-459" w:type="dxa"/>
        <w:tblLook w:val="04A0" w:firstRow="1" w:lastRow="0" w:firstColumn="1" w:lastColumn="0" w:noHBand="0" w:noVBand="1"/>
      </w:tblPr>
      <w:tblGrid>
        <w:gridCol w:w="567"/>
        <w:gridCol w:w="2605"/>
        <w:gridCol w:w="5759"/>
        <w:gridCol w:w="261"/>
        <w:gridCol w:w="1780"/>
        <w:gridCol w:w="1928"/>
        <w:gridCol w:w="168"/>
        <w:gridCol w:w="2126"/>
      </w:tblGrid>
      <w:tr w:rsidR="008C1BEC" w:rsidRPr="000003F7" w14:paraId="0B3D3032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EEE0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7F0471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A6B32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F38A7" w14:textId="77777777" w:rsidR="008C1BEC" w:rsidRPr="00463FD7" w:rsidRDefault="008C1BEC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 w:rsidRPr="00463FD7">
              <w:rPr>
                <w:rFonts w:eastAsia="Times New Roman"/>
                <w:color w:val="000000"/>
                <w:lang w:eastAsia="ru-RU"/>
              </w:rPr>
              <w:t xml:space="preserve">Приложение </w:t>
            </w:r>
            <w:r w:rsidR="00B843F7" w:rsidRPr="00463FD7">
              <w:rPr>
                <w:rFonts w:eastAsia="Times New Roman"/>
                <w:color w:val="000000"/>
                <w:lang w:eastAsia="ru-RU"/>
              </w:rPr>
              <w:t>8</w:t>
            </w:r>
          </w:p>
        </w:tc>
      </w:tr>
      <w:tr w:rsidR="008C1BEC" w:rsidRPr="000003F7" w14:paraId="408DBABE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E9341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3FB15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41FA2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E5CE0" w14:textId="77777777" w:rsidR="008C1BEC" w:rsidRPr="00463FD7" w:rsidRDefault="008C1BEC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 w:rsidRPr="00463FD7">
              <w:rPr>
                <w:rFonts w:eastAsia="Times New Roman"/>
                <w:color w:val="000000"/>
                <w:lang w:eastAsia="ru-RU"/>
              </w:rPr>
              <w:t>к решению Думы Лесозаводского</w:t>
            </w:r>
          </w:p>
        </w:tc>
      </w:tr>
      <w:tr w:rsidR="008C1BEC" w:rsidRPr="000003F7" w14:paraId="114F468E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1DBCD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9F39B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35A9F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87362" w14:textId="77777777" w:rsidR="008C1BEC" w:rsidRPr="00463FD7" w:rsidRDefault="008C1BEC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 w:rsidRPr="00463FD7">
              <w:rPr>
                <w:rFonts w:eastAsia="Times New Roman"/>
                <w:color w:val="000000"/>
                <w:lang w:eastAsia="ru-RU"/>
              </w:rPr>
              <w:t>городского округа</w:t>
            </w:r>
          </w:p>
        </w:tc>
      </w:tr>
      <w:tr w:rsidR="008C1BEC" w:rsidRPr="000003F7" w14:paraId="2BEFE9F8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261C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E8907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BBB0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653F" w14:textId="03673B34" w:rsidR="008C1BEC" w:rsidRPr="00463FD7" w:rsidRDefault="00940920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от 22.09.2022 </w:t>
            </w:r>
            <w:r w:rsidR="008C1BEC" w:rsidRPr="00463FD7">
              <w:rPr>
                <w:rFonts w:eastAsia="Times New Roman"/>
                <w:color w:val="000000"/>
                <w:lang w:eastAsia="ru-RU"/>
              </w:rPr>
              <w:t>№</w:t>
            </w:r>
            <w:r>
              <w:rPr>
                <w:rFonts w:eastAsia="Times New Roman"/>
                <w:color w:val="000000"/>
                <w:lang w:eastAsia="ru-RU"/>
              </w:rPr>
              <w:t xml:space="preserve"> 530-</w:t>
            </w:r>
            <w:r w:rsidR="008C1BEC" w:rsidRPr="00463FD7">
              <w:rPr>
                <w:rFonts w:eastAsia="Times New Roman"/>
                <w:color w:val="000000"/>
                <w:lang w:eastAsia="ru-RU"/>
              </w:rPr>
              <w:t>НПА</w:t>
            </w:r>
          </w:p>
        </w:tc>
      </w:tr>
      <w:tr w:rsidR="00B843F7" w:rsidRPr="000003F7" w14:paraId="0035D8CF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9EE5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F7BD3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E362D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14519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4A760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7F89214F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B22E4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64652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47035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198D7" w14:textId="77777777" w:rsidR="00B843F7" w:rsidRPr="00463FD7" w:rsidRDefault="00463FD7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0300F0" w:rsidRPr="00463FD7">
              <w:rPr>
                <w:rFonts w:eastAsia="Times New Roman"/>
                <w:color w:val="000000"/>
                <w:lang w:eastAsia="ru-RU"/>
              </w:rPr>
              <w:t>7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1460D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48F7290D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FC391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E72DC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92BF4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7F4CD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463FD7">
              <w:rPr>
                <w:rFonts w:eastAsia="Times New Roman"/>
                <w:color w:val="000000"/>
                <w:lang w:eastAsia="ru-RU"/>
              </w:rPr>
              <w:t>к решению Думы Лесозаводского</w:t>
            </w:r>
          </w:p>
        </w:tc>
      </w:tr>
      <w:tr w:rsidR="00B843F7" w:rsidRPr="000003F7" w14:paraId="7495E49B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EEA3A0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80B09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C5746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EDC7" w14:textId="3AAE4EAE" w:rsidR="00B843F7" w:rsidRPr="00463FD7" w:rsidRDefault="00940920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г</w:t>
            </w:r>
            <w:r w:rsidR="00B843F7" w:rsidRPr="00463FD7">
              <w:rPr>
                <w:rFonts w:eastAsia="Times New Roman"/>
                <w:color w:val="000000"/>
                <w:lang w:eastAsia="ru-RU"/>
              </w:rPr>
              <w:t>ородского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B843F7" w:rsidRPr="00463FD7">
              <w:rPr>
                <w:rFonts w:eastAsia="Times New Roman"/>
                <w:color w:val="000000"/>
                <w:lang w:eastAsia="ru-RU"/>
              </w:rPr>
              <w:t>округа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A9A80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5F935DD1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012C8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D61E4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13C7E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AB7B7" w14:textId="6A6A3A58" w:rsidR="00B843F7" w:rsidRPr="00463FD7" w:rsidRDefault="00940920" w:rsidP="00940920">
            <w:pPr>
              <w:spacing w:after="0"/>
              <w:ind w:left="-25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о</w:t>
            </w:r>
            <w:r w:rsidRPr="00463FD7">
              <w:rPr>
                <w:rFonts w:eastAsia="Times New Roman"/>
                <w:color w:val="000000"/>
                <w:lang w:eastAsia="ru-RU"/>
              </w:rPr>
              <w:t xml:space="preserve">т </w:t>
            </w:r>
            <w:r>
              <w:rPr>
                <w:rFonts w:eastAsia="Times New Roman"/>
                <w:color w:val="000000"/>
                <w:lang w:eastAsia="ru-RU"/>
              </w:rPr>
              <w:t>23.12.2022</w:t>
            </w:r>
            <w:r w:rsidR="00B843F7" w:rsidRPr="00463FD7">
              <w:rPr>
                <w:rFonts w:eastAsia="Times New Roman"/>
                <w:color w:val="000000"/>
                <w:lang w:eastAsia="ru-RU"/>
              </w:rPr>
              <w:t xml:space="preserve">  №386-НПА</w:t>
            </w: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6D0C2" w14:textId="77777777" w:rsidR="00B843F7" w:rsidRPr="00463FD7" w:rsidRDefault="00B843F7" w:rsidP="00940920">
            <w:pPr>
              <w:spacing w:after="0"/>
              <w:ind w:left="-25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B843F7" w:rsidRPr="000003F7" w14:paraId="4A537D4B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315BC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59BF9" w14:textId="77777777" w:rsidR="00B843F7" w:rsidRPr="004A2962" w:rsidRDefault="00B843F7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D6EA7" w14:textId="77777777" w:rsidR="00B843F7" w:rsidRPr="000003F7" w:rsidRDefault="00B843F7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AFCA5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B2913" w14:textId="77777777" w:rsidR="00B843F7" w:rsidRPr="000003F7" w:rsidRDefault="00B843F7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14:paraId="5F60435A" w14:textId="77777777" w:rsidTr="00463FD7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A7358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27F3A6" w14:textId="77777777" w:rsidR="008C1BEC" w:rsidRPr="004A2962" w:rsidRDefault="008C1BEC" w:rsidP="00155399">
            <w:pPr>
              <w:spacing w:after="0" w:line="240" w:lineRule="auto"/>
              <w:rPr>
                <w:rFonts w:eastAsia="Times New Roman"/>
                <w:b/>
                <w:color w:val="000000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B0ABD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7A98F" w14:textId="77777777"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0B5EF" w14:textId="77777777" w:rsidR="008C1BEC" w:rsidRPr="000003F7" w:rsidRDefault="008C1BEC" w:rsidP="00155399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0003F7" w14:paraId="4DE10E2C" w14:textId="77777777" w:rsidTr="00463FD7">
        <w:trPr>
          <w:trHeight w:val="330"/>
        </w:trPr>
        <w:tc>
          <w:tcPr>
            <w:tcW w:w="15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4B003" w14:textId="77777777" w:rsidR="008C1BEC" w:rsidRPr="004A2962" w:rsidRDefault="004A2962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b/>
              </w:rPr>
              <w:t>О</w:t>
            </w:r>
            <w:r w:rsidRPr="004A2962">
              <w:rPr>
                <w:b/>
              </w:rPr>
              <w:t>бъем бюджетных ассигнований</w:t>
            </w:r>
            <w:r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DB4979" w:rsidRPr="004A2962">
              <w:rPr>
                <w:rFonts w:eastAsia="Times New Roman"/>
                <w:b/>
                <w:bCs/>
                <w:color w:val="000000"/>
                <w:lang w:eastAsia="ru-RU"/>
              </w:rPr>
              <w:t>дорожного фонда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Лесозаводского городского округа на 2022</w:t>
            </w:r>
            <w:r w:rsidR="00463FD7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8C1BEC" w:rsidRPr="004A2962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год </w:t>
            </w:r>
          </w:p>
        </w:tc>
      </w:tr>
      <w:tr w:rsidR="008C1BEC" w:rsidRPr="000003F7" w14:paraId="1598FDF8" w14:textId="77777777" w:rsidTr="00463FD7">
        <w:trPr>
          <w:trHeight w:val="330"/>
        </w:trPr>
        <w:tc>
          <w:tcPr>
            <w:tcW w:w="1519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998D5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8C1BEC" w:rsidRPr="000003F7" w14:paraId="1268C443" w14:textId="77777777" w:rsidTr="00463FD7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3DDB9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DD8C1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0FB9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4FB1C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21EE9" w14:textId="77777777" w:rsidR="008C1BEC" w:rsidRPr="000003F7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2E3700" w14:paraId="5A00C8DE" w14:textId="77777777" w:rsidTr="00463FD7">
        <w:trPr>
          <w:trHeight w:val="9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DFC3B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3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23E9F" w14:textId="77777777" w:rsidR="008C1BEC" w:rsidRPr="002E3700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Наименование </w:t>
            </w:r>
            <w:r>
              <w:rPr>
                <w:rFonts w:eastAsia="Times New Roman"/>
                <w:color w:val="000000"/>
                <w:lang w:eastAsia="ru-RU"/>
              </w:rPr>
              <w:t>показателей</w:t>
            </w:r>
          </w:p>
        </w:tc>
        <w:tc>
          <w:tcPr>
            <w:tcW w:w="62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35C6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2E3700" w14:paraId="5150D603" w14:textId="77777777" w:rsidTr="00463FD7">
        <w:trPr>
          <w:trHeight w:val="30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6C19D" w14:textId="77777777"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3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EA37D" w14:textId="77777777" w:rsidR="008C1BEC" w:rsidRPr="002E3700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2CB34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A46BB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860A8" w14:textId="77777777" w:rsidR="008C1BEC" w:rsidRPr="002E3700" w:rsidRDefault="008C1BEC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8C1BEC" w:rsidRPr="002E3700" w14:paraId="50F2A116" w14:textId="77777777" w:rsidTr="00463F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F07C9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A6391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DA7854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4739BB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7EA7A7" w14:textId="77777777" w:rsidR="008C1BEC" w:rsidRPr="008C1BEC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8C1BEC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59198F" w14:paraId="7724B754" w14:textId="77777777" w:rsidTr="00463F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1AA6BB" w14:textId="77777777" w:rsidR="0059198F" w:rsidRPr="0059198F" w:rsidRDefault="0059198F" w:rsidP="008C1BE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B1054" w14:textId="77777777" w:rsidR="0059198F" w:rsidRPr="0059198F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доходов бюджета Лесозаводского городского округа, формирующих муниципальный дорожный фонд, всего, в том числе: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E296E" w14:textId="77777777" w:rsidR="0059198F" w:rsidRPr="0059198F" w:rsidRDefault="0059198F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bCs/>
                <w:color w:val="000000"/>
                <w:lang w:eastAsia="ru-RU"/>
              </w:rPr>
              <w:t>142 771 000,00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F81C4E" w14:textId="77777777" w:rsidR="0059198F" w:rsidRPr="0059198F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62B0C8" w14:textId="77777777" w:rsidR="0059198F" w:rsidRPr="0059198F" w:rsidRDefault="0059198F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59198F">
              <w:rPr>
                <w:rFonts w:eastAsia="Times New Roman"/>
                <w:b/>
                <w:color w:val="000000"/>
                <w:lang w:eastAsia="ru-RU"/>
              </w:rPr>
              <w:t>30 212 000,00</w:t>
            </w:r>
          </w:p>
        </w:tc>
      </w:tr>
      <w:tr w:rsidR="0059198F" w:rsidRPr="00053AD4" w14:paraId="4FF93701" w14:textId="77777777" w:rsidTr="00463F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9A0714" w14:textId="77777777" w:rsidR="0059198F" w:rsidRPr="00053AD4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0E63F4" w14:textId="77777777" w:rsidR="0059198F" w:rsidRPr="00053AD4" w:rsidRDefault="0059198F" w:rsidP="00155399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sz w:val="26"/>
                <w:szCs w:val="26"/>
                <w:lang w:eastAsia="ru-RU"/>
              </w:rPr>
              <w:t>Налоговые и неналоговые доходы, в том числе от: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71BD" w14:textId="77777777" w:rsidR="0059198F" w:rsidRPr="00053AD4" w:rsidRDefault="008849FA" w:rsidP="008849FA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42</w:t>
            </w:r>
            <w:r w:rsidR="00DF3038">
              <w:rPr>
                <w:rFonts w:eastAsia="Times New Roman"/>
                <w:bCs/>
                <w:color w:val="000000"/>
                <w:lang w:eastAsia="ru-RU"/>
              </w:rPr>
              <w:t xml:space="preserve"> </w:t>
            </w:r>
            <w:r w:rsidRPr="00053AD4">
              <w:rPr>
                <w:rFonts w:eastAsia="Times New Roman"/>
                <w:bCs/>
                <w:color w:val="000000"/>
                <w:lang w:eastAsia="ru-RU"/>
              </w:rPr>
              <w:t>77</w:t>
            </w:r>
            <w:r w:rsidR="0059198F" w:rsidRPr="00053AD4">
              <w:rPr>
                <w:rFonts w:eastAsia="Times New Roman"/>
                <w:bCs/>
                <w:color w:val="000000"/>
                <w:lang w:eastAsia="ru-RU"/>
              </w:rPr>
              <w:t>1 000,00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A1414B" w14:textId="77777777" w:rsidR="0059198F" w:rsidRPr="00053AD4" w:rsidRDefault="0059198F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A52A7B8" w14:textId="77777777" w:rsidR="0059198F" w:rsidRPr="00053AD4" w:rsidRDefault="0059198F" w:rsidP="003D4DC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053AD4">
              <w:rPr>
                <w:rFonts w:eastAsia="Times New Roman"/>
                <w:bCs/>
                <w:color w:val="000000"/>
                <w:lang w:eastAsia="ru-RU"/>
              </w:rPr>
              <w:t>30 212 000,00</w:t>
            </w:r>
          </w:p>
        </w:tc>
      </w:tr>
      <w:tr w:rsidR="008C1BEC" w:rsidRPr="002E3700" w14:paraId="60978BCE" w14:textId="77777777" w:rsidTr="00463FD7">
        <w:trPr>
          <w:trHeight w:val="5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BFF044" w14:textId="77777777" w:rsidR="008C1BEC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.1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711E72" w14:textId="77777777" w:rsidR="008C1BEC" w:rsidRPr="002E3700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A9C8AB" w14:textId="77777777" w:rsidR="008C1BEC" w:rsidRPr="00E03098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40603" w14:textId="77777777"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E77C48" w14:textId="77777777" w:rsidR="008C1BEC" w:rsidRPr="00D7775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59198F" w:rsidRPr="002E3700" w14:paraId="44F6DD8C" w14:textId="77777777" w:rsidTr="00463FD7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DB39C6" w14:textId="77777777" w:rsidR="0059198F" w:rsidRDefault="004A2962" w:rsidP="0059198F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435E5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</w:t>
            </w:r>
            <w:r>
              <w:rPr>
                <w:sz w:val="26"/>
                <w:szCs w:val="26"/>
              </w:rPr>
              <w:t>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491A6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43FA7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6AEC44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7E23510C" w14:textId="77777777" w:rsidTr="00463FD7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9E0C9D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lastRenderedPageBreak/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6CB30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B658" w14:textId="77777777" w:rsidR="0059198F" w:rsidRPr="00E03098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0939DD" w14:textId="77777777" w:rsidR="0059198F" w:rsidRPr="00D77751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FDC2B5" w14:textId="77777777" w:rsidR="0059198F" w:rsidRPr="00D77751" w:rsidRDefault="0059198F" w:rsidP="00E770D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59198F" w:rsidRPr="002E3700" w14:paraId="5B72821F" w14:textId="77777777" w:rsidTr="00463FD7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E93B83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CD7B3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4213A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</w:t>
            </w:r>
            <w:r w:rsidR="004A2962">
              <w:rPr>
                <w:sz w:val="26"/>
                <w:szCs w:val="26"/>
              </w:rPr>
              <w:t xml:space="preserve"> </w:t>
            </w:r>
            <w:r w:rsidRPr="0094213A">
              <w:rPr>
                <w:sz w:val="26"/>
                <w:szCs w:val="26"/>
              </w:rPr>
              <w:t>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BAFF6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6A6A93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9876D21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6B8D2327" w14:textId="77777777" w:rsidTr="00463FD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F6D845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.5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3B651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626CD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B7D75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05D8DC6E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59198F" w:rsidRPr="002E3700" w14:paraId="600FDD9C" w14:textId="77777777" w:rsidTr="00463FD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8A7C0B" w14:textId="77777777" w:rsidR="0059198F" w:rsidRDefault="004A2962"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59198F" w:rsidRPr="00491BDB">
              <w:rPr>
                <w:rFonts w:eastAsia="Times New Roman"/>
                <w:bCs/>
                <w:color w:val="000000"/>
                <w:lang w:eastAsia="ru-RU"/>
              </w:rPr>
              <w:t>.</w:t>
            </w:r>
            <w:r w:rsidR="0059198F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C5629F" w14:textId="77777777" w:rsidR="0059198F" w:rsidRPr="002E3700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E0432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698B" w14:textId="77777777" w:rsidR="0059198F" w:rsidRPr="00E03098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ED608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9B5D742" w14:textId="77777777" w:rsidR="0059198F" w:rsidRPr="00D7775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6350EE69" w14:textId="77777777" w:rsidTr="00463FD7">
        <w:trPr>
          <w:trHeight w:val="1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B59352" w14:textId="77777777" w:rsidR="008849FA" w:rsidRPr="00491BDB" w:rsidRDefault="004A2962">
            <w:pPr>
              <w:rPr>
                <w:rFonts w:eastAsia="Times New Roman"/>
                <w:bCs/>
                <w:color w:val="000000"/>
                <w:lang w:eastAsia="ru-RU"/>
              </w:rPr>
            </w:pPr>
            <w:r>
              <w:rPr>
                <w:rFonts w:eastAsia="Times New Roman"/>
                <w:bCs/>
                <w:color w:val="000000"/>
                <w:lang w:eastAsia="ru-RU"/>
              </w:rPr>
              <w:t>2</w:t>
            </w:r>
            <w:r w:rsidR="008849FA">
              <w:rPr>
                <w:rFonts w:eastAsia="Times New Roman"/>
                <w:bCs/>
                <w:color w:val="000000"/>
                <w:lang w:eastAsia="ru-RU"/>
              </w:rPr>
              <w:t>.7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E18EF9" w14:textId="77777777" w:rsidR="008849FA" w:rsidRPr="009D44DB" w:rsidRDefault="008849FA" w:rsidP="00DB1608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6CCA8" w14:textId="77777777" w:rsidR="008849FA" w:rsidRPr="00E03098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15 360 000,00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563FF2" w14:textId="77777777"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7DFE494" w14:textId="77777777" w:rsidR="008849FA" w:rsidRPr="00D77751" w:rsidRDefault="008849FA" w:rsidP="00DB160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6C8A232D" w14:textId="77777777" w:rsidTr="00463FD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71AAC" w14:textId="77777777" w:rsidR="008849FA" w:rsidRPr="008C1BEC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3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26FAE0" w14:textId="77777777"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3144D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100 000 000,00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DEBF45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585C6B38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1E2ECCEF" w14:textId="77777777" w:rsidTr="00463FD7">
        <w:trPr>
          <w:trHeight w:val="3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745B67" w14:textId="77777777" w:rsidR="008849FA" w:rsidRDefault="004A2962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4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3412E" w14:textId="77777777" w:rsidR="008849FA" w:rsidRPr="002E3700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9D44DB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557C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042C5E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2270670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7E120E03" w14:textId="77777777" w:rsidTr="00463FD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8A2ED" w14:textId="77777777"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F171F" w14:textId="77777777"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6BC82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AA7C33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6B9A7A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  <w:tr w:rsidR="008849FA" w:rsidRPr="002E3700" w14:paraId="649FC395" w14:textId="77777777" w:rsidTr="00463FD7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B0852D" w14:textId="77777777" w:rsidR="008849FA" w:rsidRDefault="004A2962" w:rsidP="0059198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6</w:t>
            </w:r>
          </w:p>
        </w:tc>
        <w:tc>
          <w:tcPr>
            <w:tcW w:w="83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F1BB08" w14:textId="77777777" w:rsidR="008849FA" w:rsidRPr="009D44DB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9D44DB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0F7C6" w14:textId="77777777" w:rsidR="008849FA" w:rsidRPr="00E03098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4E46EA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7034CA2" w14:textId="77777777" w:rsidR="008849FA" w:rsidRPr="00D7775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0</w:t>
            </w:r>
          </w:p>
        </w:tc>
      </w:tr>
    </w:tbl>
    <w:p w14:paraId="601F1813" w14:textId="77777777" w:rsidR="008C1BEC" w:rsidRDefault="008C1BEC" w:rsidP="008C1BEC"/>
    <w:p w14:paraId="23EB6ECA" w14:textId="77777777" w:rsidR="00736EA0" w:rsidRDefault="00736EA0"/>
    <w:sectPr w:rsidR="00736EA0" w:rsidSect="00463FD7">
      <w:pgSz w:w="16838" w:h="11906" w:orient="landscape"/>
      <w:pgMar w:top="567" w:right="1134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BEC"/>
    <w:rsid w:val="000300F0"/>
    <w:rsid w:val="00053AD4"/>
    <w:rsid w:val="00095561"/>
    <w:rsid w:val="001C7D34"/>
    <w:rsid w:val="00287E43"/>
    <w:rsid w:val="00463FD7"/>
    <w:rsid w:val="004A2962"/>
    <w:rsid w:val="0059198F"/>
    <w:rsid w:val="00653581"/>
    <w:rsid w:val="00736EA0"/>
    <w:rsid w:val="008203F3"/>
    <w:rsid w:val="008849FA"/>
    <w:rsid w:val="008C1BEC"/>
    <w:rsid w:val="00940920"/>
    <w:rsid w:val="00B071E1"/>
    <w:rsid w:val="00B843F7"/>
    <w:rsid w:val="00C33235"/>
    <w:rsid w:val="00C82E30"/>
    <w:rsid w:val="00CD6D8C"/>
    <w:rsid w:val="00DB4979"/>
    <w:rsid w:val="00DF3038"/>
    <w:rsid w:val="00ED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5F825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DUMA 97</cp:lastModifiedBy>
  <cp:revision>14</cp:revision>
  <cp:lastPrinted>2022-09-19T06:36:00Z</cp:lastPrinted>
  <dcterms:created xsi:type="dcterms:W3CDTF">2022-08-25T04:39:00Z</dcterms:created>
  <dcterms:modified xsi:type="dcterms:W3CDTF">2022-09-22T23:29:00Z</dcterms:modified>
</cp:coreProperties>
</file>