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10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к решению Думы </w:t>
      </w:r>
      <w:proofErr w:type="gramStart"/>
      <w:r w:rsidRPr="001076F2">
        <w:rPr>
          <w:sz w:val="24"/>
          <w:szCs w:val="24"/>
        </w:rPr>
        <w:t>Лесозаводского</w:t>
      </w:r>
      <w:proofErr w:type="gramEnd"/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городского округа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от </w:t>
      </w:r>
      <w:r w:rsidR="006D266E">
        <w:rPr>
          <w:sz w:val="24"/>
          <w:szCs w:val="24"/>
        </w:rPr>
        <w:t>26.07.2021</w:t>
      </w:r>
      <w:r w:rsidRPr="001076F2">
        <w:rPr>
          <w:sz w:val="24"/>
          <w:szCs w:val="24"/>
        </w:rPr>
        <w:t xml:space="preserve"> № </w:t>
      </w:r>
      <w:r w:rsidR="006D266E">
        <w:rPr>
          <w:sz w:val="24"/>
          <w:szCs w:val="24"/>
        </w:rPr>
        <w:t>338</w:t>
      </w:r>
      <w:bookmarkStart w:id="0" w:name="_GoBack"/>
      <w:bookmarkEnd w:id="0"/>
      <w:r w:rsidRPr="001076F2">
        <w:rPr>
          <w:sz w:val="24"/>
          <w:szCs w:val="24"/>
        </w:rPr>
        <w:t>-НПА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«Приложение 1</w:t>
      </w:r>
      <w:r>
        <w:rPr>
          <w:sz w:val="24"/>
          <w:szCs w:val="24"/>
        </w:rPr>
        <w:t>7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к бюджету </w:t>
      </w:r>
      <w:proofErr w:type="gramStart"/>
      <w:r w:rsidRPr="001076F2">
        <w:rPr>
          <w:sz w:val="24"/>
          <w:szCs w:val="24"/>
        </w:rPr>
        <w:t>Лесозаводского</w:t>
      </w:r>
      <w:proofErr w:type="gramEnd"/>
      <w:r w:rsidRPr="001076F2">
        <w:rPr>
          <w:sz w:val="24"/>
          <w:szCs w:val="24"/>
        </w:rPr>
        <w:t xml:space="preserve">                                                                                              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>
        <w:rPr>
          <w:sz w:val="24"/>
          <w:szCs w:val="24"/>
        </w:rPr>
        <w:t>городского округа на 2021</w:t>
      </w:r>
      <w:r w:rsidRPr="001076F2">
        <w:rPr>
          <w:sz w:val="24"/>
          <w:szCs w:val="24"/>
        </w:rPr>
        <w:t xml:space="preserve"> год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и плановый период </w:t>
      </w:r>
      <w:r>
        <w:rPr>
          <w:sz w:val="24"/>
          <w:szCs w:val="24"/>
        </w:rPr>
        <w:t>2022 и 2023</w:t>
      </w:r>
      <w:r w:rsidRPr="001076F2">
        <w:rPr>
          <w:sz w:val="24"/>
          <w:szCs w:val="24"/>
        </w:rPr>
        <w:t xml:space="preserve"> годов</w:t>
      </w:r>
    </w:p>
    <w:p w:rsidR="00DF3892" w:rsidRPr="001D653E" w:rsidRDefault="00DF3892" w:rsidP="00DF3892">
      <w:pPr>
        <w:ind w:left="5387"/>
        <w:jc w:val="center"/>
        <w:rPr>
          <w:b/>
          <w:sz w:val="22"/>
          <w:szCs w:val="22"/>
        </w:rPr>
      </w:pPr>
    </w:p>
    <w:p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>Распределение</w:t>
      </w:r>
    </w:p>
    <w:p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бюджетных ассигнований по целевым статьям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proofErr w:type="gramStart"/>
      <w:r w:rsidRPr="00F259F3">
        <w:rPr>
          <w:b/>
          <w:sz w:val="26"/>
          <w:szCs w:val="26"/>
        </w:rPr>
        <w:t xml:space="preserve">(муниципальным программам городского округа </w:t>
      </w:r>
      <w:proofErr w:type="gramEnd"/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и непрограммным направлениям деятельности),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группам (группам и подгруппам) видов расходов </w:t>
      </w:r>
    </w:p>
    <w:p w:rsidR="00DF3892" w:rsidRDefault="00DF3892" w:rsidP="00DF3892">
      <w:pPr>
        <w:jc w:val="center"/>
        <w:rPr>
          <w:b/>
          <w:bCs/>
          <w:color w:val="000000"/>
          <w:sz w:val="26"/>
          <w:szCs w:val="26"/>
        </w:rPr>
      </w:pPr>
      <w:r w:rsidRPr="00F259F3">
        <w:rPr>
          <w:b/>
          <w:sz w:val="26"/>
          <w:szCs w:val="26"/>
        </w:rPr>
        <w:t>классификации расходов</w:t>
      </w:r>
      <w:r w:rsidRPr="00F259F3">
        <w:rPr>
          <w:b/>
          <w:bCs/>
          <w:color w:val="000000"/>
          <w:sz w:val="26"/>
          <w:szCs w:val="26"/>
        </w:rPr>
        <w:t xml:space="preserve"> бюджета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Лесозаводского городского округа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в плановом периоде </w:t>
      </w:r>
      <w:r>
        <w:rPr>
          <w:b/>
          <w:sz w:val="26"/>
          <w:szCs w:val="26"/>
        </w:rPr>
        <w:t>2022 и 2023</w:t>
      </w:r>
      <w:r w:rsidRPr="00957670">
        <w:rPr>
          <w:b/>
          <w:sz w:val="26"/>
          <w:szCs w:val="26"/>
        </w:rPr>
        <w:t xml:space="preserve"> годов</w:t>
      </w:r>
    </w:p>
    <w:p w:rsidR="002C7E3E" w:rsidRDefault="002C7E3E" w:rsidP="00DF3892">
      <w:pPr>
        <w:jc w:val="center"/>
        <w:rPr>
          <w:b/>
          <w:sz w:val="26"/>
          <w:szCs w:val="26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602"/>
        <w:gridCol w:w="1510"/>
        <w:gridCol w:w="743"/>
        <w:gridCol w:w="2084"/>
        <w:gridCol w:w="2126"/>
      </w:tblGrid>
      <w:tr w:rsidR="002C7E3E" w:rsidRPr="002C7E3E" w:rsidTr="002C7E3E">
        <w:trPr>
          <w:trHeight w:val="377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C7E3E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2C7E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Сумма, рублей</w:t>
            </w:r>
          </w:p>
        </w:tc>
      </w:tr>
      <w:tr w:rsidR="002C7E3E" w:rsidRPr="002C7E3E" w:rsidTr="002C7E3E">
        <w:trPr>
          <w:trHeight w:val="411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на 2022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на 2023 год</w:t>
            </w:r>
          </w:p>
        </w:tc>
      </w:tr>
      <w:tr w:rsidR="002C7E3E" w:rsidRPr="002C7E3E" w:rsidTr="006575C9">
        <w:trPr>
          <w:trHeight w:val="842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6575C9" w:rsidP="002C7E3E">
            <w:pPr>
              <w:rPr>
                <w:bCs/>
                <w:color w:val="000000"/>
                <w:sz w:val="24"/>
                <w:szCs w:val="24"/>
              </w:rPr>
            </w:pPr>
            <w:r w:rsidRPr="00004D5F">
              <w:rPr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6575C9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1 053 128 870,29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6575C9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1 057 551 982,87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7E3E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E3E">
              <w:rPr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E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7E3E">
              <w:rPr>
                <w:b/>
                <w:bCs/>
                <w:color w:val="000000"/>
                <w:sz w:val="24"/>
                <w:szCs w:val="24"/>
              </w:rPr>
              <w:t>690 000 904,00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7E3E">
              <w:rPr>
                <w:b/>
                <w:bCs/>
                <w:color w:val="000000"/>
                <w:sz w:val="24"/>
                <w:szCs w:val="24"/>
              </w:rPr>
              <w:t>716 045 438,00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256 867 918,00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267 031 856,00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70 721 000,00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71 421 000,00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70 721 000,00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71 421 000,00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70 721 000,00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71 421 000,00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Субсидии бюджетным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176 712 000,00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187 177 314,00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176 712 000,00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187 177 314,00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176 712 000,00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187 177 314,00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5 584 918,00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4 583 542,00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5 584 918,00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4 583 542,00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5 584 918,00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4 583 542,00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390 355 986,00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406 236 582,00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87 209 000,00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89 550 000,00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87 209 000,00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89 550 000,00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87 209 000,00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89 550 000,00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232 752 386,00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246 291 982,00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232 752 386,00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246 291 982,00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232 752 386,00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246 291 982,00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9 387 400,00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2C7E3E">
              <w:rPr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2C7E3E">
              <w:rPr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25 680 200,00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2 319 000,00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42 777 000,00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42 777 000,00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34 953 000,00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Обеспечение персонифицированного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8 993 000,00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8 993 000,00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8 493 000,00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8 493 000,00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4 493 000,00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40 344 570,00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78 263 630,00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29 074 570,00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65 522 630,00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25 624 570,00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25 624 570,00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25 624 570,00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1 007 487,00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1 007 487,00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1 007 487,00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792 513,00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792 513,00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792 513,00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041F552430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62 072 630,00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041F552430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62 072 630,00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041F552430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62 072 630,00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3 000 000,00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7 729 000,00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9 200 000,00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6 529 000,00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6 529 000,00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6 529 000,00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141 000,00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132 648 483,26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68 740 005,00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132 648 483,26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68 740 005,00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63 051 263,71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65 448 000,00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63 051 263,71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65 448 000,00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63 051 263,71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65 448 000,00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886 000,00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886 000,00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C7E3E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E3E">
              <w:rPr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66 008 478,26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66 008 478,26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66 008 478,26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C7E3E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E3E">
              <w:rPr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059A1S5192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296 736,29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059A1S5192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296 736,29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059A1S5192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296 736,29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60 502 291,47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60 674 288,31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</w:t>
            </w: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индивидуальных жилых домов, инженерной и транспортной инфраструктурой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lastRenderedPageBreak/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14 742 957,40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14 542 957,40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7 215 839,67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7 587 836,51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2C7E3E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gramEnd"/>
            <w:r w:rsidRPr="002C7E3E">
              <w:rPr>
                <w:bCs/>
                <w:color w:val="000000"/>
                <w:sz w:val="24"/>
                <w:szCs w:val="24"/>
              </w:rPr>
              <w:t>, осуществляемые на условиях софинансирования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7 215 839,67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7 587 836,51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7 215 839,67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7 587 836,51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7 215 839,67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7 587 836,51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38 496 494,40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38 496 494,40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Обеспечение детей-сирот и детей, оставшихся без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37 015 860,00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2C7E3E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2C7E3E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1 480 634,40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6575C9">
              <w:rPr>
                <w:b/>
                <w:bCs/>
                <w:color w:val="000000"/>
                <w:sz w:val="24"/>
                <w:szCs w:val="24"/>
              </w:rPr>
              <w:lastRenderedPageBreak/>
              <w:t>объектах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lastRenderedPageBreak/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Мероприятия в области </w:t>
            </w:r>
            <w:proofErr w:type="gramStart"/>
            <w:r w:rsidRPr="002C7E3E">
              <w:rPr>
                <w:bCs/>
                <w:color w:val="000000"/>
                <w:sz w:val="24"/>
                <w:szCs w:val="24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терроризма, минимизации по</w:t>
            </w:r>
            <w:r w:rsidR="006575C9">
              <w:rPr>
                <w:bCs/>
                <w:color w:val="000000"/>
                <w:sz w:val="24"/>
                <w:szCs w:val="24"/>
              </w:rPr>
              <w:t>следствий проявлений экстремизма</w:t>
            </w:r>
            <w:r w:rsidRPr="002C7E3E">
              <w:rPr>
                <w:bCs/>
                <w:color w:val="000000"/>
                <w:sz w:val="24"/>
                <w:szCs w:val="24"/>
              </w:rPr>
              <w:t xml:space="preserve"> и терроризма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28 520 000,00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28 720 000,00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28 520 000,00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28 720 000,00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Текущее содержание и ремонт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улично-дорожной сети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17 122 460,00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19 122 460,00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17 122 460,00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19 122 460,00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17 847 000,00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17 847 000,00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17 847 000,00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213 460,00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2 196 000,00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2 196 000,00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2 196 000,00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696 000,00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696 000,00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30 485 000,00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32 485 000,00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16 406 000,00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16 406 000,00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10 468 000,00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5 938 000,00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5 928 000,00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5 928 000,00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5 928 000,00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5 928 000,00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14 079 000,00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16 079 000,00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2 436 000,00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4 436 000,00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4 006 000,00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9 643 000,00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Профессиональное развитие муниципальных служащих администрации Лесозаводского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370 000,00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270 000,00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Предоставление мер социальной поддержки гражданам, удостоенным звания «Почётный житель Лесозаводского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40 567 161,56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40 567 161,56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26 718 771,97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26 718 771,97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25 813 771,97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905 000,00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13 848 389,59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i/>
                <w:color w:val="000000"/>
                <w:sz w:val="24"/>
                <w:szCs w:val="24"/>
              </w:rPr>
              <w:t>13 848 389,59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13 848 389,59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6575C9" w:rsidRDefault="002C7E3E" w:rsidP="002C7E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</w:t>
            </w:r>
            <w:proofErr w:type="spellStart"/>
            <w:r w:rsidRPr="006575C9">
              <w:rPr>
                <w:b/>
                <w:bCs/>
                <w:color w:val="000000"/>
                <w:sz w:val="24"/>
                <w:szCs w:val="24"/>
              </w:rPr>
              <w:t>ОМСУ</w:t>
            </w:r>
            <w:proofErr w:type="spellEnd"/>
            <w:r w:rsidRPr="006575C9">
              <w:rPr>
                <w:b/>
                <w:bCs/>
                <w:color w:val="000000"/>
                <w:sz w:val="24"/>
                <w:szCs w:val="24"/>
              </w:rPr>
              <w:t xml:space="preserve"> и казённых учреждений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6575C9" w:rsidRDefault="002C7E3E" w:rsidP="002C7E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75C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199 993 843,87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203 613 788,81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199 993 843,87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203 613 788,81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417 980,28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26 060,40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417 980,28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26 060,40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417 980,28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26 060,40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Субвенции на реализацию государственного полномочия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809 057,23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841 419,39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809 057,23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841 419,39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809 057,23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841 419,39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2 722 325,00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2 722 325,00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2 387 525,00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2 387 525,00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2 387 525,00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2 387 525,00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334 800,00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334 800,00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334 800,00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334 800,00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Расходы, связанные с исполнением решений,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принятых судебными и иными органами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86 896 000,00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87 822 000,00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66 330 000,00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66 330 000,00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66 330 000,00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66 330 000,00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20 152 000,00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21 078 000,00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20 152 000,00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21 078 000,00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414 000,00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1 926 000,00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3 031 000,00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3 031 000,00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3 021 000,00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3 021 000,00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45 362 000,00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45 362 000,00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45 271 000,00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45 271 000,00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45 271 000,00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45 271 000,00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1 377 000,00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1 377 000,00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1 368 000,00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1 368 000,00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1 368 000,00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1 368 000,00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1 223 000,00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1 223 000,00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1 218 000,00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1 218 000,00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1 218 000,00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1 218 000,00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3 184 000,00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Субвенции из вышестоящего бюджета на создание и обеспечение деятельности комиссий по делам несовершеннолетних и защите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их прав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1 308 562,00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1 357 704,00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1 222 130,00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1 233 430,00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1 222 130,00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1 233 430,00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86 432,00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124 274,00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86 432,00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124 274,00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841 161,00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872 335,00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841 161,00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872 335,00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841 161,00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872 335,00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39 050 984,44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39 653 553,40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38 200 984,44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38 703 553,40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29 410 984,44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29 503 553,40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8 790 000,00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9 200 000,00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878 147,00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910 673,00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722 000,00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690 000,00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722 000,00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188 147,00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188 673,00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188 147,00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188 673,00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Субвенции из вышестоящего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1 617,90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1 682,60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1 617,90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1 682,60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1 617,90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1 682,60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3 765 860,00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3 903 887,00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2 789 500,00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2 930 600,00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2 789 500,00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2 930 600,00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976 360,00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973 287,00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976 360,00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973 287,00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2 911 000,00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</w:t>
            </w: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lastRenderedPageBreak/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515 000,00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2C7E3E" w:rsidRPr="002C7E3E" w:rsidTr="002C7E3E">
        <w:trPr>
          <w:trHeight w:val="2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3E" w:rsidRPr="002C7E3E" w:rsidRDefault="002C7E3E" w:rsidP="002C7E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E3E" w:rsidRPr="002C7E3E" w:rsidRDefault="002C7E3E" w:rsidP="002C7E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C7E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2C7E3E" w:rsidRDefault="002C7E3E" w:rsidP="002C7E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7E3E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2C7E3E" w:rsidRPr="002C7E3E" w:rsidTr="002C7E3E">
        <w:trPr>
          <w:trHeight w:val="255"/>
        </w:trPr>
        <w:tc>
          <w:tcPr>
            <w:tcW w:w="5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1 253 122 714,16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C7E3E" w:rsidRPr="006575C9" w:rsidRDefault="002C7E3E" w:rsidP="002C7E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575C9">
              <w:rPr>
                <w:b/>
                <w:bCs/>
                <w:color w:val="000000"/>
                <w:sz w:val="24"/>
                <w:szCs w:val="24"/>
              </w:rPr>
              <w:t>1 261 165 771,68</w:t>
            </w:r>
          </w:p>
        </w:tc>
      </w:tr>
    </w:tbl>
    <w:p w:rsidR="005A211D" w:rsidRDefault="005A211D" w:rsidP="00DF3892">
      <w:pPr>
        <w:jc w:val="right"/>
      </w:pPr>
    </w:p>
    <w:sectPr w:rsidR="005A211D" w:rsidSect="008633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F34" w:rsidRDefault="00B82F34" w:rsidP="008633A5">
      <w:r>
        <w:separator/>
      </w:r>
    </w:p>
  </w:endnote>
  <w:endnote w:type="continuationSeparator" w:id="0">
    <w:p w:rsidR="00B82F34" w:rsidRDefault="00B82F34" w:rsidP="0086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F34" w:rsidRDefault="00B82F34" w:rsidP="008633A5">
      <w:r>
        <w:separator/>
      </w:r>
    </w:p>
  </w:footnote>
  <w:footnote w:type="continuationSeparator" w:id="0">
    <w:p w:rsidR="00B82F34" w:rsidRDefault="00B82F34" w:rsidP="0086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6659"/>
      <w:docPartObj>
        <w:docPartGallery w:val="Page Numbers (Top of Page)"/>
        <w:docPartUnique/>
      </w:docPartObj>
    </w:sdtPr>
    <w:sdtEndPr/>
    <w:sdtContent>
      <w:p w:rsidR="002C7E3E" w:rsidRDefault="00B82F3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66E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C7E3E" w:rsidRDefault="002C7E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892"/>
    <w:rsid w:val="000239B9"/>
    <w:rsid w:val="00140D7B"/>
    <w:rsid w:val="00214937"/>
    <w:rsid w:val="00256B0E"/>
    <w:rsid w:val="00262F69"/>
    <w:rsid w:val="002C7E3E"/>
    <w:rsid w:val="00313235"/>
    <w:rsid w:val="00481D0E"/>
    <w:rsid w:val="00522752"/>
    <w:rsid w:val="005A211D"/>
    <w:rsid w:val="00633959"/>
    <w:rsid w:val="006575C9"/>
    <w:rsid w:val="006D266E"/>
    <w:rsid w:val="00732343"/>
    <w:rsid w:val="0086128C"/>
    <w:rsid w:val="008633A5"/>
    <w:rsid w:val="008E3269"/>
    <w:rsid w:val="00974A36"/>
    <w:rsid w:val="00A42BB5"/>
    <w:rsid w:val="00B14060"/>
    <w:rsid w:val="00B82F34"/>
    <w:rsid w:val="00D20CC9"/>
    <w:rsid w:val="00DF3892"/>
    <w:rsid w:val="00E65E6E"/>
    <w:rsid w:val="00FA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32</Pages>
  <Words>7796</Words>
  <Characters>44440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</cp:lastModifiedBy>
  <cp:revision>10</cp:revision>
  <dcterms:created xsi:type="dcterms:W3CDTF">2021-06-23T04:43:00Z</dcterms:created>
  <dcterms:modified xsi:type="dcterms:W3CDTF">2021-08-02T04:32:00Z</dcterms:modified>
</cp:coreProperties>
</file>