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838DE"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от  </w:t>
      </w:r>
      <w:r w:rsidR="008A2FB1">
        <w:rPr>
          <w:rFonts w:ascii="Times New Roman" w:hAnsi="Times New Roman" w:cs="Times New Roman"/>
          <w:sz w:val="24"/>
          <w:szCs w:val="24"/>
        </w:rPr>
        <w:t xml:space="preserve">18.09.2020 </w:t>
      </w:r>
      <w:r w:rsidRPr="00266549">
        <w:rPr>
          <w:rFonts w:ascii="Times New Roman" w:hAnsi="Times New Roman" w:cs="Times New Roman"/>
          <w:sz w:val="24"/>
          <w:szCs w:val="24"/>
        </w:rPr>
        <w:t xml:space="preserve">№ </w:t>
      </w:r>
      <w:r w:rsidR="008A2FB1">
        <w:rPr>
          <w:rFonts w:ascii="Times New Roman" w:hAnsi="Times New Roman" w:cs="Times New Roman"/>
          <w:sz w:val="24"/>
          <w:szCs w:val="24"/>
        </w:rPr>
        <w:t>212</w:t>
      </w:r>
      <w:bookmarkStart w:id="0" w:name="_GoBack"/>
      <w:bookmarkEnd w:id="0"/>
      <w:r w:rsidRPr="00266549">
        <w:rPr>
          <w:rFonts w:ascii="Times New Roman" w:hAnsi="Times New Roman" w:cs="Times New Roman"/>
          <w:sz w:val="24"/>
          <w:szCs w:val="24"/>
        </w:rPr>
        <w:t>-НПА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266549" w:rsidRDefault="00266549"/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1"/>
        <w:gridCol w:w="804"/>
        <w:gridCol w:w="808"/>
        <w:gridCol w:w="1632"/>
        <w:gridCol w:w="851"/>
        <w:gridCol w:w="1559"/>
      </w:tblGrid>
      <w:tr w:rsidR="0044450E" w:rsidRPr="0044450E" w:rsidTr="00C03D1D">
        <w:trPr>
          <w:trHeight w:val="1024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дского городского  округа на 2020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A60429" w:rsidRDefault="0044450E" w:rsidP="00A6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</w:tc>
      </w:tr>
      <w:tr w:rsidR="00BF6246" w:rsidRPr="00BF6246" w:rsidTr="00C03D1D">
        <w:trPr>
          <w:trHeight w:val="85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F6246" w:rsidRPr="00BF6246" w:rsidRDefault="00BF6246" w:rsidP="00B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учреждение "Единая дежурно-диспетчерская служба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2 345,00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казенных </w:t>
            </w:r>
            <w:proofErr w:type="spell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учреждений</w:t>
            </w:r>
            <w:proofErr w:type="gram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,з</w:t>
            </w:r>
            <w:proofErr w:type="gramEnd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работников и иные выплаты рабо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Контрольно-счетная палата Лесоз</w:t>
            </w: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латы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</w:t>
            </w: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750 095,85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735 953,22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бюджетами муниципальных образований Приморского края на кап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зданий и благоустро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муниципальных обр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организаций, оказывающих услуги дошкольного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реализации прав на получение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в муниципальных 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образовательных организ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благ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территорий муниципальных образовательных организаций, оказ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услуги дошкольного образов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367 798,31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109 185,21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обеспечению бесплатным питанием детей, обуча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муниципальных общеобразов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 на капитальный ремонт зд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общеобразовател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средств местн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расположенных в сельской местности, условий для занятий физич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незаконных действий (безде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ствия) органов государственной власти (государственных органов), органов местного самоуправления либо дол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ностных лиц этих органов, а также в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деятельности 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33 774,98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28 592,00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28 592,00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21 812,00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казенных </w:t>
            </w:r>
            <w:proofErr w:type="spell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  <w:proofErr w:type="gram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,з</w:t>
            </w:r>
            <w:proofErr w:type="gramEnd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по оплате тр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работников и иные выплаты рабо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254,68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254,68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земельного налога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14 142,63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поддер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педагогическим работникам 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поддер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педагогическим работникам 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публичным норм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тивным обязательствам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публичным норм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тивным обязательствам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Администрация Лесозаводского г</w:t>
            </w: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365 022,78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66 511,11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лица субъекта Российской Федер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муниципального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страхованию на выплаты денежного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земельного налога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3 478,91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3 478,91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3 478,91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3 478,91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3 478,91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3 478,91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21 115,87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Лесозаводском городском окр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 электронного муниципалитета и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системы муниципальн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управления на основе использования современных информационных и 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коммуникационных технологий"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"Формирование в Лесозаводском городском округе электронного мун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ципалитета и реформирование системы муниципального управления на основе использования современных информ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ционных и телекоммуникационных те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нологий"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20 215,87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20 215,87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по государственной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гистрации актов гражданского состо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2 999,68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2 999,68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2 295,75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692,93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1 251,63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1 251,63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1 251,63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переданных полном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Российской Федерации на госуда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ственную регистрацию актов гражда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состояния за счет средств резер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фонда Правительства Российской Федерации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1 914,11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1 914,11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410,19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незаконных действий (безде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ствия) органов государственной власти (государственных органов), органов местного самоуправления либо дол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ностных лиц этих органов, а также в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деятельности 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410,19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1 503,92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1 503,50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1 128,93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1 128,93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862,16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266,78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созданию 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комиссий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614,82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184,46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отдельных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по государственному управлению охраной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465,89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персоналу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140,70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органов опеки и попечительства в отношении несовершеннолетних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2 832,68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2 832,68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2 105,87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726,81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цией других обязанностей 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мероприятий, связанных с обеспечением санитарно-эпидемиологической безопасности при 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подготовке к проведению общеросси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голосования по вопросу одобр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изменений в Конституцию Росси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в 2020 году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оказание содействия в подготовке пр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общероссийского голосования, а также в информировании граждан Российской Федерации о такой подг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выплаты, за исключением фонда оплаты труда государственных (мун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органов, лицам, привлека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согласно законодательству для 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отдельных полномочий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3 591,72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вычайных ситуаций природного и те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характера, гражданская об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3 591,72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Лесозаводского городского округа от чрезвычайных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рактера, обеспечение пожарной бе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безопасности людей на водных объектах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3 591,72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людей на водных объектах Лес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1 006,68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в границах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"Защита населения и территории 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от чре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вычайных ситуаций, обеспечение п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безопасности людей на водных объектах Лесозаво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2 398,02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2 398,02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2 398,02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2 398,02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2 398,02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32 311,75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государственных полномочий Приморского края по организации 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при осуществлении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по обращению с животными без владельцев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ездных автомобильных дорог, проездов к земельным участкам, предоставле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(предоставляемым) на бесплатной основе гражданам, имеющим трех и б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лее детей,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строительства госуда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собственн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дорожной сети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"Модернизация дорожной сети 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автомобил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дорог общего пользования населё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пунктов за счёт средств дорожного фонда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 и ремонт улично-дорожной сети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21 156,51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21 156,51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21 156,51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21 156,51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в Лесозаводском 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родском округе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за счёт средств дорожного фонда Лесоз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водского городского округа в целях </w:t>
            </w:r>
            <w:proofErr w:type="spell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финансирования</w:t>
            </w:r>
            <w:proofErr w:type="spellEnd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вание современной городской среды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двор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двор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территорий многоквартирных 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и проездов к дворовым территориям многоквартирных домов Лесозаводск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меропр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направленных на поддержку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организаций ветеранов и инвалидов, других категорий граждан на территории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цинской помощи населению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доходов и (или) возмещение факт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понесенных затрат в связи с пр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изводством (реализацией) товаров, 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полнением работ, оказанием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полномочия по установлению регулируемых тарифов на регулярные перевозки пассажиров и багажа автом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и наземным электрическим общественным транспортом по 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маршрутам в границах мун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следующем подтверждении их испол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соответствии с условиями и (или) целями предоставления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177 031,72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63 235,90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8 428,71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45 872,13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 переселении граждан из аварийного жилищного фонда Лес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 на 2019-2025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45 872,13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из аварийного жилищного фонда с учетом необходимости развития мал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этажного жилищного строительства, за счет средств, поступивших от госуда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корпорации Фонд содействия реформированию жилищно-коммунального хозяйства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объектов недвижимого имущества в государственную (муниципальную) со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из аварийного жилищного фонда с учетом необходимости развития мал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этажного жилищного строительства, за счет сре</w:t>
            </w:r>
            <w:proofErr w:type="gram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объектов недвижимого имущества в государственную (муниципальную) со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объектов недвижимого имущества в государственную (муниципальную) со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47 193,57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16 914,25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</w:t>
            </w:r>
            <w:proofErr w:type="spell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16 914,25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4 388,00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 зданий котельных и дымовых труб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7 494,98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 питьевой водой"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4 290,21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Реконструкция, текущий и капитальный 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ремонт, строительство канализационной сети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1 753,74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1 753,74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1 753,74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1 753,74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2 804,77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2 804,77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2 804,77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2 804,77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2 804,77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"Обеспечение доступными и кач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бесплатной основе гражд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имеющим трёх и более детей,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женерной инфраструктурой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строительства госуда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собственн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трех и более детей, инженерной инфраструктурой за счет средств мес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строительства госуда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собственн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доходов и (или) возмещение факт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понесенных затрат в связи с пр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изводством (реализацией) товаров, 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полнением работ, оказанием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возмещения полных затрат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доходов и (или) возмещение факт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понесенных затрат в связи с пр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изводством (реализацией) товаров, 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полнением работ, оказанием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66 602,26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13 545,23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4 545,23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4 545,23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4 545,23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4 545,23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4 545,23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отходами в Лесозаводском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"Обращение с твёрдыми бытовыми и промышленными отходами в Лесоз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52 557,03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бюджета на условиях </w:t>
            </w:r>
            <w:proofErr w:type="spell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"Формирование современной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 на территории Лесозаво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повышение квалификации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"Развитие муниципальной службы в администрации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80 419,91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6 643,40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gram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меропр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направленных на поддержку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организаций ветеранов и инвалидов, других категорий граждан на территории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гражданам, удостоенным звания «Почётный житель Лесозаводского 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цией других обязанностей 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70 442,51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объектов недвижимого имущества в государственную (муниципальную) со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полномочия по назначению и предоставлению выплаты единовреме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при передаче ребенка на воспитание в семью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социальной поддержке детей, оставшихся без поп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42 130,35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публичным норм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тивным обязательствам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19 530,35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2 249,00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782,64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Управление имущественных отнош</w:t>
            </w: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ний администрации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18 396,60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зультате незаконных действий (безде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ствия) органов государственной власти (государственных органов), органов местного самоуправления либо дол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ностных лиц этих органов, а также в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деятельности 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7 181,00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2 169,00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121,60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право на получение жилищных субсидий в связи с переселением из районов Крайнего Севера и приравне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финансовое управление администр</w:t>
            </w: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ции Лесозаводского городского окр</w:t>
            </w: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17 624,96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5 981,96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округа и оптимизация 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долга"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органов, за 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незаконных действий (безде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ствия) органов государственной власти (государственных органов), органов местного самоуправления либо дол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ностных лиц этих органов, а также в 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зультате деятельности 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МУНИЦИПАЛЬНОГО ДО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внутреннего госуда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и оптимизация 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долга"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104 146,72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53 374,62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36 903,82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36 708,82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36 708,82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проведения социально-значимых культурно-массовых мер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 празднованию государственных праздников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за счёт средств местного бюдж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 учреждений для людей с огр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ниченными возможностями, осущест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ляемые на условиях </w:t>
            </w:r>
            <w:proofErr w:type="spell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16 470,80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12 458,00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работников и иные выплаты рабо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никам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земельного налога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поддер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педагогическим работникам 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Лесозаводского городского округа "Развитие физической культуры и спо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17 897,10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652,01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организацию физкульту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но-спортивной работы по месту жител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задания на ок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государственных (муниципал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услуг (выполнение работ)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5770A4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0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</w:t>
            </w:r>
            <w:r w:rsidRPr="005770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5770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5770A4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0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5770A4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0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5770A4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0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5770A4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0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5770A4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70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26 438,00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11 363,59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11 363,59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8 688,59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казенных </w:t>
            </w:r>
            <w:proofErr w:type="spell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учреждений</w:t>
            </w:r>
            <w:proofErr w:type="gramStart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,з</w:t>
            </w:r>
            <w:proofErr w:type="gramEnd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исключением фонда оплаты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работников и иные выплаты рабо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14 345,00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гражданам, кроме публи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нормативных обязательств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земельного налога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03D1D" w:rsidRPr="00C03D1D" w:rsidTr="005770A4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03D1D" w:rsidRPr="00C03D1D" w:rsidTr="00C03D1D">
        <w:trPr>
          <w:trHeight w:val="227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D1D" w:rsidRPr="00C03D1D" w:rsidRDefault="00C03D1D" w:rsidP="00C03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D1D" w:rsidRPr="00C03D1D" w:rsidRDefault="00C03D1D" w:rsidP="00C03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C03D1D" w:rsidRPr="00C03D1D" w:rsidTr="005770A4">
        <w:trPr>
          <w:trHeight w:val="255"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D1D" w:rsidRPr="005770A4" w:rsidRDefault="00C03D1D" w:rsidP="00577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D1D" w:rsidRPr="005770A4" w:rsidRDefault="00C03D1D" w:rsidP="00C03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1 293 324,92</w:t>
            </w:r>
          </w:p>
        </w:tc>
      </w:tr>
    </w:tbl>
    <w:p w:rsidR="004A21BB" w:rsidRPr="00C968FF" w:rsidRDefault="004A21BB" w:rsidP="007B1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A21BB" w:rsidRPr="00C968FF" w:rsidSect="00A60429">
      <w:headerReference w:type="default" r:id="rId8"/>
      <w:pgSz w:w="11906" w:h="16838"/>
      <w:pgMar w:top="28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057" w:rsidRDefault="000B3057" w:rsidP="0046699E">
      <w:pPr>
        <w:spacing w:after="0" w:line="240" w:lineRule="auto"/>
      </w:pPr>
      <w:r>
        <w:separator/>
      </w:r>
    </w:p>
  </w:endnote>
  <w:endnote w:type="continuationSeparator" w:id="0">
    <w:p w:rsidR="000B3057" w:rsidRDefault="000B3057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057" w:rsidRDefault="000B3057" w:rsidP="0046699E">
      <w:pPr>
        <w:spacing w:after="0" w:line="240" w:lineRule="auto"/>
      </w:pPr>
      <w:r>
        <w:separator/>
      </w:r>
    </w:p>
  </w:footnote>
  <w:footnote w:type="continuationSeparator" w:id="0">
    <w:p w:rsidR="000B3057" w:rsidRDefault="000B3057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1268"/>
      <w:docPartObj>
        <w:docPartGallery w:val="Page Numbers (Top of Page)"/>
        <w:docPartUnique/>
      </w:docPartObj>
    </w:sdtPr>
    <w:sdtEndPr/>
    <w:sdtContent>
      <w:p w:rsidR="00C03D1D" w:rsidRDefault="000B3057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2FB1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C03D1D" w:rsidRDefault="00C03D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3057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1BB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301A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564A1"/>
    <w:rsid w:val="00557A21"/>
    <w:rsid w:val="005625B5"/>
    <w:rsid w:val="00562AA2"/>
    <w:rsid w:val="00563D59"/>
    <w:rsid w:val="00565E64"/>
    <w:rsid w:val="005662B5"/>
    <w:rsid w:val="005709CD"/>
    <w:rsid w:val="005770A4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7B15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38DE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53720"/>
    <w:rsid w:val="00757105"/>
    <w:rsid w:val="0076350E"/>
    <w:rsid w:val="0076501F"/>
    <w:rsid w:val="00772CFD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1420F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2FB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8F6C94"/>
    <w:rsid w:val="00904A8C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0888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447E5"/>
    <w:rsid w:val="00A50719"/>
    <w:rsid w:val="00A53A8B"/>
    <w:rsid w:val="00A60429"/>
    <w:rsid w:val="00A608E7"/>
    <w:rsid w:val="00A62A83"/>
    <w:rsid w:val="00A662F6"/>
    <w:rsid w:val="00A77272"/>
    <w:rsid w:val="00A80CA8"/>
    <w:rsid w:val="00A81A55"/>
    <w:rsid w:val="00A831F7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23F5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2E00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246"/>
    <w:rsid w:val="00BF667A"/>
    <w:rsid w:val="00C0220D"/>
    <w:rsid w:val="00C03D1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968FF"/>
    <w:rsid w:val="00CA3B9B"/>
    <w:rsid w:val="00CB56DF"/>
    <w:rsid w:val="00CB5D27"/>
    <w:rsid w:val="00CC03EC"/>
    <w:rsid w:val="00CC176E"/>
    <w:rsid w:val="00CC2548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4BEF"/>
    <w:rsid w:val="00D06976"/>
    <w:rsid w:val="00D0765B"/>
    <w:rsid w:val="00D109B8"/>
    <w:rsid w:val="00D10DE4"/>
    <w:rsid w:val="00D1132A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469A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480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64DEC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E7B83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BDFAB-4476-475C-92FD-1B833EEA9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15868</Words>
  <Characters>90452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7</cp:revision>
  <cp:lastPrinted>2019-10-14T01:51:00Z</cp:lastPrinted>
  <dcterms:created xsi:type="dcterms:W3CDTF">2020-09-01T05:42:00Z</dcterms:created>
  <dcterms:modified xsi:type="dcterms:W3CDTF">2020-09-18T03:18:00Z</dcterms:modified>
</cp:coreProperties>
</file>