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38100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</w:p>
    <w:p w:rsidR="0003187D" w:rsidRDefault="0003187D" w:rsidP="000C0C50">
      <w:pPr>
        <w:tabs>
          <w:tab w:val="left" w:pos="3600"/>
        </w:tabs>
        <w:rPr>
          <w:b/>
          <w:bCs/>
          <w:sz w:val="26"/>
          <w:szCs w:val="26"/>
        </w:rPr>
      </w:pPr>
    </w:p>
    <w:p w:rsidR="000C0C50" w:rsidRPr="000C6DF7" w:rsidRDefault="000C0C50" w:rsidP="0003187D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3187D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3187D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3A3F8E" w:rsidRPr="00D56DA5" w:rsidRDefault="00D56DA5" w:rsidP="0003187D">
      <w:pPr>
        <w:pStyle w:val="a3"/>
        <w:tabs>
          <w:tab w:val="left" w:pos="3600"/>
        </w:tabs>
        <w:jc w:val="both"/>
        <w:rPr>
          <w:bCs/>
          <w:sz w:val="26"/>
          <w:szCs w:val="26"/>
        </w:rPr>
      </w:pPr>
      <w:r w:rsidRPr="00D56DA5">
        <w:rPr>
          <w:bCs/>
          <w:sz w:val="26"/>
          <w:szCs w:val="26"/>
        </w:rPr>
        <w:t>21.12.</w:t>
      </w:r>
      <w:r w:rsidR="005E3297" w:rsidRPr="00D56DA5">
        <w:rPr>
          <w:bCs/>
          <w:sz w:val="26"/>
          <w:szCs w:val="26"/>
        </w:rPr>
        <w:t>201</w:t>
      </w:r>
      <w:r w:rsidR="0080598D" w:rsidRPr="00D56DA5">
        <w:rPr>
          <w:bCs/>
          <w:sz w:val="26"/>
          <w:szCs w:val="26"/>
        </w:rPr>
        <w:t>8</w:t>
      </w:r>
      <w:r w:rsidR="005E3297" w:rsidRPr="00D56DA5">
        <w:rPr>
          <w:bCs/>
          <w:sz w:val="26"/>
          <w:szCs w:val="26"/>
        </w:rPr>
        <w:t xml:space="preserve"> </w:t>
      </w:r>
      <w:r w:rsidR="003A3F8E" w:rsidRPr="00D56DA5">
        <w:rPr>
          <w:sz w:val="26"/>
          <w:szCs w:val="26"/>
        </w:rPr>
        <w:t xml:space="preserve">года                </w:t>
      </w:r>
      <w:r w:rsidR="00DF5CCF" w:rsidRPr="00D56DA5">
        <w:rPr>
          <w:sz w:val="26"/>
          <w:szCs w:val="26"/>
        </w:rPr>
        <w:t xml:space="preserve">    </w:t>
      </w:r>
      <w:r w:rsidR="007B17BB" w:rsidRPr="00D56DA5">
        <w:rPr>
          <w:sz w:val="26"/>
          <w:szCs w:val="26"/>
        </w:rPr>
        <w:t xml:space="preserve">    </w:t>
      </w:r>
      <w:bookmarkStart w:id="0" w:name="_GoBack"/>
      <w:bookmarkEnd w:id="0"/>
      <w:r w:rsidR="007B17BB" w:rsidRPr="00D56DA5">
        <w:rPr>
          <w:sz w:val="26"/>
          <w:szCs w:val="26"/>
        </w:rPr>
        <w:t xml:space="preserve">    </w:t>
      </w:r>
      <w:r w:rsidR="00DF5CCF" w:rsidRPr="00D56DA5">
        <w:rPr>
          <w:sz w:val="26"/>
          <w:szCs w:val="26"/>
        </w:rPr>
        <w:t xml:space="preserve">         </w:t>
      </w:r>
      <w:r w:rsidR="00921DCF" w:rsidRPr="00D56DA5">
        <w:rPr>
          <w:sz w:val="26"/>
          <w:szCs w:val="26"/>
        </w:rPr>
        <w:t xml:space="preserve"> </w:t>
      </w:r>
      <w:r w:rsidR="00162B33" w:rsidRPr="00D56DA5">
        <w:rPr>
          <w:sz w:val="26"/>
          <w:szCs w:val="26"/>
        </w:rPr>
        <w:t xml:space="preserve">                     </w:t>
      </w:r>
      <w:r w:rsidR="003A3F8E" w:rsidRPr="00D56DA5">
        <w:rPr>
          <w:sz w:val="26"/>
          <w:szCs w:val="26"/>
        </w:rPr>
        <w:t xml:space="preserve">    </w:t>
      </w:r>
      <w:r w:rsidR="007B17BB" w:rsidRPr="00D56DA5">
        <w:rPr>
          <w:sz w:val="26"/>
          <w:szCs w:val="26"/>
        </w:rPr>
        <w:t xml:space="preserve">                             </w:t>
      </w:r>
      <w:r w:rsidR="006F03EF" w:rsidRPr="00D56DA5">
        <w:rPr>
          <w:sz w:val="26"/>
          <w:szCs w:val="26"/>
        </w:rPr>
        <w:t xml:space="preserve">      </w:t>
      </w:r>
      <w:r w:rsidR="003A3F8E" w:rsidRPr="00D56DA5">
        <w:rPr>
          <w:sz w:val="26"/>
          <w:szCs w:val="26"/>
        </w:rPr>
        <w:t>№</w:t>
      </w:r>
      <w:r w:rsidR="00A67079" w:rsidRPr="00D56DA5">
        <w:rPr>
          <w:sz w:val="26"/>
          <w:szCs w:val="26"/>
        </w:rPr>
        <w:t xml:space="preserve"> </w:t>
      </w:r>
      <w:r w:rsidRPr="00D56DA5">
        <w:rPr>
          <w:sz w:val="26"/>
          <w:szCs w:val="26"/>
        </w:rPr>
        <w:t>35</w:t>
      </w:r>
      <w:r w:rsidR="00162B33" w:rsidRPr="00D56DA5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F149C8">
      <w:pPr>
        <w:tabs>
          <w:tab w:val="left" w:pos="3600"/>
        </w:tabs>
        <w:ind w:right="467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F149C8">
        <w:rPr>
          <w:sz w:val="26"/>
          <w:szCs w:val="26"/>
        </w:rPr>
        <w:t>р</w:t>
      </w:r>
      <w:r w:rsidR="00F149C8" w:rsidRPr="00F149C8">
        <w:rPr>
          <w:sz w:val="26"/>
          <w:szCs w:val="26"/>
        </w:rPr>
        <w:t xml:space="preserve">ешение Думы муниципального образования город Лесозаводск и Лесозаводский район от 29.09.2005 </w:t>
      </w:r>
      <w:r w:rsidR="00F149C8">
        <w:rPr>
          <w:sz w:val="26"/>
          <w:szCs w:val="26"/>
        </w:rPr>
        <w:t>№</w:t>
      </w:r>
      <w:r w:rsidR="00F149C8" w:rsidRPr="00F149C8">
        <w:rPr>
          <w:sz w:val="26"/>
          <w:szCs w:val="26"/>
        </w:rPr>
        <w:t xml:space="preserve"> 187 </w:t>
      </w:r>
      <w:r w:rsidR="00F149C8">
        <w:rPr>
          <w:sz w:val="26"/>
          <w:szCs w:val="26"/>
        </w:rPr>
        <w:t>«</w:t>
      </w:r>
      <w:r w:rsidR="00F149C8" w:rsidRPr="00F149C8">
        <w:rPr>
          <w:sz w:val="26"/>
          <w:szCs w:val="26"/>
        </w:rPr>
        <w:t>Об утверждении Положения о правотворческой инициативе граждан в</w:t>
      </w:r>
      <w:r w:rsidR="00F149C8">
        <w:rPr>
          <w:sz w:val="26"/>
          <w:szCs w:val="26"/>
        </w:rPr>
        <w:t xml:space="preserve"> Лесозаводском городском округе»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03187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 закон</w:t>
      </w:r>
      <w:r w:rsidR="00DB176B">
        <w:rPr>
          <w:sz w:val="26"/>
          <w:szCs w:val="26"/>
        </w:rPr>
        <w:t>ом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</w:t>
      </w:r>
      <w:r w:rsidR="00315534">
        <w:rPr>
          <w:sz w:val="26"/>
          <w:szCs w:val="26"/>
        </w:rPr>
        <w:t>вления в Российской Федерации»,</w:t>
      </w:r>
      <w:r w:rsidR="00D0002F">
        <w:rPr>
          <w:sz w:val="26"/>
          <w:szCs w:val="26"/>
        </w:rPr>
        <w:t xml:space="preserve"> </w:t>
      </w:r>
      <w:r w:rsidR="000833E8" w:rsidRPr="00C80471">
        <w:rPr>
          <w:sz w:val="26"/>
          <w:szCs w:val="26"/>
        </w:rPr>
        <w:t>Уставом Лесозаводского городского округа</w:t>
      </w:r>
      <w:r w:rsidR="00315534">
        <w:rPr>
          <w:sz w:val="26"/>
          <w:szCs w:val="26"/>
        </w:rPr>
        <w:t>,</w:t>
      </w:r>
      <w:r w:rsidR="000833E8" w:rsidRPr="00C80471">
        <w:rPr>
          <w:sz w:val="26"/>
          <w:szCs w:val="26"/>
        </w:rPr>
        <w:t xml:space="preserve"> </w:t>
      </w:r>
    </w:p>
    <w:p w:rsidR="000833E8" w:rsidRDefault="000833E8" w:rsidP="0003187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03187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3187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315534" w:rsidRPr="00315534">
        <w:rPr>
          <w:sz w:val="26"/>
          <w:szCs w:val="26"/>
        </w:rPr>
        <w:t>решение Думы муниципального образования город Лесозаводск и Лесозаводский район от 29.09.2005 № 187 «Об утверждении Положения о правотворческой инициативе граждан в Лесозаводском городском округе»</w:t>
      </w:r>
      <w:r w:rsidR="00315534">
        <w:rPr>
          <w:sz w:val="26"/>
          <w:szCs w:val="26"/>
        </w:rPr>
        <w:t xml:space="preserve"> </w:t>
      </w:r>
      <w:r w:rsidRPr="00CA23E4">
        <w:rPr>
          <w:sz w:val="26"/>
          <w:szCs w:val="26"/>
        </w:rPr>
        <w:t>следующие изменения:</w:t>
      </w:r>
    </w:p>
    <w:p w:rsidR="00315534" w:rsidRDefault="00573FF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315534">
        <w:rPr>
          <w:sz w:val="26"/>
          <w:szCs w:val="26"/>
        </w:rPr>
        <w:t xml:space="preserve">в части 3 </w:t>
      </w:r>
      <w:r w:rsidR="00981D08" w:rsidRPr="00981D08">
        <w:rPr>
          <w:sz w:val="26"/>
          <w:szCs w:val="26"/>
        </w:rPr>
        <w:t>стать</w:t>
      </w:r>
      <w:r w:rsidR="00315534">
        <w:rPr>
          <w:sz w:val="26"/>
          <w:szCs w:val="26"/>
        </w:rPr>
        <w:t>и</w:t>
      </w:r>
      <w:r w:rsidR="00981D08" w:rsidRPr="00981D08">
        <w:rPr>
          <w:sz w:val="26"/>
          <w:szCs w:val="26"/>
        </w:rPr>
        <w:t xml:space="preserve"> </w:t>
      </w:r>
      <w:r w:rsidR="00315534">
        <w:rPr>
          <w:sz w:val="26"/>
          <w:szCs w:val="26"/>
        </w:rPr>
        <w:t>4 Положения:</w:t>
      </w:r>
    </w:p>
    <w:p w:rsidR="00315534" w:rsidRDefault="0031553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абзац второй изложить в следующей редакции:</w:t>
      </w:r>
    </w:p>
    <w:p w:rsidR="00315534" w:rsidRDefault="0031553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15534">
        <w:rPr>
          <w:sz w:val="26"/>
          <w:szCs w:val="26"/>
        </w:rPr>
        <w:t>В случае</w:t>
      </w:r>
      <w:proofErr w:type="gramStart"/>
      <w:r w:rsidRPr="00315534">
        <w:rPr>
          <w:sz w:val="26"/>
          <w:szCs w:val="26"/>
        </w:rPr>
        <w:t>,</w:t>
      </w:r>
      <w:proofErr w:type="gramEnd"/>
      <w:r w:rsidRPr="00315534">
        <w:rPr>
          <w:sz w:val="26"/>
          <w:szCs w:val="26"/>
        </w:rPr>
        <w:t xml:space="preserve"> если принятие муниципального правового акта, проект которого внесен в порядке реализации правотворческой инициативы, относится к компетенции Думы городского округа, указанный проект должен быть рассмотрен на открытом заседании Думы городского округа.</w:t>
      </w:r>
      <w:r>
        <w:rPr>
          <w:sz w:val="26"/>
          <w:szCs w:val="26"/>
        </w:rPr>
        <w:t>»;</w:t>
      </w:r>
    </w:p>
    <w:p w:rsidR="00315534" w:rsidRDefault="0031553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315534">
        <w:rPr>
          <w:sz w:val="26"/>
          <w:szCs w:val="26"/>
        </w:rPr>
        <w:t xml:space="preserve">абзац </w:t>
      </w:r>
      <w:r>
        <w:rPr>
          <w:sz w:val="26"/>
          <w:szCs w:val="26"/>
        </w:rPr>
        <w:t>третий</w:t>
      </w:r>
      <w:r w:rsidRPr="00315534">
        <w:rPr>
          <w:sz w:val="26"/>
          <w:szCs w:val="26"/>
        </w:rPr>
        <w:t xml:space="preserve"> изложить в следующей редакции:</w:t>
      </w:r>
    </w:p>
    <w:p w:rsidR="00315534" w:rsidRDefault="0031553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15534">
        <w:rPr>
          <w:sz w:val="26"/>
          <w:szCs w:val="26"/>
        </w:rPr>
        <w:t>В случае</w:t>
      </w:r>
      <w:proofErr w:type="gramStart"/>
      <w:r w:rsidRPr="00315534">
        <w:rPr>
          <w:sz w:val="26"/>
          <w:szCs w:val="26"/>
        </w:rPr>
        <w:t>,</w:t>
      </w:r>
      <w:proofErr w:type="gramEnd"/>
      <w:r w:rsidRPr="00315534">
        <w:rPr>
          <w:sz w:val="26"/>
          <w:szCs w:val="26"/>
        </w:rPr>
        <w:t xml:space="preserve"> если принятие муниципального правового акта, проект которого внесен в порядке реализации правотворческой инициативы, относится к компетенции администрации городского округа или главы городского округа, на рассмотрение которых внесен проект, указанный проект рассматривается на совещании при главе городского округа.</w:t>
      </w:r>
      <w:r>
        <w:rPr>
          <w:sz w:val="26"/>
          <w:szCs w:val="26"/>
        </w:rPr>
        <w:t>»;</w:t>
      </w:r>
    </w:p>
    <w:p w:rsidR="00315534" w:rsidRDefault="0031553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абзац четвертый признать утратившим силу.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</w:t>
      </w:r>
      <w:r w:rsidR="0003187D">
        <w:rPr>
          <w:sz w:val="26"/>
          <w:szCs w:val="26"/>
        </w:rPr>
        <w:t>ее решение вступает в силу 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</w:t>
      </w:r>
      <w:proofErr w:type="spellStart"/>
      <w:r w:rsidR="001C5A7D">
        <w:rPr>
          <w:sz w:val="26"/>
          <w:szCs w:val="26"/>
        </w:rPr>
        <w:t>Бредун</w:t>
      </w:r>
      <w:proofErr w:type="spellEnd"/>
      <w:r w:rsidRPr="00C857AF">
        <w:rPr>
          <w:sz w:val="26"/>
          <w:szCs w:val="26"/>
        </w:rPr>
        <w:t>)</w:t>
      </w:r>
      <w:r w:rsidRPr="00CA23E4">
        <w:rPr>
          <w:sz w:val="26"/>
          <w:szCs w:val="26"/>
        </w:rPr>
        <w:t>.</w:t>
      </w:r>
    </w:p>
    <w:p w:rsidR="00981D08" w:rsidRDefault="00981D0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56DA5" w:rsidRDefault="0080598D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:rsidR="0080598D" w:rsidRDefault="0080598D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80598D">
        <w:rPr>
          <w:sz w:val="26"/>
          <w:szCs w:val="26"/>
        </w:rPr>
        <w:t xml:space="preserve">Лесозаводского городского округа      </w:t>
      </w:r>
      <w:r>
        <w:rPr>
          <w:sz w:val="26"/>
          <w:szCs w:val="26"/>
        </w:rPr>
        <w:t xml:space="preserve">          </w:t>
      </w:r>
      <w:r w:rsidR="00D56DA5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         Л.А. Толочко</w:t>
      </w:r>
    </w:p>
    <w:p w:rsidR="0080598D" w:rsidRDefault="0080598D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56DA5" w:rsidRDefault="00D56DA5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833E8" w:rsidRPr="00420F75" w:rsidRDefault="0080598D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  <w:r w:rsidR="00D56D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 xml:space="preserve">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 w:rsidR="004A07E2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 w:rsidR="004A07E2">
        <w:rPr>
          <w:sz w:val="26"/>
          <w:szCs w:val="26"/>
        </w:rPr>
        <w:t xml:space="preserve">  </w:t>
      </w:r>
      <w:r>
        <w:rPr>
          <w:sz w:val="26"/>
          <w:szCs w:val="26"/>
        </w:rPr>
        <w:t>С.В. Михайлов</w:t>
      </w:r>
    </w:p>
    <w:sectPr w:rsidR="000833E8" w:rsidRPr="00420F75" w:rsidSect="00D56DA5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033" w:rsidRDefault="00841033" w:rsidP="00BB5DD5">
      <w:r>
        <w:separator/>
      </w:r>
    </w:p>
  </w:endnote>
  <w:endnote w:type="continuationSeparator" w:id="0">
    <w:p w:rsidR="00841033" w:rsidRDefault="00841033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033" w:rsidRDefault="00841033" w:rsidP="00BB5DD5">
      <w:r>
        <w:separator/>
      </w:r>
    </w:p>
  </w:footnote>
  <w:footnote w:type="continuationSeparator" w:id="0">
    <w:p w:rsidR="00841033" w:rsidRDefault="00841033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87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3187D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C5A7D"/>
    <w:rsid w:val="001E31E3"/>
    <w:rsid w:val="001F6517"/>
    <w:rsid w:val="00253FB4"/>
    <w:rsid w:val="0026664F"/>
    <w:rsid w:val="00284722"/>
    <w:rsid w:val="00303C8B"/>
    <w:rsid w:val="003062AA"/>
    <w:rsid w:val="00315534"/>
    <w:rsid w:val="00355939"/>
    <w:rsid w:val="003944BF"/>
    <w:rsid w:val="003A3F8E"/>
    <w:rsid w:val="003E2DAE"/>
    <w:rsid w:val="003E62B5"/>
    <w:rsid w:val="003F2301"/>
    <w:rsid w:val="00401078"/>
    <w:rsid w:val="0040685C"/>
    <w:rsid w:val="00406A03"/>
    <w:rsid w:val="00423A7C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598D"/>
    <w:rsid w:val="00807130"/>
    <w:rsid w:val="00812EDD"/>
    <w:rsid w:val="0083001B"/>
    <w:rsid w:val="0083015E"/>
    <w:rsid w:val="00841033"/>
    <w:rsid w:val="00851118"/>
    <w:rsid w:val="008728B6"/>
    <w:rsid w:val="00873EBB"/>
    <w:rsid w:val="008823FE"/>
    <w:rsid w:val="008A0D98"/>
    <w:rsid w:val="008C22BA"/>
    <w:rsid w:val="008E4AFC"/>
    <w:rsid w:val="008E7D4D"/>
    <w:rsid w:val="00921DCF"/>
    <w:rsid w:val="00981D08"/>
    <w:rsid w:val="00983872"/>
    <w:rsid w:val="00990044"/>
    <w:rsid w:val="0099244B"/>
    <w:rsid w:val="009C2589"/>
    <w:rsid w:val="009D4888"/>
    <w:rsid w:val="00A06910"/>
    <w:rsid w:val="00A13CDD"/>
    <w:rsid w:val="00A3420D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D0002F"/>
    <w:rsid w:val="00D30DB0"/>
    <w:rsid w:val="00D40935"/>
    <w:rsid w:val="00D56DA5"/>
    <w:rsid w:val="00D74C98"/>
    <w:rsid w:val="00D8204F"/>
    <w:rsid w:val="00D87114"/>
    <w:rsid w:val="00D97E6D"/>
    <w:rsid w:val="00DA317A"/>
    <w:rsid w:val="00DB176B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748BA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7EE18-1213-4E4B-A07A-9159B06F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2018-12-25T05:47:00Z</cp:lastPrinted>
  <dcterms:created xsi:type="dcterms:W3CDTF">2018-12-24T02:14:00Z</dcterms:created>
  <dcterms:modified xsi:type="dcterms:W3CDTF">2018-12-25T05:47:00Z</dcterms:modified>
</cp:coreProperties>
</file>