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="000B2F3D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0B2F3D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0B2F3D">
        <w:rPr>
          <w:bCs/>
          <w:sz w:val="26"/>
          <w:szCs w:val="26"/>
        </w:rPr>
        <w:t>16.05.</w:t>
      </w:r>
      <w:r w:rsidR="005E3297" w:rsidRPr="000B2F3D">
        <w:rPr>
          <w:bCs/>
          <w:sz w:val="26"/>
          <w:szCs w:val="26"/>
        </w:rPr>
        <w:t>201</w:t>
      </w:r>
      <w:r w:rsidR="00096DC3" w:rsidRPr="000B2F3D">
        <w:rPr>
          <w:bCs/>
          <w:sz w:val="26"/>
          <w:szCs w:val="26"/>
        </w:rPr>
        <w:t>8</w:t>
      </w:r>
      <w:r w:rsidR="005E3297" w:rsidRPr="000B2F3D">
        <w:rPr>
          <w:bCs/>
          <w:sz w:val="26"/>
          <w:szCs w:val="26"/>
        </w:rPr>
        <w:t xml:space="preserve"> </w:t>
      </w:r>
      <w:r w:rsidR="003A3F8E" w:rsidRPr="000B2F3D">
        <w:rPr>
          <w:sz w:val="26"/>
          <w:szCs w:val="26"/>
        </w:rPr>
        <w:t xml:space="preserve">года                </w:t>
      </w:r>
      <w:r w:rsidR="00DF5CCF" w:rsidRPr="000B2F3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r w:rsidR="007B17BB" w:rsidRPr="000B2F3D">
        <w:rPr>
          <w:sz w:val="26"/>
          <w:szCs w:val="26"/>
        </w:rPr>
        <w:t xml:space="preserve">  </w:t>
      </w:r>
      <w:r w:rsidR="00DF5CCF" w:rsidRPr="000B2F3D">
        <w:rPr>
          <w:sz w:val="26"/>
          <w:szCs w:val="26"/>
        </w:rPr>
        <w:t xml:space="preserve">         </w:t>
      </w:r>
      <w:r w:rsidR="00921DCF" w:rsidRPr="000B2F3D">
        <w:rPr>
          <w:sz w:val="26"/>
          <w:szCs w:val="26"/>
        </w:rPr>
        <w:t xml:space="preserve">  </w:t>
      </w:r>
      <w:r w:rsidR="00162B33" w:rsidRPr="000B2F3D">
        <w:rPr>
          <w:sz w:val="26"/>
          <w:szCs w:val="26"/>
        </w:rPr>
        <w:t xml:space="preserve">                             </w:t>
      </w:r>
      <w:r w:rsidR="003A3F8E" w:rsidRPr="000B2F3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</w:t>
      </w:r>
      <w:r w:rsidR="006F03EF" w:rsidRPr="000B2F3D">
        <w:rPr>
          <w:sz w:val="26"/>
          <w:szCs w:val="26"/>
        </w:rPr>
        <w:t xml:space="preserve">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701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B2F3D">
      <w:pPr>
        <w:tabs>
          <w:tab w:val="left" w:pos="3600"/>
        </w:tabs>
        <w:ind w:right="4676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4A07E2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B2F3D" w:rsidRPr="009330B3" w:rsidRDefault="000B2F3D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</w:t>
      </w:r>
      <w:r w:rsidR="005E06AD">
        <w:rPr>
          <w:sz w:val="26"/>
          <w:szCs w:val="26"/>
        </w:rPr>
        <w:t xml:space="preserve">», </w:t>
      </w:r>
      <w:r w:rsidR="005E06AD" w:rsidRPr="005E06AD">
        <w:rPr>
          <w:sz w:val="26"/>
          <w:szCs w:val="26"/>
        </w:rPr>
        <w:t xml:space="preserve">от </w:t>
      </w:r>
      <w:r w:rsidR="00FA1A98">
        <w:rPr>
          <w:sz w:val="26"/>
          <w:szCs w:val="26"/>
        </w:rPr>
        <w:t>29.12</w:t>
      </w:r>
      <w:r w:rsidR="005E06AD" w:rsidRPr="005E06AD">
        <w:rPr>
          <w:sz w:val="26"/>
          <w:szCs w:val="26"/>
        </w:rPr>
        <w:t xml:space="preserve">.2017 </w:t>
      </w:r>
      <w:r w:rsidR="005E06AD">
        <w:rPr>
          <w:sz w:val="26"/>
          <w:szCs w:val="26"/>
        </w:rPr>
        <w:t>№</w:t>
      </w:r>
      <w:r w:rsidR="005E06AD" w:rsidRPr="005E06AD">
        <w:rPr>
          <w:sz w:val="26"/>
          <w:szCs w:val="26"/>
        </w:rPr>
        <w:t xml:space="preserve"> </w:t>
      </w:r>
      <w:r w:rsidR="00FA1A98">
        <w:rPr>
          <w:sz w:val="26"/>
          <w:szCs w:val="26"/>
        </w:rPr>
        <w:t>463</w:t>
      </w:r>
      <w:r w:rsidR="005E06AD" w:rsidRPr="005E06AD">
        <w:rPr>
          <w:sz w:val="26"/>
          <w:szCs w:val="26"/>
        </w:rPr>
        <w:t xml:space="preserve">-ФЗ </w:t>
      </w:r>
      <w:r w:rsidR="005E06AD">
        <w:rPr>
          <w:sz w:val="26"/>
          <w:szCs w:val="26"/>
        </w:rPr>
        <w:t>«</w:t>
      </w:r>
      <w:r w:rsidR="005E06AD" w:rsidRPr="005E06AD">
        <w:rPr>
          <w:sz w:val="26"/>
          <w:szCs w:val="26"/>
        </w:rPr>
        <w:t>О внесении изменений в Федеральн</w:t>
      </w:r>
      <w:r w:rsidR="00FA1A98">
        <w:rPr>
          <w:sz w:val="26"/>
          <w:szCs w:val="26"/>
        </w:rPr>
        <w:t>ый</w:t>
      </w:r>
      <w:r w:rsidR="005E06AD" w:rsidRPr="005E06AD">
        <w:rPr>
          <w:sz w:val="26"/>
          <w:szCs w:val="26"/>
        </w:rPr>
        <w:t xml:space="preserve"> закон </w:t>
      </w:r>
      <w:r w:rsidR="00F17C6F">
        <w:rPr>
          <w:sz w:val="26"/>
          <w:szCs w:val="26"/>
        </w:rPr>
        <w:t>«</w:t>
      </w:r>
      <w:r w:rsidR="005E06AD" w:rsidRPr="005E06A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E06AD">
        <w:rPr>
          <w:sz w:val="26"/>
          <w:szCs w:val="26"/>
        </w:rPr>
        <w:t>»</w:t>
      </w:r>
      <w:r w:rsidR="005E06AD" w:rsidRPr="005E06AD">
        <w:rPr>
          <w:sz w:val="26"/>
          <w:szCs w:val="26"/>
        </w:rPr>
        <w:t xml:space="preserve"> и </w:t>
      </w:r>
      <w:r w:rsidR="00FA1A98">
        <w:rPr>
          <w:sz w:val="26"/>
          <w:szCs w:val="26"/>
        </w:rPr>
        <w:t xml:space="preserve"> о</w:t>
      </w:r>
      <w:r w:rsidR="0001105A" w:rsidRPr="0001105A">
        <w:rPr>
          <w:sz w:val="26"/>
          <w:szCs w:val="26"/>
        </w:rPr>
        <w:t>тдельные законодательные акты Российской Федерации</w:t>
      </w:r>
      <w:r w:rsidR="0001105A">
        <w:rPr>
          <w:sz w:val="26"/>
          <w:szCs w:val="26"/>
        </w:rPr>
        <w:t>»</w:t>
      </w:r>
      <w:r w:rsidR="005E06AD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0B2F3D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B2F3D" w:rsidRDefault="000B2F3D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 w:rsidR="00096DC3">
        <w:rPr>
          <w:sz w:val="26"/>
          <w:szCs w:val="26"/>
        </w:rPr>
        <w:t>, от 24.10.2017 № 660-НПА, от 24.10.2017 № 661-НПА, от 24.10.2017</w:t>
      </w:r>
      <w:proofErr w:type="gramEnd"/>
      <w:r w:rsidR="00096DC3">
        <w:rPr>
          <w:sz w:val="26"/>
          <w:szCs w:val="26"/>
        </w:rPr>
        <w:t xml:space="preserve"> № </w:t>
      </w:r>
      <w:proofErr w:type="gramStart"/>
      <w:r w:rsidR="00096DC3">
        <w:rPr>
          <w:sz w:val="26"/>
          <w:szCs w:val="26"/>
        </w:rPr>
        <w:t>662-НПА, от 24.10.2017 № 663-НПА</w:t>
      </w:r>
      <w:r w:rsidR="00574B4D">
        <w:rPr>
          <w:sz w:val="26"/>
          <w:szCs w:val="26"/>
        </w:rPr>
        <w:t>, от 21.12.2017 № 676-НПА</w:t>
      </w:r>
      <w:bookmarkStart w:id="0" w:name="_GoBack"/>
      <w:bookmarkEnd w:id="0"/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01105A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1788">
        <w:rPr>
          <w:sz w:val="26"/>
          <w:szCs w:val="26"/>
        </w:rPr>
        <w:t xml:space="preserve">) </w:t>
      </w:r>
      <w:r w:rsidR="0001105A" w:rsidRPr="0001105A">
        <w:rPr>
          <w:sz w:val="26"/>
          <w:szCs w:val="26"/>
        </w:rPr>
        <w:t xml:space="preserve">пункт </w:t>
      </w:r>
      <w:r w:rsidR="0001105A">
        <w:rPr>
          <w:sz w:val="26"/>
          <w:szCs w:val="26"/>
        </w:rPr>
        <w:t>2</w:t>
      </w:r>
      <w:r w:rsidR="00FA1A98">
        <w:rPr>
          <w:sz w:val="26"/>
          <w:szCs w:val="26"/>
        </w:rPr>
        <w:t>4</w:t>
      </w:r>
      <w:r w:rsidR="0001105A">
        <w:rPr>
          <w:sz w:val="26"/>
          <w:szCs w:val="26"/>
        </w:rPr>
        <w:t xml:space="preserve"> части 1 статьи 5</w:t>
      </w:r>
      <w:r w:rsidR="0001105A" w:rsidRPr="0001105A">
        <w:rPr>
          <w:sz w:val="26"/>
          <w:szCs w:val="26"/>
        </w:rPr>
        <w:t xml:space="preserve"> изложить в следующей редакции:</w:t>
      </w:r>
    </w:p>
    <w:p w:rsidR="0001105A" w:rsidRDefault="0001105A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1105A">
        <w:rPr>
          <w:sz w:val="26"/>
          <w:szCs w:val="26"/>
        </w:rPr>
        <w:t>2</w:t>
      </w:r>
      <w:r w:rsidR="00FA1A98">
        <w:rPr>
          <w:sz w:val="26"/>
          <w:szCs w:val="26"/>
        </w:rPr>
        <w:t>4</w:t>
      </w:r>
      <w:r w:rsidRPr="0001105A">
        <w:rPr>
          <w:sz w:val="26"/>
          <w:szCs w:val="26"/>
        </w:rPr>
        <w:t xml:space="preserve">) </w:t>
      </w:r>
      <w:r w:rsidR="00FA1A98" w:rsidRPr="00FA1A98">
        <w:rPr>
          <w:sz w:val="26"/>
          <w:szCs w:val="26"/>
        </w:rPr>
        <w:t xml:space="preserve">утверждение правил благоустройства территории городского округа, осуществление </w:t>
      </w:r>
      <w:proofErr w:type="gramStart"/>
      <w:r w:rsidR="00FA1A98" w:rsidRPr="00FA1A98">
        <w:rPr>
          <w:sz w:val="26"/>
          <w:szCs w:val="26"/>
        </w:rPr>
        <w:t>контроля за</w:t>
      </w:r>
      <w:proofErr w:type="gramEnd"/>
      <w:r w:rsidR="00FA1A98" w:rsidRPr="00FA1A98">
        <w:rPr>
          <w:sz w:val="26"/>
          <w:szCs w:val="26"/>
        </w:rPr>
        <w:t xml:space="preserve"> их соблюдением, организация благоустройства территории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</w:t>
      </w:r>
      <w:proofErr w:type="gramStart"/>
      <w:r w:rsidR="00FA1A98" w:rsidRPr="00FA1A98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FA1A98" w:rsidRDefault="0001105A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FA1A98">
        <w:rPr>
          <w:sz w:val="26"/>
          <w:szCs w:val="26"/>
        </w:rPr>
        <w:t>дополнить часть 2 статьи 20 пунктом 11 следующего содержания:</w:t>
      </w:r>
    </w:p>
    <w:p w:rsidR="00FA1A98" w:rsidRDefault="00FA1A9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«11) утверждение правил благоустройства территории </w:t>
      </w:r>
      <w:r w:rsidR="000B2F3D">
        <w:rPr>
          <w:sz w:val="26"/>
          <w:szCs w:val="26"/>
        </w:rPr>
        <w:t>городского округа</w:t>
      </w:r>
      <w:proofErr w:type="gramStart"/>
      <w:r>
        <w:rPr>
          <w:sz w:val="26"/>
          <w:szCs w:val="26"/>
        </w:rPr>
        <w:t>.».</w:t>
      </w:r>
      <w:proofErr w:type="gramEnd"/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</w:t>
      </w:r>
      <w:r w:rsidR="00FA1A98">
        <w:rPr>
          <w:sz w:val="26"/>
          <w:szCs w:val="26"/>
        </w:rPr>
        <w:t xml:space="preserve">й регистрации и вступает в силу после </w:t>
      </w:r>
      <w:r w:rsidRPr="00E51E79">
        <w:rPr>
          <w:sz w:val="26"/>
          <w:szCs w:val="26"/>
        </w:rPr>
        <w:t xml:space="preserve">его официального </w:t>
      </w:r>
      <w:r w:rsidRPr="00E51E79">
        <w:rPr>
          <w:sz w:val="26"/>
          <w:szCs w:val="26"/>
        </w:rPr>
        <w:lastRenderedPageBreak/>
        <w:t>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5F0971" w:rsidRDefault="005F09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A1A98" w:rsidRDefault="00FA1A9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B2F3D" w:rsidRDefault="000B2F3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0B2F3D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CA" w:rsidRDefault="004417CA" w:rsidP="00BB5DD5">
      <w:r>
        <w:separator/>
      </w:r>
    </w:p>
  </w:endnote>
  <w:endnote w:type="continuationSeparator" w:id="0">
    <w:p w:rsidR="004417CA" w:rsidRDefault="004417CA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CA" w:rsidRDefault="004417CA" w:rsidP="00BB5DD5">
      <w:r>
        <w:separator/>
      </w:r>
    </w:p>
  </w:footnote>
  <w:footnote w:type="continuationSeparator" w:id="0">
    <w:p w:rsidR="004417CA" w:rsidRDefault="004417CA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B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1105A"/>
    <w:rsid w:val="00042177"/>
    <w:rsid w:val="00073A42"/>
    <w:rsid w:val="00080868"/>
    <w:rsid w:val="000820AF"/>
    <w:rsid w:val="000833E8"/>
    <w:rsid w:val="000929CD"/>
    <w:rsid w:val="00096DC3"/>
    <w:rsid w:val="000A3602"/>
    <w:rsid w:val="000A44FB"/>
    <w:rsid w:val="000A6862"/>
    <w:rsid w:val="000B1455"/>
    <w:rsid w:val="000B2F3D"/>
    <w:rsid w:val="000C0C50"/>
    <w:rsid w:val="00100EF2"/>
    <w:rsid w:val="0010286A"/>
    <w:rsid w:val="00162B33"/>
    <w:rsid w:val="00177DD1"/>
    <w:rsid w:val="00182519"/>
    <w:rsid w:val="00184DCB"/>
    <w:rsid w:val="001A6328"/>
    <w:rsid w:val="001C34C2"/>
    <w:rsid w:val="001E31E3"/>
    <w:rsid w:val="001F6517"/>
    <w:rsid w:val="00253FB4"/>
    <w:rsid w:val="0026664F"/>
    <w:rsid w:val="00284722"/>
    <w:rsid w:val="00303C8B"/>
    <w:rsid w:val="003062AA"/>
    <w:rsid w:val="00344803"/>
    <w:rsid w:val="00355939"/>
    <w:rsid w:val="003A3F8E"/>
    <w:rsid w:val="003E2DAE"/>
    <w:rsid w:val="003E62B5"/>
    <w:rsid w:val="003F2301"/>
    <w:rsid w:val="00401078"/>
    <w:rsid w:val="0040685C"/>
    <w:rsid w:val="00406A03"/>
    <w:rsid w:val="004417CA"/>
    <w:rsid w:val="0044258F"/>
    <w:rsid w:val="00467B92"/>
    <w:rsid w:val="00471C31"/>
    <w:rsid w:val="004734AA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74B4D"/>
    <w:rsid w:val="00592CAD"/>
    <w:rsid w:val="005E06AD"/>
    <w:rsid w:val="005E0DB4"/>
    <w:rsid w:val="005E3297"/>
    <w:rsid w:val="005F0971"/>
    <w:rsid w:val="005F1788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269E8"/>
    <w:rsid w:val="00983872"/>
    <w:rsid w:val="00990044"/>
    <w:rsid w:val="0099244B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86F88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7C6F"/>
    <w:rsid w:val="00F4587F"/>
    <w:rsid w:val="00F50007"/>
    <w:rsid w:val="00F60A4E"/>
    <w:rsid w:val="00F61B6D"/>
    <w:rsid w:val="00F642C2"/>
    <w:rsid w:val="00FA1A98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C53E-5C00-4E71-9D1A-9F1FB279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2018-05-17T02:35:00Z</cp:lastPrinted>
  <dcterms:created xsi:type="dcterms:W3CDTF">2018-05-17T02:36:00Z</dcterms:created>
  <dcterms:modified xsi:type="dcterms:W3CDTF">2018-05-17T02:39:00Z</dcterms:modified>
</cp:coreProperties>
</file>