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50" w:rsidRPr="000C6DF7" w:rsidRDefault="000C0C50"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simplePos x="0" y="0"/>
            <wp:positionH relativeFrom="column">
              <wp:posOffset>2657475</wp:posOffset>
            </wp:positionH>
            <wp:positionV relativeFrom="paragraph">
              <wp:posOffset>0</wp:posOffset>
            </wp:positionV>
            <wp:extent cx="542925" cy="704850"/>
            <wp:effectExtent l="1905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7" cstate="print"/>
                    <a:srcRect/>
                    <a:stretch>
                      <a:fillRect/>
                    </a:stretch>
                  </pic:blipFill>
                  <pic:spPr bwMode="auto">
                    <a:xfrm>
                      <a:off x="0" y="0"/>
                      <a:ext cx="542925" cy="704850"/>
                    </a:xfrm>
                    <a:prstGeom prst="rect">
                      <a:avLst/>
                    </a:prstGeom>
                    <a:noFill/>
                  </pic:spPr>
                </pic:pic>
              </a:graphicData>
            </a:graphic>
          </wp:anchor>
        </w:drawing>
      </w:r>
      <w:r w:rsidRPr="000C6DF7">
        <w:rPr>
          <w:b/>
          <w:sz w:val="26"/>
          <w:szCs w:val="26"/>
        </w:rPr>
        <w:t xml:space="preserve">                                                        </w:t>
      </w:r>
    </w:p>
    <w:p w:rsidR="000C0C50" w:rsidRPr="000C6DF7" w:rsidRDefault="000C0C50" w:rsidP="000C0C50">
      <w:pPr>
        <w:tabs>
          <w:tab w:val="left" w:pos="3600"/>
        </w:tabs>
        <w:rPr>
          <w:b/>
          <w:sz w:val="26"/>
          <w:szCs w:val="26"/>
        </w:rPr>
      </w:pPr>
    </w:p>
    <w:p w:rsidR="000C0C50" w:rsidRPr="000C6DF7" w:rsidRDefault="000C0C50" w:rsidP="000C0C50">
      <w:pPr>
        <w:tabs>
          <w:tab w:val="left" w:pos="3600"/>
        </w:tabs>
        <w:rPr>
          <w:b/>
          <w:sz w:val="26"/>
          <w:szCs w:val="26"/>
        </w:rPr>
      </w:pPr>
    </w:p>
    <w:p w:rsidR="000C0C50" w:rsidRDefault="000C0C50" w:rsidP="000C0C50">
      <w:pPr>
        <w:tabs>
          <w:tab w:val="left" w:pos="3600"/>
        </w:tabs>
        <w:rPr>
          <w:b/>
          <w:bCs/>
          <w:sz w:val="26"/>
          <w:szCs w:val="26"/>
        </w:rPr>
      </w:pPr>
      <w:r>
        <w:rPr>
          <w:b/>
          <w:bCs/>
          <w:sz w:val="26"/>
          <w:szCs w:val="26"/>
        </w:rPr>
        <w:tab/>
        <w:t xml:space="preserve">       </w:t>
      </w:r>
    </w:p>
    <w:p w:rsidR="000C0C50" w:rsidRPr="0087373D" w:rsidRDefault="000C0C50" w:rsidP="000C0C50">
      <w:pPr>
        <w:tabs>
          <w:tab w:val="left" w:pos="709"/>
        </w:tabs>
        <w:rPr>
          <w:b/>
          <w:bCs/>
          <w:sz w:val="26"/>
          <w:szCs w:val="26"/>
        </w:rPr>
      </w:pPr>
      <w:r w:rsidRPr="0087373D">
        <w:rPr>
          <w:b/>
          <w:bCs/>
          <w:sz w:val="26"/>
          <w:szCs w:val="26"/>
        </w:rPr>
        <w:tab/>
      </w:r>
      <w:r w:rsidRPr="0087373D">
        <w:rPr>
          <w:b/>
          <w:bCs/>
          <w:sz w:val="26"/>
          <w:szCs w:val="26"/>
        </w:rPr>
        <w:tab/>
      </w:r>
      <w:r w:rsidRPr="0087373D">
        <w:rPr>
          <w:b/>
          <w:bCs/>
          <w:sz w:val="26"/>
          <w:szCs w:val="26"/>
        </w:rPr>
        <w:tab/>
      </w:r>
      <w:r w:rsidRPr="0087373D">
        <w:rPr>
          <w:b/>
          <w:bCs/>
          <w:sz w:val="26"/>
          <w:szCs w:val="26"/>
        </w:rPr>
        <w:tab/>
      </w:r>
      <w:r w:rsidRPr="0087373D">
        <w:rPr>
          <w:b/>
          <w:bCs/>
          <w:sz w:val="26"/>
          <w:szCs w:val="26"/>
        </w:rPr>
        <w:tab/>
      </w:r>
      <w:r w:rsidRPr="0087373D">
        <w:rPr>
          <w:b/>
          <w:bCs/>
          <w:sz w:val="26"/>
          <w:szCs w:val="26"/>
        </w:rPr>
        <w:tab/>
        <w:t>ДУМА</w:t>
      </w:r>
    </w:p>
    <w:p w:rsidR="000C0C50" w:rsidRPr="0087373D" w:rsidRDefault="000C0C50" w:rsidP="000C0C50">
      <w:pPr>
        <w:rPr>
          <w:b/>
          <w:bCs/>
          <w:sz w:val="26"/>
          <w:szCs w:val="26"/>
        </w:rPr>
      </w:pPr>
      <w:r w:rsidRPr="0087373D">
        <w:rPr>
          <w:b/>
          <w:bCs/>
          <w:sz w:val="26"/>
          <w:szCs w:val="26"/>
        </w:rPr>
        <w:t xml:space="preserve">                           ЛЕСОЗАВОДСКОГО ГОРОДСКОГО ОКРУГА</w:t>
      </w:r>
    </w:p>
    <w:p w:rsidR="000C0C50" w:rsidRPr="00532E48" w:rsidRDefault="000C0C50" w:rsidP="000C0C50">
      <w:pPr>
        <w:pStyle w:val="1"/>
        <w:jc w:val="center"/>
        <w:rPr>
          <w:rFonts w:ascii="Times New Roman" w:hAnsi="Times New Roman" w:cs="Times New Roman"/>
          <w:sz w:val="26"/>
          <w:szCs w:val="26"/>
        </w:rPr>
      </w:pPr>
      <w:r w:rsidRPr="00532E48">
        <w:rPr>
          <w:rFonts w:ascii="Times New Roman" w:hAnsi="Times New Roman" w:cs="Times New Roman"/>
          <w:sz w:val="26"/>
          <w:szCs w:val="26"/>
        </w:rPr>
        <w:t>РЕШЕНИЕ</w:t>
      </w:r>
      <w:r w:rsidR="00C857AF">
        <w:rPr>
          <w:rFonts w:ascii="Times New Roman" w:hAnsi="Times New Roman" w:cs="Times New Roman"/>
          <w:sz w:val="26"/>
          <w:szCs w:val="26"/>
        </w:rPr>
        <w:t xml:space="preserve"> </w:t>
      </w:r>
    </w:p>
    <w:p w:rsidR="000C0C50" w:rsidRPr="0087373D" w:rsidRDefault="000C0C50" w:rsidP="005941EE">
      <w:pPr>
        <w:tabs>
          <w:tab w:val="left" w:pos="3980"/>
        </w:tabs>
        <w:rPr>
          <w:b/>
          <w:sz w:val="26"/>
          <w:szCs w:val="26"/>
        </w:rPr>
      </w:pPr>
      <w:r w:rsidRPr="0087373D">
        <w:rPr>
          <w:b/>
          <w:sz w:val="26"/>
          <w:szCs w:val="26"/>
        </w:rPr>
        <w:tab/>
      </w:r>
    </w:p>
    <w:p w:rsidR="00101627" w:rsidRPr="00CB0844" w:rsidRDefault="0086246E" w:rsidP="00101627">
      <w:pPr>
        <w:pStyle w:val="ConsPlusTitle"/>
        <w:widowControl/>
        <w:rPr>
          <w:rFonts w:ascii="Times New Roman" w:hAnsi="Times New Roman" w:cs="Times New Roman"/>
          <w:b w:val="0"/>
          <w:bCs w:val="0"/>
          <w:sz w:val="26"/>
          <w:szCs w:val="26"/>
        </w:rPr>
      </w:pPr>
      <w:r w:rsidRPr="0007564C">
        <w:rPr>
          <w:rFonts w:ascii="Times New Roman" w:hAnsi="Times New Roman" w:cs="Times New Roman"/>
          <w:b w:val="0"/>
          <w:bCs w:val="0"/>
          <w:sz w:val="26"/>
          <w:szCs w:val="26"/>
        </w:rPr>
        <w:t>06</w:t>
      </w:r>
      <w:r>
        <w:rPr>
          <w:rFonts w:ascii="Times New Roman" w:hAnsi="Times New Roman" w:cs="Times New Roman"/>
          <w:b w:val="0"/>
          <w:bCs w:val="0"/>
          <w:sz w:val="26"/>
          <w:szCs w:val="26"/>
        </w:rPr>
        <w:t xml:space="preserve">.02.2014 </w:t>
      </w:r>
      <w:r w:rsidR="00101627" w:rsidRPr="00CB0844">
        <w:rPr>
          <w:rFonts w:ascii="Times New Roman" w:hAnsi="Times New Roman" w:cs="Times New Roman"/>
          <w:b w:val="0"/>
          <w:bCs w:val="0"/>
          <w:sz w:val="26"/>
          <w:szCs w:val="26"/>
        </w:rPr>
        <w:t xml:space="preserve">года  </w:t>
      </w:r>
      <w:r w:rsidR="00EB2EE3">
        <w:rPr>
          <w:rFonts w:ascii="Times New Roman" w:hAnsi="Times New Roman" w:cs="Times New Roman"/>
          <w:b w:val="0"/>
          <w:bCs w:val="0"/>
          <w:sz w:val="26"/>
          <w:szCs w:val="26"/>
        </w:rPr>
        <w:t xml:space="preserve">                              </w:t>
      </w:r>
      <w:r w:rsidR="00C638D2">
        <w:rPr>
          <w:rFonts w:ascii="Times New Roman" w:hAnsi="Times New Roman" w:cs="Times New Roman"/>
          <w:b w:val="0"/>
          <w:bCs w:val="0"/>
          <w:sz w:val="26"/>
          <w:szCs w:val="26"/>
        </w:rPr>
        <w:t xml:space="preserve"> </w:t>
      </w:r>
      <w:r w:rsidR="00101627" w:rsidRPr="00CB0844">
        <w:rPr>
          <w:rFonts w:ascii="Times New Roman" w:hAnsi="Times New Roman" w:cs="Times New Roman"/>
          <w:b w:val="0"/>
          <w:bCs w:val="0"/>
          <w:sz w:val="26"/>
          <w:szCs w:val="26"/>
        </w:rPr>
        <w:t>г.</w:t>
      </w:r>
      <w:r w:rsidR="00A93368">
        <w:rPr>
          <w:rFonts w:ascii="Times New Roman" w:hAnsi="Times New Roman" w:cs="Times New Roman"/>
          <w:b w:val="0"/>
          <w:bCs w:val="0"/>
          <w:sz w:val="26"/>
          <w:szCs w:val="26"/>
        </w:rPr>
        <w:t xml:space="preserve"> </w:t>
      </w:r>
      <w:r w:rsidR="00101627" w:rsidRPr="00CB0844">
        <w:rPr>
          <w:rFonts w:ascii="Times New Roman" w:hAnsi="Times New Roman" w:cs="Times New Roman"/>
          <w:b w:val="0"/>
          <w:bCs w:val="0"/>
          <w:sz w:val="26"/>
          <w:szCs w:val="26"/>
        </w:rPr>
        <w:t>Лесозаводск                                     №</w:t>
      </w:r>
      <w:r w:rsidR="0077534F">
        <w:rPr>
          <w:rFonts w:ascii="Times New Roman" w:hAnsi="Times New Roman" w:cs="Times New Roman"/>
          <w:b w:val="0"/>
          <w:bCs w:val="0"/>
          <w:sz w:val="26"/>
          <w:szCs w:val="26"/>
        </w:rPr>
        <w:t xml:space="preserve"> </w:t>
      </w:r>
      <w:r w:rsidR="00C638D2">
        <w:rPr>
          <w:rFonts w:ascii="Times New Roman" w:hAnsi="Times New Roman" w:cs="Times New Roman"/>
          <w:b w:val="0"/>
          <w:bCs w:val="0"/>
          <w:sz w:val="26"/>
          <w:szCs w:val="26"/>
        </w:rPr>
        <w:t>77-НПА</w:t>
      </w:r>
    </w:p>
    <w:p w:rsidR="00101627" w:rsidRDefault="00101627" w:rsidP="00101627">
      <w:pPr>
        <w:pStyle w:val="ConsPlusTitle"/>
        <w:widowControl/>
        <w:rPr>
          <w:rFonts w:ascii="Times New Roman" w:hAnsi="Times New Roman" w:cs="Times New Roman"/>
          <w:b w:val="0"/>
          <w:bCs w:val="0"/>
          <w:sz w:val="26"/>
          <w:szCs w:val="26"/>
        </w:rPr>
      </w:pPr>
    </w:p>
    <w:p w:rsidR="0007564C" w:rsidRDefault="0007564C" w:rsidP="00101627">
      <w:pPr>
        <w:pStyle w:val="ConsPlusTitle"/>
        <w:widowControl/>
        <w:rPr>
          <w:rFonts w:ascii="Times New Roman" w:hAnsi="Times New Roman" w:cs="Times New Roman"/>
          <w:b w:val="0"/>
          <w:bCs w:val="0"/>
          <w:sz w:val="26"/>
          <w:szCs w:val="26"/>
        </w:rPr>
      </w:pPr>
    </w:p>
    <w:p w:rsidR="00C638D2" w:rsidRDefault="00CD6ED5" w:rsidP="0077534F">
      <w:pPr>
        <w:pStyle w:val="ConsPlusTitle"/>
        <w:rPr>
          <w:rFonts w:ascii="Times New Roman" w:hAnsi="Times New Roman" w:cs="Times New Roman"/>
          <w:b w:val="0"/>
          <w:sz w:val="26"/>
          <w:szCs w:val="26"/>
        </w:rPr>
      </w:pPr>
      <w:r w:rsidRPr="00CD6ED5">
        <w:rPr>
          <w:rFonts w:ascii="Times New Roman" w:hAnsi="Times New Roman" w:cs="Times New Roman"/>
          <w:b w:val="0"/>
          <w:sz w:val="26"/>
          <w:szCs w:val="26"/>
        </w:rPr>
        <w:t xml:space="preserve">О нормах предоставления </w:t>
      </w:r>
    </w:p>
    <w:p w:rsidR="00C638D2" w:rsidRDefault="00C638D2" w:rsidP="0077534F">
      <w:pPr>
        <w:pStyle w:val="ConsPlusTitle"/>
        <w:rPr>
          <w:rFonts w:ascii="Times New Roman" w:hAnsi="Times New Roman" w:cs="Times New Roman"/>
          <w:b w:val="0"/>
          <w:sz w:val="26"/>
          <w:szCs w:val="26"/>
        </w:rPr>
      </w:pPr>
      <w:r>
        <w:rPr>
          <w:rFonts w:ascii="Times New Roman" w:hAnsi="Times New Roman" w:cs="Times New Roman"/>
          <w:b w:val="0"/>
          <w:sz w:val="26"/>
          <w:szCs w:val="26"/>
        </w:rPr>
        <w:t>з</w:t>
      </w:r>
      <w:r w:rsidR="00CD6ED5" w:rsidRPr="00CD6ED5">
        <w:rPr>
          <w:rFonts w:ascii="Times New Roman" w:hAnsi="Times New Roman" w:cs="Times New Roman"/>
          <w:b w:val="0"/>
          <w:sz w:val="26"/>
          <w:szCs w:val="26"/>
        </w:rPr>
        <w:t>емельных</w:t>
      </w:r>
      <w:r>
        <w:rPr>
          <w:rFonts w:ascii="Times New Roman" w:hAnsi="Times New Roman" w:cs="Times New Roman"/>
          <w:b w:val="0"/>
          <w:sz w:val="26"/>
          <w:szCs w:val="26"/>
        </w:rPr>
        <w:t xml:space="preserve"> </w:t>
      </w:r>
      <w:r w:rsidR="00CD6ED5" w:rsidRPr="00CD6ED5">
        <w:rPr>
          <w:rFonts w:ascii="Times New Roman" w:hAnsi="Times New Roman" w:cs="Times New Roman"/>
          <w:b w:val="0"/>
          <w:sz w:val="26"/>
          <w:szCs w:val="26"/>
        </w:rPr>
        <w:t xml:space="preserve">участков на территории </w:t>
      </w:r>
    </w:p>
    <w:p w:rsidR="00CD6ED5" w:rsidRPr="00CD6ED5" w:rsidRDefault="00CD6ED5" w:rsidP="0077534F">
      <w:pPr>
        <w:pStyle w:val="ConsPlusTitle"/>
        <w:rPr>
          <w:rFonts w:ascii="Times New Roman" w:hAnsi="Times New Roman" w:cs="Times New Roman"/>
          <w:b w:val="0"/>
          <w:sz w:val="26"/>
          <w:szCs w:val="26"/>
        </w:rPr>
      </w:pPr>
      <w:r w:rsidRPr="00CD6ED5">
        <w:rPr>
          <w:rFonts w:ascii="Times New Roman" w:hAnsi="Times New Roman" w:cs="Times New Roman"/>
          <w:b w:val="0"/>
          <w:sz w:val="26"/>
          <w:szCs w:val="26"/>
        </w:rPr>
        <w:t>Лесозаводского</w:t>
      </w:r>
      <w:r w:rsidR="00C638D2">
        <w:rPr>
          <w:rFonts w:ascii="Times New Roman" w:hAnsi="Times New Roman" w:cs="Times New Roman"/>
          <w:b w:val="0"/>
          <w:sz w:val="26"/>
          <w:szCs w:val="26"/>
        </w:rPr>
        <w:t xml:space="preserve"> </w:t>
      </w:r>
      <w:r w:rsidRPr="00CD6ED5">
        <w:rPr>
          <w:rFonts w:ascii="Times New Roman" w:hAnsi="Times New Roman" w:cs="Times New Roman"/>
          <w:b w:val="0"/>
          <w:sz w:val="26"/>
          <w:szCs w:val="26"/>
        </w:rPr>
        <w:t>городского округа</w:t>
      </w:r>
    </w:p>
    <w:p w:rsidR="00CD6ED5" w:rsidRDefault="00CD6ED5" w:rsidP="00CD6ED5">
      <w:pPr>
        <w:widowControl w:val="0"/>
        <w:autoSpaceDE w:val="0"/>
        <w:autoSpaceDN w:val="0"/>
        <w:adjustRightInd w:val="0"/>
        <w:ind w:firstLine="540"/>
        <w:jc w:val="both"/>
        <w:rPr>
          <w:sz w:val="26"/>
          <w:szCs w:val="26"/>
        </w:rPr>
      </w:pPr>
    </w:p>
    <w:p w:rsidR="0086246E" w:rsidRDefault="0086246E" w:rsidP="00CD6ED5">
      <w:pPr>
        <w:widowControl w:val="0"/>
        <w:autoSpaceDE w:val="0"/>
        <w:autoSpaceDN w:val="0"/>
        <w:adjustRightInd w:val="0"/>
        <w:ind w:firstLine="540"/>
        <w:jc w:val="both"/>
        <w:rPr>
          <w:sz w:val="26"/>
          <w:szCs w:val="26"/>
        </w:rPr>
      </w:pPr>
    </w:p>
    <w:p w:rsidR="0086246E" w:rsidRDefault="00CD6ED5" w:rsidP="00CD6ED5">
      <w:pPr>
        <w:widowControl w:val="0"/>
        <w:autoSpaceDE w:val="0"/>
        <w:autoSpaceDN w:val="0"/>
        <w:adjustRightInd w:val="0"/>
        <w:ind w:firstLine="709"/>
        <w:jc w:val="both"/>
        <w:rPr>
          <w:sz w:val="26"/>
          <w:szCs w:val="26"/>
        </w:rPr>
      </w:pPr>
      <w:r w:rsidRPr="009B40A8">
        <w:rPr>
          <w:sz w:val="26"/>
          <w:szCs w:val="26"/>
        </w:rPr>
        <w:t xml:space="preserve">Руководствуясь Земельным </w:t>
      </w:r>
      <w:r>
        <w:rPr>
          <w:sz w:val="26"/>
          <w:szCs w:val="26"/>
        </w:rPr>
        <w:t xml:space="preserve">кодексом </w:t>
      </w:r>
      <w:r w:rsidRPr="009B40A8">
        <w:rPr>
          <w:sz w:val="26"/>
          <w:szCs w:val="26"/>
        </w:rPr>
        <w:t xml:space="preserve">Российской Федерации, </w:t>
      </w:r>
      <w:r w:rsidRPr="009B40A8">
        <w:rPr>
          <w:rFonts w:eastAsia="Calibri"/>
          <w:sz w:val="26"/>
          <w:szCs w:val="26"/>
        </w:rPr>
        <w:t>Федеральным</w:t>
      </w:r>
      <w:r>
        <w:rPr>
          <w:rFonts w:eastAsia="Calibri"/>
          <w:sz w:val="26"/>
          <w:szCs w:val="26"/>
        </w:rPr>
        <w:t>и законами</w:t>
      </w:r>
      <w:r w:rsidRPr="009B40A8">
        <w:rPr>
          <w:rFonts w:eastAsia="Calibri"/>
          <w:sz w:val="26"/>
          <w:szCs w:val="26"/>
        </w:rPr>
        <w:t xml:space="preserve"> </w:t>
      </w:r>
      <w:r w:rsidR="00C638D2">
        <w:rPr>
          <w:rFonts w:eastAsia="Calibri"/>
          <w:sz w:val="26"/>
          <w:szCs w:val="26"/>
        </w:rPr>
        <w:t xml:space="preserve">от 25.10.2001 </w:t>
      </w:r>
      <w:r>
        <w:rPr>
          <w:rFonts w:eastAsia="Calibri"/>
          <w:sz w:val="26"/>
          <w:szCs w:val="26"/>
        </w:rPr>
        <w:t xml:space="preserve">года № 137-ФЗ «О введении в действие земельного кодекса Российской Федерации», </w:t>
      </w:r>
      <w:r w:rsidRPr="009B40A8">
        <w:rPr>
          <w:rFonts w:eastAsia="Calibri"/>
          <w:sz w:val="26"/>
          <w:szCs w:val="26"/>
        </w:rPr>
        <w:t>от 07.07.2003</w:t>
      </w:r>
      <w:r>
        <w:rPr>
          <w:rFonts w:eastAsia="Calibri"/>
          <w:sz w:val="26"/>
          <w:szCs w:val="26"/>
        </w:rPr>
        <w:t xml:space="preserve"> </w:t>
      </w:r>
      <w:r w:rsidRPr="009B40A8">
        <w:rPr>
          <w:rFonts w:eastAsia="Calibri"/>
          <w:sz w:val="26"/>
          <w:szCs w:val="26"/>
        </w:rPr>
        <w:t>г</w:t>
      </w:r>
      <w:r>
        <w:rPr>
          <w:rFonts w:eastAsia="Calibri"/>
          <w:sz w:val="26"/>
          <w:szCs w:val="26"/>
        </w:rPr>
        <w:t>ода</w:t>
      </w:r>
      <w:r w:rsidRPr="009B40A8">
        <w:rPr>
          <w:rFonts w:eastAsia="Calibri"/>
          <w:sz w:val="26"/>
          <w:szCs w:val="26"/>
        </w:rPr>
        <w:t xml:space="preserve"> № 112-ФЗ «О личном подсобном хозяйстве»</w:t>
      </w:r>
      <w:r>
        <w:rPr>
          <w:sz w:val="26"/>
          <w:szCs w:val="26"/>
        </w:rPr>
        <w:t xml:space="preserve">, Законом </w:t>
      </w:r>
      <w:r w:rsidRPr="009B40A8">
        <w:rPr>
          <w:sz w:val="26"/>
          <w:szCs w:val="26"/>
        </w:rPr>
        <w:t>Приморского края от 30.04.2003</w:t>
      </w:r>
      <w:r>
        <w:rPr>
          <w:sz w:val="26"/>
          <w:szCs w:val="26"/>
        </w:rPr>
        <w:t xml:space="preserve"> года №</w:t>
      </w:r>
      <w:r w:rsidRPr="009B40A8">
        <w:rPr>
          <w:sz w:val="26"/>
          <w:szCs w:val="26"/>
        </w:rPr>
        <w:t xml:space="preserve"> 53-КЗ </w:t>
      </w:r>
      <w:r>
        <w:rPr>
          <w:sz w:val="26"/>
          <w:szCs w:val="26"/>
        </w:rPr>
        <w:t>«</w:t>
      </w:r>
      <w:r w:rsidRPr="009B40A8">
        <w:rPr>
          <w:sz w:val="26"/>
          <w:szCs w:val="26"/>
        </w:rPr>
        <w:t>О нормах предоставления земельных участков в со</w:t>
      </w:r>
      <w:r>
        <w:rPr>
          <w:sz w:val="26"/>
          <w:szCs w:val="26"/>
        </w:rPr>
        <w:t>бственность в Приморском крае»,</w:t>
      </w:r>
      <w:r w:rsidRPr="009B40A8">
        <w:rPr>
          <w:rFonts w:eastAsia="Calibri"/>
          <w:sz w:val="26"/>
          <w:szCs w:val="26"/>
        </w:rPr>
        <w:t xml:space="preserve"> Законом Приморского края от 06.04.2004</w:t>
      </w:r>
      <w:r>
        <w:rPr>
          <w:rFonts w:eastAsia="Calibri"/>
          <w:sz w:val="26"/>
          <w:szCs w:val="26"/>
        </w:rPr>
        <w:t xml:space="preserve"> </w:t>
      </w:r>
      <w:r w:rsidRPr="009B40A8">
        <w:rPr>
          <w:rFonts w:eastAsia="Calibri"/>
          <w:sz w:val="26"/>
          <w:szCs w:val="26"/>
        </w:rPr>
        <w:t>г</w:t>
      </w:r>
      <w:r>
        <w:rPr>
          <w:rFonts w:eastAsia="Calibri"/>
          <w:sz w:val="26"/>
          <w:szCs w:val="26"/>
        </w:rPr>
        <w:t>ода</w:t>
      </w:r>
      <w:r w:rsidRPr="009B40A8">
        <w:rPr>
          <w:rFonts w:eastAsia="Calibri"/>
          <w:sz w:val="26"/>
          <w:szCs w:val="26"/>
        </w:rPr>
        <w:t xml:space="preserve"> № 108-КЗ «О государственной поддержке граждан, ведущих личное подсобное хозяйство в Приморском крае»</w:t>
      </w:r>
      <w:r>
        <w:rPr>
          <w:sz w:val="26"/>
          <w:szCs w:val="26"/>
        </w:rPr>
        <w:t xml:space="preserve">, нормами СНиП «Градостроительство. Планировка и застройка городских и сельских поселений», Уставом </w:t>
      </w:r>
      <w:r w:rsidRPr="009B40A8">
        <w:rPr>
          <w:sz w:val="26"/>
          <w:szCs w:val="26"/>
        </w:rPr>
        <w:t>Лесозаводского городского округа, в целях повышения эффективности использования земель Лесозаводского городского округа, а также ре</w:t>
      </w:r>
      <w:r w:rsidR="008C176F">
        <w:rPr>
          <w:sz w:val="26"/>
          <w:szCs w:val="26"/>
        </w:rPr>
        <w:t>гулирования земельных отношений,</w:t>
      </w:r>
    </w:p>
    <w:p w:rsidR="0086246E" w:rsidRDefault="0086246E" w:rsidP="00CD6ED5">
      <w:pPr>
        <w:widowControl w:val="0"/>
        <w:autoSpaceDE w:val="0"/>
        <w:autoSpaceDN w:val="0"/>
        <w:adjustRightInd w:val="0"/>
        <w:ind w:firstLine="709"/>
        <w:jc w:val="both"/>
        <w:rPr>
          <w:sz w:val="26"/>
          <w:szCs w:val="26"/>
        </w:rPr>
      </w:pPr>
    </w:p>
    <w:p w:rsidR="00CD6ED5" w:rsidRPr="009B40A8" w:rsidRDefault="00CD6ED5" w:rsidP="00CD6ED5">
      <w:pPr>
        <w:widowControl w:val="0"/>
        <w:autoSpaceDE w:val="0"/>
        <w:autoSpaceDN w:val="0"/>
        <w:adjustRightInd w:val="0"/>
        <w:ind w:firstLine="709"/>
        <w:jc w:val="both"/>
        <w:rPr>
          <w:sz w:val="26"/>
          <w:szCs w:val="26"/>
        </w:rPr>
      </w:pPr>
      <w:r w:rsidRPr="009B40A8">
        <w:rPr>
          <w:sz w:val="26"/>
          <w:szCs w:val="26"/>
        </w:rPr>
        <w:t>Дума Лесозав</w:t>
      </w:r>
      <w:r>
        <w:rPr>
          <w:sz w:val="26"/>
          <w:szCs w:val="26"/>
        </w:rPr>
        <w:t>одского городского округа</w:t>
      </w:r>
    </w:p>
    <w:p w:rsidR="0086246E" w:rsidRDefault="0086246E" w:rsidP="00CD6ED5">
      <w:pPr>
        <w:autoSpaceDE w:val="0"/>
        <w:autoSpaceDN w:val="0"/>
        <w:adjustRightInd w:val="0"/>
        <w:ind w:firstLine="540"/>
        <w:jc w:val="both"/>
        <w:rPr>
          <w:rFonts w:eastAsia="Calibri"/>
          <w:sz w:val="26"/>
          <w:szCs w:val="26"/>
        </w:rPr>
      </w:pPr>
    </w:p>
    <w:p w:rsidR="00CD6ED5" w:rsidRPr="00CD6ED5" w:rsidRDefault="00CD6ED5" w:rsidP="00CD6ED5">
      <w:pPr>
        <w:pStyle w:val="ad"/>
        <w:jc w:val="both"/>
        <w:rPr>
          <w:rFonts w:ascii="Times New Roman" w:hAnsi="Times New Roman"/>
          <w:b/>
          <w:sz w:val="26"/>
          <w:szCs w:val="26"/>
        </w:rPr>
      </w:pPr>
      <w:r w:rsidRPr="00CD6ED5">
        <w:rPr>
          <w:rFonts w:ascii="Times New Roman" w:hAnsi="Times New Roman"/>
          <w:b/>
          <w:sz w:val="26"/>
          <w:szCs w:val="26"/>
        </w:rPr>
        <w:t>РЕШИЛА:</w:t>
      </w:r>
    </w:p>
    <w:p w:rsidR="0086246E" w:rsidRPr="009B40A8" w:rsidRDefault="0086246E" w:rsidP="00CD6ED5">
      <w:pPr>
        <w:pStyle w:val="ad"/>
        <w:jc w:val="both"/>
        <w:rPr>
          <w:rFonts w:ascii="Times New Roman" w:hAnsi="Times New Roman"/>
          <w:sz w:val="26"/>
          <w:szCs w:val="26"/>
        </w:rPr>
      </w:pPr>
    </w:p>
    <w:p w:rsidR="00CD6ED5" w:rsidRPr="009B40A8" w:rsidRDefault="00CD6ED5" w:rsidP="00CD6ED5">
      <w:pPr>
        <w:pStyle w:val="ad"/>
        <w:ind w:firstLine="708"/>
        <w:jc w:val="both"/>
        <w:rPr>
          <w:rFonts w:ascii="Times New Roman" w:hAnsi="Times New Roman"/>
          <w:sz w:val="26"/>
          <w:szCs w:val="26"/>
        </w:rPr>
      </w:pPr>
      <w:r w:rsidRPr="009B40A8">
        <w:rPr>
          <w:rFonts w:ascii="Times New Roman" w:hAnsi="Times New Roman"/>
          <w:sz w:val="26"/>
          <w:szCs w:val="26"/>
        </w:rPr>
        <w:t xml:space="preserve">1. Установить </w:t>
      </w:r>
      <w:r>
        <w:rPr>
          <w:rFonts w:ascii="Times New Roman" w:hAnsi="Times New Roman"/>
          <w:sz w:val="26"/>
          <w:szCs w:val="26"/>
        </w:rPr>
        <w:t xml:space="preserve">нормы </w:t>
      </w:r>
      <w:r w:rsidRPr="009B40A8">
        <w:rPr>
          <w:rFonts w:ascii="Times New Roman" w:hAnsi="Times New Roman"/>
          <w:sz w:val="26"/>
          <w:szCs w:val="26"/>
        </w:rPr>
        <w:t>предоставления земельных участков на территории Лесозаводс</w:t>
      </w:r>
      <w:r>
        <w:rPr>
          <w:rFonts w:ascii="Times New Roman" w:hAnsi="Times New Roman"/>
          <w:sz w:val="26"/>
          <w:szCs w:val="26"/>
        </w:rPr>
        <w:t>кого городского округа (приложение)</w:t>
      </w:r>
      <w:r w:rsidRPr="009B40A8">
        <w:rPr>
          <w:rFonts w:ascii="Times New Roman" w:hAnsi="Times New Roman"/>
          <w:sz w:val="26"/>
          <w:szCs w:val="26"/>
        </w:rPr>
        <w:t>.</w:t>
      </w:r>
    </w:p>
    <w:p w:rsidR="0086246E" w:rsidRDefault="00CD6ED5" w:rsidP="0086246E">
      <w:pPr>
        <w:pStyle w:val="ad"/>
        <w:ind w:firstLine="708"/>
        <w:jc w:val="both"/>
        <w:rPr>
          <w:rFonts w:ascii="Times New Roman" w:hAnsi="Times New Roman"/>
          <w:sz w:val="26"/>
          <w:szCs w:val="26"/>
        </w:rPr>
      </w:pPr>
      <w:r w:rsidRPr="009B40A8">
        <w:rPr>
          <w:rFonts w:ascii="Times New Roman" w:hAnsi="Times New Roman"/>
          <w:sz w:val="26"/>
          <w:szCs w:val="26"/>
        </w:rPr>
        <w:t>2. Признать утратившими силу</w:t>
      </w:r>
      <w:r w:rsidR="0086246E">
        <w:rPr>
          <w:rFonts w:ascii="Times New Roman" w:hAnsi="Times New Roman"/>
          <w:sz w:val="26"/>
          <w:szCs w:val="26"/>
        </w:rPr>
        <w:t>:</w:t>
      </w:r>
    </w:p>
    <w:p w:rsidR="0086246E" w:rsidRDefault="00C638D2" w:rsidP="0086246E">
      <w:pPr>
        <w:pStyle w:val="ad"/>
        <w:ind w:firstLine="708"/>
        <w:jc w:val="both"/>
        <w:rPr>
          <w:rFonts w:ascii="Times New Roman" w:hAnsi="Times New Roman"/>
          <w:sz w:val="26"/>
          <w:szCs w:val="26"/>
        </w:rPr>
      </w:pPr>
      <w:r>
        <w:rPr>
          <w:rFonts w:ascii="Times New Roman" w:hAnsi="Times New Roman"/>
          <w:sz w:val="26"/>
          <w:szCs w:val="26"/>
        </w:rPr>
        <w:t>1)</w:t>
      </w:r>
      <w:r w:rsidR="00CD6ED5">
        <w:rPr>
          <w:rFonts w:ascii="Times New Roman" w:hAnsi="Times New Roman"/>
          <w:sz w:val="26"/>
          <w:szCs w:val="26"/>
        </w:rPr>
        <w:t xml:space="preserve"> </w:t>
      </w:r>
      <w:r w:rsidR="0086246E" w:rsidRPr="0086246E">
        <w:rPr>
          <w:rFonts w:ascii="Times New Roman" w:hAnsi="Times New Roman"/>
          <w:sz w:val="26"/>
          <w:szCs w:val="26"/>
        </w:rPr>
        <w:t xml:space="preserve">решение Думы Лесозаводского городского округа </w:t>
      </w:r>
      <w:r w:rsidR="00CD6ED5">
        <w:rPr>
          <w:rFonts w:ascii="Times New Roman" w:hAnsi="Times New Roman"/>
          <w:sz w:val="26"/>
          <w:szCs w:val="26"/>
        </w:rPr>
        <w:t>от 02.03.2009 г</w:t>
      </w:r>
      <w:r>
        <w:rPr>
          <w:rFonts w:ascii="Times New Roman" w:hAnsi="Times New Roman"/>
          <w:sz w:val="26"/>
          <w:szCs w:val="26"/>
        </w:rPr>
        <w:t>.</w:t>
      </w:r>
      <w:r w:rsidR="00CD6ED5">
        <w:rPr>
          <w:rFonts w:ascii="Times New Roman" w:hAnsi="Times New Roman"/>
          <w:sz w:val="26"/>
          <w:szCs w:val="26"/>
        </w:rPr>
        <w:t xml:space="preserve"> № 89-НПА</w:t>
      </w:r>
      <w:r w:rsidR="00CD6ED5" w:rsidRPr="009B40A8">
        <w:rPr>
          <w:rFonts w:ascii="Times New Roman" w:hAnsi="Times New Roman"/>
          <w:sz w:val="26"/>
          <w:szCs w:val="26"/>
        </w:rPr>
        <w:t xml:space="preserve"> «</w:t>
      </w:r>
      <w:r w:rsidR="00CD6ED5">
        <w:rPr>
          <w:rFonts w:ascii="Times New Roman" w:hAnsi="Times New Roman"/>
          <w:sz w:val="26"/>
          <w:szCs w:val="26"/>
        </w:rPr>
        <w:t>О нормах предоставления земельных участков на территории Лесозаводского городского округа»;</w:t>
      </w:r>
    </w:p>
    <w:p w:rsidR="00CD6ED5" w:rsidRDefault="00CD6ED5" w:rsidP="0086246E">
      <w:pPr>
        <w:pStyle w:val="ad"/>
        <w:ind w:firstLine="708"/>
        <w:jc w:val="both"/>
        <w:rPr>
          <w:rFonts w:ascii="Times New Roman" w:hAnsi="Times New Roman"/>
          <w:sz w:val="26"/>
          <w:szCs w:val="26"/>
        </w:rPr>
      </w:pPr>
      <w:r>
        <w:rPr>
          <w:rFonts w:ascii="Times New Roman" w:hAnsi="Times New Roman"/>
          <w:sz w:val="26"/>
          <w:szCs w:val="26"/>
        </w:rPr>
        <w:t>2</w:t>
      </w:r>
      <w:r w:rsidR="00C638D2">
        <w:rPr>
          <w:rFonts w:ascii="Times New Roman" w:hAnsi="Times New Roman"/>
          <w:sz w:val="26"/>
          <w:szCs w:val="26"/>
        </w:rPr>
        <w:t>)</w:t>
      </w:r>
      <w:r>
        <w:rPr>
          <w:rFonts w:ascii="Times New Roman" w:hAnsi="Times New Roman"/>
          <w:sz w:val="26"/>
          <w:szCs w:val="26"/>
        </w:rPr>
        <w:t xml:space="preserve"> решение Думы Лесозаводского городского округа от 19.06.2009 года № 139-НПА «О протесте и.о. Лесозаводского межрайонного прокурора на решение Думы Лесозаводского городского округа от 02.03.2009</w:t>
      </w:r>
      <w:r w:rsidR="00C638D2">
        <w:rPr>
          <w:rFonts w:ascii="Times New Roman" w:hAnsi="Times New Roman"/>
          <w:sz w:val="26"/>
          <w:szCs w:val="26"/>
        </w:rPr>
        <w:t xml:space="preserve"> </w:t>
      </w:r>
      <w:r>
        <w:rPr>
          <w:rFonts w:ascii="Times New Roman" w:hAnsi="Times New Roman"/>
          <w:sz w:val="26"/>
          <w:szCs w:val="26"/>
        </w:rPr>
        <w:t>г</w:t>
      </w:r>
      <w:r w:rsidR="00C638D2">
        <w:rPr>
          <w:rFonts w:ascii="Times New Roman" w:hAnsi="Times New Roman"/>
          <w:sz w:val="26"/>
          <w:szCs w:val="26"/>
        </w:rPr>
        <w:t xml:space="preserve">. </w:t>
      </w:r>
      <w:r>
        <w:rPr>
          <w:rFonts w:ascii="Times New Roman" w:hAnsi="Times New Roman"/>
          <w:sz w:val="26"/>
          <w:szCs w:val="26"/>
        </w:rPr>
        <w:t>№ 89-НПА «О нормах предоставления земельных участков на территории Лесозаводского городского округа»;</w:t>
      </w:r>
    </w:p>
    <w:p w:rsidR="00CD6ED5" w:rsidRDefault="00C638D2" w:rsidP="00CD6ED5">
      <w:pPr>
        <w:pStyle w:val="ad"/>
        <w:ind w:firstLine="708"/>
        <w:jc w:val="both"/>
        <w:rPr>
          <w:rFonts w:ascii="Times New Roman" w:hAnsi="Times New Roman"/>
          <w:sz w:val="26"/>
          <w:szCs w:val="26"/>
        </w:rPr>
      </w:pPr>
      <w:r>
        <w:rPr>
          <w:rFonts w:ascii="Times New Roman" w:hAnsi="Times New Roman"/>
          <w:sz w:val="26"/>
          <w:szCs w:val="26"/>
        </w:rPr>
        <w:t>3)</w:t>
      </w:r>
      <w:r w:rsidR="0086246E" w:rsidRPr="0086246E">
        <w:t xml:space="preserve"> </w:t>
      </w:r>
      <w:r w:rsidR="0086246E" w:rsidRPr="0086246E">
        <w:rPr>
          <w:rFonts w:ascii="Times New Roman" w:hAnsi="Times New Roman"/>
          <w:sz w:val="26"/>
          <w:szCs w:val="26"/>
        </w:rPr>
        <w:t>решение Думы Лесозаводского городского округа</w:t>
      </w:r>
      <w:r w:rsidR="00CD6ED5">
        <w:rPr>
          <w:rFonts w:ascii="Times New Roman" w:hAnsi="Times New Roman"/>
          <w:sz w:val="26"/>
          <w:szCs w:val="26"/>
        </w:rPr>
        <w:t xml:space="preserve"> от 25.06.2010 года № 302-НПА «О внесении изменений в Приложение к решению Думы Лесозаводского городского округа от 02.03.2009</w:t>
      </w:r>
      <w:r>
        <w:rPr>
          <w:rFonts w:ascii="Times New Roman" w:hAnsi="Times New Roman"/>
          <w:sz w:val="26"/>
          <w:szCs w:val="26"/>
        </w:rPr>
        <w:t xml:space="preserve"> </w:t>
      </w:r>
      <w:r w:rsidR="00CD6ED5">
        <w:rPr>
          <w:rFonts w:ascii="Times New Roman" w:hAnsi="Times New Roman"/>
          <w:sz w:val="26"/>
          <w:szCs w:val="26"/>
        </w:rPr>
        <w:t>г</w:t>
      </w:r>
      <w:r>
        <w:rPr>
          <w:rFonts w:ascii="Times New Roman" w:hAnsi="Times New Roman"/>
          <w:sz w:val="26"/>
          <w:szCs w:val="26"/>
        </w:rPr>
        <w:t>.</w:t>
      </w:r>
      <w:r w:rsidR="00CD6ED5">
        <w:rPr>
          <w:rFonts w:ascii="Times New Roman" w:hAnsi="Times New Roman"/>
          <w:sz w:val="26"/>
          <w:szCs w:val="26"/>
        </w:rPr>
        <w:t xml:space="preserve"> № 89-НПА «О нормах предоставления земельных участков на территории Лесозаводского городского округа»;</w:t>
      </w:r>
    </w:p>
    <w:p w:rsidR="00CD6ED5" w:rsidRDefault="00C638D2" w:rsidP="00CD6ED5">
      <w:pPr>
        <w:pStyle w:val="ad"/>
        <w:ind w:firstLine="708"/>
        <w:jc w:val="both"/>
        <w:rPr>
          <w:rFonts w:ascii="Times New Roman" w:hAnsi="Times New Roman"/>
          <w:sz w:val="26"/>
          <w:szCs w:val="26"/>
        </w:rPr>
      </w:pPr>
      <w:r>
        <w:rPr>
          <w:rFonts w:ascii="Times New Roman" w:hAnsi="Times New Roman"/>
          <w:sz w:val="26"/>
          <w:szCs w:val="26"/>
        </w:rPr>
        <w:t>4)</w:t>
      </w:r>
      <w:r w:rsidR="00CD6ED5">
        <w:rPr>
          <w:rFonts w:ascii="Times New Roman" w:hAnsi="Times New Roman"/>
          <w:sz w:val="26"/>
          <w:szCs w:val="26"/>
        </w:rPr>
        <w:t xml:space="preserve"> решение Думы Лесозаводского городского округа от 27.03.2012 года № 474-НПА «О внесении изменений в Приложение к решению Думы Лесозаводского </w:t>
      </w:r>
      <w:r w:rsidR="00CD6ED5">
        <w:rPr>
          <w:rFonts w:ascii="Times New Roman" w:hAnsi="Times New Roman"/>
          <w:sz w:val="26"/>
          <w:szCs w:val="26"/>
        </w:rPr>
        <w:lastRenderedPageBreak/>
        <w:t>городского округа от 02.03.2009</w:t>
      </w:r>
      <w:r>
        <w:rPr>
          <w:rFonts w:ascii="Times New Roman" w:hAnsi="Times New Roman"/>
          <w:sz w:val="26"/>
          <w:szCs w:val="26"/>
        </w:rPr>
        <w:t xml:space="preserve"> </w:t>
      </w:r>
      <w:r w:rsidR="00CD6ED5">
        <w:rPr>
          <w:rFonts w:ascii="Times New Roman" w:hAnsi="Times New Roman"/>
          <w:sz w:val="26"/>
          <w:szCs w:val="26"/>
        </w:rPr>
        <w:t>г</w:t>
      </w:r>
      <w:r>
        <w:rPr>
          <w:rFonts w:ascii="Times New Roman" w:hAnsi="Times New Roman"/>
          <w:sz w:val="26"/>
          <w:szCs w:val="26"/>
        </w:rPr>
        <w:t>.</w:t>
      </w:r>
      <w:r w:rsidR="00CD6ED5">
        <w:rPr>
          <w:rFonts w:ascii="Times New Roman" w:hAnsi="Times New Roman"/>
          <w:sz w:val="26"/>
          <w:szCs w:val="26"/>
        </w:rPr>
        <w:t xml:space="preserve"> № 89-НПА «О нормах предоставления земельных участков на территории Лесозаводского городского округа»;</w:t>
      </w:r>
    </w:p>
    <w:p w:rsidR="00CD6ED5" w:rsidRDefault="00C638D2" w:rsidP="00CD6ED5">
      <w:pPr>
        <w:pStyle w:val="ad"/>
        <w:ind w:firstLine="708"/>
        <w:jc w:val="both"/>
        <w:rPr>
          <w:rFonts w:ascii="Times New Roman" w:hAnsi="Times New Roman"/>
          <w:sz w:val="26"/>
          <w:szCs w:val="26"/>
        </w:rPr>
      </w:pPr>
      <w:r>
        <w:rPr>
          <w:rFonts w:ascii="Times New Roman" w:hAnsi="Times New Roman"/>
          <w:sz w:val="26"/>
          <w:szCs w:val="26"/>
        </w:rPr>
        <w:t>5)</w:t>
      </w:r>
      <w:r w:rsidR="00CD6ED5">
        <w:rPr>
          <w:rFonts w:ascii="Times New Roman" w:hAnsi="Times New Roman"/>
          <w:sz w:val="26"/>
          <w:szCs w:val="26"/>
        </w:rPr>
        <w:t xml:space="preserve"> решение Думы Лесозаводского городского округа от 31.07.2012 года № 531 «О внесении изменений в Приложение к решению Думы Лесозаводского городского округа от 02.03.2009</w:t>
      </w:r>
      <w:r>
        <w:rPr>
          <w:rFonts w:ascii="Times New Roman" w:hAnsi="Times New Roman"/>
          <w:sz w:val="26"/>
          <w:szCs w:val="26"/>
        </w:rPr>
        <w:t xml:space="preserve"> </w:t>
      </w:r>
      <w:r w:rsidR="00CD6ED5">
        <w:rPr>
          <w:rFonts w:ascii="Times New Roman" w:hAnsi="Times New Roman"/>
          <w:sz w:val="26"/>
          <w:szCs w:val="26"/>
        </w:rPr>
        <w:t>г</w:t>
      </w:r>
      <w:r>
        <w:rPr>
          <w:rFonts w:ascii="Times New Roman" w:hAnsi="Times New Roman"/>
          <w:sz w:val="26"/>
          <w:szCs w:val="26"/>
        </w:rPr>
        <w:t>.</w:t>
      </w:r>
      <w:r w:rsidR="00CD6ED5">
        <w:rPr>
          <w:rFonts w:ascii="Times New Roman" w:hAnsi="Times New Roman"/>
          <w:sz w:val="26"/>
          <w:szCs w:val="26"/>
        </w:rPr>
        <w:t xml:space="preserve"> № 89-НПА «О нормах предоставления земельных участков на территории Лесозаводского городского округа»;</w:t>
      </w:r>
    </w:p>
    <w:p w:rsidR="00CD6ED5" w:rsidRDefault="00C638D2" w:rsidP="00CD6ED5">
      <w:pPr>
        <w:pStyle w:val="ad"/>
        <w:ind w:firstLine="708"/>
        <w:jc w:val="both"/>
        <w:rPr>
          <w:rFonts w:ascii="Times New Roman" w:hAnsi="Times New Roman"/>
          <w:sz w:val="26"/>
          <w:szCs w:val="26"/>
        </w:rPr>
      </w:pPr>
      <w:r>
        <w:rPr>
          <w:rFonts w:ascii="Times New Roman" w:hAnsi="Times New Roman"/>
          <w:sz w:val="26"/>
          <w:szCs w:val="26"/>
        </w:rPr>
        <w:t>6)</w:t>
      </w:r>
      <w:r w:rsidR="00CD6ED5">
        <w:rPr>
          <w:rFonts w:ascii="Times New Roman" w:hAnsi="Times New Roman"/>
          <w:sz w:val="26"/>
          <w:szCs w:val="26"/>
        </w:rPr>
        <w:t xml:space="preserve"> решение Думы Лесозаводского городского округа от 04.12.2012 года № 576-НПА «О внесении изменений в Приложение к решению Думы Лесозаводского городского округа от 02.03.2009</w:t>
      </w:r>
      <w:r>
        <w:rPr>
          <w:rFonts w:ascii="Times New Roman" w:hAnsi="Times New Roman"/>
          <w:sz w:val="26"/>
          <w:szCs w:val="26"/>
        </w:rPr>
        <w:t xml:space="preserve"> </w:t>
      </w:r>
      <w:r w:rsidR="00CD6ED5">
        <w:rPr>
          <w:rFonts w:ascii="Times New Roman" w:hAnsi="Times New Roman"/>
          <w:sz w:val="26"/>
          <w:szCs w:val="26"/>
        </w:rPr>
        <w:t xml:space="preserve">г. № 89-НПА «О нормах предоставления земельных участков на территории Лесозаводского городского округа». </w:t>
      </w:r>
    </w:p>
    <w:p w:rsidR="00CD6ED5" w:rsidRPr="009B40A8" w:rsidRDefault="00CD6ED5" w:rsidP="00CD6ED5">
      <w:pPr>
        <w:pStyle w:val="ad"/>
        <w:ind w:firstLine="708"/>
        <w:jc w:val="both"/>
        <w:rPr>
          <w:rFonts w:ascii="Times New Roman" w:hAnsi="Times New Roman"/>
          <w:sz w:val="26"/>
          <w:szCs w:val="26"/>
        </w:rPr>
      </w:pPr>
      <w:r w:rsidRPr="009B40A8">
        <w:rPr>
          <w:rFonts w:ascii="Times New Roman" w:hAnsi="Times New Roman"/>
          <w:sz w:val="26"/>
          <w:szCs w:val="26"/>
        </w:rPr>
        <w:t>3. Настоящее решение вступает в силу со дня его официального опубликования.</w:t>
      </w:r>
    </w:p>
    <w:p w:rsidR="00CD6ED5"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4. </w:t>
      </w:r>
      <w:proofErr w:type="gramStart"/>
      <w:r w:rsidRPr="00D9580C">
        <w:rPr>
          <w:rFonts w:ascii="Times New Roman" w:hAnsi="Times New Roman"/>
          <w:sz w:val="26"/>
          <w:szCs w:val="26"/>
        </w:rPr>
        <w:t>Контроль за</w:t>
      </w:r>
      <w:proofErr w:type="gramEnd"/>
      <w:r w:rsidRPr="00D9580C">
        <w:rPr>
          <w:rFonts w:ascii="Times New Roman" w:hAnsi="Times New Roman"/>
          <w:sz w:val="26"/>
          <w:szCs w:val="26"/>
        </w:rPr>
        <w:t xml:space="preserve"> исполнением настоящего решения возложить на постоянную комиссию Думы по </w:t>
      </w:r>
      <w:r>
        <w:rPr>
          <w:rFonts w:ascii="Times New Roman" w:hAnsi="Times New Roman"/>
          <w:sz w:val="26"/>
          <w:szCs w:val="26"/>
        </w:rPr>
        <w:t>благоустройству, градостроительству и коммунальному хозяйству (Безух)</w:t>
      </w:r>
    </w:p>
    <w:p w:rsidR="00CD6ED5" w:rsidRDefault="00CD6ED5" w:rsidP="00CD6ED5">
      <w:pPr>
        <w:pStyle w:val="ad"/>
        <w:jc w:val="both"/>
        <w:rPr>
          <w:rFonts w:ascii="Times New Roman" w:hAnsi="Times New Roman"/>
          <w:sz w:val="26"/>
          <w:szCs w:val="26"/>
        </w:rPr>
      </w:pPr>
    </w:p>
    <w:p w:rsidR="00CD6ED5" w:rsidRDefault="00CD6ED5" w:rsidP="00CD6ED5">
      <w:pPr>
        <w:pStyle w:val="ad"/>
        <w:jc w:val="both"/>
        <w:rPr>
          <w:rFonts w:ascii="Times New Roman" w:hAnsi="Times New Roman"/>
          <w:sz w:val="26"/>
          <w:szCs w:val="26"/>
        </w:rPr>
      </w:pPr>
    </w:p>
    <w:p w:rsidR="0007564C" w:rsidRDefault="0007564C" w:rsidP="00CD6ED5">
      <w:pPr>
        <w:pStyle w:val="ad"/>
        <w:jc w:val="both"/>
        <w:rPr>
          <w:rFonts w:ascii="Times New Roman" w:hAnsi="Times New Roman"/>
          <w:sz w:val="26"/>
          <w:szCs w:val="26"/>
        </w:rPr>
      </w:pPr>
    </w:p>
    <w:p w:rsidR="00CD6ED5" w:rsidRPr="00D9580C" w:rsidRDefault="00CD6ED5" w:rsidP="00CD6ED5">
      <w:pPr>
        <w:pStyle w:val="ad"/>
        <w:jc w:val="both"/>
        <w:rPr>
          <w:rFonts w:ascii="Times New Roman" w:hAnsi="Times New Roman"/>
          <w:sz w:val="26"/>
          <w:szCs w:val="26"/>
        </w:rPr>
      </w:pPr>
      <w:r>
        <w:rPr>
          <w:rFonts w:ascii="Times New Roman" w:hAnsi="Times New Roman"/>
          <w:sz w:val="26"/>
          <w:szCs w:val="26"/>
        </w:rPr>
        <w:t xml:space="preserve">Глава Лесозаводского городского округа                                                О.Н. </w:t>
      </w:r>
      <w:proofErr w:type="gramStart"/>
      <w:r>
        <w:rPr>
          <w:rFonts w:ascii="Times New Roman" w:hAnsi="Times New Roman"/>
          <w:sz w:val="26"/>
          <w:szCs w:val="26"/>
        </w:rPr>
        <w:t>Павкин</w:t>
      </w:r>
      <w:proofErr w:type="gramEnd"/>
    </w:p>
    <w:p w:rsidR="00CD6ED5" w:rsidRDefault="00CD6ED5" w:rsidP="00CD6ED5">
      <w:pPr>
        <w:widowControl w:val="0"/>
        <w:autoSpaceDE w:val="0"/>
        <w:autoSpaceDN w:val="0"/>
        <w:adjustRightInd w:val="0"/>
        <w:ind w:firstLine="540"/>
        <w:jc w:val="both"/>
        <w:outlineLvl w:val="0"/>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bookmarkStart w:id="0" w:name="Par1"/>
      <w:bookmarkEnd w:id="0"/>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BA2E67" w:rsidRDefault="00BA2E67" w:rsidP="00CD6ED5">
      <w:pPr>
        <w:widowControl w:val="0"/>
        <w:autoSpaceDE w:val="0"/>
        <w:autoSpaceDN w:val="0"/>
        <w:adjustRightInd w:val="0"/>
        <w:ind w:firstLine="540"/>
        <w:jc w:val="both"/>
        <w:rPr>
          <w:rFonts w:ascii="Calibri" w:hAnsi="Calibri" w:cs="Calibri"/>
        </w:rPr>
      </w:pPr>
    </w:p>
    <w:p w:rsidR="00BA2E67" w:rsidRDefault="00BA2E67" w:rsidP="00CD6ED5">
      <w:pPr>
        <w:widowControl w:val="0"/>
        <w:autoSpaceDE w:val="0"/>
        <w:autoSpaceDN w:val="0"/>
        <w:adjustRightInd w:val="0"/>
        <w:ind w:firstLine="540"/>
        <w:jc w:val="both"/>
        <w:rPr>
          <w:rFonts w:ascii="Calibri" w:hAnsi="Calibri" w:cs="Calibri"/>
        </w:rPr>
      </w:pPr>
      <w:bookmarkStart w:id="1" w:name="_GoBack"/>
      <w:bookmarkEnd w:id="1"/>
    </w:p>
    <w:p w:rsidR="00CD6ED5" w:rsidRDefault="00CD6ED5" w:rsidP="00CD6ED5">
      <w:pPr>
        <w:widowControl w:val="0"/>
        <w:autoSpaceDE w:val="0"/>
        <w:autoSpaceDN w:val="0"/>
        <w:adjustRightInd w:val="0"/>
        <w:ind w:firstLine="540"/>
        <w:jc w:val="both"/>
        <w:rPr>
          <w:rFonts w:ascii="Calibri" w:hAnsi="Calibri" w:cs="Calibri"/>
        </w:rPr>
      </w:pPr>
    </w:p>
    <w:p w:rsidR="00CD6ED5" w:rsidRDefault="00CD6ED5" w:rsidP="00CD6ED5">
      <w:pPr>
        <w:widowControl w:val="0"/>
        <w:autoSpaceDE w:val="0"/>
        <w:autoSpaceDN w:val="0"/>
        <w:adjustRightInd w:val="0"/>
        <w:ind w:firstLine="540"/>
        <w:jc w:val="both"/>
        <w:rPr>
          <w:rFonts w:ascii="Calibri" w:hAnsi="Calibri" w:cs="Calibri"/>
        </w:rPr>
      </w:pPr>
    </w:p>
    <w:p w:rsidR="00CD6ED5" w:rsidRPr="00CD6ED5" w:rsidRDefault="00CD6ED5" w:rsidP="00CD6ED5">
      <w:pPr>
        <w:pStyle w:val="ad"/>
        <w:jc w:val="right"/>
        <w:rPr>
          <w:rFonts w:ascii="Times New Roman" w:hAnsi="Times New Roman"/>
        </w:rPr>
      </w:pPr>
      <w:bookmarkStart w:id="2" w:name="Par27"/>
      <w:bookmarkEnd w:id="2"/>
      <w:r w:rsidRPr="00CD6ED5">
        <w:rPr>
          <w:rFonts w:ascii="Times New Roman" w:hAnsi="Times New Roman"/>
        </w:rPr>
        <w:lastRenderedPageBreak/>
        <w:t>Приложение</w:t>
      </w:r>
    </w:p>
    <w:p w:rsidR="00CD6ED5" w:rsidRPr="00CD6ED5" w:rsidRDefault="00CD6ED5" w:rsidP="00CD6ED5">
      <w:pPr>
        <w:pStyle w:val="ad"/>
        <w:jc w:val="right"/>
        <w:rPr>
          <w:rFonts w:ascii="Times New Roman" w:hAnsi="Times New Roman"/>
        </w:rPr>
      </w:pPr>
      <w:r w:rsidRPr="00CD6ED5">
        <w:rPr>
          <w:rFonts w:ascii="Times New Roman" w:hAnsi="Times New Roman"/>
        </w:rPr>
        <w:t xml:space="preserve"> к решению Думы</w:t>
      </w:r>
    </w:p>
    <w:p w:rsidR="00CD6ED5" w:rsidRPr="00CD6ED5" w:rsidRDefault="00CD6ED5" w:rsidP="00CD6ED5">
      <w:pPr>
        <w:pStyle w:val="ad"/>
        <w:jc w:val="right"/>
        <w:rPr>
          <w:rFonts w:ascii="Times New Roman" w:hAnsi="Times New Roman"/>
        </w:rPr>
      </w:pPr>
      <w:r w:rsidRPr="00CD6ED5">
        <w:rPr>
          <w:rFonts w:ascii="Times New Roman" w:hAnsi="Times New Roman"/>
        </w:rPr>
        <w:t>Лесозаводского городского округа</w:t>
      </w:r>
    </w:p>
    <w:p w:rsidR="00CD6ED5" w:rsidRPr="00CD6ED5" w:rsidRDefault="00CD6ED5" w:rsidP="00CD6ED5">
      <w:pPr>
        <w:pStyle w:val="ad"/>
        <w:jc w:val="right"/>
        <w:rPr>
          <w:rFonts w:ascii="Times New Roman" w:hAnsi="Times New Roman"/>
        </w:rPr>
      </w:pPr>
      <w:r w:rsidRPr="00CD6ED5">
        <w:rPr>
          <w:rFonts w:ascii="Times New Roman" w:hAnsi="Times New Roman"/>
        </w:rPr>
        <w:t xml:space="preserve">от  </w:t>
      </w:r>
      <w:r w:rsidR="0086246E">
        <w:rPr>
          <w:rFonts w:ascii="Times New Roman" w:hAnsi="Times New Roman"/>
        </w:rPr>
        <w:t>06.02.</w:t>
      </w:r>
      <w:r w:rsidRPr="00CD6ED5">
        <w:rPr>
          <w:rFonts w:ascii="Times New Roman" w:hAnsi="Times New Roman"/>
        </w:rPr>
        <w:t xml:space="preserve">2014 № </w:t>
      </w:r>
      <w:r w:rsidR="00C638D2">
        <w:rPr>
          <w:rFonts w:ascii="Times New Roman" w:hAnsi="Times New Roman"/>
        </w:rPr>
        <w:t>77-НПА</w:t>
      </w:r>
      <w:r w:rsidRPr="00CD6ED5">
        <w:rPr>
          <w:rFonts w:ascii="Times New Roman" w:hAnsi="Times New Roman"/>
        </w:rPr>
        <w:t xml:space="preserve">  </w:t>
      </w:r>
    </w:p>
    <w:p w:rsidR="00CD6ED5" w:rsidRPr="00F4308C" w:rsidRDefault="00CD6ED5" w:rsidP="00CD6ED5">
      <w:pPr>
        <w:pStyle w:val="ad"/>
        <w:jc w:val="both"/>
        <w:rPr>
          <w:rFonts w:ascii="Times New Roman" w:hAnsi="Times New Roman"/>
          <w:sz w:val="26"/>
          <w:szCs w:val="26"/>
        </w:rPr>
      </w:pPr>
    </w:p>
    <w:p w:rsidR="00CD6ED5" w:rsidRPr="00F4308C" w:rsidRDefault="00CD6ED5" w:rsidP="00CD6ED5">
      <w:pPr>
        <w:pStyle w:val="ad"/>
        <w:jc w:val="both"/>
        <w:rPr>
          <w:rFonts w:ascii="Times New Roman" w:hAnsi="Times New Roman"/>
          <w:sz w:val="26"/>
          <w:szCs w:val="26"/>
        </w:rPr>
      </w:pPr>
    </w:p>
    <w:p w:rsidR="00CD6ED5" w:rsidRPr="00F4308C" w:rsidRDefault="00CD6ED5" w:rsidP="00CD6ED5">
      <w:pPr>
        <w:pStyle w:val="ad"/>
        <w:jc w:val="center"/>
        <w:rPr>
          <w:rFonts w:ascii="Times New Roman" w:hAnsi="Times New Roman"/>
          <w:b/>
          <w:bCs/>
          <w:sz w:val="26"/>
          <w:szCs w:val="26"/>
        </w:rPr>
      </w:pPr>
      <w:bookmarkStart w:id="3" w:name="Par33"/>
      <w:bookmarkEnd w:id="3"/>
      <w:r w:rsidRPr="00F4308C">
        <w:rPr>
          <w:rFonts w:ascii="Times New Roman" w:hAnsi="Times New Roman"/>
          <w:b/>
          <w:bCs/>
          <w:sz w:val="26"/>
          <w:szCs w:val="26"/>
        </w:rPr>
        <w:t>НОРМЫ</w:t>
      </w:r>
    </w:p>
    <w:p w:rsidR="00CD6ED5" w:rsidRPr="00F4308C" w:rsidRDefault="00CD6ED5" w:rsidP="00CD6ED5">
      <w:pPr>
        <w:pStyle w:val="ad"/>
        <w:jc w:val="center"/>
        <w:rPr>
          <w:rFonts w:ascii="Times New Roman" w:hAnsi="Times New Roman"/>
          <w:b/>
          <w:bCs/>
          <w:sz w:val="26"/>
          <w:szCs w:val="26"/>
        </w:rPr>
      </w:pPr>
      <w:r w:rsidRPr="00F4308C">
        <w:rPr>
          <w:rFonts w:ascii="Times New Roman" w:hAnsi="Times New Roman"/>
          <w:b/>
          <w:bCs/>
          <w:sz w:val="26"/>
          <w:szCs w:val="26"/>
        </w:rPr>
        <w:t>ПРЕДОСТАВЛЕНИЯ ЗЕМЕЛЬНЫХ УЧАСТКОВ</w:t>
      </w:r>
    </w:p>
    <w:p w:rsidR="00CD6ED5" w:rsidRPr="00F4308C" w:rsidRDefault="00CD6ED5" w:rsidP="00CD6ED5">
      <w:pPr>
        <w:pStyle w:val="ad"/>
        <w:jc w:val="center"/>
        <w:rPr>
          <w:rFonts w:ascii="Times New Roman" w:hAnsi="Times New Roman"/>
          <w:b/>
          <w:bCs/>
          <w:sz w:val="26"/>
          <w:szCs w:val="26"/>
        </w:rPr>
      </w:pPr>
      <w:r w:rsidRPr="00F4308C">
        <w:rPr>
          <w:rFonts w:ascii="Times New Roman" w:hAnsi="Times New Roman"/>
          <w:b/>
          <w:bCs/>
          <w:sz w:val="26"/>
          <w:szCs w:val="26"/>
        </w:rPr>
        <w:t>НА ТЕРРИТОРИИ ЛЕСОЗАВОДСКОГО ГОРОДСКОГО ОКРУГА</w:t>
      </w:r>
    </w:p>
    <w:p w:rsidR="00CD6ED5" w:rsidRPr="00F4308C" w:rsidRDefault="00CD6ED5" w:rsidP="00CD6ED5">
      <w:pPr>
        <w:pStyle w:val="ad"/>
        <w:jc w:val="both"/>
        <w:rPr>
          <w:rFonts w:ascii="Times New Roman" w:hAnsi="Times New Roman"/>
          <w:sz w:val="26"/>
          <w:szCs w:val="26"/>
        </w:rPr>
      </w:pPr>
    </w:p>
    <w:p w:rsidR="00CD6ED5" w:rsidRDefault="00CD6ED5" w:rsidP="00CD6ED5">
      <w:pPr>
        <w:pStyle w:val="ad"/>
        <w:jc w:val="both"/>
        <w:rPr>
          <w:rFonts w:ascii="Times New Roman" w:hAnsi="Times New Roman"/>
          <w:sz w:val="26"/>
          <w:szCs w:val="26"/>
        </w:rPr>
      </w:pPr>
    </w:p>
    <w:p w:rsidR="00CD6ED5" w:rsidRPr="00F4308C" w:rsidRDefault="00CD6ED5" w:rsidP="00CD6ED5">
      <w:pPr>
        <w:pStyle w:val="ad"/>
        <w:ind w:firstLine="708"/>
        <w:jc w:val="both"/>
        <w:rPr>
          <w:rFonts w:ascii="Times New Roman" w:hAnsi="Times New Roman"/>
          <w:sz w:val="26"/>
          <w:szCs w:val="26"/>
        </w:rPr>
      </w:pPr>
      <w:r w:rsidRPr="00F4308C">
        <w:rPr>
          <w:rFonts w:ascii="Times New Roman" w:hAnsi="Times New Roman"/>
          <w:sz w:val="26"/>
          <w:szCs w:val="26"/>
        </w:rPr>
        <w:t xml:space="preserve">1. Предельные (максимальные и минимальные) размеры земельных участков на территории Лесозаводского городского округа, предоставляемых гражданам в собственность и аренду из </w:t>
      </w:r>
      <w:r w:rsidR="00763A4C" w:rsidRPr="00763A4C">
        <w:rPr>
          <w:rFonts w:ascii="Times New Roman" w:hAnsi="Times New Roman"/>
          <w:sz w:val="26"/>
          <w:szCs w:val="26"/>
        </w:rPr>
        <w:t>земель,</w:t>
      </w:r>
      <w:r w:rsidR="00763A4C">
        <w:rPr>
          <w:rFonts w:ascii="Times New Roman" w:hAnsi="Times New Roman"/>
          <w:sz w:val="26"/>
          <w:szCs w:val="26"/>
        </w:rPr>
        <w:t xml:space="preserve"> </w:t>
      </w:r>
      <w:r w:rsidRPr="00F4308C">
        <w:rPr>
          <w:rFonts w:ascii="Times New Roman" w:hAnsi="Times New Roman"/>
          <w:sz w:val="26"/>
          <w:szCs w:val="26"/>
        </w:rPr>
        <w:t>находящихся в государственной или муниципальной собственности, составляют:</w:t>
      </w:r>
    </w:p>
    <w:p w:rsidR="00CD6ED5" w:rsidRDefault="00CD6ED5" w:rsidP="00CD6ED5">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1) </w:t>
      </w:r>
      <w:r w:rsidR="00C638D2">
        <w:rPr>
          <w:rFonts w:ascii="Times New Roman" w:hAnsi="Times New Roman"/>
          <w:sz w:val="26"/>
          <w:szCs w:val="26"/>
        </w:rPr>
        <w:t>п</w:t>
      </w:r>
      <w:r>
        <w:rPr>
          <w:rFonts w:ascii="Times New Roman" w:hAnsi="Times New Roman"/>
          <w:sz w:val="26"/>
          <w:szCs w:val="26"/>
        </w:rPr>
        <w:t>од жилой застройкой (существующей):</w:t>
      </w:r>
    </w:p>
    <w:p w:rsidR="00CD6ED5" w:rsidRPr="00F4308C"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а) </w:t>
      </w:r>
      <w:r w:rsidRPr="00F4308C">
        <w:rPr>
          <w:rFonts w:ascii="Times New Roman" w:hAnsi="Times New Roman"/>
          <w:sz w:val="26"/>
          <w:szCs w:val="26"/>
        </w:rPr>
        <w:t>миним</w:t>
      </w:r>
      <w:r>
        <w:rPr>
          <w:rFonts w:ascii="Times New Roman" w:hAnsi="Times New Roman"/>
          <w:sz w:val="26"/>
          <w:szCs w:val="26"/>
        </w:rPr>
        <w:t>альный размер</w:t>
      </w:r>
      <w:r w:rsidRPr="00F4308C">
        <w:rPr>
          <w:rFonts w:ascii="Times New Roman" w:hAnsi="Times New Roman"/>
          <w:sz w:val="26"/>
          <w:szCs w:val="26"/>
        </w:rPr>
        <w:t xml:space="preserve"> </w:t>
      </w:r>
      <w:r>
        <w:rPr>
          <w:rFonts w:ascii="Times New Roman" w:hAnsi="Times New Roman"/>
          <w:sz w:val="26"/>
          <w:szCs w:val="26"/>
        </w:rPr>
        <w:t>–</w:t>
      </w:r>
      <w:r w:rsidRPr="00F4308C">
        <w:rPr>
          <w:rFonts w:ascii="Times New Roman" w:hAnsi="Times New Roman"/>
          <w:sz w:val="26"/>
          <w:szCs w:val="26"/>
        </w:rPr>
        <w:t xml:space="preserve"> </w:t>
      </w:r>
      <w:r>
        <w:rPr>
          <w:rFonts w:ascii="Times New Roman" w:hAnsi="Times New Roman"/>
          <w:sz w:val="26"/>
          <w:szCs w:val="26"/>
        </w:rPr>
        <w:t>0,04</w:t>
      </w:r>
      <w:r w:rsidRPr="00F4308C">
        <w:rPr>
          <w:rFonts w:ascii="Times New Roman" w:hAnsi="Times New Roman"/>
          <w:sz w:val="26"/>
          <w:szCs w:val="26"/>
        </w:rPr>
        <w:t xml:space="preserve"> </w:t>
      </w:r>
      <w:r>
        <w:rPr>
          <w:rFonts w:ascii="Times New Roman" w:hAnsi="Times New Roman"/>
          <w:sz w:val="26"/>
          <w:szCs w:val="26"/>
        </w:rPr>
        <w:t>га</w:t>
      </w:r>
      <w:r w:rsidRPr="00F4308C">
        <w:rPr>
          <w:rFonts w:ascii="Times New Roman" w:hAnsi="Times New Roman"/>
          <w:sz w:val="26"/>
          <w:szCs w:val="26"/>
        </w:rPr>
        <w:t>;</w:t>
      </w:r>
    </w:p>
    <w:p w:rsidR="00CD6ED5" w:rsidRDefault="00CD6ED5" w:rsidP="00CD6ED5">
      <w:pPr>
        <w:pStyle w:val="ad"/>
        <w:ind w:firstLine="708"/>
        <w:jc w:val="both"/>
        <w:rPr>
          <w:rFonts w:ascii="Times New Roman" w:hAnsi="Times New Roman"/>
          <w:sz w:val="26"/>
          <w:szCs w:val="26"/>
        </w:rPr>
      </w:pPr>
      <w:r>
        <w:rPr>
          <w:rFonts w:ascii="Times New Roman" w:hAnsi="Times New Roman"/>
          <w:sz w:val="26"/>
          <w:szCs w:val="26"/>
        </w:rPr>
        <w:t>б) максимальный</w:t>
      </w:r>
      <w:r w:rsidRPr="00F4308C">
        <w:rPr>
          <w:rFonts w:ascii="Times New Roman" w:hAnsi="Times New Roman"/>
          <w:sz w:val="26"/>
          <w:szCs w:val="26"/>
        </w:rPr>
        <w:t xml:space="preserve"> размер</w:t>
      </w:r>
      <w:r>
        <w:rPr>
          <w:rFonts w:ascii="Times New Roman" w:hAnsi="Times New Roman"/>
          <w:sz w:val="26"/>
          <w:szCs w:val="26"/>
        </w:rPr>
        <w:t xml:space="preserve"> – 0,25 га;</w:t>
      </w:r>
    </w:p>
    <w:p w:rsidR="00CD6ED5" w:rsidRPr="00F4308C" w:rsidRDefault="00CD6ED5" w:rsidP="00CD6ED5">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2) под жилой застройкой</w:t>
      </w:r>
      <w:r w:rsidRPr="00F4308C">
        <w:rPr>
          <w:rFonts w:ascii="Times New Roman" w:hAnsi="Times New Roman"/>
          <w:sz w:val="26"/>
          <w:szCs w:val="26"/>
        </w:rPr>
        <w:t xml:space="preserve"> при двух</w:t>
      </w:r>
      <w:r w:rsidR="00AC522D" w:rsidRPr="00AC522D">
        <w:rPr>
          <w:rFonts w:ascii="Times New Roman" w:hAnsi="Times New Roman"/>
          <w:sz w:val="26"/>
          <w:szCs w:val="26"/>
        </w:rPr>
        <w:t>–</w:t>
      </w:r>
      <w:r w:rsidRPr="00F4308C">
        <w:rPr>
          <w:rFonts w:ascii="Times New Roman" w:hAnsi="Times New Roman"/>
          <w:sz w:val="26"/>
          <w:szCs w:val="26"/>
        </w:rPr>
        <w:t>, трех</w:t>
      </w:r>
      <w:r w:rsidR="00AC522D" w:rsidRPr="00AC522D">
        <w:rPr>
          <w:rFonts w:ascii="Times New Roman" w:hAnsi="Times New Roman"/>
          <w:sz w:val="26"/>
          <w:szCs w:val="26"/>
        </w:rPr>
        <w:t>–</w:t>
      </w:r>
      <w:r w:rsidRPr="00F4308C">
        <w:rPr>
          <w:rFonts w:ascii="Times New Roman" w:hAnsi="Times New Roman"/>
          <w:sz w:val="26"/>
          <w:szCs w:val="26"/>
        </w:rPr>
        <w:t>, четырех</w:t>
      </w:r>
      <w:r w:rsidR="00AC522D" w:rsidRPr="00AC522D">
        <w:rPr>
          <w:rFonts w:ascii="Times New Roman" w:hAnsi="Times New Roman"/>
          <w:sz w:val="26"/>
          <w:szCs w:val="26"/>
        </w:rPr>
        <w:t>–</w:t>
      </w:r>
      <w:r w:rsidRPr="00F4308C">
        <w:rPr>
          <w:rFonts w:ascii="Times New Roman" w:hAnsi="Times New Roman"/>
          <w:sz w:val="26"/>
          <w:szCs w:val="26"/>
        </w:rPr>
        <w:t>, пят</w:t>
      </w:r>
      <w:proofErr w:type="gramStart"/>
      <w:r w:rsidRPr="00F4308C">
        <w:rPr>
          <w:rFonts w:ascii="Times New Roman" w:hAnsi="Times New Roman"/>
          <w:sz w:val="26"/>
          <w:szCs w:val="26"/>
        </w:rPr>
        <w:t>и</w:t>
      </w:r>
      <w:r w:rsidR="00AC522D" w:rsidRPr="00AC522D">
        <w:rPr>
          <w:rFonts w:ascii="Times New Roman" w:hAnsi="Times New Roman"/>
          <w:sz w:val="26"/>
          <w:szCs w:val="26"/>
        </w:rPr>
        <w:t>–</w:t>
      </w:r>
      <w:proofErr w:type="gramEnd"/>
      <w:r w:rsidRPr="00F4308C">
        <w:rPr>
          <w:rFonts w:ascii="Times New Roman" w:hAnsi="Times New Roman"/>
          <w:sz w:val="26"/>
          <w:szCs w:val="26"/>
        </w:rPr>
        <w:t xml:space="preserve">, </w:t>
      </w:r>
      <w:proofErr w:type="spellStart"/>
      <w:r w:rsidRPr="00F4308C">
        <w:rPr>
          <w:rFonts w:ascii="Times New Roman" w:hAnsi="Times New Roman"/>
          <w:sz w:val="26"/>
          <w:szCs w:val="26"/>
        </w:rPr>
        <w:t>шестиквартирных</w:t>
      </w:r>
      <w:proofErr w:type="spellEnd"/>
      <w:r w:rsidRPr="00F4308C">
        <w:rPr>
          <w:rFonts w:ascii="Times New Roman" w:hAnsi="Times New Roman"/>
          <w:sz w:val="26"/>
          <w:szCs w:val="26"/>
        </w:rPr>
        <w:t xml:space="preserve"> одноэтажных домах</w:t>
      </w:r>
      <w:r>
        <w:rPr>
          <w:rFonts w:ascii="Times New Roman" w:hAnsi="Times New Roman"/>
          <w:sz w:val="26"/>
          <w:szCs w:val="26"/>
        </w:rPr>
        <w:t xml:space="preserve"> (под каждой квартирой (частью жилого дома))</w:t>
      </w:r>
      <w:r w:rsidRPr="00F4308C">
        <w:rPr>
          <w:rFonts w:ascii="Times New Roman" w:hAnsi="Times New Roman"/>
          <w:sz w:val="26"/>
          <w:szCs w:val="26"/>
        </w:rPr>
        <w:t>:</w:t>
      </w:r>
    </w:p>
    <w:p w:rsidR="00CD6ED5"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а) </w:t>
      </w:r>
      <w:r w:rsidRPr="00F4308C">
        <w:rPr>
          <w:rFonts w:ascii="Times New Roman" w:hAnsi="Times New Roman"/>
          <w:sz w:val="26"/>
          <w:szCs w:val="26"/>
        </w:rPr>
        <w:t>миним</w:t>
      </w:r>
      <w:r>
        <w:rPr>
          <w:rFonts w:ascii="Times New Roman" w:hAnsi="Times New Roman"/>
          <w:sz w:val="26"/>
          <w:szCs w:val="26"/>
        </w:rPr>
        <w:t>альный размер</w:t>
      </w:r>
      <w:r w:rsidRPr="00F4308C">
        <w:rPr>
          <w:rFonts w:ascii="Times New Roman" w:hAnsi="Times New Roman"/>
          <w:sz w:val="26"/>
          <w:szCs w:val="26"/>
        </w:rPr>
        <w:t xml:space="preserve"> </w:t>
      </w:r>
      <w:r>
        <w:rPr>
          <w:rFonts w:ascii="Times New Roman" w:hAnsi="Times New Roman"/>
          <w:sz w:val="26"/>
          <w:szCs w:val="26"/>
        </w:rPr>
        <w:t>–</w:t>
      </w:r>
      <w:r w:rsidRPr="00F4308C">
        <w:rPr>
          <w:rFonts w:ascii="Times New Roman" w:hAnsi="Times New Roman"/>
          <w:sz w:val="26"/>
          <w:szCs w:val="26"/>
        </w:rPr>
        <w:t xml:space="preserve"> </w:t>
      </w:r>
      <w:r>
        <w:rPr>
          <w:rFonts w:ascii="Times New Roman" w:hAnsi="Times New Roman"/>
          <w:sz w:val="26"/>
          <w:szCs w:val="26"/>
        </w:rPr>
        <w:t>0,02</w:t>
      </w:r>
      <w:r w:rsidRPr="00F4308C">
        <w:rPr>
          <w:rFonts w:ascii="Times New Roman" w:hAnsi="Times New Roman"/>
          <w:sz w:val="26"/>
          <w:szCs w:val="26"/>
        </w:rPr>
        <w:t xml:space="preserve"> </w:t>
      </w:r>
      <w:r>
        <w:rPr>
          <w:rFonts w:ascii="Times New Roman" w:hAnsi="Times New Roman"/>
          <w:sz w:val="26"/>
          <w:szCs w:val="26"/>
        </w:rPr>
        <w:t>га;</w:t>
      </w:r>
    </w:p>
    <w:p w:rsidR="00CD6ED5"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б) максимальный размер – 0,25 га;         </w:t>
      </w:r>
    </w:p>
    <w:p w:rsidR="00CD6ED5" w:rsidRPr="00F4308C" w:rsidRDefault="00CD6ED5" w:rsidP="00CD6ED5">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3) д</w:t>
      </w:r>
      <w:r w:rsidRPr="00F4308C">
        <w:rPr>
          <w:rFonts w:ascii="Times New Roman" w:hAnsi="Times New Roman"/>
          <w:sz w:val="26"/>
          <w:szCs w:val="26"/>
        </w:rPr>
        <w:t xml:space="preserve">ля личного подсобного хозяйства в границах населенных пунктов (приусадебный </w:t>
      </w:r>
      <w:r>
        <w:rPr>
          <w:rFonts w:ascii="Times New Roman" w:hAnsi="Times New Roman"/>
          <w:sz w:val="26"/>
          <w:szCs w:val="26"/>
        </w:rPr>
        <w:t xml:space="preserve">земельный </w:t>
      </w:r>
      <w:r w:rsidRPr="00F4308C">
        <w:rPr>
          <w:rFonts w:ascii="Times New Roman" w:hAnsi="Times New Roman"/>
          <w:sz w:val="26"/>
          <w:szCs w:val="26"/>
        </w:rPr>
        <w:t>участок):</w:t>
      </w:r>
    </w:p>
    <w:p w:rsidR="00CD6ED5" w:rsidRPr="00F4308C"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а) </w:t>
      </w:r>
      <w:r w:rsidRPr="00F4308C">
        <w:rPr>
          <w:rFonts w:ascii="Times New Roman" w:hAnsi="Times New Roman"/>
          <w:sz w:val="26"/>
          <w:szCs w:val="26"/>
        </w:rPr>
        <w:t>миним</w:t>
      </w:r>
      <w:r>
        <w:rPr>
          <w:rFonts w:ascii="Times New Roman" w:hAnsi="Times New Roman"/>
          <w:sz w:val="26"/>
          <w:szCs w:val="26"/>
        </w:rPr>
        <w:t>альный размер</w:t>
      </w:r>
      <w:r w:rsidRPr="00F4308C">
        <w:rPr>
          <w:rFonts w:ascii="Times New Roman" w:hAnsi="Times New Roman"/>
          <w:sz w:val="26"/>
          <w:szCs w:val="26"/>
        </w:rPr>
        <w:t xml:space="preserve"> </w:t>
      </w:r>
      <w:r>
        <w:rPr>
          <w:rFonts w:ascii="Times New Roman" w:hAnsi="Times New Roman"/>
          <w:sz w:val="26"/>
          <w:szCs w:val="26"/>
        </w:rPr>
        <w:t>–</w:t>
      </w:r>
      <w:r w:rsidRPr="00F4308C">
        <w:rPr>
          <w:rFonts w:ascii="Times New Roman" w:hAnsi="Times New Roman"/>
          <w:sz w:val="26"/>
          <w:szCs w:val="26"/>
        </w:rPr>
        <w:t xml:space="preserve"> </w:t>
      </w:r>
      <w:r>
        <w:rPr>
          <w:rFonts w:ascii="Times New Roman" w:hAnsi="Times New Roman"/>
          <w:sz w:val="26"/>
          <w:szCs w:val="26"/>
        </w:rPr>
        <w:t>0,1</w:t>
      </w:r>
      <w:r w:rsidRPr="00F4308C">
        <w:rPr>
          <w:rFonts w:ascii="Times New Roman" w:hAnsi="Times New Roman"/>
          <w:sz w:val="26"/>
          <w:szCs w:val="26"/>
        </w:rPr>
        <w:t xml:space="preserve"> </w:t>
      </w:r>
      <w:r>
        <w:rPr>
          <w:rFonts w:ascii="Times New Roman" w:hAnsi="Times New Roman"/>
          <w:sz w:val="26"/>
          <w:szCs w:val="26"/>
        </w:rPr>
        <w:t>га</w:t>
      </w:r>
      <w:r w:rsidRPr="00F4308C">
        <w:rPr>
          <w:rFonts w:ascii="Times New Roman" w:hAnsi="Times New Roman"/>
          <w:sz w:val="26"/>
          <w:szCs w:val="26"/>
        </w:rPr>
        <w:t>;</w:t>
      </w:r>
    </w:p>
    <w:p w:rsidR="00CD6ED5" w:rsidRDefault="00CD6ED5" w:rsidP="00CD6ED5">
      <w:pPr>
        <w:pStyle w:val="ad"/>
        <w:ind w:firstLine="708"/>
        <w:jc w:val="both"/>
        <w:rPr>
          <w:rFonts w:ascii="Times New Roman" w:hAnsi="Times New Roman"/>
          <w:sz w:val="26"/>
          <w:szCs w:val="26"/>
        </w:rPr>
      </w:pPr>
      <w:r>
        <w:rPr>
          <w:rFonts w:ascii="Times New Roman" w:hAnsi="Times New Roman"/>
          <w:sz w:val="26"/>
          <w:szCs w:val="26"/>
        </w:rPr>
        <w:t>б) максимальные</w:t>
      </w:r>
      <w:r w:rsidRPr="00F4308C">
        <w:rPr>
          <w:rFonts w:ascii="Times New Roman" w:hAnsi="Times New Roman"/>
          <w:sz w:val="26"/>
          <w:szCs w:val="26"/>
        </w:rPr>
        <w:t xml:space="preserve"> размер</w:t>
      </w:r>
      <w:r>
        <w:rPr>
          <w:rFonts w:ascii="Times New Roman" w:hAnsi="Times New Roman"/>
          <w:sz w:val="26"/>
          <w:szCs w:val="26"/>
        </w:rPr>
        <w:t>ы:</w:t>
      </w:r>
    </w:p>
    <w:p w:rsidR="00CD6ED5" w:rsidRPr="00F4308C" w:rsidRDefault="00CD6ED5" w:rsidP="00CD6ED5">
      <w:pPr>
        <w:pStyle w:val="ad"/>
        <w:ind w:firstLine="708"/>
        <w:jc w:val="both"/>
        <w:rPr>
          <w:rFonts w:ascii="Times New Roman" w:hAnsi="Times New Roman"/>
          <w:sz w:val="26"/>
          <w:szCs w:val="26"/>
        </w:rPr>
      </w:pPr>
      <w:r>
        <w:rPr>
          <w:rFonts w:ascii="Times New Roman" w:hAnsi="Times New Roman"/>
          <w:sz w:val="26"/>
          <w:szCs w:val="26"/>
        </w:rPr>
        <w:t>- по городу Лесозаводску</w:t>
      </w:r>
      <w:r w:rsidRPr="00F4308C">
        <w:rPr>
          <w:rFonts w:ascii="Times New Roman" w:hAnsi="Times New Roman"/>
          <w:sz w:val="26"/>
          <w:szCs w:val="26"/>
        </w:rPr>
        <w:t xml:space="preserve"> </w:t>
      </w:r>
      <w:r>
        <w:rPr>
          <w:rFonts w:ascii="Times New Roman" w:hAnsi="Times New Roman"/>
          <w:sz w:val="26"/>
          <w:szCs w:val="26"/>
        </w:rPr>
        <w:t>–</w:t>
      </w:r>
      <w:r w:rsidRPr="00F4308C">
        <w:rPr>
          <w:rFonts w:ascii="Times New Roman" w:hAnsi="Times New Roman"/>
          <w:sz w:val="26"/>
          <w:szCs w:val="26"/>
        </w:rPr>
        <w:t xml:space="preserve"> </w:t>
      </w:r>
      <w:r>
        <w:rPr>
          <w:rFonts w:ascii="Times New Roman" w:hAnsi="Times New Roman"/>
          <w:sz w:val="26"/>
          <w:szCs w:val="26"/>
        </w:rPr>
        <w:t>0,12</w:t>
      </w:r>
      <w:r w:rsidRPr="00F4308C">
        <w:rPr>
          <w:rFonts w:ascii="Times New Roman" w:hAnsi="Times New Roman"/>
          <w:sz w:val="26"/>
          <w:szCs w:val="26"/>
        </w:rPr>
        <w:t xml:space="preserve"> </w:t>
      </w:r>
      <w:r>
        <w:rPr>
          <w:rFonts w:ascii="Times New Roman" w:hAnsi="Times New Roman"/>
          <w:sz w:val="26"/>
          <w:szCs w:val="26"/>
        </w:rPr>
        <w:t>га</w:t>
      </w:r>
      <w:r w:rsidRPr="00F4308C">
        <w:rPr>
          <w:rFonts w:ascii="Times New Roman" w:hAnsi="Times New Roman"/>
          <w:sz w:val="26"/>
          <w:szCs w:val="26"/>
        </w:rPr>
        <w:t>;</w:t>
      </w:r>
    </w:p>
    <w:p w:rsidR="00CD6ED5"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 </w:t>
      </w:r>
      <w:r w:rsidRPr="00F4308C">
        <w:rPr>
          <w:rFonts w:ascii="Times New Roman" w:hAnsi="Times New Roman"/>
          <w:sz w:val="26"/>
          <w:szCs w:val="26"/>
        </w:rPr>
        <w:t xml:space="preserve">по </w:t>
      </w:r>
      <w:r>
        <w:rPr>
          <w:rFonts w:ascii="Times New Roman" w:hAnsi="Times New Roman"/>
          <w:sz w:val="26"/>
          <w:szCs w:val="26"/>
        </w:rPr>
        <w:t>сельским населенным пунктам – 0,25</w:t>
      </w:r>
      <w:r w:rsidRPr="00F4308C">
        <w:rPr>
          <w:rFonts w:ascii="Times New Roman" w:hAnsi="Times New Roman"/>
          <w:sz w:val="26"/>
          <w:szCs w:val="26"/>
        </w:rPr>
        <w:t xml:space="preserve"> </w:t>
      </w:r>
      <w:r>
        <w:rPr>
          <w:rFonts w:ascii="Times New Roman" w:hAnsi="Times New Roman"/>
          <w:sz w:val="26"/>
          <w:szCs w:val="26"/>
        </w:rPr>
        <w:t>га;</w:t>
      </w:r>
    </w:p>
    <w:p w:rsidR="00CD6ED5" w:rsidRPr="00F4308C" w:rsidRDefault="00CD6ED5" w:rsidP="00CD6ED5">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4) д</w:t>
      </w:r>
      <w:r w:rsidRPr="00F4308C">
        <w:rPr>
          <w:rFonts w:ascii="Times New Roman" w:hAnsi="Times New Roman"/>
          <w:sz w:val="26"/>
          <w:szCs w:val="26"/>
        </w:rPr>
        <w:t xml:space="preserve">ля личного подсобного хозяйства за пределами границ населенных пунктов (полевой </w:t>
      </w:r>
      <w:r>
        <w:rPr>
          <w:rFonts w:ascii="Times New Roman" w:hAnsi="Times New Roman"/>
          <w:sz w:val="26"/>
          <w:szCs w:val="26"/>
        </w:rPr>
        <w:t xml:space="preserve">земельный </w:t>
      </w:r>
      <w:r w:rsidRPr="00F4308C">
        <w:rPr>
          <w:rFonts w:ascii="Times New Roman" w:hAnsi="Times New Roman"/>
          <w:sz w:val="26"/>
          <w:szCs w:val="26"/>
        </w:rPr>
        <w:t>участок):</w:t>
      </w:r>
    </w:p>
    <w:p w:rsidR="00CD6ED5" w:rsidRPr="00F4308C"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а) </w:t>
      </w:r>
      <w:r w:rsidRPr="00F4308C">
        <w:rPr>
          <w:rFonts w:ascii="Times New Roman" w:hAnsi="Times New Roman"/>
          <w:sz w:val="26"/>
          <w:szCs w:val="26"/>
        </w:rPr>
        <w:t>миним</w:t>
      </w:r>
      <w:r>
        <w:rPr>
          <w:rFonts w:ascii="Times New Roman" w:hAnsi="Times New Roman"/>
          <w:sz w:val="26"/>
          <w:szCs w:val="26"/>
        </w:rPr>
        <w:t>альный размер</w:t>
      </w:r>
      <w:r w:rsidRPr="00F4308C">
        <w:rPr>
          <w:rFonts w:ascii="Times New Roman" w:hAnsi="Times New Roman"/>
          <w:sz w:val="26"/>
          <w:szCs w:val="26"/>
        </w:rPr>
        <w:t xml:space="preserve"> </w:t>
      </w:r>
      <w:r>
        <w:rPr>
          <w:rFonts w:ascii="Times New Roman" w:hAnsi="Times New Roman"/>
          <w:sz w:val="26"/>
          <w:szCs w:val="26"/>
        </w:rPr>
        <w:t>–</w:t>
      </w:r>
      <w:r w:rsidRPr="00F4308C">
        <w:rPr>
          <w:rFonts w:ascii="Times New Roman" w:hAnsi="Times New Roman"/>
          <w:sz w:val="26"/>
          <w:szCs w:val="26"/>
        </w:rPr>
        <w:t xml:space="preserve"> </w:t>
      </w:r>
      <w:r>
        <w:rPr>
          <w:rFonts w:ascii="Times New Roman" w:hAnsi="Times New Roman"/>
          <w:sz w:val="26"/>
          <w:szCs w:val="26"/>
        </w:rPr>
        <w:t>0,1</w:t>
      </w:r>
      <w:r w:rsidRPr="00F4308C">
        <w:rPr>
          <w:rFonts w:ascii="Times New Roman" w:hAnsi="Times New Roman"/>
          <w:sz w:val="26"/>
          <w:szCs w:val="26"/>
        </w:rPr>
        <w:t xml:space="preserve"> </w:t>
      </w:r>
      <w:r>
        <w:rPr>
          <w:rFonts w:ascii="Times New Roman" w:hAnsi="Times New Roman"/>
          <w:sz w:val="26"/>
          <w:szCs w:val="26"/>
        </w:rPr>
        <w:t>га</w:t>
      </w:r>
      <w:r w:rsidRPr="00F4308C">
        <w:rPr>
          <w:rFonts w:ascii="Times New Roman" w:hAnsi="Times New Roman"/>
          <w:sz w:val="26"/>
          <w:szCs w:val="26"/>
        </w:rPr>
        <w:t>;</w:t>
      </w:r>
    </w:p>
    <w:p w:rsidR="00CD6ED5" w:rsidRPr="00F4308C" w:rsidRDefault="00CD6ED5" w:rsidP="00CD6ED5">
      <w:pPr>
        <w:pStyle w:val="ad"/>
        <w:ind w:firstLine="708"/>
        <w:jc w:val="both"/>
        <w:rPr>
          <w:rFonts w:ascii="Times New Roman" w:hAnsi="Times New Roman"/>
          <w:sz w:val="26"/>
          <w:szCs w:val="26"/>
        </w:rPr>
      </w:pPr>
      <w:r>
        <w:rPr>
          <w:rFonts w:ascii="Times New Roman" w:hAnsi="Times New Roman"/>
          <w:sz w:val="26"/>
          <w:szCs w:val="26"/>
        </w:rPr>
        <w:t xml:space="preserve">б) </w:t>
      </w:r>
      <w:r w:rsidRPr="00F4308C">
        <w:rPr>
          <w:rFonts w:ascii="Times New Roman" w:hAnsi="Times New Roman"/>
          <w:sz w:val="26"/>
          <w:szCs w:val="26"/>
        </w:rPr>
        <w:t>максим</w:t>
      </w:r>
      <w:r>
        <w:rPr>
          <w:rFonts w:ascii="Times New Roman" w:hAnsi="Times New Roman"/>
          <w:sz w:val="26"/>
          <w:szCs w:val="26"/>
        </w:rPr>
        <w:t>альный размер</w:t>
      </w:r>
      <w:r w:rsidRPr="00F4308C">
        <w:rPr>
          <w:rFonts w:ascii="Times New Roman" w:hAnsi="Times New Roman"/>
          <w:sz w:val="26"/>
          <w:szCs w:val="26"/>
        </w:rPr>
        <w:t xml:space="preserve"> </w:t>
      </w:r>
      <w:r>
        <w:rPr>
          <w:rFonts w:ascii="Times New Roman" w:hAnsi="Times New Roman"/>
          <w:sz w:val="26"/>
          <w:szCs w:val="26"/>
        </w:rPr>
        <w:t>–</w:t>
      </w:r>
      <w:r w:rsidRPr="00F4308C">
        <w:rPr>
          <w:rFonts w:ascii="Times New Roman" w:hAnsi="Times New Roman"/>
          <w:sz w:val="26"/>
          <w:szCs w:val="26"/>
        </w:rPr>
        <w:t xml:space="preserve"> 2</w:t>
      </w:r>
      <w:r>
        <w:rPr>
          <w:rFonts w:ascii="Times New Roman" w:hAnsi="Times New Roman"/>
          <w:sz w:val="26"/>
          <w:szCs w:val="26"/>
        </w:rPr>
        <w:t>,5</w:t>
      </w:r>
      <w:r w:rsidRPr="00F4308C">
        <w:rPr>
          <w:rFonts w:ascii="Times New Roman" w:hAnsi="Times New Roman"/>
          <w:sz w:val="26"/>
          <w:szCs w:val="26"/>
        </w:rPr>
        <w:t xml:space="preserve"> </w:t>
      </w:r>
      <w:r>
        <w:rPr>
          <w:rFonts w:ascii="Times New Roman" w:hAnsi="Times New Roman"/>
          <w:sz w:val="26"/>
          <w:szCs w:val="26"/>
        </w:rPr>
        <w:t>га</w:t>
      </w:r>
      <w:r w:rsidRPr="00F4308C">
        <w:rPr>
          <w:rFonts w:ascii="Times New Roman" w:hAnsi="Times New Roman"/>
          <w:sz w:val="26"/>
          <w:szCs w:val="26"/>
        </w:rPr>
        <w:t>.</w:t>
      </w:r>
    </w:p>
    <w:p w:rsidR="00CD6ED5" w:rsidRPr="00F4308C" w:rsidRDefault="00CD6ED5" w:rsidP="00CD6ED5">
      <w:pPr>
        <w:widowControl w:val="0"/>
        <w:autoSpaceDE w:val="0"/>
        <w:autoSpaceDN w:val="0"/>
        <w:adjustRightInd w:val="0"/>
        <w:ind w:firstLine="708"/>
        <w:jc w:val="both"/>
        <w:rPr>
          <w:sz w:val="26"/>
          <w:szCs w:val="26"/>
        </w:rPr>
      </w:pPr>
      <w:r>
        <w:rPr>
          <w:sz w:val="26"/>
          <w:szCs w:val="26"/>
        </w:rPr>
        <w:t>2.</w:t>
      </w:r>
      <w:r w:rsidRPr="00F4308C">
        <w:rPr>
          <w:sz w:val="26"/>
          <w:szCs w:val="26"/>
        </w:rPr>
        <w:t xml:space="preserve"> Предельные (максимальные и минимальные) размеры земельных участков, представляемых гражданам в аренду из </w:t>
      </w:r>
      <w:r w:rsidR="00763A4C" w:rsidRPr="00763A4C">
        <w:rPr>
          <w:sz w:val="26"/>
          <w:szCs w:val="26"/>
        </w:rPr>
        <w:t>земель,</w:t>
      </w:r>
      <w:r w:rsidR="00763A4C">
        <w:rPr>
          <w:sz w:val="26"/>
          <w:szCs w:val="26"/>
        </w:rPr>
        <w:t xml:space="preserve"> </w:t>
      </w:r>
      <w:r w:rsidRPr="00F4308C">
        <w:rPr>
          <w:sz w:val="26"/>
          <w:szCs w:val="26"/>
        </w:rPr>
        <w:t>находящихся в государственной или муниципальной собственности, составляют:</w:t>
      </w:r>
    </w:p>
    <w:p w:rsidR="00CD6ED5" w:rsidRPr="00F4308C" w:rsidRDefault="00CD6ED5" w:rsidP="00CD6ED5">
      <w:pPr>
        <w:widowControl w:val="0"/>
        <w:autoSpaceDE w:val="0"/>
        <w:autoSpaceDN w:val="0"/>
        <w:adjustRightInd w:val="0"/>
        <w:ind w:firstLine="708"/>
        <w:jc w:val="both"/>
        <w:rPr>
          <w:sz w:val="26"/>
          <w:szCs w:val="26"/>
        </w:rPr>
      </w:pPr>
      <w:r>
        <w:rPr>
          <w:sz w:val="26"/>
          <w:szCs w:val="26"/>
        </w:rPr>
        <w:t xml:space="preserve">1) </w:t>
      </w:r>
      <w:r w:rsidRPr="00F4308C">
        <w:rPr>
          <w:sz w:val="26"/>
          <w:szCs w:val="26"/>
        </w:rPr>
        <w:t xml:space="preserve">для крестьянского (фермерского) хозяйства </w:t>
      </w:r>
      <w:r w:rsidR="00763A4C" w:rsidRPr="00763A4C">
        <w:rPr>
          <w:sz w:val="26"/>
          <w:szCs w:val="26"/>
        </w:rPr>
        <w:t>–</w:t>
      </w:r>
      <w:r w:rsidRPr="00F4308C">
        <w:rPr>
          <w:sz w:val="26"/>
          <w:szCs w:val="26"/>
        </w:rPr>
        <w:t xml:space="preserve"> от 3 </w:t>
      </w:r>
      <w:r>
        <w:rPr>
          <w:sz w:val="26"/>
          <w:szCs w:val="26"/>
        </w:rPr>
        <w:t>га</w:t>
      </w:r>
      <w:r w:rsidRPr="00F4308C">
        <w:rPr>
          <w:sz w:val="26"/>
          <w:szCs w:val="26"/>
        </w:rPr>
        <w:t xml:space="preserve"> до 300 </w:t>
      </w:r>
      <w:r>
        <w:rPr>
          <w:sz w:val="26"/>
          <w:szCs w:val="26"/>
        </w:rPr>
        <w:t>га</w:t>
      </w:r>
      <w:r w:rsidRPr="00F4308C">
        <w:rPr>
          <w:sz w:val="26"/>
          <w:szCs w:val="26"/>
        </w:rPr>
        <w:t>;</w:t>
      </w:r>
    </w:p>
    <w:p w:rsidR="00CD6ED5" w:rsidRPr="00F4308C" w:rsidRDefault="00CD6ED5" w:rsidP="00CD6ED5">
      <w:pPr>
        <w:widowControl w:val="0"/>
        <w:autoSpaceDE w:val="0"/>
        <w:autoSpaceDN w:val="0"/>
        <w:adjustRightInd w:val="0"/>
        <w:ind w:firstLine="708"/>
        <w:jc w:val="both"/>
        <w:rPr>
          <w:sz w:val="26"/>
          <w:szCs w:val="26"/>
        </w:rPr>
      </w:pPr>
      <w:r>
        <w:rPr>
          <w:sz w:val="26"/>
          <w:szCs w:val="26"/>
        </w:rPr>
        <w:t xml:space="preserve">2) </w:t>
      </w:r>
      <w:r w:rsidRPr="00F4308C">
        <w:rPr>
          <w:sz w:val="26"/>
          <w:szCs w:val="26"/>
        </w:rPr>
        <w:t xml:space="preserve">для садоводства </w:t>
      </w:r>
      <w:r w:rsidR="00AC522D" w:rsidRPr="00AC522D">
        <w:rPr>
          <w:sz w:val="26"/>
          <w:szCs w:val="26"/>
        </w:rPr>
        <w:t>–</w:t>
      </w:r>
      <w:r w:rsidRPr="00F4308C">
        <w:rPr>
          <w:sz w:val="26"/>
          <w:szCs w:val="26"/>
        </w:rPr>
        <w:t xml:space="preserve"> от </w:t>
      </w:r>
      <w:r>
        <w:rPr>
          <w:sz w:val="26"/>
          <w:szCs w:val="26"/>
        </w:rPr>
        <w:t>0,02</w:t>
      </w:r>
      <w:r w:rsidRPr="00F4308C">
        <w:rPr>
          <w:sz w:val="26"/>
          <w:szCs w:val="26"/>
        </w:rPr>
        <w:t xml:space="preserve"> </w:t>
      </w:r>
      <w:r>
        <w:rPr>
          <w:sz w:val="26"/>
          <w:szCs w:val="26"/>
        </w:rPr>
        <w:t>га</w:t>
      </w:r>
      <w:r w:rsidRPr="00F4308C">
        <w:rPr>
          <w:sz w:val="26"/>
          <w:szCs w:val="26"/>
        </w:rPr>
        <w:t xml:space="preserve"> до </w:t>
      </w:r>
      <w:r>
        <w:rPr>
          <w:sz w:val="26"/>
          <w:szCs w:val="26"/>
        </w:rPr>
        <w:t>0,25</w:t>
      </w:r>
      <w:r w:rsidRPr="00F4308C">
        <w:rPr>
          <w:sz w:val="26"/>
          <w:szCs w:val="26"/>
        </w:rPr>
        <w:t xml:space="preserve"> </w:t>
      </w:r>
      <w:r>
        <w:rPr>
          <w:sz w:val="26"/>
          <w:szCs w:val="26"/>
        </w:rPr>
        <w:t>га</w:t>
      </w:r>
      <w:r w:rsidRPr="00F4308C">
        <w:rPr>
          <w:sz w:val="26"/>
          <w:szCs w:val="26"/>
        </w:rPr>
        <w:t>;</w:t>
      </w:r>
    </w:p>
    <w:p w:rsidR="00CD6ED5" w:rsidRDefault="00CD6ED5" w:rsidP="00CD6ED5">
      <w:pPr>
        <w:widowControl w:val="0"/>
        <w:autoSpaceDE w:val="0"/>
        <w:autoSpaceDN w:val="0"/>
        <w:adjustRightInd w:val="0"/>
        <w:ind w:firstLine="708"/>
        <w:jc w:val="both"/>
        <w:rPr>
          <w:sz w:val="26"/>
          <w:szCs w:val="26"/>
        </w:rPr>
      </w:pPr>
      <w:r>
        <w:rPr>
          <w:sz w:val="26"/>
          <w:szCs w:val="26"/>
        </w:rPr>
        <w:t>3) для ведения огородничества в границах населенных пунктов:</w:t>
      </w:r>
    </w:p>
    <w:p w:rsidR="00CD6ED5" w:rsidRDefault="00CD6ED5" w:rsidP="00CD6ED5">
      <w:pPr>
        <w:widowControl w:val="0"/>
        <w:autoSpaceDE w:val="0"/>
        <w:autoSpaceDN w:val="0"/>
        <w:adjustRightInd w:val="0"/>
        <w:ind w:firstLine="708"/>
        <w:jc w:val="both"/>
        <w:rPr>
          <w:sz w:val="26"/>
          <w:szCs w:val="26"/>
        </w:rPr>
      </w:pPr>
      <w:r>
        <w:rPr>
          <w:sz w:val="26"/>
          <w:szCs w:val="26"/>
        </w:rPr>
        <w:t xml:space="preserve">а) по городу Лесозаводску </w:t>
      </w:r>
      <w:r w:rsidR="00AC522D" w:rsidRPr="00AC522D">
        <w:rPr>
          <w:sz w:val="26"/>
          <w:szCs w:val="26"/>
        </w:rPr>
        <w:t>–</w:t>
      </w:r>
      <w:r>
        <w:rPr>
          <w:sz w:val="26"/>
          <w:szCs w:val="26"/>
        </w:rPr>
        <w:t xml:space="preserve"> от 0,003 га до 0,2</w:t>
      </w:r>
      <w:r w:rsidRPr="00F4308C">
        <w:rPr>
          <w:sz w:val="26"/>
          <w:szCs w:val="26"/>
        </w:rPr>
        <w:t xml:space="preserve"> </w:t>
      </w:r>
      <w:r>
        <w:rPr>
          <w:sz w:val="26"/>
          <w:szCs w:val="26"/>
        </w:rPr>
        <w:t>га</w:t>
      </w:r>
      <w:r w:rsidRPr="00F4308C">
        <w:rPr>
          <w:sz w:val="26"/>
          <w:szCs w:val="26"/>
        </w:rPr>
        <w:t>;</w:t>
      </w:r>
    </w:p>
    <w:p w:rsidR="00CD6ED5" w:rsidRDefault="00CD6ED5" w:rsidP="00CD6ED5">
      <w:pPr>
        <w:widowControl w:val="0"/>
        <w:autoSpaceDE w:val="0"/>
        <w:autoSpaceDN w:val="0"/>
        <w:adjustRightInd w:val="0"/>
        <w:ind w:firstLine="708"/>
        <w:jc w:val="both"/>
        <w:rPr>
          <w:sz w:val="26"/>
          <w:szCs w:val="26"/>
        </w:rPr>
      </w:pPr>
      <w:r w:rsidRPr="00CD6ED5">
        <w:rPr>
          <w:sz w:val="26"/>
          <w:szCs w:val="26"/>
        </w:rPr>
        <w:t>б) по сельским населенным пунктам – от 0,003 га до 2 га;</w:t>
      </w:r>
    </w:p>
    <w:p w:rsidR="00CD6ED5" w:rsidRDefault="00CD6ED5" w:rsidP="00CD6ED5">
      <w:pPr>
        <w:widowControl w:val="0"/>
        <w:autoSpaceDE w:val="0"/>
        <w:autoSpaceDN w:val="0"/>
        <w:adjustRightInd w:val="0"/>
        <w:jc w:val="both"/>
        <w:rPr>
          <w:sz w:val="26"/>
          <w:szCs w:val="26"/>
        </w:rPr>
      </w:pPr>
      <w:r>
        <w:rPr>
          <w:sz w:val="26"/>
          <w:szCs w:val="26"/>
        </w:rPr>
        <w:t xml:space="preserve">       </w:t>
      </w:r>
      <w:r>
        <w:rPr>
          <w:sz w:val="26"/>
          <w:szCs w:val="26"/>
        </w:rPr>
        <w:tab/>
        <w:t>4) для ведения огородничества за пределами границ населенных пунктов – от 0,003 га до 2 га;</w:t>
      </w:r>
    </w:p>
    <w:p w:rsidR="00CD6ED5" w:rsidRPr="00F4308C" w:rsidRDefault="00CD6ED5" w:rsidP="0086246E">
      <w:pPr>
        <w:widowControl w:val="0"/>
        <w:autoSpaceDE w:val="0"/>
        <w:autoSpaceDN w:val="0"/>
        <w:adjustRightInd w:val="0"/>
        <w:jc w:val="both"/>
        <w:rPr>
          <w:sz w:val="26"/>
          <w:szCs w:val="26"/>
        </w:rPr>
      </w:pPr>
      <w:r w:rsidRPr="00F4308C">
        <w:rPr>
          <w:sz w:val="26"/>
          <w:szCs w:val="26"/>
        </w:rPr>
        <w:t xml:space="preserve"> </w:t>
      </w:r>
      <w:r>
        <w:rPr>
          <w:sz w:val="26"/>
          <w:szCs w:val="26"/>
        </w:rPr>
        <w:t xml:space="preserve">       </w:t>
      </w:r>
      <w:r>
        <w:rPr>
          <w:sz w:val="26"/>
          <w:szCs w:val="26"/>
        </w:rPr>
        <w:tab/>
        <w:t xml:space="preserve">5) для животноводства </w:t>
      </w:r>
      <w:r w:rsidR="00AC522D" w:rsidRPr="00AC522D">
        <w:rPr>
          <w:sz w:val="26"/>
          <w:szCs w:val="26"/>
        </w:rPr>
        <w:t>–</w:t>
      </w:r>
      <w:r w:rsidRPr="00F4308C">
        <w:rPr>
          <w:sz w:val="26"/>
          <w:szCs w:val="26"/>
        </w:rPr>
        <w:t xml:space="preserve"> от </w:t>
      </w:r>
      <w:r>
        <w:rPr>
          <w:sz w:val="26"/>
          <w:szCs w:val="26"/>
        </w:rPr>
        <w:t>0,06</w:t>
      </w:r>
      <w:r w:rsidRPr="00F4308C">
        <w:rPr>
          <w:sz w:val="26"/>
          <w:szCs w:val="26"/>
        </w:rPr>
        <w:t xml:space="preserve"> </w:t>
      </w:r>
      <w:r>
        <w:rPr>
          <w:sz w:val="26"/>
          <w:szCs w:val="26"/>
        </w:rPr>
        <w:t>га</w:t>
      </w:r>
      <w:r w:rsidRPr="00F4308C">
        <w:rPr>
          <w:sz w:val="26"/>
          <w:szCs w:val="26"/>
        </w:rPr>
        <w:t xml:space="preserve"> до 10 </w:t>
      </w:r>
      <w:r>
        <w:rPr>
          <w:sz w:val="26"/>
          <w:szCs w:val="26"/>
        </w:rPr>
        <w:t>га</w:t>
      </w:r>
      <w:r w:rsidRPr="00F4308C">
        <w:rPr>
          <w:sz w:val="26"/>
          <w:szCs w:val="26"/>
        </w:rPr>
        <w:t>.</w:t>
      </w:r>
    </w:p>
    <w:p w:rsidR="00CD6ED5" w:rsidRPr="00F4308C" w:rsidRDefault="00CD6ED5" w:rsidP="00CD6ED5">
      <w:pPr>
        <w:widowControl w:val="0"/>
        <w:autoSpaceDE w:val="0"/>
        <w:autoSpaceDN w:val="0"/>
        <w:adjustRightInd w:val="0"/>
        <w:ind w:firstLine="708"/>
        <w:jc w:val="both"/>
        <w:rPr>
          <w:sz w:val="26"/>
          <w:szCs w:val="26"/>
        </w:rPr>
      </w:pPr>
      <w:r>
        <w:rPr>
          <w:sz w:val="26"/>
          <w:szCs w:val="26"/>
        </w:rPr>
        <w:t>3</w:t>
      </w:r>
      <w:r w:rsidRPr="00F4308C">
        <w:rPr>
          <w:sz w:val="26"/>
          <w:szCs w:val="26"/>
        </w:rPr>
        <w:t>. Максимальные размеры земельных участков, предоставляемых гражданам в собственность бесплатно из земель, находящихся в муниципальной собственности Лесозаводского городского округа составляют:</w:t>
      </w:r>
    </w:p>
    <w:p w:rsidR="00CD6ED5" w:rsidRDefault="00CD6ED5" w:rsidP="00CD6ED5">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1) под жилой застройкой (существующей) – до 0,25 га;</w:t>
      </w:r>
    </w:p>
    <w:p w:rsidR="00CD6ED5" w:rsidRDefault="00CD6ED5" w:rsidP="00CD6ED5">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2) под жилой застройкой</w:t>
      </w:r>
      <w:r w:rsidRPr="00F4308C">
        <w:rPr>
          <w:rFonts w:ascii="Times New Roman" w:hAnsi="Times New Roman"/>
          <w:sz w:val="26"/>
          <w:szCs w:val="26"/>
        </w:rPr>
        <w:t xml:space="preserve"> при двух</w:t>
      </w:r>
      <w:r w:rsidR="00AC522D" w:rsidRPr="00AC522D">
        <w:rPr>
          <w:rFonts w:ascii="Times New Roman" w:hAnsi="Times New Roman"/>
          <w:sz w:val="26"/>
          <w:szCs w:val="26"/>
        </w:rPr>
        <w:t>–</w:t>
      </w:r>
      <w:r w:rsidRPr="00F4308C">
        <w:rPr>
          <w:rFonts w:ascii="Times New Roman" w:hAnsi="Times New Roman"/>
          <w:sz w:val="26"/>
          <w:szCs w:val="26"/>
        </w:rPr>
        <w:t>, трех</w:t>
      </w:r>
      <w:r w:rsidR="00AC522D" w:rsidRPr="00AC522D">
        <w:rPr>
          <w:rFonts w:ascii="Times New Roman" w:hAnsi="Times New Roman"/>
          <w:sz w:val="26"/>
          <w:szCs w:val="26"/>
        </w:rPr>
        <w:t>–</w:t>
      </w:r>
      <w:r w:rsidRPr="00F4308C">
        <w:rPr>
          <w:rFonts w:ascii="Times New Roman" w:hAnsi="Times New Roman"/>
          <w:sz w:val="26"/>
          <w:szCs w:val="26"/>
        </w:rPr>
        <w:t>, четырех</w:t>
      </w:r>
      <w:r w:rsidR="00AC522D" w:rsidRPr="00AC522D">
        <w:rPr>
          <w:rFonts w:ascii="Times New Roman" w:hAnsi="Times New Roman"/>
          <w:sz w:val="26"/>
          <w:szCs w:val="26"/>
        </w:rPr>
        <w:t>–</w:t>
      </w:r>
      <w:r w:rsidRPr="00F4308C">
        <w:rPr>
          <w:rFonts w:ascii="Times New Roman" w:hAnsi="Times New Roman"/>
          <w:sz w:val="26"/>
          <w:szCs w:val="26"/>
        </w:rPr>
        <w:t>, пят</w:t>
      </w:r>
      <w:proofErr w:type="gramStart"/>
      <w:r w:rsidRPr="00F4308C">
        <w:rPr>
          <w:rFonts w:ascii="Times New Roman" w:hAnsi="Times New Roman"/>
          <w:sz w:val="26"/>
          <w:szCs w:val="26"/>
        </w:rPr>
        <w:t>и</w:t>
      </w:r>
      <w:r w:rsidR="00AC522D" w:rsidRPr="00AC522D">
        <w:rPr>
          <w:rFonts w:ascii="Times New Roman" w:hAnsi="Times New Roman"/>
          <w:sz w:val="26"/>
          <w:szCs w:val="26"/>
        </w:rPr>
        <w:t>–</w:t>
      </w:r>
      <w:proofErr w:type="gramEnd"/>
      <w:r w:rsidRPr="00F4308C">
        <w:rPr>
          <w:rFonts w:ascii="Times New Roman" w:hAnsi="Times New Roman"/>
          <w:sz w:val="26"/>
          <w:szCs w:val="26"/>
        </w:rPr>
        <w:t xml:space="preserve">, </w:t>
      </w:r>
      <w:proofErr w:type="spellStart"/>
      <w:r w:rsidRPr="00F4308C">
        <w:rPr>
          <w:rFonts w:ascii="Times New Roman" w:hAnsi="Times New Roman"/>
          <w:sz w:val="26"/>
          <w:szCs w:val="26"/>
        </w:rPr>
        <w:t>шестиквартирных</w:t>
      </w:r>
      <w:proofErr w:type="spellEnd"/>
      <w:r w:rsidRPr="00F4308C">
        <w:rPr>
          <w:rFonts w:ascii="Times New Roman" w:hAnsi="Times New Roman"/>
          <w:sz w:val="26"/>
          <w:szCs w:val="26"/>
        </w:rPr>
        <w:t xml:space="preserve"> одноэтажных домах</w:t>
      </w:r>
      <w:r>
        <w:rPr>
          <w:rFonts w:ascii="Times New Roman" w:hAnsi="Times New Roman"/>
          <w:sz w:val="26"/>
          <w:szCs w:val="26"/>
        </w:rPr>
        <w:t xml:space="preserve"> (под каждой квартирой (частью жилого дома)) – до 0,25 га;              </w:t>
      </w:r>
    </w:p>
    <w:p w:rsidR="00CD6ED5" w:rsidRPr="00F4308C" w:rsidRDefault="00CD6ED5" w:rsidP="00CD6ED5">
      <w:pPr>
        <w:pStyle w:val="ad"/>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sz w:val="26"/>
          <w:szCs w:val="26"/>
        </w:rPr>
        <w:tab/>
        <w:t>3) д</w:t>
      </w:r>
      <w:r w:rsidRPr="00F4308C">
        <w:rPr>
          <w:rFonts w:ascii="Times New Roman" w:hAnsi="Times New Roman"/>
          <w:sz w:val="26"/>
          <w:szCs w:val="26"/>
        </w:rPr>
        <w:t xml:space="preserve">ля личного подсобного хозяйства </w:t>
      </w:r>
      <w:r w:rsidR="00AC522D" w:rsidRPr="00AC522D">
        <w:rPr>
          <w:rFonts w:ascii="Times New Roman" w:hAnsi="Times New Roman"/>
          <w:sz w:val="26"/>
          <w:szCs w:val="26"/>
        </w:rPr>
        <w:t xml:space="preserve">в границах </w:t>
      </w:r>
      <w:r>
        <w:rPr>
          <w:rFonts w:ascii="Times New Roman" w:hAnsi="Times New Roman"/>
          <w:sz w:val="26"/>
          <w:szCs w:val="26"/>
        </w:rPr>
        <w:t>город</w:t>
      </w:r>
      <w:r w:rsidR="00AC522D">
        <w:rPr>
          <w:rFonts w:ascii="Times New Roman" w:hAnsi="Times New Roman"/>
          <w:sz w:val="26"/>
          <w:szCs w:val="26"/>
        </w:rPr>
        <w:t>а</w:t>
      </w:r>
      <w:r>
        <w:rPr>
          <w:rFonts w:ascii="Times New Roman" w:hAnsi="Times New Roman"/>
          <w:sz w:val="26"/>
          <w:szCs w:val="26"/>
        </w:rPr>
        <w:t xml:space="preserve"> Лесозаводск</w:t>
      </w:r>
      <w:r w:rsidR="00AC522D">
        <w:rPr>
          <w:rFonts w:ascii="Times New Roman" w:hAnsi="Times New Roman"/>
          <w:sz w:val="26"/>
          <w:szCs w:val="26"/>
        </w:rPr>
        <w:t>а</w:t>
      </w:r>
      <w:r w:rsidRPr="00F4308C">
        <w:rPr>
          <w:rFonts w:ascii="Times New Roman" w:hAnsi="Times New Roman"/>
          <w:sz w:val="26"/>
          <w:szCs w:val="26"/>
        </w:rPr>
        <w:t xml:space="preserve"> </w:t>
      </w:r>
      <w:r w:rsidR="00AC522D" w:rsidRPr="00AC522D">
        <w:rPr>
          <w:rFonts w:ascii="Times New Roman" w:hAnsi="Times New Roman"/>
          <w:sz w:val="26"/>
          <w:szCs w:val="26"/>
        </w:rPr>
        <w:t xml:space="preserve">(приусадебный земельный участок) </w:t>
      </w:r>
      <w:r>
        <w:rPr>
          <w:rFonts w:ascii="Times New Roman" w:hAnsi="Times New Roman"/>
          <w:sz w:val="26"/>
          <w:szCs w:val="26"/>
        </w:rPr>
        <w:t>–</w:t>
      </w:r>
      <w:r w:rsidRPr="00F4308C">
        <w:rPr>
          <w:rFonts w:ascii="Times New Roman" w:hAnsi="Times New Roman"/>
          <w:sz w:val="26"/>
          <w:szCs w:val="26"/>
        </w:rPr>
        <w:t xml:space="preserve"> </w:t>
      </w:r>
      <w:r>
        <w:rPr>
          <w:rFonts w:ascii="Times New Roman" w:hAnsi="Times New Roman"/>
          <w:sz w:val="26"/>
          <w:szCs w:val="26"/>
        </w:rPr>
        <w:t>до 0,12</w:t>
      </w:r>
      <w:r w:rsidRPr="00F4308C">
        <w:rPr>
          <w:rFonts w:ascii="Times New Roman" w:hAnsi="Times New Roman"/>
          <w:sz w:val="26"/>
          <w:szCs w:val="26"/>
        </w:rPr>
        <w:t xml:space="preserve"> </w:t>
      </w:r>
      <w:r>
        <w:rPr>
          <w:rFonts w:ascii="Times New Roman" w:hAnsi="Times New Roman"/>
          <w:sz w:val="26"/>
          <w:szCs w:val="26"/>
        </w:rPr>
        <w:t>га</w:t>
      </w:r>
      <w:r w:rsidRPr="00F4308C">
        <w:rPr>
          <w:rFonts w:ascii="Times New Roman" w:hAnsi="Times New Roman"/>
          <w:sz w:val="26"/>
          <w:szCs w:val="26"/>
        </w:rPr>
        <w:t>;</w:t>
      </w:r>
    </w:p>
    <w:p w:rsidR="00CD6ED5" w:rsidRDefault="00CD6ED5" w:rsidP="00CD6ED5">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4) д</w:t>
      </w:r>
      <w:r w:rsidRPr="00F4308C">
        <w:rPr>
          <w:rFonts w:ascii="Times New Roman" w:hAnsi="Times New Roman"/>
          <w:sz w:val="26"/>
          <w:szCs w:val="26"/>
        </w:rPr>
        <w:t xml:space="preserve">ля личного подсобного хозяйства </w:t>
      </w:r>
      <w:r w:rsidR="00AC522D" w:rsidRPr="00AC522D">
        <w:rPr>
          <w:rFonts w:ascii="Times New Roman" w:hAnsi="Times New Roman"/>
          <w:sz w:val="26"/>
          <w:szCs w:val="26"/>
        </w:rPr>
        <w:t xml:space="preserve">в границах </w:t>
      </w:r>
      <w:r w:rsidR="00AC522D">
        <w:rPr>
          <w:rFonts w:ascii="Times New Roman" w:hAnsi="Times New Roman"/>
          <w:sz w:val="26"/>
          <w:szCs w:val="26"/>
        </w:rPr>
        <w:t xml:space="preserve">сельских </w:t>
      </w:r>
      <w:r w:rsidR="00AC522D" w:rsidRPr="00AC522D">
        <w:rPr>
          <w:rFonts w:ascii="Times New Roman" w:hAnsi="Times New Roman"/>
          <w:sz w:val="26"/>
          <w:szCs w:val="26"/>
        </w:rPr>
        <w:t>населенных пунктов</w:t>
      </w:r>
      <w:r w:rsidR="00AC522D">
        <w:rPr>
          <w:rFonts w:ascii="Times New Roman" w:hAnsi="Times New Roman"/>
          <w:sz w:val="26"/>
          <w:szCs w:val="26"/>
        </w:rPr>
        <w:t xml:space="preserve"> </w:t>
      </w:r>
      <w:r w:rsidR="00AC522D" w:rsidRPr="00AC522D">
        <w:rPr>
          <w:rFonts w:ascii="Times New Roman" w:hAnsi="Times New Roman"/>
          <w:sz w:val="26"/>
          <w:szCs w:val="26"/>
        </w:rPr>
        <w:t>(</w:t>
      </w:r>
      <w:r w:rsidR="00AC522D">
        <w:rPr>
          <w:rFonts w:ascii="Times New Roman" w:hAnsi="Times New Roman"/>
          <w:sz w:val="26"/>
          <w:szCs w:val="26"/>
        </w:rPr>
        <w:t xml:space="preserve">приусадебный земельный участок) </w:t>
      </w:r>
      <w:r>
        <w:rPr>
          <w:rFonts w:ascii="Times New Roman" w:hAnsi="Times New Roman"/>
          <w:sz w:val="26"/>
          <w:szCs w:val="26"/>
        </w:rPr>
        <w:t>– до 0,25</w:t>
      </w:r>
      <w:r w:rsidRPr="00F4308C">
        <w:rPr>
          <w:rFonts w:ascii="Times New Roman" w:hAnsi="Times New Roman"/>
          <w:sz w:val="26"/>
          <w:szCs w:val="26"/>
        </w:rPr>
        <w:t xml:space="preserve"> </w:t>
      </w:r>
      <w:r>
        <w:rPr>
          <w:rFonts w:ascii="Times New Roman" w:hAnsi="Times New Roman"/>
          <w:sz w:val="26"/>
          <w:szCs w:val="26"/>
        </w:rPr>
        <w:t>га</w:t>
      </w:r>
      <w:r w:rsidR="00AC522D">
        <w:rPr>
          <w:rFonts w:ascii="Times New Roman" w:hAnsi="Times New Roman"/>
          <w:sz w:val="26"/>
          <w:szCs w:val="26"/>
        </w:rPr>
        <w:t>;</w:t>
      </w:r>
    </w:p>
    <w:p w:rsidR="00CD6ED5" w:rsidRPr="00F4308C" w:rsidRDefault="00CD6ED5" w:rsidP="00CD6ED5">
      <w:pPr>
        <w:pStyle w:val="ad"/>
        <w:ind w:firstLine="708"/>
        <w:jc w:val="both"/>
        <w:rPr>
          <w:rFonts w:ascii="Times New Roman" w:hAnsi="Times New Roman"/>
          <w:sz w:val="26"/>
          <w:szCs w:val="26"/>
        </w:rPr>
      </w:pPr>
      <w:r>
        <w:rPr>
          <w:rFonts w:ascii="Times New Roman" w:hAnsi="Times New Roman"/>
          <w:sz w:val="26"/>
          <w:szCs w:val="26"/>
        </w:rPr>
        <w:t>5) д</w:t>
      </w:r>
      <w:r w:rsidRPr="00F4308C">
        <w:rPr>
          <w:rFonts w:ascii="Times New Roman" w:hAnsi="Times New Roman"/>
          <w:sz w:val="26"/>
          <w:szCs w:val="26"/>
        </w:rPr>
        <w:t xml:space="preserve">ля личного подсобного хозяйства за пределами границ населенных пунктов (полевой </w:t>
      </w:r>
      <w:r>
        <w:rPr>
          <w:rFonts w:ascii="Times New Roman" w:hAnsi="Times New Roman"/>
          <w:sz w:val="26"/>
          <w:szCs w:val="26"/>
        </w:rPr>
        <w:t xml:space="preserve">земельный </w:t>
      </w:r>
      <w:r w:rsidRPr="00F4308C">
        <w:rPr>
          <w:rFonts w:ascii="Times New Roman" w:hAnsi="Times New Roman"/>
          <w:sz w:val="26"/>
          <w:szCs w:val="26"/>
        </w:rPr>
        <w:t xml:space="preserve">участок) </w:t>
      </w:r>
      <w:r>
        <w:rPr>
          <w:rFonts w:ascii="Times New Roman" w:hAnsi="Times New Roman"/>
          <w:sz w:val="26"/>
          <w:szCs w:val="26"/>
        </w:rPr>
        <w:t>–</w:t>
      </w:r>
      <w:r w:rsidRPr="00F4308C">
        <w:rPr>
          <w:rFonts w:ascii="Times New Roman" w:hAnsi="Times New Roman"/>
          <w:sz w:val="26"/>
          <w:szCs w:val="26"/>
        </w:rPr>
        <w:t xml:space="preserve"> </w:t>
      </w:r>
      <w:r>
        <w:rPr>
          <w:rFonts w:ascii="Times New Roman" w:hAnsi="Times New Roman"/>
          <w:sz w:val="26"/>
          <w:szCs w:val="26"/>
        </w:rPr>
        <w:t xml:space="preserve">до </w:t>
      </w:r>
      <w:r w:rsidRPr="00F4308C">
        <w:rPr>
          <w:rFonts w:ascii="Times New Roman" w:hAnsi="Times New Roman"/>
          <w:sz w:val="26"/>
          <w:szCs w:val="26"/>
        </w:rPr>
        <w:t>2</w:t>
      </w:r>
      <w:r>
        <w:rPr>
          <w:rFonts w:ascii="Times New Roman" w:hAnsi="Times New Roman"/>
          <w:sz w:val="26"/>
          <w:szCs w:val="26"/>
        </w:rPr>
        <w:t>,5</w:t>
      </w:r>
      <w:r w:rsidRPr="00F4308C">
        <w:rPr>
          <w:rFonts w:ascii="Times New Roman" w:hAnsi="Times New Roman"/>
          <w:sz w:val="26"/>
          <w:szCs w:val="26"/>
        </w:rPr>
        <w:t xml:space="preserve"> </w:t>
      </w:r>
      <w:r>
        <w:rPr>
          <w:rFonts w:ascii="Times New Roman" w:hAnsi="Times New Roman"/>
          <w:sz w:val="26"/>
          <w:szCs w:val="26"/>
        </w:rPr>
        <w:t>га;</w:t>
      </w:r>
    </w:p>
    <w:p w:rsidR="00CD6ED5" w:rsidRPr="00F4308C" w:rsidRDefault="00CD6ED5" w:rsidP="00CD6ED5">
      <w:pPr>
        <w:widowControl w:val="0"/>
        <w:autoSpaceDE w:val="0"/>
        <w:autoSpaceDN w:val="0"/>
        <w:adjustRightInd w:val="0"/>
        <w:ind w:firstLine="709"/>
        <w:jc w:val="both"/>
        <w:rPr>
          <w:sz w:val="26"/>
          <w:szCs w:val="26"/>
        </w:rPr>
      </w:pPr>
      <w:r>
        <w:rPr>
          <w:sz w:val="26"/>
          <w:szCs w:val="26"/>
        </w:rPr>
        <w:t xml:space="preserve">6) </w:t>
      </w:r>
      <w:r w:rsidRPr="00F4308C">
        <w:rPr>
          <w:sz w:val="26"/>
          <w:szCs w:val="26"/>
        </w:rPr>
        <w:t>для крестьянского (фермерск</w:t>
      </w:r>
      <w:r>
        <w:rPr>
          <w:sz w:val="26"/>
          <w:szCs w:val="26"/>
        </w:rPr>
        <w:t xml:space="preserve">ого) хозяйства </w:t>
      </w:r>
      <w:r w:rsidR="00AC522D" w:rsidRPr="00AC522D">
        <w:rPr>
          <w:sz w:val="26"/>
          <w:szCs w:val="26"/>
        </w:rPr>
        <w:t>–</w:t>
      </w:r>
      <w:r>
        <w:rPr>
          <w:sz w:val="26"/>
          <w:szCs w:val="26"/>
        </w:rPr>
        <w:t xml:space="preserve"> </w:t>
      </w:r>
      <w:r w:rsidRPr="00F4308C">
        <w:rPr>
          <w:sz w:val="26"/>
          <w:szCs w:val="26"/>
        </w:rPr>
        <w:t xml:space="preserve">до 300 </w:t>
      </w:r>
      <w:r>
        <w:rPr>
          <w:sz w:val="26"/>
          <w:szCs w:val="26"/>
        </w:rPr>
        <w:t>га</w:t>
      </w:r>
      <w:r w:rsidRPr="00F4308C">
        <w:rPr>
          <w:sz w:val="26"/>
          <w:szCs w:val="26"/>
        </w:rPr>
        <w:t>;</w:t>
      </w:r>
    </w:p>
    <w:p w:rsidR="00CD6ED5" w:rsidRPr="00F4308C" w:rsidRDefault="00CD6ED5" w:rsidP="00CD6ED5">
      <w:pPr>
        <w:widowControl w:val="0"/>
        <w:autoSpaceDE w:val="0"/>
        <w:autoSpaceDN w:val="0"/>
        <w:adjustRightInd w:val="0"/>
        <w:ind w:firstLine="709"/>
        <w:jc w:val="both"/>
        <w:rPr>
          <w:sz w:val="26"/>
          <w:szCs w:val="26"/>
        </w:rPr>
      </w:pPr>
      <w:r>
        <w:rPr>
          <w:sz w:val="26"/>
          <w:szCs w:val="26"/>
        </w:rPr>
        <w:t xml:space="preserve">7) для садоводства </w:t>
      </w:r>
      <w:r w:rsidR="00AC522D" w:rsidRPr="00AC522D">
        <w:rPr>
          <w:sz w:val="26"/>
          <w:szCs w:val="26"/>
        </w:rPr>
        <w:t>–</w:t>
      </w:r>
      <w:r>
        <w:rPr>
          <w:sz w:val="26"/>
          <w:szCs w:val="26"/>
        </w:rPr>
        <w:t xml:space="preserve"> </w:t>
      </w:r>
      <w:r w:rsidRPr="00F4308C">
        <w:rPr>
          <w:sz w:val="26"/>
          <w:szCs w:val="26"/>
        </w:rPr>
        <w:t xml:space="preserve">до </w:t>
      </w:r>
      <w:r>
        <w:rPr>
          <w:sz w:val="26"/>
          <w:szCs w:val="26"/>
        </w:rPr>
        <w:t>0,</w:t>
      </w:r>
      <w:r w:rsidRPr="00F4308C">
        <w:rPr>
          <w:sz w:val="26"/>
          <w:szCs w:val="26"/>
        </w:rPr>
        <w:t xml:space="preserve">25 </w:t>
      </w:r>
      <w:r>
        <w:rPr>
          <w:sz w:val="26"/>
          <w:szCs w:val="26"/>
        </w:rPr>
        <w:t>га</w:t>
      </w:r>
      <w:r w:rsidRPr="00F4308C">
        <w:rPr>
          <w:sz w:val="26"/>
          <w:szCs w:val="26"/>
        </w:rPr>
        <w:t>;</w:t>
      </w:r>
    </w:p>
    <w:p w:rsidR="00CD6ED5" w:rsidRDefault="00CD6ED5" w:rsidP="00CD6ED5">
      <w:pPr>
        <w:widowControl w:val="0"/>
        <w:autoSpaceDE w:val="0"/>
        <w:autoSpaceDN w:val="0"/>
        <w:adjustRightInd w:val="0"/>
        <w:ind w:firstLine="709"/>
        <w:jc w:val="both"/>
        <w:rPr>
          <w:sz w:val="26"/>
          <w:szCs w:val="26"/>
        </w:rPr>
      </w:pPr>
      <w:r>
        <w:rPr>
          <w:sz w:val="26"/>
          <w:szCs w:val="26"/>
        </w:rPr>
        <w:t>8) для ведения огородничества в границах город</w:t>
      </w:r>
      <w:r w:rsidR="00AC522D">
        <w:rPr>
          <w:sz w:val="26"/>
          <w:szCs w:val="26"/>
        </w:rPr>
        <w:t>а</w:t>
      </w:r>
      <w:r>
        <w:rPr>
          <w:sz w:val="26"/>
          <w:szCs w:val="26"/>
        </w:rPr>
        <w:t xml:space="preserve"> Лесозаводск</w:t>
      </w:r>
      <w:r w:rsidR="00AC522D">
        <w:rPr>
          <w:sz w:val="26"/>
          <w:szCs w:val="26"/>
        </w:rPr>
        <w:t>а</w:t>
      </w:r>
      <w:r>
        <w:rPr>
          <w:sz w:val="26"/>
          <w:szCs w:val="26"/>
        </w:rPr>
        <w:t xml:space="preserve"> </w:t>
      </w:r>
      <w:r w:rsidR="00AC522D" w:rsidRPr="00AC522D">
        <w:rPr>
          <w:sz w:val="26"/>
          <w:szCs w:val="26"/>
        </w:rPr>
        <w:t>–</w:t>
      </w:r>
      <w:r>
        <w:rPr>
          <w:sz w:val="26"/>
          <w:szCs w:val="26"/>
        </w:rPr>
        <w:t xml:space="preserve"> до 0,2</w:t>
      </w:r>
      <w:r w:rsidRPr="00F4308C">
        <w:rPr>
          <w:sz w:val="26"/>
          <w:szCs w:val="26"/>
        </w:rPr>
        <w:t xml:space="preserve"> </w:t>
      </w:r>
      <w:r>
        <w:rPr>
          <w:sz w:val="26"/>
          <w:szCs w:val="26"/>
        </w:rPr>
        <w:t>га</w:t>
      </w:r>
      <w:r w:rsidRPr="00F4308C">
        <w:rPr>
          <w:sz w:val="26"/>
          <w:szCs w:val="26"/>
        </w:rPr>
        <w:t>;</w:t>
      </w:r>
      <w:r w:rsidRPr="00275A1E">
        <w:rPr>
          <w:sz w:val="26"/>
          <w:szCs w:val="26"/>
        </w:rPr>
        <w:t xml:space="preserve"> </w:t>
      </w:r>
    </w:p>
    <w:p w:rsidR="00CD6ED5" w:rsidRDefault="00CD6ED5" w:rsidP="00CD6ED5">
      <w:pPr>
        <w:widowControl w:val="0"/>
        <w:autoSpaceDE w:val="0"/>
        <w:autoSpaceDN w:val="0"/>
        <w:adjustRightInd w:val="0"/>
        <w:ind w:firstLine="709"/>
        <w:jc w:val="both"/>
        <w:rPr>
          <w:sz w:val="26"/>
          <w:szCs w:val="26"/>
        </w:rPr>
      </w:pPr>
      <w:r>
        <w:rPr>
          <w:sz w:val="26"/>
          <w:szCs w:val="26"/>
        </w:rPr>
        <w:t xml:space="preserve">9) для ведения огородничества в границах </w:t>
      </w:r>
      <w:r w:rsidR="00AC522D">
        <w:rPr>
          <w:sz w:val="26"/>
          <w:szCs w:val="26"/>
        </w:rPr>
        <w:t xml:space="preserve">сельских </w:t>
      </w:r>
      <w:r>
        <w:rPr>
          <w:sz w:val="26"/>
          <w:szCs w:val="26"/>
        </w:rPr>
        <w:t>населенных пунктов – до 2 га;</w:t>
      </w:r>
    </w:p>
    <w:p w:rsidR="00CD6ED5" w:rsidRDefault="00CD6ED5" w:rsidP="00CD6ED5">
      <w:pPr>
        <w:widowControl w:val="0"/>
        <w:autoSpaceDE w:val="0"/>
        <w:autoSpaceDN w:val="0"/>
        <w:adjustRightInd w:val="0"/>
        <w:jc w:val="both"/>
        <w:rPr>
          <w:sz w:val="26"/>
          <w:szCs w:val="26"/>
        </w:rPr>
      </w:pPr>
      <w:r>
        <w:rPr>
          <w:sz w:val="26"/>
          <w:szCs w:val="26"/>
        </w:rPr>
        <w:t xml:space="preserve">         </w:t>
      </w:r>
      <w:r>
        <w:rPr>
          <w:sz w:val="26"/>
          <w:szCs w:val="26"/>
        </w:rPr>
        <w:tab/>
        <w:t>10) для ведения огородничества за пределами границ населенных пунктов – до 2 га;</w:t>
      </w:r>
    </w:p>
    <w:p w:rsidR="00CD6ED5" w:rsidRPr="00F4308C" w:rsidRDefault="00CD6ED5" w:rsidP="00CD6ED5">
      <w:pPr>
        <w:widowControl w:val="0"/>
        <w:autoSpaceDE w:val="0"/>
        <w:autoSpaceDN w:val="0"/>
        <w:adjustRightInd w:val="0"/>
        <w:jc w:val="both"/>
        <w:rPr>
          <w:sz w:val="26"/>
          <w:szCs w:val="26"/>
        </w:rPr>
      </w:pPr>
      <w:r w:rsidRPr="00F4308C">
        <w:rPr>
          <w:sz w:val="26"/>
          <w:szCs w:val="26"/>
        </w:rPr>
        <w:t xml:space="preserve"> </w:t>
      </w:r>
      <w:r>
        <w:rPr>
          <w:sz w:val="26"/>
          <w:szCs w:val="26"/>
        </w:rPr>
        <w:t xml:space="preserve">        </w:t>
      </w:r>
      <w:r>
        <w:rPr>
          <w:sz w:val="26"/>
          <w:szCs w:val="26"/>
        </w:rPr>
        <w:tab/>
        <w:t xml:space="preserve">11) для животноводства </w:t>
      </w:r>
      <w:r w:rsidR="00AC522D" w:rsidRPr="00AC522D">
        <w:rPr>
          <w:sz w:val="26"/>
          <w:szCs w:val="26"/>
        </w:rPr>
        <w:t>–</w:t>
      </w:r>
      <w:r>
        <w:rPr>
          <w:sz w:val="26"/>
          <w:szCs w:val="26"/>
        </w:rPr>
        <w:t xml:space="preserve"> </w:t>
      </w:r>
      <w:r w:rsidRPr="00F4308C">
        <w:rPr>
          <w:sz w:val="26"/>
          <w:szCs w:val="26"/>
        </w:rPr>
        <w:t xml:space="preserve">до 10 </w:t>
      </w:r>
      <w:r>
        <w:rPr>
          <w:sz w:val="26"/>
          <w:szCs w:val="26"/>
        </w:rPr>
        <w:t>га</w:t>
      </w:r>
      <w:r w:rsidRPr="00F4308C">
        <w:rPr>
          <w:sz w:val="26"/>
          <w:szCs w:val="26"/>
        </w:rPr>
        <w:t>;</w:t>
      </w:r>
    </w:p>
    <w:p w:rsidR="00CD6ED5" w:rsidRPr="00F4308C" w:rsidRDefault="00CD6ED5" w:rsidP="00CD6ED5">
      <w:pPr>
        <w:widowControl w:val="0"/>
        <w:autoSpaceDE w:val="0"/>
        <w:autoSpaceDN w:val="0"/>
        <w:adjustRightInd w:val="0"/>
        <w:ind w:firstLine="540"/>
        <w:jc w:val="both"/>
        <w:rPr>
          <w:sz w:val="26"/>
          <w:szCs w:val="26"/>
        </w:rPr>
      </w:pPr>
      <w:r>
        <w:rPr>
          <w:sz w:val="26"/>
          <w:szCs w:val="26"/>
        </w:rPr>
        <w:t xml:space="preserve"> </w:t>
      </w:r>
      <w:r>
        <w:rPr>
          <w:sz w:val="26"/>
          <w:szCs w:val="26"/>
        </w:rPr>
        <w:tab/>
        <w:t xml:space="preserve">12) </w:t>
      </w:r>
      <w:r w:rsidRPr="00F4308C">
        <w:rPr>
          <w:sz w:val="26"/>
          <w:szCs w:val="26"/>
        </w:rPr>
        <w:t>для дачного строительства</w:t>
      </w:r>
      <w:r>
        <w:rPr>
          <w:sz w:val="26"/>
          <w:szCs w:val="26"/>
        </w:rPr>
        <w:t xml:space="preserve"> </w:t>
      </w:r>
      <w:r w:rsidR="00AC522D" w:rsidRPr="00AC522D">
        <w:rPr>
          <w:sz w:val="26"/>
          <w:szCs w:val="26"/>
        </w:rPr>
        <w:t>–</w:t>
      </w:r>
      <w:r>
        <w:rPr>
          <w:sz w:val="26"/>
          <w:szCs w:val="26"/>
        </w:rPr>
        <w:t xml:space="preserve"> </w:t>
      </w:r>
      <w:r w:rsidRPr="00F4308C">
        <w:rPr>
          <w:sz w:val="26"/>
          <w:szCs w:val="26"/>
        </w:rPr>
        <w:t xml:space="preserve">до </w:t>
      </w:r>
      <w:r>
        <w:rPr>
          <w:sz w:val="26"/>
          <w:szCs w:val="26"/>
        </w:rPr>
        <w:t>0,25</w:t>
      </w:r>
      <w:r w:rsidRPr="00F4308C">
        <w:rPr>
          <w:sz w:val="26"/>
          <w:szCs w:val="26"/>
        </w:rPr>
        <w:t xml:space="preserve"> </w:t>
      </w:r>
      <w:r>
        <w:rPr>
          <w:sz w:val="26"/>
          <w:szCs w:val="26"/>
        </w:rPr>
        <w:t>га</w:t>
      </w:r>
      <w:r w:rsidRPr="00F4308C">
        <w:rPr>
          <w:sz w:val="26"/>
          <w:szCs w:val="26"/>
        </w:rPr>
        <w:t>.</w:t>
      </w:r>
    </w:p>
    <w:p w:rsidR="00CD6ED5" w:rsidRPr="007828E2" w:rsidRDefault="00CD6ED5" w:rsidP="00CD6ED5">
      <w:pPr>
        <w:widowControl w:val="0"/>
        <w:autoSpaceDE w:val="0"/>
        <w:autoSpaceDN w:val="0"/>
        <w:adjustRightInd w:val="0"/>
        <w:ind w:firstLine="708"/>
        <w:jc w:val="both"/>
        <w:rPr>
          <w:sz w:val="26"/>
          <w:szCs w:val="26"/>
        </w:rPr>
      </w:pPr>
      <w:r>
        <w:rPr>
          <w:sz w:val="26"/>
          <w:szCs w:val="26"/>
        </w:rPr>
        <w:t>4. В случае</w:t>
      </w:r>
      <w:proofErr w:type="gramStart"/>
      <w:r w:rsidR="00763A4C">
        <w:rPr>
          <w:sz w:val="26"/>
          <w:szCs w:val="26"/>
        </w:rPr>
        <w:t>,</w:t>
      </w:r>
      <w:proofErr w:type="gramEnd"/>
      <w:r w:rsidRPr="007828E2">
        <w:rPr>
          <w:sz w:val="26"/>
          <w:szCs w:val="26"/>
        </w:rPr>
        <w:t xml:space="preserve"> если размеры ранее предоставленного гражданам на праве постоянного (бессрочного) пользования, пожизненно наследуемого владения земельного участка меньше размеров, установленных градостроительными нормами или федеральными законами, законами Приморского края или нормативными правовыми актами Лесозаводского городского округа, то в процессе разработки проекта межевания размеры данного участка могут быть увеличены до нормативных размеров при наличии свободных земель и согласия смежных землепользователей.</w:t>
      </w:r>
    </w:p>
    <w:p w:rsidR="00C960B9" w:rsidRDefault="00C960B9" w:rsidP="00CD6ED5">
      <w:pPr>
        <w:pStyle w:val="ConsPlusTitle"/>
        <w:rPr>
          <w:sz w:val="26"/>
          <w:szCs w:val="26"/>
        </w:rPr>
      </w:pPr>
    </w:p>
    <w:sectPr w:rsidR="00C960B9" w:rsidSect="00676F4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2896"/>
    <w:multiLevelType w:val="hybridMultilevel"/>
    <w:tmpl w:val="B008B138"/>
    <w:lvl w:ilvl="0" w:tplc="F83A5A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E4629D"/>
    <w:multiLevelType w:val="hybridMultilevel"/>
    <w:tmpl w:val="9E268350"/>
    <w:lvl w:ilvl="0" w:tplc="0419000F">
      <w:start w:val="1"/>
      <w:numFmt w:val="decimal"/>
      <w:lvlText w:val="%1."/>
      <w:lvlJc w:val="left"/>
      <w:pPr>
        <w:tabs>
          <w:tab w:val="num" w:pos="360"/>
        </w:tabs>
        <w:ind w:left="360" w:hanging="360"/>
      </w:pPr>
      <w:rPr>
        <w:rFonts w:hint="default"/>
      </w:rPr>
    </w:lvl>
    <w:lvl w:ilvl="1" w:tplc="C030A678">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E444546"/>
    <w:multiLevelType w:val="hybridMultilevel"/>
    <w:tmpl w:val="8D080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C71D30"/>
    <w:multiLevelType w:val="hybridMultilevel"/>
    <w:tmpl w:val="F7B2ED80"/>
    <w:lvl w:ilvl="0" w:tplc="A572B27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A161773"/>
    <w:multiLevelType w:val="hybridMultilevel"/>
    <w:tmpl w:val="AD2A9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BD3028"/>
    <w:multiLevelType w:val="hybridMultilevel"/>
    <w:tmpl w:val="7C0E8DA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5F341B"/>
    <w:multiLevelType w:val="hybridMultilevel"/>
    <w:tmpl w:val="B8A2A41A"/>
    <w:lvl w:ilvl="0" w:tplc="69684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7E13D6"/>
    <w:multiLevelType w:val="hybridMultilevel"/>
    <w:tmpl w:val="1158B2F4"/>
    <w:lvl w:ilvl="0" w:tplc="9E140C1C">
      <w:start w:val="6"/>
      <w:numFmt w:val="decimal"/>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73C51DEF"/>
    <w:multiLevelType w:val="hybridMultilevel"/>
    <w:tmpl w:val="D2A0F6C0"/>
    <w:lvl w:ilvl="0" w:tplc="47782ACA">
      <w:start w:val="1"/>
      <w:numFmt w:val="decimal"/>
      <w:lvlText w:val="%1."/>
      <w:lvlJc w:val="left"/>
      <w:pPr>
        <w:ind w:left="360" w:hanging="360"/>
      </w:pPr>
      <w:rPr>
        <w:rFonts w:hint="default"/>
        <w:sz w:val="22"/>
      </w:rPr>
    </w:lvl>
    <w:lvl w:ilvl="1" w:tplc="C030A678">
      <w:start w:val="1"/>
      <w:numFmt w:val="bullet"/>
      <w:lvlText w:val=""/>
      <w:lvlJc w:val="left"/>
      <w:pPr>
        <w:tabs>
          <w:tab w:val="num" w:pos="1620"/>
        </w:tabs>
        <w:ind w:left="1620" w:hanging="360"/>
      </w:pPr>
      <w:rPr>
        <w:rFonts w:ascii="Symbol" w:hAnsi="Symbol" w:hint="default"/>
        <w:sz w:val="22"/>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61C5BEB"/>
    <w:multiLevelType w:val="hybridMultilevel"/>
    <w:tmpl w:val="169CD52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8"/>
  </w:num>
  <w:num w:numId="5">
    <w:abstractNumId w:val="12"/>
  </w:num>
  <w:num w:numId="6">
    <w:abstractNumId w:val="0"/>
  </w:num>
  <w:num w:numId="7">
    <w:abstractNumId w:val="5"/>
  </w:num>
  <w:num w:numId="8">
    <w:abstractNumId w:val="3"/>
  </w:num>
  <w:num w:numId="9">
    <w:abstractNumId w:val="4"/>
  </w:num>
  <w:num w:numId="10">
    <w:abstractNumId w:val="6"/>
  </w:num>
  <w:num w:numId="11">
    <w:abstractNumId w:val="13"/>
  </w:num>
  <w:num w:numId="12">
    <w:abstractNumId w:val="1"/>
  </w:num>
  <w:num w:numId="13">
    <w:abstractNumId w:val="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C0C50"/>
    <w:rsid w:val="0007564C"/>
    <w:rsid w:val="00080868"/>
    <w:rsid w:val="000929CD"/>
    <w:rsid w:val="000C0C50"/>
    <w:rsid w:val="000C24F2"/>
    <w:rsid w:val="000E5690"/>
    <w:rsid w:val="000E7BDA"/>
    <w:rsid w:val="00101627"/>
    <w:rsid w:val="001369F5"/>
    <w:rsid w:val="00177DD1"/>
    <w:rsid w:val="001F57F0"/>
    <w:rsid w:val="001F6517"/>
    <w:rsid w:val="002075FC"/>
    <w:rsid w:val="00276232"/>
    <w:rsid w:val="002F11AB"/>
    <w:rsid w:val="003062AA"/>
    <w:rsid w:val="00346F78"/>
    <w:rsid w:val="00361B06"/>
    <w:rsid w:val="003A6E4A"/>
    <w:rsid w:val="003B36F4"/>
    <w:rsid w:val="003E62B5"/>
    <w:rsid w:val="00401078"/>
    <w:rsid w:val="0040685C"/>
    <w:rsid w:val="00406A03"/>
    <w:rsid w:val="00454B31"/>
    <w:rsid w:val="00483C0B"/>
    <w:rsid w:val="00550E65"/>
    <w:rsid w:val="005941EE"/>
    <w:rsid w:val="005B06DD"/>
    <w:rsid w:val="005C3DE7"/>
    <w:rsid w:val="005D4498"/>
    <w:rsid w:val="005F3B56"/>
    <w:rsid w:val="006002C3"/>
    <w:rsid w:val="0062009C"/>
    <w:rsid w:val="00676F4A"/>
    <w:rsid w:val="006C2686"/>
    <w:rsid w:val="006C7114"/>
    <w:rsid w:val="007048A6"/>
    <w:rsid w:val="0071117E"/>
    <w:rsid w:val="00713270"/>
    <w:rsid w:val="00715483"/>
    <w:rsid w:val="00763A4C"/>
    <w:rsid w:val="0077534F"/>
    <w:rsid w:val="00795AA5"/>
    <w:rsid w:val="007B0CF1"/>
    <w:rsid w:val="007B4B2D"/>
    <w:rsid w:val="007D08EE"/>
    <w:rsid w:val="00807130"/>
    <w:rsid w:val="00826D64"/>
    <w:rsid w:val="0083001B"/>
    <w:rsid w:val="008568E8"/>
    <w:rsid w:val="0086246E"/>
    <w:rsid w:val="008823FE"/>
    <w:rsid w:val="0089211B"/>
    <w:rsid w:val="008C176F"/>
    <w:rsid w:val="009238A9"/>
    <w:rsid w:val="0095636A"/>
    <w:rsid w:val="009B0E23"/>
    <w:rsid w:val="009C2589"/>
    <w:rsid w:val="00A3420D"/>
    <w:rsid w:val="00A74B5C"/>
    <w:rsid w:val="00A93368"/>
    <w:rsid w:val="00AC522D"/>
    <w:rsid w:val="00AC7120"/>
    <w:rsid w:val="00AD1A91"/>
    <w:rsid w:val="00AE1A5C"/>
    <w:rsid w:val="00AE2835"/>
    <w:rsid w:val="00AE4436"/>
    <w:rsid w:val="00AF2CF6"/>
    <w:rsid w:val="00AF3723"/>
    <w:rsid w:val="00B7773B"/>
    <w:rsid w:val="00B86595"/>
    <w:rsid w:val="00B93754"/>
    <w:rsid w:val="00BA2E67"/>
    <w:rsid w:val="00C20C99"/>
    <w:rsid w:val="00C212C5"/>
    <w:rsid w:val="00C548C1"/>
    <w:rsid w:val="00C638D2"/>
    <w:rsid w:val="00C857AF"/>
    <w:rsid w:val="00C960B9"/>
    <w:rsid w:val="00CA23E4"/>
    <w:rsid w:val="00CC1908"/>
    <w:rsid w:val="00CD6ED5"/>
    <w:rsid w:val="00CD7CCF"/>
    <w:rsid w:val="00D40935"/>
    <w:rsid w:val="00DB16A3"/>
    <w:rsid w:val="00DB4EF3"/>
    <w:rsid w:val="00DB694A"/>
    <w:rsid w:val="00DE4AD9"/>
    <w:rsid w:val="00DE5B54"/>
    <w:rsid w:val="00E160D5"/>
    <w:rsid w:val="00E55634"/>
    <w:rsid w:val="00E80F9F"/>
    <w:rsid w:val="00E83374"/>
    <w:rsid w:val="00E83CF0"/>
    <w:rsid w:val="00E948B9"/>
    <w:rsid w:val="00EB2EE3"/>
    <w:rsid w:val="00EC030D"/>
    <w:rsid w:val="00EF3413"/>
    <w:rsid w:val="00F26A1D"/>
    <w:rsid w:val="00F37394"/>
    <w:rsid w:val="00F60A4E"/>
    <w:rsid w:val="00F61B6D"/>
    <w:rsid w:val="00F6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0E7BDA"/>
    <w:pPr>
      <w:spacing w:after="0" w:line="240" w:lineRule="auto"/>
    </w:pPr>
    <w:rPr>
      <w:rFonts w:ascii="Calibri" w:eastAsia="Calibri" w:hAnsi="Calibri" w:cs="Times New Roman"/>
    </w:rPr>
  </w:style>
  <w:style w:type="paragraph" w:customStyle="1" w:styleId="ConsPlusNonformat">
    <w:name w:val="ConsPlusNonformat"/>
    <w:uiPriority w:val="99"/>
    <w:rsid w:val="001016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016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e">
    <w:name w:val="Фин. управление"/>
    <w:basedOn w:val="a"/>
    <w:uiPriority w:val="99"/>
    <w:rsid w:val="00101627"/>
    <w:pPr>
      <w:spacing w:line="360" w:lineRule="auto"/>
      <w:ind w:firstLine="720"/>
      <w:jc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0E7BDA"/>
    <w:pPr>
      <w:spacing w:after="0" w:line="240" w:lineRule="auto"/>
    </w:pPr>
    <w:rPr>
      <w:rFonts w:ascii="Calibri" w:eastAsia="Calibri" w:hAnsi="Calibri" w:cs="Times New Roman"/>
    </w:rPr>
  </w:style>
  <w:style w:type="paragraph" w:customStyle="1" w:styleId="ConsPlusNonformat">
    <w:name w:val="ConsPlusNonformat"/>
    <w:uiPriority w:val="99"/>
    <w:rsid w:val="001016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016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e">
    <w:name w:val="Фин. управление"/>
    <w:basedOn w:val="a"/>
    <w:uiPriority w:val="99"/>
    <w:rsid w:val="00101627"/>
    <w:pPr>
      <w:spacing w:line="360" w:lineRule="auto"/>
      <w:ind w:firstLine="720"/>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93BC-B5DB-42D8-A0CF-0D86D29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9</cp:revision>
  <cp:lastPrinted>2014-02-27T06:41:00Z</cp:lastPrinted>
  <dcterms:created xsi:type="dcterms:W3CDTF">2014-02-13T17:25:00Z</dcterms:created>
  <dcterms:modified xsi:type="dcterms:W3CDTF">2014-02-27T06:43:00Z</dcterms:modified>
</cp:coreProperties>
</file>