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C50" w:rsidRPr="000C6DF7" w:rsidRDefault="000C0C50" w:rsidP="000C0C50">
      <w:pPr>
        <w:tabs>
          <w:tab w:val="left" w:pos="3600"/>
        </w:tabs>
        <w:rPr>
          <w:b/>
          <w:sz w:val="26"/>
          <w:szCs w:val="26"/>
        </w:rPr>
      </w:pPr>
      <w:r>
        <w:rPr>
          <w:b/>
          <w:noProof/>
          <w:sz w:val="26"/>
          <w:szCs w:val="26"/>
        </w:rPr>
        <w:drawing>
          <wp:anchor distT="0" distB="0" distL="114300" distR="114300" simplePos="0" relativeHeight="251660288" behindDoc="0" locked="0" layoutInCell="1" allowOverlap="1">
            <wp:simplePos x="0" y="0"/>
            <wp:positionH relativeFrom="column">
              <wp:posOffset>2657475</wp:posOffset>
            </wp:positionH>
            <wp:positionV relativeFrom="paragraph">
              <wp:posOffset>0</wp:posOffset>
            </wp:positionV>
            <wp:extent cx="542925" cy="704850"/>
            <wp:effectExtent l="19050" t="0" r="9525" b="0"/>
            <wp:wrapSquare wrapText="bothSides"/>
            <wp:docPr id="2" name="Рисунок 2" descr="Герб Лес2для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Лес2длябланка"/>
                    <pic:cNvPicPr>
                      <a:picLocks noChangeAspect="1" noChangeArrowheads="1"/>
                    </pic:cNvPicPr>
                  </pic:nvPicPr>
                  <pic:blipFill>
                    <a:blip r:embed="rId7" cstate="print"/>
                    <a:srcRect/>
                    <a:stretch>
                      <a:fillRect/>
                    </a:stretch>
                  </pic:blipFill>
                  <pic:spPr bwMode="auto">
                    <a:xfrm>
                      <a:off x="0" y="0"/>
                      <a:ext cx="542925" cy="704850"/>
                    </a:xfrm>
                    <a:prstGeom prst="rect">
                      <a:avLst/>
                    </a:prstGeom>
                    <a:noFill/>
                  </pic:spPr>
                </pic:pic>
              </a:graphicData>
            </a:graphic>
          </wp:anchor>
        </w:drawing>
      </w:r>
      <w:r w:rsidRPr="000C6DF7">
        <w:rPr>
          <w:b/>
          <w:sz w:val="26"/>
          <w:szCs w:val="26"/>
        </w:rPr>
        <w:t xml:space="preserve">                                                        </w:t>
      </w:r>
    </w:p>
    <w:p w:rsidR="000C0C50" w:rsidRPr="000C6DF7" w:rsidRDefault="000C0C50" w:rsidP="000C0C50">
      <w:pPr>
        <w:tabs>
          <w:tab w:val="left" w:pos="3600"/>
        </w:tabs>
        <w:rPr>
          <w:b/>
          <w:sz w:val="26"/>
          <w:szCs w:val="26"/>
        </w:rPr>
      </w:pPr>
    </w:p>
    <w:p w:rsidR="000C0C50" w:rsidRPr="000C6DF7" w:rsidRDefault="000C0C50" w:rsidP="000C0C50">
      <w:pPr>
        <w:tabs>
          <w:tab w:val="left" w:pos="3600"/>
        </w:tabs>
        <w:rPr>
          <w:b/>
          <w:sz w:val="26"/>
          <w:szCs w:val="26"/>
        </w:rPr>
      </w:pPr>
    </w:p>
    <w:p w:rsidR="000C0C50" w:rsidRDefault="000C0C50" w:rsidP="000C0C50">
      <w:pPr>
        <w:tabs>
          <w:tab w:val="left" w:pos="3600"/>
        </w:tabs>
        <w:rPr>
          <w:b/>
          <w:bCs/>
          <w:sz w:val="26"/>
          <w:szCs w:val="26"/>
        </w:rPr>
      </w:pPr>
      <w:r>
        <w:rPr>
          <w:b/>
          <w:bCs/>
          <w:sz w:val="26"/>
          <w:szCs w:val="26"/>
        </w:rPr>
        <w:tab/>
        <w:t xml:space="preserve">       </w:t>
      </w:r>
    </w:p>
    <w:p w:rsidR="000C0C50" w:rsidRPr="000C6DF7" w:rsidRDefault="000C0C50" w:rsidP="000C0C50">
      <w:pPr>
        <w:tabs>
          <w:tab w:val="left" w:pos="3600"/>
        </w:tabs>
        <w:rPr>
          <w:b/>
          <w:bCs/>
          <w:sz w:val="26"/>
          <w:szCs w:val="26"/>
        </w:rPr>
      </w:pPr>
      <w:r>
        <w:rPr>
          <w:b/>
          <w:bCs/>
          <w:sz w:val="26"/>
          <w:szCs w:val="26"/>
        </w:rPr>
        <w:t xml:space="preserve">                                                                 </w:t>
      </w:r>
      <w:r w:rsidRPr="000C6DF7">
        <w:rPr>
          <w:b/>
          <w:bCs/>
          <w:sz w:val="26"/>
          <w:szCs w:val="26"/>
        </w:rPr>
        <w:t>ДУМА</w:t>
      </w:r>
    </w:p>
    <w:p w:rsidR="000C0C50" w:rsidRPr="000C6DF7" w:rsidRDefault="000C0C50" w:rsidP="000C0C50">
      <w:pPr>
        <w:rPr>
          <w:b/>
          <w:bCs/>
          <w:sz w:val="26"/>
          <w:szCs w:val="26"/>
        </w:rPr>
      </w:pPr>
      <w:r w:rsidRPr="000C6DF7">
        <w:rPr>
          <w:b/>
          <w:bCs/>
          <w:sz w:val="26"/>
          <w:szCs w:val="26"/>
        </w:rPr>
        <w:t xml:space="preserve">                 </w:t>
      </w:r>
      <w:r>
        <w:rPr>
          <w:b/>
          <w:bCs/>
          <w:sz w:val="26"/>
          <w:szCs w:val="26"/>
        </w:rPr>
        <w:t xml:space="preserve">             </w:t>
      </w:r>
      <w:r w:rsidRPr="000C6DF7">
        <w:rPr>
          <w:b/>
          <w:bCs/>
          <w:sz w:val="26"/>
          <w:szCs w:val="26"/>
        </w:rPr>
        <w:t>ЛЕСОЗАВОДСКОГО ГОРОДСКОГО ОКРУГА</w:t>
      </w:r>
    </w:p>
    <w:p w:rsidR="000C0C50" w:rsidRPr="000C6DF7" w:rsidRDefault="000C0C50" w:rsidP="000C0C50">
      <w:pPr>
        <w:rPr>
          <w:sz w:val="26"/>
          <w:szCs w:val="26"/>
        </w:rPr>
      </w:pPr>
    </w:p>
    <w:p w:rsidR="000C0C50" w:rsidRPr="000C6DF7" w:rsidRDefault="000C0C50" w:rsidP="000C0C50">
      <w:pPr>
        <w:rPr>
          <w:b/>
          <w:bCs/>
          <w:sz w:val="26"/>
          <w:szCs w:val="26"/>
        </w:rPr>
      </w:pPr>
      <w:r w:rsidRPr="000C6DF7">
        <w:rPr>
          <w:b/>
          <w:bCs/>
          <w:sz w:val="26"/>
          <w:szCs w:val="26"/>
        </w:rPr>
        <w:t xml:space="preserve">                                                    </w:t>
      </w:r>
      <w:r>
        <w:rPr>
          <w:b/>
          <w:bCs/>
          <w:sz w:val="26"/>
          <w:szCs w:val="26"/>
        </w:rPr>
        <w:t xml:space="preserve">         </w:t>
      </w:r>
      <w:r w:rsidRPr="000C6DF7">
        <w:rPr>
          <w:b/>
          <w:bCs/>
          <w:sz w:val="26"/>
          <w:szCs w:val="26"/>
        </w:rPr>
        <w:t xml:space="preserve">РЕШЕНИЕ </w:t>
      </w:r>
    </w:p>
    <w:p w:rsidR="000C0C50" w:rsidRPr="000C6DF7" w:rsidRDefault="000C0C50" w:rsidP="000C0C50">
      <w:pPr>
        <w:pStyle w:val="a3"/>
        <w:tabs>
          <w:tab w:val="left" w:pos="3600"/>
        </w:tabs>
        <w:rPr>
          <w:b/>
          <w:bCs/>
          <w:sz w:val="26"/>
          <w:szCs w:val="26"/>
        </w:rPr>
      </w:pPr>
      <w:r>
        <w:rPr>
          <w:b/>
          <w:bCs/>
          <w:sz w:val="26"/>
          <w:szCs w:val="26"/>
        </w:rPr>
        <w:t xml:space="preserve"> </w:t>
      </w:r>
    </w:p>
    <w:p w:rsidR="000C0C50" w:rsidRPr="000C6DF7" w:rsidRDefault="00361B06" w:rsidP="000C0C50">
      <w:pPr>
        <w:pStyle w:val="a3"/>
        <w:tabs>
          <w:tab w:val="left" w:pos="709"/>
          <w:tab w:val="left" w:pos="3600"/>
        </w:tabs>
        <w:rPr>
          <w:sz w:val="26"/>
          <w:szCs w:val="26"/>
        </w:rPr>
      </w:pPr>
      <w:r>
        <w:rPr>
          <w:sz w:val="26"/>
          <w:szCs w:val="26"/>
        </w:rPr>
        <w:t>04.12.</w:t>
      </w:r>
      <w:r w:rsidR="000C0C50">
        <w:rPr>
          <w:sz w:val="26"/>
          <w:szCs w:val="26"/>
        </w:rPr>
        <w:t>2012</w:t>
      </w:r>
      <w:r w:rsidR="000C0C50" w:rsidRPr="000C6DF7">
        <w:rPr>
          <w:sz w:val="26"/>
          <w:szCs w:val="26"/>
        </w:rPr>
        <w:t xml:space="preserve"> года                     </w:t>
      </w:r>
      <w:r w:rsidR="000C0C50">
        <w:rPr>
          <w:sz w:val="26"/>
          <w:szCs w:val="26"/>
        </w:rPr>
        <w:t xml:space="preserve">        </w:t>
      </w:r>
      <w:r>
        <w:rPr>
          <w:sz w:val="26"/>
          <w:szCs w:val="26"/>
        </w:rPr>
        <w:t xml:space="preserve"> </w:t>
      </w:r>
      <w:r w:rsidR="00D40935">
        <w:rPr>
          <w:sz w:val="26"/>
          <w:szCs w:val="26"/>
        </w:rPr>
        <w:t xml:space="preserve"> </w:t>
      </w:r>
      <w:r w:rsidR="000C0C50" w:rsidRPr="000C6DF7">
        <w:rPr>
          <w:sz w:val="26"/>
          <w:szCs w:val="26"/>
        </w:rPr>
        <w:t>г.</w:t>
      </w:r>
      <w:r w:rsidR="000C0C50">
        <w:rPr>
          <w:sz w:val="26"/>
          <w:szCs w:val="26"/>
        </w:rPr>
        <w:t xml:space="preserve"> </w:t>
      </w:r>
      <w:r w:rsidR="000C0C50" w:rsidRPr="000C6DF7">
        <w:rPr>
          <w:sz w:val="26"/>
          <w:szCs w:val="26"/>
        </w:rPr>
        <w:t xml:space="preserve">Лесозаводск                      </w:t>
      </w:r>
      <w:r w:rsidR="00D40935">
        <w:rPr>
          <w:sz w:val="26"/>
          <w:szCs w:val="26"/>
        </w:rPr>
        <w:t xml:space="preserve">                           </w:t>
      </w:r>
      <w:r>
        <w:rPr>
          <w:sz w:val="26"/>
          <w:szCs w:val="26"/>
        </w:rPr>
        <w:t xml:space="preserve"> </w:t>
      </w:r>
      <w:r w:rsidR="000C0C50" w:rsidRPr="000C6DF7">
        <w:rPr>
          <w:sz w:val="26"/>
          <w:szCs w:val="26"/>
        </w:rPr>
        <w:t>№</w:t>
      </w:r>
      <w:r w:rsidR="000C0C50">
        <w:rPr>
          <w:sz w:val="26"/>
          <w:szCs w:val="26"/>
        </w:rPr>
        <w:t xml:space="preserve"> </w:t>
      </w:r>
      <w:r>
        <w:rPr>
          <w:sz w:val="26"/>
          <w:szCs w:val="26"/>
        </w:rPr>
        <w:t>570</w:t>
      </w:r>
    </w:p>
    <w:p w:rsidR="000C0C50" w:rsidRPr="000C6DF7" w:rsidRDefault="000C0C50" w:rsidP="000C0C50">
      <w:pPr>
        <w:pStyle w:val="a3"/>
        <w:tabs>
          <w:tab w:val="left" w:pos="3600"/>
        </w:tabs>
        <w:rPr>
          <w:sz w:val="26"/>
          <w:szCs w:val="26"/>
        </w:rPr>
      </w:pPr>
      <w:r w:rsidRPr="000C6DF7">
        <w:rPr>
          <w:sz w:val="26"/>
          <w:szCs w:val="26"/>
        </w:rPr>
        <w:t xml:space="preserve">         </w:t>
      </w:r>
    </w:p>
    <w:p w:rsidR="000C0C50" w:rsidRPr="000C6DF7" w:rsidRDefault="000C0C50" w:rsidP="000C0C50">
      <w:pPr>
        <w:pStyle w:val="a3"/>
        <w:tabs>
          <w:tab w:val="left" w:pos="3600"/>
        </w:tabs>
        <w:rPr>
          <w:sz w:val="26"/>
          <w:szCs w:val="26"/>
        </w:rPr>
      </w:pPr>
      <w:r w:rsidRPr="000C6DF7">
        <w:rPr>
          <w:sz w:val="26"/>
          <w:szCs w:val="26"/>
        </w:rPr>
        <w:t xml:space="preserve">                                     </w:t>
      </w:r>
    </w:p>
    <w:p w:rsidR="000C0C50" w:rsidRPr="000C6DF7" w:rsidRDefault="000C0C50" w:rsidP="000C0C50">
      <w:pPr>
        <w:jc w:val="both"/>
        <w:rPr>
          <w:sz w:val="26"/>
          <w:szCs w:val="26"/>
        </w:rPr>
      </w:pPr>
      <w:r w:rsidRPr="000C6DF7">
        <w:rPr>
          <w:sz w:val="26"/>
          <w:szCs w:val="26"/>
        </w:rPr>
        <w:t>О назначении публичных слушаний</w:t>
      </w:r>
    </w:p>
    <w:p w:rsidR="00D40935" w:rsidRDefault="000C0C50" w:rsidP="000C0C50">
      <w:pPr>
        <w:jc w:val="both"/>
        <w:rPr>
          <w:sz w:val="26"/>
          <w:szCs w:val="26"/>
        </w:rPr>
      </w:pPr>
      <w:r w:rsidRPr="000C6DF7">
        <w:rPr>
          <w:sz w:val="26"/>
          <w:szCs w:val="26"/>
        </w:rPr>
        <w:t xml:space="preserve">по проекту решения Думы </w:t>
      </w:r>
    </w:p>
    <w:p w:rsidR="00D40935" w:rsidRDefault="000C0C50" w:rsidP="000C0C50">
      <w:pPr>
        <w:jc w:val="both"/>
        <w:rPr>
          <w:sz w:val="26"/>
          <w:szCs w:val="26"/>
        </w:rPr>
      </w:pPr>
      <w:r w:rsidRPr="000C6DF7">
        <w:rPr>
          <w:sz w:val="26"/>
          <w:szCs w:val="26"/>
        </w:rPr>
        <w:t>Лесозаводского</w:t>
      </w:r>
      <w:r w:rsidR="00D40935">
        <w:rPr>
          <w:sz w:val="26"/>
          <w:szCs w:val="26"/>
        </w:rPr>
        <w:t xml:space="preserve"> </w:t>
      </w:r>
      <w:r w:rsidRPr="000C6DF7">
        <w:rPr>
          <w:sz w:val="26"/>
          <w:szCs w:val="26"/>
        </w:rPr>
        <w:t xml:space="preserve">городского округа </w:t>
      </w:r>
    </w:p>
    <w:p w:rsidR="00D40935" w:rsidRDefault="000C0C50" w:rsidP="000C0C50">
      <w:pPr>
        <w:jc w:val="both"/>
        <w:rPr>
          <w:sz w:val="26"/>
          <w:szCs w:val="26"/>
        </w:rPr>
      </w:pPr>
      <w:r w:rsidRPr="000C6DF7">
        <w:rPr>
          <w:sz w:val="26"/>
          <w:szCs w:val="26"/>
        </w:rPr>
        <w:t xml:space="preserve">«О внесении изменений и дополнений  </w:t>
      </w:r>
    </w:p>
    <w:p w:rsidR="000C0C50" w:rsidRPr="000C6DF7" w:rsidRDefault="000C0C50" w:rsidP="000C0C50">
      <w:pPr>
        <w:jc w:val="both"/>
        <w:rPr>
          <w:sz w:val="26"/>
          <w:szCs w:val="26"/>
        </w:rPr>
      </w:pPr>
      <w:r w:rsidRPr="000C6DF7">
        <w:rPr>
          <w:sz w:val="26"/>
          <w:szCs w:val="26"/>
        </w:rPr>
        <w:t>в Устав Лесозаводского городского округа»</w:t>
      </w:r>
    </w:p>
    <w:p w:rsidR="000C0C50" w:rsidRPr="000C6DF7" w:rsidRDefault="000C0C50" w:rsidP="000C0C50">
      <w:pPr>
        <w:jc w:val="both"/>
        <w:rPr>
          <w:sz w:val="26"/>
          <w:szCs w:val="26"/>
        </w:rPr>
      </w:pPr>
    </w:p>
    <w:p w:rsidR="000C0C50" w:rsidRPr="000C6DF7" w:rsidRDefault="000C0C50" w:rsidP="00D40935">
      <w:pPr>
        <w:tabs>
          <w:tab w:val="left" w:pos="720"/>
          <w:tab w:val="left" w:pos="900"/>
        </w:tabs>
        <w:jc w:val="both"/>
        <w:rPr>
          <w:sz w:val="26"/>
          <w:szCs w:val="26"/>
        </w:rPr>
      </w:pPr>
      <w:r w:rsidRPr="000C6DF7">
        <w:rPr>
          <w:sz w:val="26"/>
          <w:szCs w:val="26"/>
        </w:rPr>
        <w:t xml:space="preserve">          </w:t>
      </w:r>
      <w:r>
        <w:rPr>
          <w:sz w:val="26"/>
          <w:szCs w:val="26"/>
        </w:rPr>
        <w:t xml:space="preserve"> </w:t>
      </w:r>
      <w:r w:rsidRPr="000C6DF7">
        <w:rPr>
          <w:sz w:val="26"/>
          <w:szCs w:val="26"/>
        </w:rPr>
        <w:t>Руководствуясь Фе</w:t>
      </w:r>
      <w:r w:rsidR="00AE4436">
        <w:rPr>
          <w:sz w:val="26"/>
          <w:szCs w:val="26"/>
        </w:rPr>
        <w:t xml:space="preserve">деральным законом от 06.10.2003 </w:t>
      </w:r>
      <w:r w:rsidRPr="000C6DF7">
        <w:rPr>
          <w:sz w:val="26"/>
          <w:szCs w:val="26"/>
        </w:rPr>
        <w:t>года №</w:t>
      </w:r>
      <w:r>
        <w:rPr>
          <w:sz w:val="26"/>
          <w:szCs w:val="26"/>
        </w:rPr>
        <w:t xml:space="preserve"> </w:t>
      </w:r>
      <w:r w:rsidRPr="000C6DF7">
        <w:rPr>
          <w:sz w:val="26"/>
          <w:szCs w:val="26"/>
        </w:rPr>
        <w:t xml:space="preserve">131-ФЗ </w:t>
      </w:r>
      <w:r>
        <w:rPr>
          <w:sz w:val="26"/>
          <w:szCs w:val="26"/>
        </w:rPr>
        <w:t xml:space="preserve">          </w:t>
      </w:r>
      <w:r w:rsidRPr="000C6DF7">
        <w:rPr>
          <w:sz w:val="26"/>
          <w:szCs w:val="26"/>
        </w:rPr>
        <w:t xml:space="preserve">«Об общих принципах организации местного самоуправления в Российской Федерации», Положением </w:t>
      </w:r>
      <w:r w:rsidR="00D40935">
        <w:rPr>
          <w:sz w:val="26"/>
          <w:szCs w:val="26"/>
        </w:rPr>
        <w:t>о</w:t>
      </w:r>
      <w:r w:rsidRPr="000C6DF7">
        <w:rPr>
          <w:sz w:val="26"/>
          <w:szCs w:val="26"/>
        </w:rPr>
        <w:t xml:space="preserve"> публичных слушаниях в Л</w:t>
      </w:r>
      <w:r w:rsidR="00D40935">
        <w:rPr>
          <w:sz w:val="26"/>
          <w:szCs w:val="26"/>
        </w:rPr>
        <w:t xml:space="preserve">есозаводском городском округе», </w:t>
      </w:r>
      <w:r w:rsidRPr="000C6DF7">
        <w:rPr>
          <w:sz w:val="26"/>
          <w:szCs w:val="26"/>
        </w:rPr>
        <w:t>утвержденным решением Думы Лесозаводского городского округа от 06.02.2006 года № 286 (в ред. решения Думы от 27.0</w:t>
      </w:r>
      <w:r>
        <w:rPr>
          <w:sz w:val="26"/>
          <w:szCs w:val="26"/>
        </w:rPr>
        <w:t>3</w:t>
      </w:r>
      <w:r w:rsidRPr="000C6DF7">
        <w:rPr>
          <w:sz w:val="26"/>
          <w:szCs w:val="26"/>
        </w:rPr>
        <w:t>.201</w:t>
      </w:r>
      <w:r>
        <w:rPr>
          <w:sz w:val="26"/>
          <w:szCs w:val="26"/>
        </w:rPr>
        <w:t>2</w:t>
      </w:r>
      <w:r w:rsidRPr="000C6DF7">
        <w:rPr>
          <w:sz w:val="26"/>
          <w:szCs w:val="26"/>
        </w:rPr>
        <w:t xml:space="preserve"> года № </w:t>
      </w:r>
      <w:r>
        <w:rPr>
          <w:sz w:val="26"/>
          <w:szCs w:val="26"/>
        </w:rPr>
        <w:t>472</w:t>
      </w:r>
      <w:r w:rsidRPr="000C6DF7">
        <w:rPr>
          <w:sz w:val="26"/>
          <w:szCs w:val="26"/>
        </w:rPr>
        <w:t xml:space="preserve">-НПА),  </w:t>
      </w:r>
    </w:p>
    <w:p w:rsidR="000C0C50" w:rsidRPr="000C6DF7" w:rsidRDefault="000C0C50" w:rsidP="000C0C50">
      <w:pPr>
        <w:jc w:val="both"/>
        <w:rPr>
          <w:sz w:val="26"/>
          <w:szCs w:val="26"/>
        </w:rPr>
      </w:pPr>
    </w:p>
    <w:p w:rsidR="000C0C50" w:rsidRPr="000C6DF7" w:rsidRDefault="000C0C50" w:rsidP="000C0C50">
      <w:pPr>
        <w:jc w:val="both"/>
        <w:rPr>
          <w:sz w:val="26"/>
          <w:szCs w:val="26"/>
        </w:rPr>
      </w:pPr>
      <w:r w:rsidRPr="000C6DF7">
        <w:rPr>
          <w:sz w:val="26"/>
          <w:szCs w:val="26"/>
        </w:rPr>
        <w:t xml:space="preserve">     </w:t>
      </w:r>
      <w:r w:rsidRPr="000C6DF7">
        <w:rPr>
          <w:sz w:val="26"/>
          <w:szCs w:val="26"/>
        </w:rPr>
        <w:tab/>
        <w:t>Дума Лесозаводского городского округа</w:t>
      </w:r>
    </w:p>
    <w:p w:rsidR="000C0C50" w:rsidRPr="000C6DF7" w:rsidRDefault="000C0C50" w:rsidP="000C0C50">
      <w:pPr>
        <w:jc w:val="both"/>
        <w:rPr>
          <w:sz w:val="26"/>
          <w:szCs w:val="26"/>
        </w:rPr>
      </w:pPr>
    </w:p>
    <w:p w:rsidR="000C0C50" w:rsidRPr="000C6DF7" w:rsidRDefault="000C0C50" w:rsidP="000C0C50">
      <w:pPr>
        <w:jc w:val="both"/>
        <w:rPr>
          <w:b/>
          <w:sz w:val="26"/>
          <w:szCs w:val="26"/>
        </w:rPr>
      </w:pPr>
      <w:r w:rsidRPr="000C6DF7">
        <w:rPr>
          <w:b/>
          <w:sz w:val="26"/>
          <w:szCs w:val="26"/>
        </w:rPr>
        <w:t xml:space="preserve">РЕШИЛА: </w:t>
      </w:r>
    </w:p>
    <w:p w:rsidR="000C0C50" w:rsidRPr="000C6DF7" w:rsidRDefault="000C0C50" w:rsidP="000C0C50">
      <w:pPr>
        <w:jc w:val="both"/>
        <w:rPr>
          <w:b/>
          <w:sz w:val="26"/>
          <w:szCs w:val="26"/>
        </w:rPr>
      </w:pPr>
    </w:p>
    <w:p w:rsidR="000C0C50" w:rsidRPr="000C6DF7" w:rsidRDefault="00D40935" w:rsidP="00AE4436">
      <w:pPr>
        <w:tabs>
          <w:tab w:val="left" w:pos="709"/>
          <w:tab w:val="left" w:pos="993"/>
        </w:tabs>
        <w:jc w:val="both"/>
        <w:rPr>
          <w:sz w:val="26"/>
          <w:szCs w:val="26"/>
        </w:rPr>
      </w:pPr>
      <w:r>
        <w:rPr>
          <w:sz w:val="26"/>
          <w:szCs w:val="26"/>
        </w:rPr>
        <w:t xml:space="preserve">          </w:t>
      </w:r>
      <w:r w:rsidR="00AE4436">
        <w:rPr>
          <w:sz w:val="26"/>
          <w:szCs w:val="26"/>
        </w:rPr>
        <w:t xml:space="preserve">1. </w:t>
      </w:r>
      <w:r w:rsidR="000C0C50" w:rsidRPr="000C6DF7">
        <w:rPr>
          <w:sz w:val="26"/>
          <w:szCs w:val="26"/>
        </w:rPr>
        <w:t>Назначить публичные слушания по проекту решения Думы Лесозаводского городского округа «О внесении  изменений и дополнений в Устав Лесо</w:t>
      </w:r>
      <w:r w:rsidR="000C0C50">
        <w:rPr>
          <w:sz w:val="26"/>
          <w:szCs w:val="26"/>
        </w:rPr>
        <w:t>заводского городского округа» (п</w:t>
      </w:r>
      <w:r w:rsidR="000C0C50" w:rsidRPr="000C6DF7">
        <w:rPr>
          <w:sz w:val="26"/>
          <w:szCs w:val="26"/>
        </w:rPr>
        <w:t>риложение).</w:t>
      </w:r>
    </w:p>
    <w:p w:rsidR="000C0C50" w:rsidRPr="000C6DF7" w:rsidRDefault="000C0C50" w:rsidP="000C0C50">
      <w:pPr>
        <w:ind w:firstLine="708"/>
        <w:jc w:val="both"/>
        <w:rPr>
          <w:i/>
          <w:sz w:val="26"/>
          <w:szCs w:val="26"/>
        </w:rPr>
      </w:pPr>
      <w:r w:rsidRPr="000C6DF7">
        <w:rPr>
          <w:sz w:val="26"/>
          <w:szCs w:val="26"/>
        </w:rPr>
        <w:t>2. Провести публичные слушания по проекту решения Думы Лесозаводского городского округа «О внесении изменений и дополнений в Устав Лесозаводского  городского округа»</w:t>
      </w:r>
      <w:r w:rsidR="00361B06">
        <w:rPr>
          <w:sz w:val="26"/>
          <w:szCs w:val="26"/>
        </w:rPr>
        <w:t xml:space="preserve"> 14 </w:t>
      </w:r>
      <w:r w:rsidR="00C212C5">
        <w:rPr>
          <w:sz w:val="26"/>
          <w:szCs w:val="26"/>
        </w:rPr>
        <w:t>декабря</w:t>
      </w:r>
      <w:r w:rsidRPr="000C6DF7">
        <w:rPr>
          <w:sz w:val="26"/>
          <w:szCs w:val="26"/>
        </w:rPr>
        <w:t xml:space="preserve"> 201</w:t>
      </w:r>
      <w:r>
        <w:rPr>
          <w:sz w:val="26"/>
          <w:szCs w:val="26"/>
        </w:rPr>
        <w:t>2</w:t>
      </w:r>
      <w:r w:rsidRPr="000C6DF7">
        <w:rPr>
          <w:sz w:val="26"/>
          <w:szCs w:val="26"/>
        </w:rPr>
        <w:t xml:space="preserve"> года.</w:t>
      </w:r>
    </w:p>
    <w:p w:rsidR="000C0C50" w:rsidRPr="000C6DF7" w:rsidRDefault="000C0C50" w:rsidP="000C0C50">
      <w:pPr>
        <w:tabs>
          <w:tab w:val="left" w:pos="1080"/>
          <w:tab w:val="left" w:pos="1260"/>
        </w:tabs>
        <w:ind w:firstLine="708"/>
        <w:jc w:val="both"/>
        <w:rPr>
          <w:i/>
          <w:sz w:val="26"/>
          <w:szCs w:val="26"/>
        </w:rPr>
      </w:pPr>
      <w:r w:rsidRPr="000C6DF7">
        <w:rPr>
          <w:sz w:val="26"/>
          <w:szCs w:val="26"/>
        </w:rPr>
        <w:t>3. Утвердить состав комиссии по подготовке и проведен</w:t>
      </w:r>
      <w:r>
        <w:rPr>
          <w:sz w:val="26"/>
          <w:szCs w:val="26"/>
        </w:rPr>
        <w:t>ию публ</w:t>
      </w:r>
      <w:r w:rsidR="00D40935">
        <w:rPr>
          <w:sz w:val="26"/>
          <w:szCs w:val="26"/>
        </w:rPr>
        <w:t>ичных слушаний:</w:t>
      </w:r>
      <w:r w:rsidR="00D40935">
        <w:rPr>
          <w:sz w:val="26"/>
          <w:szCs w:val="26"/>
        </w:rPr>
        <w:br/>
        <w:t xml:space="preserve">          - </w:t>
      </w:r>
      <w:r>
        <w:rPr>
          <w:sz w:val="26"/>
          <w:szCs w:val="26"/>
        </w:rPr>
        <w:t>Гершун</w:t>
      </w:r>
      <w:r w:rsidRPr="000C6DF7">
        <w:rPr>
          <w:sz w:val="26"/>
          <w:szCs w:val="26"/>
        </w:rPr>
        <w:t xml:space="preserve"> </w:t>
      </w:r>
      <w:r>
        <w:rPr>
          <w:sz w:val="26"/>
          <w:szCs w:val="26"/>
        </w:rPr>
        <w:t>В</w:t>
      </w:r>
      <w:r w:rsidRPr="000C6DF7">
        <w:rPr>
          <w:sz w:val="26"/>
          <w:szCs w:val="26"/>
        </w:rPr>
        <w:t>.</w:t>
      </w:r>
      <w:r>
        <w:rPr>
          <w:sz w:val="26"/>
          <w:szCs w:val="26"/>
        </w:rPr>
        <w:t>В</w:t>
      </w:r>
      <w:r w:rsidRPr="000C6DF7">
        <w:rPr>
          <w:sz w:val="26"/>
          <w:szCs w:val="26"/>
        </w:rPr>
        <w:t xml:space="preserve">., депутат по </w:t>
      </w:r>
      <w:r>
        <w:rPr>
          <w:sz w:val="26"/>
          <w:szCs w:val="26"/>
        </w:rPr>
        <w:t>5</w:t>
      </w:r>
      <w:r w:rsidRPr="000C6DF7">
        <w:rPr>
          <w:sz w:val="26"/>
          <w:szCs w:val="26"/>
        </w:rPr>
        <w:t xml:space="preserve"> избирательному округу;  </w:t>
      </w:r>
    </w:p>
    <w:p w:rsidR="000C0C50" w:rsidRPr="000C6DF7" w:rsidRDefault="00D40935" w:rsidP="000C0C50">
      <w:pPr>
        <w:jc w:val="both"/>
        <w:rPr>
          <w:sz w:val="26"/>
          <w:szCs w:val="26"/>
        </w:rPr>
      </w:pPr>
      <w:r>
        <w:rPr>
          <w:sz w:val="26"/>
          <w:szCs w:val="26"/>
        </w:rPr>
        <w:t xml:space="preserve">      </w:t>
      </w:r>
      <w:r>
        <w:rPr>
          <w:sz w:val="26"/>
          <w:szCs w:val="26"/>
        </w:rPr>
        <w:tab/>
        <w:t xml:space="preserve">- </w:t>
      </w:r>
      <w:r w:rsidR="000C0C50">
        <w:rPr>
          <w:sz w:val="26"/>
          <w:szCs w:val="26"/>
        </w:rPr>
        <w:t>Горелов Ю</w:t>
      </w:r>
      <w:r w:rsidR="000C0C50" w:rsidRPr="000C6DF7">
        <w:rPr>
          <w:sz w:val="26"/>
          <w:szCs w:val="26"/>
        </w:rPr>
        <w:t>.</w:t>
      </w:r>
      <w:r w:rsidR="000C0C50">
        <w:rPr>
          <w:sz w:val="26"/>
          <w:szCs w:val="26"/>
        </w:rPr>
        <w:t>И</w:t>
      </w:r>
      <w:r w:rsidR="000C0C50" w:rsidRPr="000C6DF7">
        <w:rPr>
          <w:sz w:val="26"/>
          <w:szCs w:val="26"/>
        </w:rPr>
        <w:t xml:space="preserve">., депутат по </w:t>
      </w:r>
      <w:r w:rsidR="000C0C50">
        <w:rPr>
          <w:sz w:val="26"/>
          <w:szCs w:val="26"/>
        </w:rPr>
        <w:t>6</w:t>
      </w:r>
      <w:r w:rsidR="000C0C50" w:rsidRPr="000C6DF7">
        <w:rPr>
          <w:sz w:val="26"/>
          <w:szCs w:val="26"/>
        </w:rPr>
        <w:t xml:space="preserve"> избирательному округу;</w:t>
      </w:r>
    </w:p>
    <w:p w:rsidR="000C0C50" w:rsidRPr="000C6DF7" w:rsidRDefault="000C0C50" w:rsidP="000C0C50">
      <w:pPr>
        <w:ind w:firstLine="708"/>
        <w:jc w:val="both"/>
        <w:rPr>
          <w:sz w:val="26"/>
          <w:szCs w:val="26"/>
        </w:rPr>
      </w:pPr>
      <w:r>
        <w:rPr>
          <w:sz w:val="26"/>
          <w:szCs w:val="26"/>
        </w:rPr>
        <w:t>- Диденко А.В.</w:t>
      </w:r>
      <w:r w:rsidRPr="000C6DF7">
        <w:rPr>
          <w:sz w:val="26"/>
          <w:szCs w:val="26"/>
        </w:rPr>
        <w:t xml:space="preserve">,  депутат по </w:t>
      </w:r>
      <w:r>
        <w:rPr>
          <w:sz w:val="26"/>
          <w:szCs w:val="26"/>
        </w:rPr>
        <w:t xml:space="preserve">15 </w:t>
      </w:r>
      <w:r w:rsidRPr="000C6DF7">
        <w:rPr>
          <w:sz w:val="26"/>
          <w:szCs w:val="26"/>
        </w:rPr>
        <w:t xml:space="preserve"> избирательному округу;</w:t>
      </w:r>
    </w:p>
    <w:p w:rsidR="000C0C50" w:rsidRPr="000C6DF7" w:rsidRDefault="00807130" w:rsidP="000C0C50">
      <w:pPr>
        <w:ind w:firstLine="708"/>
        <w:jc w:val="both"/>
        <w:rPr>
          <w:sz w:val="26"/>
          <w:szCs w:val="26"/>
        </w:rPr>
      </w:pPr>
      <w:r>
        <w:rPr>
          <w:sz w:val="26"/>
          <w:szCs w:val="26"/>
        </w:rPr>
        <w:t xml:space="preserve">- Сафронова Е.Н., руководитель аппарата администрации </w:t>
      </w:r>
      <w:r w:rsidR="00D40935">
        <w:rPr>
          <w:sz w:val="26"/>
          <w:szCs w:val="26"/>
        </w:rPr>
        <w:t xml:space="preserve">Лесозаводского </w:t>
      </w:r>
      <w:r>
        <w:rPr>
          <w:sz w:val="26"/>
          <w:szCs w:val="26"/>
        </w:rPr>
        <w:t>городского округа</w:t>
      </w:r>
      <w:r w:rsidR="000C0C50" w:rsidRPr="000C6DF7">
        <w:rPr>
          <w:sz w:val="26"/>
          <w:szCs w:val="26"/>
        </w:rPr>
        <w:t>;</w:t>
      </w:r>
    </w:p>
    <w:p w:rsidR="000C0C50" w:rsidRPr="000C6DF7" w:rsidRDefault="000C0C50" w:rsidP="00AE4436">
      <w:pPr>
        <w:tabs>
          <w:tab w:val="left" w:pos="851"/>
          <w:tab w:val="left" w:pos="1260"/>
        </w:tabs>
        <w:ind w:firstLine="708"/>
        <w:jc w:val="both"/>
        <w:rPr>
          <w:sz w:val="26"/>
          <w:szCs w:val="26"/>
        </w:rPr>
      </w:pPr>
      <w:r>
        <w:rPr>
          <w:sz w:val="26"/>
          <w:szCs w:val="26"/>
        </w:rPr>
        <w:t>-</w:t>
      </w:r>
      <w:r w:rsidR="00AE4436">
        <w:rPr>
          <w:sz w:val="26"/>
          <w:szCs w:val="26"/>
        </w:rPr>
        <w:t xml:space="preserve"> </w:t>
      </w:r>
      <w:r w:rsidR="00807130">
        <w:rPr>
          <w:sz w:val="26"/>
          <w:szCs w:val="26"/>
        </w:rPr>
        <w:t xml:space="preserve">Тебякин В.Ю., начальник юридического отдела администрации </w:t>
      </w:r>
      <w:r w:rsidR="00D40935">
        <w:rPr>
          <w:sz w:val="26"/>
          <w:szCs w:val="26"/>
        </w:rPr>
        <w:t xml:space="preserve">Лесозаводского </w:t>
      </w:r>
      <w:r w:rsidR="00807130">
        <w:rPr>
          <w:sz w:val="26"/>
          <w:szCs w:val="26"/>
        </w:rPr>
        <w:t>городского округа</w:t>
      </w:r>
      <w:r>
        <w:rPr>
          <w:sz w:val="26"/>
          <w:szCs w:val="26"/>
        </w:rPr>
        <w:t>.</w:t>
      </w:r>
    </w:p>
    <w:p w:rsidR="000C0C50" w:rsidRPr="000C6DF7" w:rsidRDefault="000C0C50" w:rsidP="000C0C50">
      <w:pPr>
        <w:ind w:firstLine="720"/>
        <w:jc w:val="both"/>
        <w:rPr>
          <w:sz w:val="26"/>
          <w:szCs w:val="26"/>
        </w:rPr>
      </w:pPr>
      <w:r w:rsidRPr="000C6DF7">
        <w:rPr>
          <w:sz w:val="26"/>
          <w:szCs w:val="26"/>
        </w:rPr>
        <w:t xml:space="preserve">4. Установить срок подачи в комиссию по подготовке и проведению публичных слушаний предложений по вопросу публичных слушаний – до 18.00 часов </w:t>
      </w:r>
      <w:r w:rsidR="00361B06">
        <w:rPr>
          <w:sz w:val="26"/>
          <w:szCs w:val="26"/>
        </w:rPr>
        <w:t xml:space="preserve">13 </w:t>
      </w:r>
      <w:r w:rsidR="00C212C5">
        <w:rPr>
          <w:sz w:val="26"/>
          <w:szCs w:val="26"/>
        </w:rPr>
        <w:t>декабря</w:t>
      </w:r>
      <w:r w:rsidR="00C212C5" w:rsidRPr="000C6DF7">
        <w:rPr>
          <w:sz w:val="26"/>
          <w:szCs w:val="26"/>
        </w:rPr>
        <w:t xml:space="preserve"> </w:t>
      </w:r>
      <w:r>
        <w:rPr>
          <w:sz w:val="26"/>
          <w:szCs w:val="26"/>
        </w:rPr>
        <w:t>2</w:t>
      </w:r>
      <w:r w:rsidRPr="000C6DF7">
        <w:rPr>
          <w:sz w:val="26"/>
          <w:szCs w:val="26"/>
        </w:rPr>
        <w:t>01</w:t>
      </w:r>
      <w:r>
        <w:rPr>
          <w:sz w:val="26"/>
          <w:szCs w:val="26"/>
        </w:rPr>
        <w:t>2</w:t>
      </w:r>
      <w:r w:rsidRPr="000C6DF7">
        <w:rPr>
          <w:sz w:val="26"/>
          <w:szCs w:val="26"/>
        </w:rPr>
        <w:t xml:space="preserve"> года. </w:t>
      </w:r>
    </w:p>
    <w:p w:rsidR="000C0C50" w:rsidRPr="000C6DF7" w:rsidRDefault="000C0C50" w:rsidP="000C0C50">
      <w:pPr>
        <w:ind w:firstLine="720"/>
        <w:jc w:val="both"/>
        <w:rPr>
          <w:sz w:val="26"/>
          <w:szCs w:val="26"/>
        </w:rPr>
      </w:pPr>
      <w:r w:rsidRPr="000C6DF7">
        <w:rPr>
          <w:sz w:val="26"/>
          <w:szCs w:val="26"/>
        </w:rPr>
        <w:t>5. Комиссии по подготовке и проведению публичных слушаний:</w:t>
      </w:r>
    </w:p>
    <w:p w:rsidR="000C0C50" w:rsidRPr="000C6DF7" w:rsidRDefault="000C0C50" w:rsidP="000C0C50">
      <w:pPr>
        <w:ind w:firstLine="708"/>
        <w:jc w:val="both"/>
        <w:rPr>
          <w:sz w:val="26"/>
          <w:szCs w:val="26"/>
        </w:rPr>
      </w:pPr>
      <w:r w:rsidRPr="000C6DF7">
        <w:rPr>
          <w:sz w:val="26"/>
          <w:szCs w:val="26"/>
        </w:rPr>
        <w:t xml:space="preserve">- </w:t>
      </w:r>
      <w:r>
        <w:rPr>
          <w:sz w:val="26"/>
          <w:szCs w:val="26"/>
        </w:rPr>
        <w:t xml:space="preserve"> </w:t>
      </w:r>
      <w:r w:rsidRPr="000C6DF7">
        <w:rPr>
          <w:sz w:val="26"/>
          <w:szCs w:val="26"/>
        </w:rPr>
        <w:t>определить время и место  проведения публичных слушаний;</w:t>
      </w:r>
    </w:p>
    <w:p w:rsidR="000C0C50" w:rsidRPr="000C6DF7" w:rsidRDefault="000C0C50" w:rsidP="000C0C50">
      <w:pPr>
        <w:ind w:firstLine="708"/>
        <w:jc w:val="both"/>
        <w:rPr>
          <w:sz w:val="26"/>
          <w:szCs w:val="26"/>
        </w:rPr>
      </w:pPr>
      <w:r w:rsidRPr="000C6DF7">
        <w:rPr>
          <w:sz w:val="26"/>
          <w:szCs w:val="26"/>
        </w:rPr>
        <w:t xml:space="preserve">- организовать опубликование </w:t>
      </w:r>
      <w:r>
        <w:rPr>
          <w:sz w:val="26"/>
          <w:szCs w:val="26"/>
        </w:rPr>
        <w:t>контактной информации</w:t>
      </w:r>
      <w:r w:rsidRPr="000C6DF7">
        <w:rPr>
          <w:sz w:val="26"/>
          <w:szCs w:val="26"/>
        </w:rPr>
        <w:t xml:space="preserve"> комиссии.</w:t>
      </w:r>
    </w:p>
    <w:p w:rsidR="000C0C50" w:rsidRPr="000C6DF7" w:rsidRDefault="000C0C50" w:rsidP="000C0C50">
      <w:pPr>
        <w:ind w:firstLine="708"/>
        <w:jc w:val="both"/>
        <w:rPr>
          <w:sz w:val="26"/>
          <w:szCs w:val="26"/>
        </w:rPr>
      </w:pPr>
      <w:r w:rsidRPr="000C6DF7">
        <w:rPr>
          <w:sz w:val="26"/>
          <w:szCs w:val="26"/>
        </w:rPr>
        <w:lastRenderedPageBreak/>
        <w:t xml:space="preserve">6. Настоящее решение вступает в силу со дня его принятия и подлежит официальному опубликованию. </w:t>
      </w:r>
    </w:p>
    <w:p w:rsidR="000C0C50" w:rsidRPr="000C6DF7" w:rsidRDefault="000C0C50" w:rsidP="000C0C50">
      <w:pPr>
        <w:jc w:val="both"/>
        <w:rPr>
          <w:sz w:val="26"/>
          <w:szCs w:val="26"/>
        </w:rPr>
      </w:pPr>
      <w:r w:rsidRPr="000C6DF7">
        <w:rPr>
          <w:sz w:val="26"/>
          <w:szCs w:val="26"/>
        </w:rPr>
        <w:t xml:space="preserve">           7.  Контроль за исполнением настоящего  решения возложить на постоянную комиссию по регламенту, депутатской этике и организации работы Думы (Татарчина).</w:t>
      </w:r>
    </w:p>
    <w:p w:rsidR="000C0C50" w:rsidRPr="000C6DF7" w:rsidRDefault="000C0C50" w:rsidP="000C0C50">
      <w:pPr>
        <w:jc w:val="both"/>
        <w:rPr>
          <w:sz w:val="26"/>
          <w:szCs w:val="26"/>
        </w:rPr>
      </w:pPr>
    </w:p>
    <w:p w:rsidR="000C0C50" w:rsidRPr="000C6DF7" w:rsidRDefault="000C0C50" w:rsidP="000C0C50">
      <w:pPr>
        <w:jc w:val="both"/>
        <w:rPr>
          <w:sz w:val="26"/>
          <w:szCs w:val="26"/>
        </w:rPr>
      </w:pPr>
    </w:p>
    <w:p w:rsidR="000C0C50" w:rsidRDefault="000C0C50" w:rsidP="000C0C50">
      <w:pPr>
        <w:rPr>
          <w:sz w:val="26"/>
          <w:szCs w:val="26"/>
        </w:rPr>
      </w:pPr>
    </w:p>
    <w:p w:rsidR="000C0C50" w:rsidRPr="000C6DF7" w:rsidRDefault="000C0C50" w:rsidP="000C0C50">
      <w:pPr>
        <w:rPr>
          <w:sz w:val="26"/>
          <w:szCs w:val="26"/>
        </w:rPr>
      </w:pPr>
      <w:r w:rsidRPr="000C6DF7">
        <w:rPr>
          <w:sz w:val="26"/>
          <w:szCs w:val="26"/>
        </w:rPr>
        <w:t xml:space="preserve">Председатель Думы </w:t>
      </w:r>
    </w:p>
    <w:p w:rsidR="000C0C50" w:rsidRPr="000C6DF7" w:rsidRDefault="000C0C50" w:rsidP="000C0C50">
      <w:pPr>
        <w:rPr>
          <w:sz w:val="26"/>
          <w:szCs w:val="26"/>
        </w:rPr>
      </w:pPr>
      <w:r w:rsidRPr="000C6DF7">
        <w:rPr>
          <w:sz w:val="26"/>
          <w:szCs w:val="26"/>
        </w:rPr>
        <w:t xml:space="preserve">Лесозаводского городского округа                                                </w:t>
      </w:r>
      <w:r w:rsidR="00AE4436">
        <w:rPr>
          <w:sz w:val="26"/>
          <w:szCs w:val="26"/>
        </w:rPr>
        <w:t xml:space="preserve">           </w:t>
      </w:r>
      <w:r w:rsidRPr="000C6DF7">
        <w:rPr>
          <w:sz w:val="26"/>
          <w:szCs w:val="26"/>
        </w:rPr>
        <w:t>Н.Н.</w:t>
      </w:r>
      <w:r w:rsidR="00AE4436">
        <w:rPr>
          <w:sz w:val="26"/>
          <w:szCs w:val="26"/>
        </w:rPr>
        <w:t xml:space="preserve"> </w:t>
      </w:r>
      <w:r w:rsidRPr="000C6DF7">
        <w:rPr>
          <w:sz w:val="26"/>
          <w:szCs w:val="26"/>
        </w:rPr>
        <w:t>Воробьев</w:t>
      </w: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r>
        <w:rPr>
          <w:sz w:val="26"/>
          <w:szCs w:val="26"/>
        </w:rPr>
        <w:t xml:space="preserve">                                                                                             </w:t>
      </w:r>
    </w:p>
    <w:p w:rsidR="000C0C50" w:rsidRDefault="000C0C50" w:rsidP="000C0C50">
      <w:pPr>
        <w:rPr>
          <w:sz w:val="26"/>
          <w:szCs w:val="26"/>
        </w:rPr>
      </w:pPr>
    </w:p>
    <w:p w:rsidR="00E83374" w:rsidRDefault="00E83374" w:rsidP="000C0C50">
      <w:pPr>
        <w:rPr>
          <w:sz w:val="26"/>
          <w:szCs w:val="26"/>
        </w:rPr>
      </w:pPr>
    </w:p>
    <w:p w:rsidR="000C0C50" w:rsidRDefault="000C0C50" w:rsidP="000C0C50">
      <w:pPr>
        <w:tabs>
          <w:tab w:val="left" w:pos="5954"/>
          <w:tab w:val="left" w:pos="6237"/>
        </w:tabs>
        <w:rPr>
          <w:sz w:val="26"/>
          <w:szCs w:val="26"/>
        </w:rPr>
      </w:pPr>
      <w:r>
        <w:rPr>
          <w:sz w:val="26"/>
          <w:szCs w:val="26"/>
        </w:rPr>
        <w:t xml:space="preserve">                                                                                             </w:t>
      </w:r>
    </w:p>
    <w:p w:rsidR="000C0C50" w:rsidRDefault="000C0C50" w:rsidP="000C0C50">
      <w:pPr>
        <w:tabs>
          <w:tab w:val="left" w:pos="5954"/>
          <w:tab w:val="left" w:pos="6237"/>
        </w:tabs>
        <w:rPr>
          <w:sz w:val="22"/>
          <w:szCs w:val="22"/>
        </w:rPr>
      </w:pPr>
      <w:r>
        <w:rPr>
          <w:sz w:val="22"/>
          <w:szCs w:val="22"/>
        </w:rPr>
        <w:lastRenderedPageBreak/>
        <w:t xml:space="preserve">                                                                                                              </w:t>
      </w:r>
      <w:r w:rsidRPr="00000F94">
        <w:rPr>
          <w:sz w:val="22"/>
          <w:szCs w:val="22"/>
        </w:rPr>
        <w:t xml:space="preserve">Приложение </w:t>
      </w:r>
    </w:p>
    <w:p w:rsidR="000C0C50" w:rsidRPr="00000F94" w:rsidRDefault="000C0C50" w:rsidP="000C0C50">
      <w:pPr>
        <w:rPr>
          <w:sz w:val="22"/>
          <w:szCs w:val="22"/>
        </w:rPr>
      </w:pPr>
      <w:r>
        <w:rPr>
          <w:sz w:val="22"/>
          <w:szCs w:val="22"/>
        </w:rPr>
        <w:t xml:space="preserve">                                                                                                              </w:t>
      </w:r>
      <w:r w:rsidRPr="00000F94">
        <w:rPr>
          <w:sz w:val="22"/>
          <w:szCs w:val="22"/>
        </w:rPr>
        <w:t>к решению Думы</w:t>
      </w:r>
    </w:p>
    <w:p w:rsidR="000C0C50" w:rsidRPr="00000F94" w:rsidRDefault="000C0C50" w:rsidP="000C0C50">
      <w:pPr>
        <w:rPr>
          <w:sz w:val="22"/>
          <w:szCs w:val="22"/>
        </w:rPr>
      </w:pPr>
      <w:r w:rsidRPr="00000F94">
        <w:rPr>
          <w:sz w:val="22"/>
          <w:szCs w:val="22"/>
        </w:rPr>
        <w:t xml:space="preserve">                                                                                    </w:t>
      </w:r>
      <w:r>
        <w:rPr>
          <w:sz w:val="22"/>
          <w:szCs w:val="22"/>
        </w:rPr>
        <w:t xml:space="preserve">                          </w:t>
      </w:r>
      <w:r w:rsidRPr="00000F94">
        <w:rPr>
          <w:sz w:val="22"/>
          <w:szCs w:val="22"/>
        </w:rPr>
        <w:t>Лесозаводского городского округа</w:t>
      </w:r>
    </w:p>
    <w:p w:rsidR="000C0C50" w:rsidRDefault="000C0C50" w:rsidP="000C0C50">
      <w:pPr>
        <w:rPr>
          <w:sz w:val="22"/>
          <w:szCs w:val="22"/>
        </w:rPr>
      </w:pPr>
      <w:r w:rsidRPr="00000F94">
        <w:rPr>
          <w:sz w:val="22"/>
          <w:szCs w:val="22"/>
        </w:rPr>
        <w:t xml:space="preserve">                                                                                    </w:t>
      </w:r>
      <w:r>
        <w:rPr>
          <w:sz w:val="22"/>
          <w:szCs w:val="22"/>
        </w:rPr>
        <w:t xml:space="preserve">                          </w:t>
      </w:r>
      <w:r w:rsidRPr="00000F94">
        <w:rPr>
          <w:sz w:val="22"/>
          <w:szCs w:val="22"/>
        </w:rPr>
        <w:t xml:space="preserve">от </w:t>
      </w:r>
      <w:r w:rsidR="00361B06">
        <w:rPr>
          <w:sz w:val="22"/>
          <w:szCs w:val="22"/>
        </w:rPr>
        <w:t>04.12.</w:t>
      </w:r>
      <w:r w:rsidRPr="00000F94">
        <w:rPr>
          <w:sz w:val="22"/>
          <w:szCs w:val="22"/>
        </w:rPr>
        <w:t>2012 года №</w:t>
      </w:r>
      <w:r w:rsidR="00361B06">
        <w:rPr>
          <w:sz w:val="22"/>
          <w:szCs w:val="22"/>
        </w:rPr>
        <w:t xml:space="preserve"> 570</w:t>
      </w:r>
      <w:r w:rsidRPr="00000F94">
        <w:rPr>
          <w:sz w:val="22"/>
          <w:szCs w:val="22"/>
        </w:rPr>
        <w:t xml:space="preserve"> </w:t>
      </w:r>
    </w:p>
    <w:p w:rsidR="000C0C50" w:rsidRPr="009F3419" w:rsidRDefault="000C0C50" w:rsidP="000C0C50">
      <w:pPr>
        <w:pStyle w:val="ConsPlusNormal"/>
        <w:ind w:left="5103" w:firstLine="0"/>
        <w:rPr>
          <w:rFonts w:ascii="Times New Roman" w:hAnsi="Times New Roman" w:cs="Times New Roman"/>
          <w:sz w:val="26"/>
          <w:szCs w:val="26"/>
        </w:rPr>
      </w:pPr>
      <w:r w:rsidRPr="009F3419">
        <w:rPr>
          <w:rFonts w:ascii="Times New Roman" w:hAnsi="Times New Roman" w:cs="Times New Roman"/>
          <w:sz w:val="26"/>
          <w:szCs w:val="26"/>
        </w:rPr>
        <w:t xml:space="preserve">             </w:t>
      </w:r>
    </w:p>
    <w:p w:rsidR="000C0C50" w:rsidRPr="009F3419" w:rsidRDefault="000C0C50" w:rsidP="000C0C50">
      <w:pPr>
        <w:jc w:val="right"/>
        <w:rPr>
          <w:sz w:val="26"/>
          <w:szCs w:val="26"/>
        </w:rPr>
      </w:pPr>
      <w:r w:rsidRPr="009F3419">
        <w:rPr>
          <w:sz w:val="26"/>
          <w:szCs w:val="26"/>
        </w:rPr>
        <w:t xml:space="preserve">          </w:t>
      </w:r>
    </w:p>
    <w:p w:rsidR="000C0C50" w:rsidRDefault="000C0C50" w:rsidP="000C0C50">
      <w:pPr>
        <w:rPr>
          <w:b/>
          <w:sz w:val="26"/>
          <w:szCs w:val="26"/>
        </w:rPr>
      </w:pPr>
      <w:r w:rsidRPr="00121104">
        <w:t xml:space="preserve">    </w:t>
      </w:r>
    </w:p>
    <w:p w:rsidR="000C0C50" w:rsidRPr="0087373D" w:rsidRDefault="000C0C50" w:rsidP="000C0C50">
      <w:pPr>
        <w:tabs>
          <w:tab w:val="left" w:pos="709"/>
        </w:tabs>
        <w:rPr>
          <w:b/>
          <w:bCs/>
          <w:sz w:val="26"/>
          <w:szCs w:val="26"/>
        </w:rPr>
      </w:pPr>
      <w:r w:rsidRPr="0087373D">
        <w:rPr>
          <w:b/>
          <w:bCs/>
          <w:sz w:val="26"/>
          <w:szCs w:val="26"/>
        </w:rPr>
        <w:tab/>
      </w:r>
      <w:r w:rsidRPr="0087373D">
        <w:rPr>
          <w:b/>
          <w:bCs/>
          <w:sz w:val="26"/>
          <w:szCs w:val="26"/>
        </w:rPr>
        <w:tab/>
      </w:r>
      <w:r w:rsidRPr="0087373D">
        <w:rPr>
          <w:b/>
          <w:bCs/>
          <w:sz w:val="26"/>
          <w:szCs w:val="26"/>
        </w:rPr>
        <w:tab/>
      </w:r>
      <w:r w:rsidRPr="0087373D">
        <w:rPr>
          <w:b/>
          <w:bCs/>
          <w:sz w:val="26"/>
          <w:szCs w:val="26"/>
        </w:rPr>
        <w:tab/>
      </w:r>
      <w:r w:rsidRPr="0087373D">
        <w:rPr>
          <w:b/>
          <w:bCs/>
          <w:sz w:val="26"/>
          <w:szCs w:val="26"/>
        </w:rPr>
        <w:tab/>
      </w:r>
      <w:r w:rsidRPr="0087373D">
        <w:rPr>
          <w:b/>
          <w:bCs/>
          <w:sz w:val="26"/>
          <w:szCs w:val="26"/>
        </w:rPr>
        <w:tab/>
      </w:r>
      <w:r>
        <w:rPr>
          <w:b/>
          <w:bCs/>
          <w:sz w:val="26"/>
          <w:szCs w:val="26"/>
        </w:rPr>
        <w:t xml:space="preserve">  </w:t>
      </w:r>
      <w:r w:rsidRPr="0087373D">
        <w:rPr>
          <w:b/>
          <w:bCs/>
          <w:sz w:val="26"/>
          <w:szCs w:val="26"/>
        </w:rPr>
        <w:t>ДУМА</w:t>
      </w:r>
    </w:p>
    <w:p w:rsidR="000C0C50" w:rsidRPr="0087373D" w:rsidRDefault="000C0C50" w:rsidP="000C0C50">
      <w:pPr>
        <w:rPr>
          <w:b/>
          <w:bCs/>
          <w:sz w:val="26"/>
          <w:szCs w:val="26"/>
        </w:rPr>
      </w:pPr>
      <w:r w:rsidRPr="0087373D">
        <w:rPr>
          <w:b/>
          <w:bCs/>
          <w:sz w:val="26"/>
          <w:szCs w:val="26"/>
        </w:rPr>
        <w:t xml:space="preserve">                           ЛЕСОЗАВОДСКОГО ГОРОДСКОГО ОКРУГА</w:t>
      </w:r>
    </w:p>
    <w:p w:rsidR="000C0C50" w:rsidRPr="00532E48" w:rsidRDefault="000C0C50" w:rsidP="000C0C50">
      <w:pPr>
        <w:pStyle w:val="1"/>
        <w:jc w:val="center"/>
        <w:rPr>
          <w:rFonts w:ascii="Times New Roman" w:hAnsi="Times New Roman" w:cs="Times New Roman"/>
          <w:sz w:val="26"/>
          <w:szCs w:val="26"/>
        </w:rPr>
      </w:pPr>
      <w:r w:rsidRPr="00532E48">
        <w:rPr>
          <w:rFonts w:ascii="Times New Roman" w:hAnsi="Times New Roman" w:cs="Times New Roman"/>
          <w:sz w:val="26"/>
          <w:szCs w:val="26"/>
        </w:rPr>
        <w:t>РЕШЕНИЕ</w:t>
      </w:r>
    </w:p>
    <w:p w:rsidR="000C0C50" w:rsidRPr="0087373D" w:rsidRDefault="000C0C50" w:rsidP="000C0C50">
      <w:pPr>
        <w:tabs>
          <w:tab w:val="left" w:pos="3980"/>
        </w:tabs>
        <w:rPr>
          <w:b/>
          <w:sz w:val="26"/>
          <w:szCs w:val="26"/>
        </w:rPr>
      </w:pPr>
      <w:r w:rsidRPr="0087373D">
        <w:rPr>
          <w:b/>
          <w:sz w:val="26"/>
          <w:szCs w:val="26"/>
        </w:rPr>
        <w:tab/>
      </w:r>
    </w:p>
    <w:p w:rsidR="000C0C50" w:rsidRPr="0087373D" w:rsidRDefault="00D40935" w:rsidP="00D40935">
      <w:pPr>
        <w:tabs>
          <w:tab w:val="left" w:pos="440"/>
          <w:tab w:val="left" w:pos="709"/>
          <w:tab w:val="left" w:pos="3980"/>
          <w:tab w:val="center" w:pos="4677"/>
          <w:tab w:val="left" w:pos="7460"/>
        </w:tabs>
        <w:jc w:val="both"/>
        <w:rPr>
          <w:sz w:val="26"/>
          <w:szCs w:val="26"/>
        </w:rPr>
      </w:pPr>
      <w:r>
        <w:rPr>
          <w:sz w:val="26"/>
          <w:szCs w:val="26"/>
        </w:rPr>
        <w:t xml:space="preserve">     </w:t>
      </w:r>
      <w:r w:rsidR="000C0C50" w:rsidRPr="0087373D">
        <w:rPr>
          <w:sz w:val="26"/>
          <w:szCs w:val="26"/>
        </w:rPr>
        <w:t xml:space="preserve">2012 года                              </w:t>
      </w:r>
      <w:r w:rsidR="000C0C50">
        <w:rPr>
          <w:sz w:val="26"/>
          <w:szCs w:val="26"/>
        </w:rPr>
        <w:t xml:space="preserve">    </w:t>
      </w:r>
      <w:r w:rsidR="000C0C50" w:rsidRPr="0087373D">
        <w:rPr>
          <w:sz w:val="26"/>
          <w:szCs w:val="26"/>
        </w:rPr>
        <w:t xml:space="preserve"> г. Лесозаводск                                       </w:t>
      </w:r>
      <w:r w:rsidR="000C0C50">
        <w:rPr>
          <w:sz w:val="26"/>
          <w:szCs w:val="26"/>
        </w:rPr>
        <w:t xml:space="preserve">    </w:t>
      </w:r>
      <w:r>
        <w:rPr>
          <w:sz w:val="26"/>
          <w:szCs w:val="26"/>
        </w:rPr>
        <w:t xml:space="preserve">          </w:t>
      </w:r>
      <w:r w:rsidR="000C0C50" w:rsidRPr="0087373D">
        <w:rPr>
          <w:sz w:val="26"/>
          <w:szCs w:val="26"/>
        </w:rPr>
        <w:t xml:space="preserve">№ </w:t>
      </w:r>
    </w:p>
    <w:p w:rsidR="000C0C50" w:rsidRPr="0087373D" w:rsidRDefault="000C0C50" w:rsidP="000C0C50">
      <w:pPr>
        <w:tabs>
          <w:tab w:val="left" w:pos="440"/>
          <w:tab w:val="left" w:pos="3980"/>
          <w:tab w:val="center" w:pos="4677"/>
          <w:tab w:val="left" w:pos="7460"/>
        </w:tabs>
        <w:jc w:val="both"/>
        <w:rPr>
          <w:sz w:val="26"/>
          <w:szCs w:val="26"/>
        </w:rPr>
      </w:pPr>
    </w:p>
    <w:p w:rsidR="000C0C50" w:rsidRPr="0087373D" w:rsidRDefault="000C0C50" w:rsidP="000C0C50">
      <w:pPr>
        <w:tabs>
          <w:tab w:val="left" w:pos="440"/>
          <w:tab w:val="left" w:pos="3980"/>
          <w:tab w:val="center" w:pos="4677"/>
          <w:tab w:val="left" w:pos="7460"/>
        </w:tabs>
        <w:jc w:val="both"/>
        <w:rPr>
          <w:sz w:val="26"/>
          <w:szCs w:val="26"/>
        </w:rPr>
      </w:pPr>
    </w:p>
    <w:p w:rsidR="000C0C50" w:rsidRPr="0087373D" w:rsidRDefault="000C0C50" w:rsidP="000C0C50">
      <w:pPr>
        <w:tabs>
          <w:tab w:val="left" w:pos="3600"/>
        </w:tabs>
        <w:jc w:val="both"/>
        <w:rPr>
          <w:sz w:val="26"/>
          <w:szCs w:val="26"/>
        </w:rPr>
      </w:pPr>
      <w:r w:rsidRPr="0087373D">
        <w:rPr>
          <w:sz w:val="26"/>
          <w:szCs w:val="26"/>
        </w:rPr>
        <w:t xml:space="preserve">О внесении изменений и дополнений </w:t>
      </w:r>
    </w:p>
    <w:p w:rsidR="000C0C50" w:rsidRPr="0087373D" w:rsidRDefault="000C0C50" w:rsidP="000C0C50">
      <w:pPr>
        <w:tabs>
          <w:tab w:val="left" w:pos="3600"/>
        </w:tabs>
        <w:jc w:val="both"/>
        <w:rPr>
          <w:sz w:val="26"/>
          <w:szCs w:val="26"/>
        </w:rPr>
      </w:pPr>
      <w:r w:rsidRPr="0087373D">
        <w:rPr>
          <w:sz w:val="26"/>
          <w:szCs w:val="26"/>
        </w:rPr>
        <w:t>в Устав Лесозаводского городского округа</w:t>
      </w:r>
    </w:p>
    <w:p w:rsidR="000C0C50" w:rsidRPr="0087373D" w:rsidRDefault="000C0C50" w:rsidP="000C0C50">
      <w:pPr>
        <w:tabs>
          <w:tab w:val="left" w:pos="3600"/>
          <w:tab w:val="left" w:pos="8647"/>
        </w:tabs>
        <w:ind w:left="850"/>
        <w:jc w:val="both"/>
        <w:rPr>
          <w:sz w:val="26"/>
          <w:szCs w:val="26"/>
        </w:rPr>
      </w:pPr>
    </w:p>
    <w:p w:rsidR="000C0C50" w:rsidRPr="00DB4EF3" w:rsidRDefault="00AE4436" w:rsidP="00AE4436">
      <w:pPr>
        <w:tabs>
          <w:tab w:val="left" w:pos="709"/>
        </w:tabs>
        <w:autoSpaceDE w:val="0"/>
        <w:autoSpaceDN w:val="0"/>
        <w:adjustRightInd w:val="0"/>
        <w:jc w:val="both"/>
        <w:rPr>
          <w:rFonts w:eastAsiaTheme="minorHAnsi"/>
          <w:sz w:val="26"/>
          <w:szCs w:val="26"/>
          <w:lang w:eastAsia="en-US"/>
        </w:rPr>
      </w:pPr>
      <w:r>
        <w:rPr>
          <w:sz w:val="26"/>
          <w:szCs w:val="26"/>
        </w:rPr>
        <w:t xml:space="preserve">  </w:t>
      </w:r>
      <w:r>
        <w:rPr>
          <w:sz w:val="26"/>
          <w:szCs w:val="26"/>
        </w:rPr>
        <w:tab/>
      </w:r>
      <w:r w:rsidR="000C0C50" w:rsidRPr="00DB4EF3">
        <w:rPr>
          <w:sz w:val="26"/>
          <w:szCs w:val="26"/>
        </w:rPr>
        <w:t xml:space="preserve">Руководствуясь Федеральными законами от 06.10.2003 года № 131-ФЗ </w:t>
      </w:r>
      <w:r>
        <w:rPr>
          <w:sz w:val="26"/>
          <w:szCs w:val="26"/>
        </w:rPr>
        <w:t xml:space="preserve">               </w:t>
      </w:r>
      <w:r w:rsidR="000C0C50" w:rsidRPr="00DB4EF3">
        <w:rPr>
          <w:sz w:val="26"/>
          <w:szCs w:val="26"/>
        </w:rPr>
        <w:t xml:space="preserve">«Об общих принципах организации местного самоуправления в Российской Федерации», </w:t>
      </w:r>
      <w:r w:rsidR="00DB4EF3" w:rsidRPr="00DB4EF3">
        <w:rPr>
          <w:rFonts w:eastAsiaTheme="minorHAnsi"/>
          <w:sz w:val="26"/>
          <w:szCs w:val="26"/>
          <w:lang w:eastAsia="en-US"/>
        </w:rPr>
        <w:t xml:space="preserve">от 07.12.2011 года №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Федеральным </w:t>
      </w:r>
      <w:hyperlink r:id="rId8" w:history="1">
        <w:r w:rsidR="00DB4EF3" w:rsidRPr="00DB4EF3">
          <w:rPr>
            <w:rFonts w:eastAsiaTheme="minorHAnsi"/>
            <w:sz w:val="26"/>
            <w:szCs w:val="26"/>
            <w:lang w:eastAsia="en-US"/>
          </w:rPr>
          <w:t>законом</w:t>
        </w:r>
      </w:hyperlink>
      <w:r w:rsidR="00DB4EF3" w:rsidRPr="00DB4EF3">
        <w:rPr>
          <w:rFonts w:eastAsiaTheme="minorHAnsi"/>
          <w:sz w:val="26"/>
          <w:szCs w:val="26"/>
          <w:lang w:eastAsia="en-US"/>
        </w:rPr>
        <w:t xml:space="preserve"> от </w:t>
      </w:r>
      <w:r>
        <w:rPr>
          <w:rFonts w:eastAsiaTheme="minorHAnsi"/>
          <w:sz w:val="26"/>
          <w:szCs w:val="26"/>
          <w:lang w:eastAsia="en-US"/>
        </w:rPr>
        <w:t xml:space="preserve">              </w:t>
      </w:r>
      <w:r w:rsidR="00DB4EF3" w:rsidRPr="00DB4EF3">
        <w:rPr>
          <w:rFonts w:eastAsiaTheme="minorHAnsi"/>
          <w:sz w:val="26"/>
          <w:szCs w:val="26"/>
          <w:lang w:eastAsia="en-US"/>
        </w:rPr>
        <w:t xml:space="preserve">02.03.2007 года № 25-ФЗ «О муниципальной службе в Российской Федерации», </w:t>
      </w:r>
      <w:hyperlink r:id="rId9" w:history="1">
        <w:r w:rsidR="00DB4EF3" w:rsidRPr="00DB4EF3">
          <w:rPr>
            <w:rFonts w:eastAsiaTheme="minorHAnsi"/>
            <w:sz w:val="26"/>
            <w:szCs w:val="26"/>
            <w:lang w:eastAsia="en-US"/>
          </w:rPr>
          <w:t>Законом</w:t>
        </w:r>
      </w:hyperlink>
      <w:r w:rsidR="00DB4EF3" w:rsidRPr="00DB4EF3">
        <w:rPr>
          <w:rFonts w:eastAsiaTheme="minorHAnsi"/>
          <w:sz w:val="26"/>
          <w:szCs w:val="26"/>
          <w:lang w:eastAsia="en-US"/>
        </w:rPr>
        <w:t xml:space="preserve"> Приморского края от 04.06.2007 года № 82-КЗ «О муниципальной службе в Приморском крае», </w:t>
      </w:r>
      <w:r w:rsidR="000C0C50" w:rsidRPr="00DB4EF3">
        <w:rPr>
          <w:sz w:val="26"/>
          <w:szCs w:val="26"/>
        </w:rPr>
        <w:t>Уставом Лесозаводского городского округа,</w:t>
      </w:r>
    </w:p>
    <w:p w:rsidR="000C0C50" w:rsidRPr="0087373D" w:rsidRDefault="000C0C50" w:rsidP="000C0C50">
      <w:pPr>
        <w:pStyle w:val="ConsPlusNormal"/>
        <w:tabs>
          <w:tab w:val="left" w:pos="3600"/>
        </w:tabs>
        <w:ind w:firstLine="0"/>
        <w:jc w:val="both"/>
        <w:rPr>
          <w:rFonts w:ascii="Times New Roman" w:hAnsi="Times New Roman" w:cs="Times New Roman"/>
          <w:sz w:val="26"/>
          <w:szCs w:val="26"/>
        </w:rPr>
      </w:pPr>
      <w:r w:rsidRPr="0087373D">
        <w:rPr>
          <w:rFonts w:ascii="Times New Roman" w:hAnsi="Times New Roman" w:cs="Times New Roman"/>
          <w:sz w:val="26"/>
          <w:szCs w:val="26"/>
        </w:rPr>
        <w:t xml:space="preserve">            </w:t>
      </w:r>
    </w:p>
    <w:p w:rsidR="000C0C50" w:rsidRPr="0087373D" w:rsidRDefault="000C0C50" w:rsidP="000C0C50">
      <w:pPr>
        <w:tabs>
          <w:tab w:val="left" w:pos="3600"/>
        </w:tabs>
        <w:ind w:firstLine="720"/>
        <w:jc w:val="both"/>
        <w:rPr>
          <w:sz w:val="26"/>
          <w:szCs w:val="26"/>
        </w:rPr>
      </w:pPr>
      <w:r w:rsidRPr="0087373D">
        <w:rPr>
          <w:sz w:val="26"/>
          <w:szCs w:val="26"/>
        </w:rPr>
        <w:t>Дума Лесозаводского городского округа</w:t>
      </w:r>
    </w:p>
    <w:p w:rsidR="000C0C50" w:rsidRPr="0087373D" w:rsidRDefault="000C0C50" w:rsidP="000C0C50">
      <w:pPr>
        <w:tabs>
          <w:tab w:val="left" w:pos="3600"/>
        </w:tabs>
        <w:jc w:val="both"/>
        <w:rPr>
          <w:sz w:val="26"/>
          <w:szCs w:val="26"/>
        </w:rPr>
      </w:pPr>
    </w:p>
    <w:p w:rsidR="000C0C50" w:rsidRPr="0087373D" w:rsidRDefault="000C0C50" w:rsidP="000C0C50">
      <w:pPr>
        <w:tabs>
          <w:tab w:val="left" w:pos="3600"/>
        </w:tabs>
        <w:jc w:val="both"/>
        <w:rPr>
          <w:b/>
          <w:sz w:val="26"/>
          <w:szCs w:val="26"/>
        </w:rPr>
      </w:pPr>
      <w:r w:rsidRPr="0087373D">
        <w:rPr>
          <w:b/>
          <w:sz w:val="26"/>
          <w:szCs w:val="26"/>
        </w:rPr>
        <w:t xml:space="preserve">РЕШИЛА:  </w:t>
      </w:r>
    </w:p>
    <w:p w:rsidR="000C0C50" w:rsidRPr="0087373D" w:rsidRDefault="000C0C50" w:rsidP="000C0C50">
      <w:pPr>
        <w:tabs>
          <w:tab w:val="left" w:pos="3600"/>
        </w:tabs>
        <w:ind w:firstLine="720"/>
        <w:jc w:val="both"/>
        <w:rPr>
          <w:sz w:val="26"/>
          <w:szCs w:val="26"/>
        </w:rPr>
      </w:pPr>
    </w:p>
    <w:p w:rsidR="000C0C50" w:rsidRPr="001369F5" w:rsidRDefault="000C0C50" w:rsidP="001369F5">
      <w:pPr>
        <w:pStyle w:val="a7"/>
        <w:numPr>
          <w:ilvl w:val="0"/>
          <w:numId w:val="6"/>
        </w:numPr>
        <w:tabs>
          <w:tab w:val="left" w:pos="720"/>
          <w:tab w:val="left" w:pos="993"/>
        </w:tabs>
        <w:ind w:left="0" w:firstLine="709"/>
        <w:jc w:val="both"/>
        <w:rPr>
          <w:sz w:val="26"/>
          <w:szCs w:val="26"/>
        </w:rPr>
      </w:pPr>
      <w:r w:rsidRPr="001369F5">
        <w:rPr>
          <w:sz w:val="26"/>
          <w:szCs w:val="26"/>
        </w:rPr>
        <w:t>Внести в Устав Лесозаводского городского округа (</w:t>
      </w:r>
      <w:r w:rsidR="001369F5">
        <w:rPr>
          <w:sz w:val="26"/>
          <w:szCs w:val="26"/>
        </w:rPr>
        <w:t xml:space="preserve">в редакциях решений Думы </w:t>
      </w:r>
      <w:r w:rsidRPr="001369F5">
        <w:rPr>
          <w:sz w:val="26"/>
          <w:szCs w:val="26"/>
        </w:rPr>
        <w:t xml:space="preserve">Лесозаводского городского округа от 07.03.2006 года № 288, от </w:t>
      </w:r>
      <w:r w:rsidR="00AE4436" w:rsidRPr="001369F5">
        <w:rPr>
          <w:sz w:val="26"/>
          <w:szCs w:val="26"/>
        </w:rPr>
        <w:t xml:space="preserve">              </w:t>
      </w:r>
      <w:r w:rsidRPr="001369F5">
        <w:rPr>
          <w:sz w:val="26"/>
          <w:szCs w:val="26"/>
        </w:rPr>
        <w:t xml:space="preserve">28.11.2006 года № 406, от 03.12.2008 года № 51-НПА, от 18.05.2009 года </w:t>
      </w:r>
      <w:r w:rsidR="00AE4436" w:rsidRPr="001369F5">
        <w:rPr>
          <w:sz w:val="26"/>
          <w:szCs w:val="26"/>
        </w:rPr>
        <w:t xml:space="preserve">               </w:t>
      </w:r>
      <w:r w:rsidRPr="001369F5">
        <w:rPr>
          <w:sz w:val="26"/>
          <w:szCs w:val="26"/>
        </w:rPr>
        <w:t xml:space="preserve">№ 119-НПА, от 27.10.2009 года № 176-НПА, от 02.02.2010 года № 223-НПА, от 31.03.2010 года № 255-НПА, от 27.05.2010 года № 288-НПА, от 16.11.2010 года </w:t>
      </w:r>
      <w:r w:rsidR="00AE4436" w:rsidRPr="001369F5">
        <w:rPr>
          <w:sz w:val="26"/>
          <w:szCs w:val="26"/>
        </w:rPr>
        <w:t xml:space="preserve">            </w:t>
      </w:r>
      <w:r w:rsidRPr="001369F5">
        <w:rPr>
          <w:sz w:val="26"/>
          <w:szCs w:val="26"/>
        </w:rPr>
        <w:t>№ 335-НПА, от 28.04.2011 года № 393-НПА, от 08.11.2011 года № 449-НПА, от 29.05.2012 года № 494-НПА, от 29.05.2012 года № 495-НПА</w:t>
      </w:r>
      <w:r w:rsidR="00807130" w:rsidRPr="001369F5">
        <w:rPr>
          <w:sz w:val="26"/>
          <w:szCs w:val="26"/>
        </w:rPr>
        <w:t xml:space="preserve">, от 31.07.2012 года </w:t>
      </w:r>
      <w:r w:rsidR="00AE4436" w:rsidRPr="001369F5">
        <w:rPr>
          <w:sz w:val="26"/>
          <w:szCs w:val="26"/>
        </w:rPr>
        <w:t xml:space="preserve">           </w:t>
      </w:r>
      <w:r w:rsidR="00807130" w:rsidRPr="001369F5">
        <w:rPr>
          <w:sz w:val="26"/>
          <w:szCs w:val="26"/>
        </w:rPr>
        <w:t>№ 548-НПА</w:t>
      </w:r>
      <w:r w:rsidR="00715483">
        <w:rPr>
          <w:sz w:val="26"/>
          <w:szCs w:val="26"/>
        </w:rPr>
        <w:t>, от 02.10.2012 года № 553-НПА</w:t>
      </w:r>
      <w:bookmarkStart w:id="0" w:name="_GoBack"/>
      <w:bookmarkEnd w:id="0"/>
      <w:r w:rsidRPr="001369F5">
        <w:rPr>
          <w:sz w:val="26"/>
          <w:szCs w:val="26"/>
        </w:rPr>
        <w:t>) следующие изменения и дополнения:</w:t>
      </w:r>
    </w:p>
    <w:p w:rsidR="001369F5" w:rsidRPr="001369F5" w:rsidRDefault="001369F5" w:rsidP="00E83CF0">
      <w:pPr>
        <w:pStyle w:val="a7"/>
        <w:widowControl w:val="0"/>
        <w:numPr>
          <w:ilvl w:val="0"/>
          <w:numId w:val="7"/>
        </w:numPr>
        <w:tabs>
          <w:tab w:val="left" w:pos="709"/>
          <w:tab w:val="left" w:pos="993"/>
        </w:tabs>
        <w:autoSpaceDE w:val="0"/>
        <w:autoSpaceDN w:val="0"/>
        <w:adjustRightInd w:val="0"/>
        <w:ind w:firstLine="349"/>
        <w:jc w:val="both"/>
        <w:outlineLvl w:val="0"/>
        <w:rPr>
          <w:sz w:val="26"/>
          <w:szCs w:val="26"/>
        </w:rPr>
      </w:pPr>
      <w:r w:rsidRPr="001369F5">
        <w:rPr>
          <w:sz w:val="26"/>
          <w:szCs w:val="26"/>
        </w:rPr>
        <w:t>дополнить статью 10 частью 2.1 следующего содержания:</w:t>
      </w:r>
    </w:p>
    <w:p w:rsidR="001369F5" w:rsidRPr="001369F5" w:rsidRDefault="001369F5" w:rsidP="00E83CF0">
      <w:pPr>
        <w:pStyle w:val="a7"/>
        <w:tabs>
          <w:tab w:val="left" w:pos="709"/>
          <w:tab w:val="num" w:pos="900"/>
        </w:tabs>
        <w:ind w:left="0"/>
        <w:jc w:val="both"/>
        <w:rPr>
          <w:bCs/>
          <w:sz w:val="26"/>
          <w:szCs w:val="26"/>
        </w:rPr>
      </w:pPr>
      <w:r>
        <w:rPr>
          <w:sz w:val="26"/>
          <w:szCs w:val="26"/>
        </w:rPr>
        <w:t xml:space="preserve">      </w:t>
      </w:r>
      <w:r w:rsidR="00E83CF0">
        <w:rPr>
          <w:sz w:val="26"/>
          <w:szCs w:val="26"/>
        </w:rPr>
        <w:tab/>
      </w:r>
      <w:r w:rsidRPr="001369F5">
        <w:rPr>
          <w:sz w:val="26"/>
          <w:szCs w:val="26"/>
        </w:rPr>
        <w:t xml:space="preserve">«2.1 </w:t>
      </w:r>
      <w:r w:rsidRPr="001369F5">
        <w:rPr>
          <w:iCs/>
          <w:sz w:val="26"/>
          <w:szCs w:val="26"/>
        </w:rPr>
        <w:t>Выборы депутатов Думы городского округа проводятся с применением</w:t>
      </w:r>
      <w:r w:rsidRPr="001369F5">
        <w:rPr>
          <w:bCs/>
          <w:sz w:val="26"/>
          <w:szCs w:val="26"/>
        </w:rPr>
        <w:t xml:space="preserve"> смешанной (мажоритарно-пропорциональной) избирательной системы. При этом 11 депутатов Думы городского округа избираются по единому избирательному округу пропорционально числу голосов избирателей, поданных за списки кандидатов, выдвинутые избирательными объединениями, 11 депутатов Думы городского округа избираются по одномандатным избирательным округам.»;</w:t>
      </w:r>
    </w:p>
    <w:p w:rsidR="001369F5" w:rsidRPr="001369F5" w:rsidRDefault="001369F5" w:rsidP="001369F5">
      <w:pPr>
        <w:pStyle w:val="a7"/>
        <w:numPr>
          <w:ilvl w:val="0"/>
          <w:numId w:val="7"/>
        </w:numPr>
        <w:tabs>
          <w:tab w:val="left" w:pos="709"/>
          <w:tab w:val="left" w:pos="993"/>
        </w:tabs>
        <w:ind w:left="0" w:firstLine="709"/>
        <w:jc w:val="both"/>
        <w:rPr>
          <w:bCs/>
          <w:sz w:val="26"/>
          <w:szCs w:val="26"/>
        </w:rPr>
      </w:pPr>
      <w:r w:rsidRPr="001369F5">
        <w:rPr>
          <w:bCs/>
          <w:sz w:val="26"/>
          <w:szCs w:val="26"/>
        </w:rPr>
        <w:t>в части 2 статьи 18 слова «23 депутатов» изменить на слова «22 депутатов».</w:t>
      </w:r>
    </w:p>
    <w:p w:rsidR="00C212C5" w:rsidRPr="00AD1A91" w:rsidRDefault="000C0C50" w:rsidP="00E83CF0">
      <w:pPr>
        <w:tabs>
          <w:tab w:val="left" w:pos="709"/>
          <w:tab w:val="left" w:pos="993"/>
        </w:tabs>
        <w:autoSpaceDE w:val="0"/>
        <w:autoSpaceDN w:val="0"/>
        <w:adjustRightInd w:val="0"/>
        <w:ind w:firstLine="540"/>
        <w:jc w:val="both"/>
        <w:rPr>
          <w:rFonts w:cs="Calibri"/>
          <w:sz w:val="26"/>
          <w:szCs w:val="26"/>
        </w:rPr>
      </w:pPr>
      <w:r w:rsidRPr="003062AA">
        <w:rPr>
          <w:b/>
          <w:sz w:val="26"/>
          <w:szCs w:val="26"/>
        </w:rPr>
        <w:t xml:space="preserve">  </w:t>
      </w:r>
      <w:r w:rsidR="00E83CF0">
        <w:rPr>
          <w:sz w:val="26"/>
          <w:szCs w:val="26"/>
        </w:rPr>
        <w:t>3</w:t>
      </w:r>
      <w:r w:rsidRPr="003062AA">
        <w:rPr>
          <w:sz w:val="26"/>
          <w:szCs w:val="26"/>
        </w:rPr>
        <w:t xml:space="preserve">) </w:t>
      </w:r>
      <w:hyperlink r:id="rId10" w:history="1">
        <w:r w:rsidR="00C212C5" w:rsidRPr="00AD1A91">
          <w:rPr>
            <w:rFonts w:cs="Calibri"/>
            <w:sz w:val="26"/>
            <w:szCs w:val="26"/>
          </w:rPr>
          <w:t>часть 1 статьи 29</w:t>
        </w:r>
      </w:hyperlink>
      <w:r w:rsidR="00C212C5" w:rsidRPr="00AD1A91">
        <w:rPr>
          <w:rFonts w:cs="Calibri"/>
          <w:sz w:val="26"/>
          <w:szCs w:val="26"/>
        </w:rPr>
        <w:t xml:space="preserve"> дополнить пунктом 13.3) следующего содержания:</w:t>
      </w:r>
    </w:p>
    <w:p w:rsidR="00C212C5" w:rsidRPr="00AD1A91" w:rsidRDefault="00C212C5" w:rsidP="00AE4436">
      <w:pPr>
        <w:autoSpaceDE w:val="0"/>
        <w:autoSpaceDN w:val="0"/>
        <w:adjustRightInd w:val="0"/>
        <w:ind w:firstLine="708"/>
        <w:jc w:val="both"/>
        <w:rPr>
          <w:rFonts w:cs="Calibri"/>
          <w:sz w:val="26"/>
          <w:szCs w:val="26"/>
        </w:rPr>
      </w:pPr>
      <w:r w:rsidRPr="00AD1A91">
        <w:rPr>
          <w:rFonts w:cs="Calibri"/>
          <w:sz w:val="26"/>
          <w:szCs w:val="26"/>
        </w:rPr>
        <w:t>«13.3) обладает полномочиями в сфере водоснабжения и водоотведения, предусмотренными Федеральным законом «О водоснабжении и водоотведении»;</w:t>
      </w:r>
    </w:p>
    <w:p w:rsidR="00C212C5" w:rsidRPr="00AD1A91" w:rsidRDefault="00550E65" w:rsidP="00E83CF0">
      <w:pPr>
        <w:widowControl w:val="0"/>
        <w:tabs>
          <w:tab w:val="left" w:pos="709"/>
        </w:tabs>
        <w:autoSpaceDE w:val="0"/>
        <w:autoSpaceDN w:val="0"/>
        <w:adjustRightInd w:val="0"/>
        <w:jc w:val="both"/>
        <w:outlineLvl w:val="0"/>
        <w:rPr>
          <w:sz w:val="26"/>
          <w:szCs w:val="26"/>
        </w:rPr>
      </w:pPr>
      <w:r>
        <w:rPr>
          <w:sz w:val="26"/>
          <w:szCs w:val="26"/>
        </w:rPr>
        <w:lastRenderedPageBreak/>
        <w:t xml:space="preserve">          </w:t>
      </w:r>
      <w:r w:rsidR="00E83CF0">
        <w:rPr>
          <w:sz w:val="26"/>
          <w:szCs w:val="26"/>
        </w:rPr>
        <w:t>4</w:t>
      </w:r>
      <w:r>
        <w:rPr>
          <w:sz w:val="26"/>
          <w:szCs w:val="26"/>
        </w:rPr>
        <w:t xml:space="preserve">) статью </w:t>
      </w:r>
      <w:r w:rsidR="00C212C5" w:rsidRPr="00AD1A91">
        <w:rPr>
          <w:sz w:val="26"/>
          <w:szCs w:val="26"/>
        </w:rPr>
        <w:t>34 изложить в следующей редакции:</w:t>
      </w:r>
    </w:p>
    <w:p w:rsidR="00C212C5" w:rsidRPr="00AD1A91" w:rsidRDefault="00C212C5" w:rsidP="00550E65">
      <w:pPr>
        <w:autoSpaceDE w:val="0"/>
        <w:autoSpaceDN w:val="0"/>
        <w:adjustRightInd w:val="0"/>
        <w:ind w:firstLine="708"/>
        <w:jc w:val="both"/>
        <w:outlineLvl w:val="0"/>
        <w:rPr>
          <w:rFonts w:cs="Calibri"/>
          <w:sz w:val="26"/>
          <w:szCs w:val="26"/>
        </w:rPr>
      </w:pPr>
      <w:r w:rsidRPr="00AD1A91">
        <w:rPr>
          <w:rFonts w:cs="Calibri"/>
          <w:sz w:val="26"/>
          <w:szCs w:val="26"/>
        </w:rPr>
        <w:t>«</w:t>
      </w:r>
      <w:r w:rsidRPr="00AD1A91">
        <w:rPr>
          <w:rFonts w:cs="Calibri"/>
          <w:b/>
          <w:sz w:val="26"/>
          <w:szCs w:val="26"/>
        </w:rPr>
        <w:t>Статья 34. Статус муниципального служащего</w:t>
      </w:r>
    </w:p>
    <w:p w:rsidR="00C212C5" w:rsidRPr="00AD1A91" w:rsidRDefault="00C212C5" w:rsidP="00C212C5">
      <w:pPr>
        <w:autoSpaceDE w:val="0"/>
        <w:autoSpaceDN w:val="0"/>
        <w:adjustRightInd w:val="0"/>
        <w:ind w:firstLine="540"/>
        <w:jc w:val="both"/>
        <w:rPr>
          <w:rFonts w:cs="Calibri"/>
          <w:sz w:val="26"/>
          <w:szCs w:val="26"/>
        </w:rPr>
      </w:pPr>
      <w:r w:rsidRPr="00AD1A91">
        <w:rPr>
          <w:rFonts w:cs="Calibri"/>
          <w:sz w:val="26"/>
          <w:szCs w:val="26"/>
        </w:rPr>
        <w:t xml:space="preserve"> </w:t>
      </w:r>
      <w:r w:rsidR="00550E65">
        <w:rPr>
          <w:rFonts w:cs="Calibri"/>
          <w:sz w:val="26"/>
          <w:szCs w:val="26"/>
        </w:rPr>
        <w:tab/>
      </w:r>
      <w:r w:rsidRPr="00AD1A91">
        <w:rPr>
          <w:rFonts w:cs="Calibri"/>
          <w:sz w:val="26"/>
          <w:szCs w:val="26"/>
        </w:rPr>
        <w:t xml:space="preserve">Основные права и обязанности муниципального служащего, ограничения и запреты, связанные с муниципальной службой, порядок урегулирования конфликта интересов на муниципальной службе установлены Федеральным </w:t>
      </w:r>
      <w:hyperlink r:id="rId11" w:history="1">
        <w:r w:rsidRPr="00AD1A91">
          <w:rPr>
            <w:rFonts w:cs="Calibri"/>
            <w:sz w:val="26"/>
            <w:szCs w:val="26"/>
          </w:rPr>
          <w:t>законом</w:t>
        </w:r>
      </w:hyperlink>
      <w:r w:rsidRPr="00AD1A91">
        <w:rPr>
          <w:rFonts w:cs="Calibri"/>
          <w:sz w:val="26"/>
          <w:szCs w:val="26"/>
        </w:rPr>
        <w:t xml:space="preserve"> </w:t>
      </w:r>
      <w:r w:rsidR="00550E65">
        <w:rPr>
          <w:rFonts w:cs="Calibri"/>
          <w:sz w:val="26"/>
          <w:szCs w:val="26"/>
        </w:rPr>
        <w:t xml:space="preserve">                   </w:t>
      </w:r>
      <w:r w:rsidRPr="00AD1A91">
        <w:rPr>
          <w:rFonts w:cs="Calibri"/>
          <w:sz w:val="26"/>
          <w:szCs w:val="26"/>
        </w:rPr>
        <w:t>«О муниципальной службе в Российской Федерации»</w:t>
      </w:r>
      <w:r w:rsidR="00AE1A5C">
        <w:rPr>
          <w:rFonts w:cs="Calibri"/>
          <w:sz w:val="26"/>
          <w:szCs w:val="26"/>
        </w:rPr>
        <w:t>.</w:t>
      </w:r>
      <w:r w:rsidRPr="00AD1A91">
        <w:rPr>
          <w:rFonts w:cs="Calibri"/>
          <w:sz w:val="26"/>
          <w:szCs w:val="26"/>
        </w:rPr>
        <w:t>;</w:t>
      </w:r>
    </w:p>
    <w:p w:rsidR="00C212C5" w:rsidRPr="00AD1A91" w:rsidRDefault="00C212C5" w:rsidP="00550E65">
      <w:pPr>
        <w:widowControl w:val="0"/>
        <w:tabs>
          <w:tab w:val="left" w:pos="709"/>
        </w:tabs>
        <w:autoSpaceDE w:val="0"/>
        <w:autoSpaceDN w:val="0"/>
        <w:adjustRightInd w:val="0"/>
        <w:jc w:val="both"/>
        <w:outlineLvl w:val="0"/>
        <w:rPr>
          <w:sz w:val="26"/>
          <w:szCs w:val="26"/>
        </w:rPr>
      </w:pPr>
      <w:r w:rsidRPr="00AD1A91">
        <w:rPr>
          <w:sz w:val="26"/>
          <w:szCs w:val="26"/>
        </w:rPr>
        <w:t xml:space="preserve">          </w:t>
      </w:r>
      <w:r w:rsidR="00E83CF0">
        <w:rPr>
          <w:sz w:val="26"/>
          <w:szCs w:val="26"/>
        </w:rPr>
        <w:t>5</w:t>
      </w:r>
      <w:r w:rsidRPr="00AD1A91">
        <w:rPr>
          <w:sz w:val="26"/>
          <w:szCs w:val="26"/>
        </w:rPr>
        <w:t>) в статье  35:</w:t>
      </w:r>
    </w:p>
    <w:p w:rsidR="00C212C5" w:rsidRPr="00AD1A91" w:rsidRDefault="00C212C5" w:rsidP="00C212C5">
      <w:pPr>
        <w:widowControl w:val="0"/>
        <w:autoSpaceDE w:val="0"/>
        <w:autoSpaceDN w:val="0"/>
        <w:adjustRightInd w:val="0"/>
        <w:ind w:left="568"/>
        <w:jc w:val="both"/>
        <w:outlineLvl w:val="0"/>
        <w:rPr>
          <w:sz w:val="26"/>
          <w:szCs w:val="26"/>
        </w:rPr>
      </w:pPr>
      <w:r w:rsidRPr="00AD1A91">
        <w:rPr>
          <w:sz w:val="26"/>
          <w:szCs w:val="26"/>
        </w:rPr>
        <w:t xml:space="preserve">  а) часть 4 изложить в следующей редакции:</w:t>
      </w:r>
    </w:p>
    <w:p w:rsidR="00C212C5" w:rsidRPr="00AD1A91" w:rsidRDefault="00550E65" w:rsidP="00550E65">
      <w:pPr>
        <w:tabs>
          <w:tab w:val="left" w:pos="709"/>
          <w:tab w:val="left" w:pos="1134"/>
        </w:tabs>
        <w:autoSpaceDE w:val="0"/>
        <w:autoSpaceDN w:val="0"/>
        <w:adjustRightInd w:val="0"/>
        <w:ind w:firstLine="568"/>
        <w:jc w:val="both"/>
        <w:rPr>
          <w:rFonts w:cs="Calibri"/>
          <w:sz w:val="26"/>
          <w:szCs w:val="26"/>
        </w:rPr>
      </w:pPr>
      <w:r>
        <w:rPr>
          <w:sz w:val="26"/>
          <w:szCs w:val="26"/>
        </w:rPr>
        <w:tab/>
      </w:r>
      <w:r w:rsidR="00C212C5" w:rsidRPr="00AD1A91">
        <w:rPr>
          <w:sz w:val="26"/>
          <w:szCs w:val="26"/>
        </w:rPr>
        <w:t>«4.</w:t>
      </w:r>
      <w:r w:rsidR="00C212C5" w:rsidRPr="00AD1A91">
        <w:rPr>
          <w:rFonts w:cs="Calibri"/>
          <w:sz w:val="26"/>
          <w:szCs w:val="26"/>
        </w:rPr>
        <w:t xml:space="preserve"> Граждане, претендующие на замещение д</w:t>
      </w:r>
      <w:r>
        <w:rPr>
          <w:rFonts w:cs="Calibri"/>
          <w:sz w:val="26"/>
          <w:szCs w:val="26"/>
        </w:rPr>
        <w:t xml:space="preserve">олжностей муниципальной службы, </w:t>
      </w:r>
      <w:r w:rsidR="00C212C5" w:rsidRPr="00AD1A91">
        <w:rPr>
          <w:rFonts w:cs="Calibri"/>
          <w:sz w:val="26"/>
          <w:szCs w:val="26"/>
        </w:rPr>
        <w:t>включенных в перечень должностей муниципальной службы, утвержденный муниципальным правовым актом, муниципальные служащие, замещающие указан</w:t>
      </w:r>
      <w:r>
        <w:rPr>
          <w:rFonts w:cs="Calibri"/>
          <w:sz w:val="26"/>
          <w:szCs w:val="26"/>
        </w:rPr>
        <w:t xml:space="preserve">ные должности, обязаны ежегодно </w:t>
      </w:r>
      <w:r w:rsidR="00C212C5" w:rsidRPr="00AD1A91">
        <w:rPr>
          <w:rFonts w:cs="Calibri"/>
          <w:sz w:val="26"/>
          <w:szCs w:val="26"/>
        </w:rPr>
        <w:t>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Приморского края.»;</w:t>
      </w:r>
    </w:p>
    <w:p w:rsidR="001369F5" w:rsidRPr="007B31F9" w:rsidRDefault="00550E65" w:rsidP="00E83CF0">
      <w:pPr>
        <w:widowControl w:val="0"/>
        <w:tabs>
          <w:tab w:val="left" w:pos="709"/>
        </w:tabs>
        <w:autoSpaceDE w:val="0"/>
        <w:autoSpaceDN w:val="0"/>
        <w:adjustRightInd w:val="0"/>
        <w:ind w:firstLine="568"/>
        <w:jc w:val="both"/>
        <w:outlineLvl w:val="0"/>
        <w:rPr>
          <w:bCs/>
          <w:sz w:val="26"/>
          <w:szCs w:val="26"/>
        </w:rPr>
      </w:pPr>
      <w:r>
        <w:rPr>
          <w:sz w:val="26"/>
          <w:szCs w:val="26"/>
        </w:rPr>
        <w:tab/>
      </w:r>
      <w:r w:rsidR="00C212C5" w:rsidRPr="00AD1A91">
        <w:rPr>
          <w:sz w:val="26"/>
          <w:szCs w:val="26"/>
        </w:rPr>
        <w:t>б) в части 6 второй абзац признать утратившим силу.</w:t>
      </w:r>
      <w:r w:rsidR="00361B06">
        <w:rPr>
          <w:sz w:val="26"/>
          <w:szCs w:val="26"/>
        </w:rPr>
        <w:t xml:space="preserve">  </w:t>
      </w:r>
    </w:p>
    <w:p w:rsidR="000C0C50" w:rsidRPr="007B31F9" w:rsidRDefault="00DB4EF3" w:rsidP="00550E65">
      <w:pPr>
        <w:autoSpaceDE w:val="0"/>
        <w:autoSpaceDN w:val="0"/>
        <w:adjustRightInd w:val="0"/>
        <w:ind w:firstLine="708"/>
        <w:jc w:val="both"/>
        <w:rPr>
          <w:sz w:val="26"/>
          <w:szCs w:val="26"/>
        </w:rPr>
      </w:pPr>
      <w:r w:rsidRPr="00EB6075">
        <w:rPr>
          <w:sz w:val="26"/>
          <w:szCs w:val="26"/>
        </w:rPr>
        <w:t>2. Настоящее решение подлежит</w:t>
      </w:r>
      <w:r w:rsidRPr="007B31F9">
        <w:rPr>
          <w:sz w:val="26"/>
          <w:szCs w:val="26"/>
        </w:rPr>
        <w:t xml:space="preserve"> </w:t>
      </w:r>
      <w:r w:rsidRPr="00B310F4">
        <w:rPr>
          <w:sz w:val="26"/>
          <w:szCs w:val="26"/>
        </w:rPr>
        <w:t xml:space="preserve">официальному опубликованию после его государственной регистрации и вступает в силу после его официального опубликования, за исключением подпункта 1) пункта 1 настоящего решения, который вступает в силу в общем порядке, но не ранее </w:t>
      </w:r>
      <w:r>
        <w:rPr>
          <w:rFonts w:eastAsiaTheme="minorHAnsi"/>
          <w:sz w:val="26"/>
          <w:szCs w:val="26"/>
          <w:lang w:eastAsia="en-US"/>
        </w:rPr>
        <w:t>01</w:t>
      </w:r>
      <w:r w:rsidRPr="00B310F4">
        <w:rPr>
          <w:rFonts w:eastAsiaTheme="minorHAnsi"/>
          <w:sz w:val="26"/>
          <w:szCs w:val="26"/>
          <w:lang w:eastAsia="en-US"/>
        </w:rPr>
        <w:t>.01.2013 года</w:t>
      </w:r>
      <w:r w:rsidRPr="00B310F4">
        <w:rPr>
          <w:sz w:val="26"/>
          <w:szCs w:val="26"/>
        </w:rPr>
        <w:t>.</w:t>
      </w:r>
    </w:p>
    <w:p w:rsidR="000C0C50" w:rsidRPr="007B31F9" w:rsidRDefault="000C0C50" w:rsidP="00676F4A">
      <w:pPr>
        <w:tabs>
          <w:tab w:val="left" w:pos="720"/>
          <w:tab w:val="left" w:pos="3600"/>
        </w:tabs>
        <w:jc w:val="both"/>
        <w:rPr>
          <w:sz w:val="26"/>
          <w:szCs w:val="26"/>
        </w:rPr>
      </w:pPr>
      <w:r w:rsidRPr="007B31F9">
        <w:rPr>
          <w:sz w:val="26"/>
          <w:szCs w:val="26"/>
        </w:rPr>
        <w:t xml:space="preserve">          3. Контроль за исполнением настоящего решения возложить на постоянную комиссию по регламенту, депутатской этике и организации работы Думы (Татарчина).</w:t>
      </w:r>
    </w:p>
    <w:p w:rsidR="000C0C50" w:rsidRPr="007B31F9" w:rsidRDefault="000C0C50" w:rsidP="000C0C50">
      <w:pPr>
        <w:tabs>
          <w:tab w:val="left" w:pos="3600"/>
        </w:tabs>
        <w:ind w:left="360"/>
        <w:jc w:val="both"/>
        <w:rPr>
          <w:sz w:val="26"/>
          <w:szCs w:val="26"/>
        </w:rPr>
      </w:pPr>
    </w:p>
    <w:p w:rsidR="000C0C50" w:rsidRPr="0087373D" w:rsidRDefault="000C0C50" w:rsidP="000C0C50">
      <w:pPr>
        <w:tabs>
          <w:tab w:val="left" w:pos="3600"/>
        </w:tabs>
        <w:ind w:left="360"/>
        <w:jc w:val="both"/>
        <w:rPr>
          <w:sz w:val="26"/>
          <w:szCs w:val="26"/>
        </w:rPr>
      </w:pPr>
    </w:p>
    <w:p w:rsidR="00676F4A" w:rsidRDefault="00676F4A" w:rsidP="000C0C50">
      <w:pPr>
        <w:pStyle w:val="a3"/>
        <w:tabs>
          <w:tab w:val="clear" w:pos="4677"/>
          <w:tab w:val="clear" w:pos="9355"/>
          <w:tab w:val="left" w:pos="3600"/>
        </w:tabs>
        <w:jc w:val="both"/>
        <w:rPr>
          <w:sz w:val="26"/>
          <w:szCs w:val="26"/>
        </w:rPr>
      </w:pPr>
    </w:p>
    <w:p w:rsidR="000C0C50" w:rsidRPr="0087373D" w:rsidRDefault="000C0C50" w:rsidP="000C0C50">
      <w:pPr>
        <w:pStyle w:val="a3"/>
        <w:tabs>
          <w:tab w:val="clear" w:pos="4677"/>
          <w:tab w:val="clear" w:pos="9355"/>
          <w:tab w:val="left" w:pos="3600"/>
        </w:tabs>
        <w:jc w:val="both"/>
        <w:rPr>
          <w:sz w:val="26"/>
          <w:szCs w:val="26"/>
        </w:rPr>
      </w:pPr>
      <w:r w:rsidRPr="0087373D">
        <w:rPr>
          <w:sz w:val="26"/>
          <w:szCs w:val="26"/>
        </w:rPr>
        <w:t xml:space="preserve">Глава Лесозаводского городского округа      </w:t>
      </w:r>
      <w:r w:rsidRPr="0087373D">
        <w:rPr>
          <w:sz w:val="26"/>
          <w:szCs w:val="26"/>
        </w:rPr>
        <w:tab/>
        <w:t xml:space="preserve">           </w:t>
      </w:r>
      <w:r>
        <w:rPr>
          <w:sz w:val="26"/>
          <w:szCs w:val="26"/>
        </w:rPr>
        <w:t xml:space="preserve">                               </w:t>
      </w:r>
      <w:r w:rsidRPr="0087373D">
        <w:rPr>
          <w:sz w:val="26"/>
          <w:szCs w:val="26"/>
        </w:rPr>
        <w:t>Н.Н.</w:t>
      </w:r>
      <w:r>
        <w:rPr>
          <w:sz w:val="26"/>
          <w:szCs w:val="26"/>
        </w:rPr>
        <w:t xml:space="preserve"> </w:t>
      </w:r>
      <w:r w:rsidRPr="0087373D">
        <w:rPr>
          <w:sz w:val="26"/>
          <w:szCs w:val="26"/>
        </w:rPr>
        <w:t xml:space="preserve">Воробьев                                                 </w:t>
      </w:r>
    </w:p>
    <w:sectPr w:rsidR="000C0C50" w:rsidRPr="0087373D" w:rsidSect="00676F4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82896"/>
    <w:multiLevelType w:val="hybridMultilevel"/>
    <w:tmpl w:val="B008B138"/>
    <w:lvl w:ilvl="0" w:tplc="F83A5A2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3DBD3028"/>
    <w:multiLevelType w:val="hybridMultilevel"/>
    <w:tmpl w:val="7C0E8DA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C377B80"/>
    <w:multiLevelType w:val="hybridMultilevel"/>
    <w:tmpl w:val="B796AD4E"/>
    <w:lvl w:ilvl="0" w:tplc="8934F89A">
      <w:start w:val="1"/>
      <w:numFmt w:val="decimal"/>
      <w:lvlText w:val="%1)"/>
      <w:lvlJc w:val="left"/>
      <w:pPr>
        <w:tabs>
          <w:tab w:val="num" w:pos="510"/>
        </w:tabs>
        <w:ind w:left="510" w:hanging="51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60613A65"/>
    <w:multiLevelType w:val="hybridMultilevel"/>
    <w:tmpl w:val="B796AD4E"/>
    <w:lvl w:ilvl="0" w:tplc="8934F89A">
      <w:start w:val="1"/>
      <w:numFmt w:val="decimal"/>
      <w:lvlText w:val="%1)"/>
      <w:lvlJc w:val="left"/>
      <w:pPr>
        <w:tabs>
          <w:tab w:val="num" w:pos="510"/>
        </w:tabs>
        <w:ind w:left="510" w:hanging="51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60B71FAC"/>
    <w:multiLevelType w:val="hybridMultilevel"/>
    <w:tmpl w:val="305CAD68"/>
    <w:lvl w:ilvl="0" w:tplc="C7CEE6DC">
      <w:start w:val="8"/>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5">
    <w:nsid w:val="6AC5588D"/>
    <w:multiLevelType w:val="hybridMultilevel"/>
    <w:tmpl w:val="C3425ED0"/>
    <w:lvl w:ilvl="0" w:tplc="B1E42222">
      <w:start w:val="6"/>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6ED405F1"/>
    <w:multiLevelType w:val="hybridMultilevel"/>
    <w:tmpl w:val="8A5C731E"/>
    <w:lvl w:ilvl="0" w:tplc="76C84E84">
      <w:start w:val="4"/>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
  </w:num>
  <w:num w:numId="2">
    <w:abstractNumId w:val="5"/>
  </w:num>
  <w:num w:numId="3">
    <w:abstractNumId w:val="4"/>
  </w:num>
  <w:num w:numId="4">
    <w:abstractNumId w:val="2"/>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C50"/>
    <w:rsid w:val="00080868"/>
    <w:rsid w:val="000929CD"/>
    <w:rsid w:val="000C0C50"/>
    <w:rsid w:val="001369F5"/>
    <w:rsid w:val="00177DD1"/>
    <w:rsid w:val="001F6517"/>
    <w:rsid w:val="003062AA"/>
    <w:rsid w:val="00361B06"/>
    <w:rsid w:val="003E62B5"/>
    <w:rsid w:val="00401078"/>
    <w:rsid w:val="0040685C"/>
    <w:rsid w:val="00406A03"/>
    <w:rsid w:val="00483C0B"/>
    <w:rsid w:val="00550E65"/>
    <w:rsid w:val="006002C3"/>
    <w:rsid w:val="00676F4A"/>
    <w:rsid w:val="00715483"/>
    <w:rsid w:val="00795AA5"/>
    <w:rsid w:val="007D08EE"/>
    <w:rsid w:val="00807130"/>
    <w:rsid w:val="0083001B"/>
    <w:rsid w:val="008823FE"/>
    <w:rsid w:val="009C2589"/>
    <w:rsid w:val="00A3420D"/>
    <w:rsid w:val="00AD1A91"/>
    <w:rsid w:val="00AE1A5C"/>
    <w:rsid w:val="00AE4436"/>
    <w:rsid w:val="00B86595"/>
    <w:rsid w:val="00B93754"/>
    <w:rsid w:val="00C212C5"/>
    <w:rsid w:val="00CC1908"/>
    <w:rsid w:val="00D40935"/>
    <w:rsid w:val="00DB4EF3"/>
    <w:rsid w:val="00E160D5"/>
    <w:rsid w:val="00E83374"/>
    <w:rsid w:val="00E83CF0"/>
    <w:rsid w:val="00E948B9"/>
    <w:rsid w:val="00EF3413"/>
    <w:rsid w:val="00F60A4E"/>
    <w:rsid w:val="00F61B6D"/>
    <w:rsid w:val="00F64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C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C0C50"/>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0C50"/>
    <w:rPr>
      <w:rFonts w:ascii="Arial" w:eastAsia="Times New Roman" w:hAnsi="Arial" w:cs="Arial"/>
      <w:b/>
      <w:bCs/>
      <w:kern w:val="32"/>
      <w:sz w:val="32"/>
      <w:szCs w:val="32"/>
      <w:lang w:eastAsia="ru-RU"/>
    </w:rPr>
  </w:style>
  <w:style w:type="paragraph" w:customStyle="1" w:styleId="ConsPlusNormal">
    <w:name w:val="ConsPlusNormal"/>
    <w:rsid w:val="000C0C5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rsid w:val="000C0C50"/>
    <w:pPr>
      <w:tabs>
        <w:tab w:val="center" w:pos="4677"/>
        <w:tab w:val="right" w:pos="9355"/>
      </w:tabs>
    </w:pPr>
  </w:style>
  <w:style w:type="character" w:customStyle="1" w:styleId="a4">
    <w:name w:val="Верхний колонтитул Знак"/>
    <w:basedOn w:val="a0"/>
    <w:link w:val="a3"/>
    <w:rsid w:val="000C0C50"/>
    <w:rPr>
      <w:rFonts w:ascii="Times New Roman" w:eastAsia="Times New Roman" w:hAnsi="Times New Roman" w:cs="Times New Roman"/>
      <w:sz w:val="24"/>
      <w:szCs w:val="24"/>
      <w:lang w:eastAsia="ru-RU"/>
    </w:rPr>
  </w:style>
  <w:style w:type="paragraph" w:styleId="a5">
    <w:name w:val="Body Text"/>
    <w:basedOn w:val="a"/>
    <w:link w:val="a6"/>
    <w:rsid w:val="000C0C50"/>
    <w:pPr>
      <w:spacing w:after="120"/>
    </w:pPr>
  </w:style>
  <w:style w:type="character" w:customStyle="1" w:styleId="a6">
    <w:name w:val="Основной текст Знак"/>
    <w:basedOn w:val="a0"/>
    <w:link w:val="a5"/>
    <w:rsid w:val="000C0C50"/>
    <w:rPr>
      <w:rFonts w:ascii="Times New Roman" w:eastAsia="Times New Roman" w:hAnsi="Times New Roman" w:cs="Times New Roman"/>
      <w:sz w:val="24"/>
      <w:szCs w:val="24"/>
      <w:lang w:eastAsia="ru-RU"/>
    </w:rPr>
  </w:style>
  <w:style w:type="paragraph" w:styleId="3">
    <w:name w:val="Body Text 3"/>
    <w:basedOn w:val="a"/>
    <w:link w:val="30"/>
    <w:rsid w:val="000C0C50"/>
    <w:pPr>
      <w:spacing w:after="120"/>
    </w:pPr>
    <w:rPr>
      <w:sz w:val="16"/>
      <w:szCs w:val="16"/>
    </w:rPr>
  </w:style>
  <w:style w:type="character" w:customStyle="1" w:styleId="30">
    <w:name w:val="Основной текст 3 Знак"/>
    <w:basedOn w:val="a0"/>
    <w:link w:val="3"/>
    <w:rsid w:val="000C0C50"/>
    <w:rPr>
      <w:rFonts w:ascii="Times New Roman" w:eastAsia="Times New Roman" w:hAnsi="Times New Roman" w:cs="Times New Roman"/>
      <w:sz w:val="16"/>
      <w:szCs w:val="16"/>
      <w:lang w:eastAsia="ru-RU"/>
    </w:rPr>
  </w:style>
  <w:style w:type="paragraph" w:styleId="a7">
    <w:name w:val="List Paragraph"/>
    <w:basedOn w:val="a"/>
    <w:uiPriority w:val="34"/>
    <w:qFormat/>
    <w:rsid w:val="000C0C50"/>
    <w:pPr>
      <w:ind w:left="720"/>
      <w:contextualSpacing/>
    </w:pPr>
  </w:style>
  <w:style w:type="paragraph" w:customStyle="1" w:styleId="a8">
    <w:name w:val="Знак Знак Знак"/>
    <w:basedOn w:val="a"/>
    <w:rsid w:val="003E62B5"/>
    <w:pPr>
      <w:widowControl w:val="0"/>
      <w:adjustRightInd w:val="0"/>
      <w:spacing w:after="160" w:line="240" w:lineRule="exact"/>
      <w:jc w:val="right"/>
    </w:pPr>
    <w:rPr>
      <w:rFonts w:ascii="Arial" w:hAnsi="Arial"/>
      <w:sz w:val="20"/>
      <w:szCs w:val="20"/>
      <w:lang w:val="en-GB" w:eastAsia="en-US"/>
    </w:rPr>
  </w:style>
  <w:style w:type="paragraph" w:styleId="a9">
    <w:name w:val="Balloon Text"/>
    <w:basedOn w:val="a"/>
    <w:link w:val="aa"/>
    <w:uiPriority w:val="99"/>
    <w:semiHidden/>
    <w:unhideWhenUsed/>
    <w:rsid w:val="008823FE"/>
    <w:rPr>
      <w:rFonts w:ascii="Tahoma" w:hAnsi="Tahoma" w:cs="Tahoma"/>
      <w:sz w:val="16"/>
      <w:szCs w:val="16"/>
    </w:rPr>
  </w:style>
  <w:style w:type="character" w:customStyle="1" w:styleId="aa">
    <w:name w:val="Текст выноски Знак"/>
    <w:basedOn w:val="a0"/>
    <w:link w:val="a9"/>
    <w:uiPriority w:val="99"/>
    <w:semiHidden/>
    <w:rsid w:val="008823FE"/>
    <w:rPr>
      <w:rFonts w:ascii="Tahoma" w:eastAsia="Times New Roman" w:hAnsi="Tahoma" w:cs="Tahoma"/>
      <w:sz w:val="16"/>
      <w:szCs w:val="16"/>
      <w:lang w:eastAsia="ru-RU"/>
    </w:rPr>
  </w:style>
  <w:style w:type="paragraph" w:styleId="ab">
    <w:name w:val="Body Text Indent"/>
    <w:basedOn w:val="a"/>
    <w:link w:val="ac"/>
    <w:uiPriority w:val="99"/>
    <w:unhideWhenUsed/>
    <w:rsid w:val="00401078"/>
    <w:pPr>
      <w:spacing w:after="120"/>
      <w:ind w:left="283"/>
    </w:pPr>
  </w:style>
  <w:style w:type="character" w:customStyle="1" w:styleId="ac">
    <w:name w:val="Основной текст с отступом Знак"/>
    <w:basedOn w:val="a0"/>
    <w:link w:val="ab"/>
    <w:uiPriority w:val="99"/>
    <w:rsid w:val="00401078"/>
    <w:rPr>
      <w:rFonts w:ascii="Times New Roman" w:eastAsia="Times New Roman" w:hAnsi="Times New Roman" w:cs="Times New Roman"/>
      <w:sz w:val="24"/>
      <w:szCs w:val="24"/>
      <w:lang w:eastAsia="ru-RU"/>
    </w:rPr>
  </w:style>
  <w:style w:type="paragraph" w:customStyle="1" w:styleId="ConsNormal">
    <w:name w:val="ConsNormal"/>
    <w:rsid w:val="004010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C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C0C50"/>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0C50"/>
    <w:rPr>
      <w:rFonts w:ascii="Arial" w:eastAsia="Times New Roman" w:hAnsi="Arial" w:cs="Arial"/>
      <w:b/>
      <w:bCs/>
      <w:kern w:val="32"/>
      <w:sz w:val="32"/>
      <w:szCs w:val="32"/>
      <w:lang w:eastAsia="ru-RU"/>
    </w:rPr>
  </w:style>
  <w:style w:type="paragraph" w:customStyle="1" w:styleId="ConsPlusNormal">
    <w:name w:val="ConsPlusNormal"/>
    <w:rsid w:val="000C0C5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rsid w:val="000C0C50"/>
    <w:pPr>
      <w:tabs>
        <w:tab w:val="center" w:pos="4677"/>
        <w:tab w:val="right" w:pos="9355"/>
      </w:tabs>
    </w:pPr>
  </w:style>
  <w:style w:type="character" w:customStyle="1" w:styleId="a4">
    <w:name w:val="Верхний колонтитул Знак"/>
    <w:basedOn w:val="a0"/>
    <w:link w:val="a3"/>
    <w:rsid w:val="000C0C50"/>
    <w:rPr>
      <w:rFonts w:ascii="Times New Roman" w:eastAsia="Times New Roman" w:hAnsi="Times New Roman" w:cs="Times New Roman"/>
      <w:sz w:val="24"/>
      <w:szCs w:val="24"/>
      <w:lang w:eastAsia="ru-RU"/>
    </w:rPr>
  </w:style>
  <w:style w:type="paragraph" w:styleId="a5">
    <w:name w:val="Body Text"/>
    <w:basedOn w:val="a"/>
    <w:link w:val="a6"/>
    <w:rsid w:val="000C0C50"/>
    <w:pPr>
      <w:spacing w:after="120"/>
    </w:pPr>
  </w:style>
  <w:style w:type="character" w:customStyle="1" w:styleId="a6">
    <w:name w:val="Основной текст Знак"/>
    <w:basedOn w:val="a0"/>
    <w:link w:val="a5"/>
    <w:rsid w:val="000C0C50"/>
    <w:rPr>
      <w:rFonts w:ascii="Times New Roman" w:eastAsia="Times New Roman" w:hAnsi="Times New Roman" w:cs="Times New Roman"/>
      <w:sz w:val="24"/>
      <w:szCs w:val="24"/>
      <w:lang w:eastAsia="ru-RU"/>
    </w:rPr>
  </w:style>
  <w:style w:type="paragraph" w:styleId="3">
    <w:name w:val="Body Text 3"/>
    <w:basedOn w:val="a"/>
    <w:link w:val="30"/>
    <w:rsid w:val="000C0C50"/>
    <w:pPr>
      <w:spacing w:after="120"/>
    </w:pPr>
    <w:rPr>
      <w:sz w:val="16"/>
      <w:szCs w:val="16"/>
    </w:rPr>
  </w:style>
  <w:style w:type="character" w:customStyle="1" w:styleId="30">
    <w:name w:val="Основной текст 3 Знак"/>
    <w:basedOn w:val="a0"/>
    <w:link w:val="3"/>
    <w:rsid w:val="000C0C50"/>
    <w:rPr>
      <w:rFonts w:ascii="Times New Roman" w:eastAsia="Times New Roman" w:hAnsi="Times New Roman" w:cs="Times New Roman"/>
      <w:sz w:val="16"/>
      <w:szCs w:val="16"/>
      <w:lang w:eastAsia="ru-RU"/>
    </w:rPr>
  </w:style>
  <w:style w:type="paragraph" w:styleId="a7">
    <w:name w:val="List Paragraph"/>
    <w:basedOn w:val="a"/>
    <w:uiPriority w:val="34"/>
    <w:qFormat/>
    <w:rsid w:val="000C0C50"/>
    <w:pPr>
      <w:ind w:left="720"/>
      <w:contextualSpacing/>
    </w:pPr>
  </w:style>
  <w:style w:type="paragraph" w:customStyle="1" w:styleId="a8">
    <w:name w:val="Знак Знак Знак"/>
    <w:basedOn w:val="a"/>
    <w:rsid w:val="003E62B5"/>
    <w:pPr>
      <w:widowControl w:val="0"/>
      <w:adjustRightInd w:val="0"/>
      <w:spacing w:after="160" w:line="240" w:lineRule="exact"/>
      <w:jc w:val="right"/>
    </w:pPr>
    <w:rPr>
      <w:rFonts w:ascii="Arial" w:hAnsi="Arial"/>
      <w:sz w:val="20"/>
      <w:szCs w:val="20"/>
      <w:lang w:val="en-GB" w:eastAsia="en-US"/>
    </w:rPr>
  </w:style>
  <w:style w:type="paragraph" w:styleId="a9">
    <w:name w:val="Balloon Text"/>
    <w:basedOn w:val="a"/>
    <w:link w:val="aa"/>
    <w:uiPriority w:val="99"/>
    <w:semiHidden/>
    <w:unhideWhenUsed/>
    <w:rsid w:val="008823FE"/>
    <w:rPr>
      <w:rFonts w:ascii="Tahoma" w:hAnsi="Tahoma" w:cs="Tahoma"/>
      <w:sz w:val="16"/>
      <w:szCs w:val="16"/>
    </w:rPr>
  </w:style>
  <w:style w:type="character" w:customStyle="1" w:styleId="aa">
    <w:name w:val="Текст выноски Знак"/>
    <w:basedOn w:val="a0"/>
    <w:link w:val="a9"/>
    <w:uiPriority w:val="99"/>
    <w:semiHidden/>
    <w:rsid w:val="008823FE"/>
    <w:rPr>
      <w:rFonts w:ascii="Tahoma" w:eastAsia="Times New Roman" w:hAnsi="Tahoma" w:cs="Tahoma"/>
      <w:sz w:val="16"/>
      <w:szCs w:val="16"/>
      <w:lang w:eastAsia="ru-RU"/>
    </w:rPr>
  </w:style>
  <w:style w:type="paragraph" w:styleId="ab">
    <w:name w:val="Body Text Indent"/>
    <w:basedOn w:val="a"/>
    <w:link w:val="ac"/>
    <w:uiPriority w:val="99"/>
    <w:unhideWhenUsed/>
    <w:rsid w:val="00401078"/>
    <w:pPr>
      <w:spacing w:after="120"/>
      <w:ind w:left="283"/>
    </w:pPr>
  </w:style>
  <w:style w:type="character" w:customStyle="1" w:styleId="ac">
    <w:name w:val="Основной текст с отступом Знак"/>
    <w:basedOn w:val="a0"/>
    <w:link w:val="ab"/>
    <w:uiPriority w:val="99"/>
    <w:rsid w:val="00401078"/>
    <w:rPr>
      <w:rFonts w:ascii="Times New Roman" w:eastAsia="Times New Roman" w:hAnsi="Times New Roman" w:cs="Times New Roman"/>
      <w:sz w:val="24"/>
      <w:szCs w:val="24"/>
      <w:lang w:eastAsia="ru-RU"/>
    </w:rPr>
  </w:style>
  <w:style w:type="paragraph" w:customStyle="1" w:styleId="ConsNormal">
    <w:name w:val="ConsNormal"/>
    <w:rsid w:val="004010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24514">
      <w:bodyDiv w:val="1"/>
      <w:marLeft w:val="0"/>
      <w:marRight w:val="0"/>
      <w:marTop w:val="0"/>
      <w:marBottom w:val="0"/>
      <w:divBdr>
        <w:top w:val="none" w:sz="0" w:space="0" w:color="auto"/>
        <w:left w:val="none" w:sz="0" w:space="0" w:color="auto"/>
        <w:bottom w:val="none" w:sz="0" w:space="0" w:color="auto"/>
        <w:right w:val="none" w:sz="0" w:space="0" w:color="auto"/>
      </w:divBdr>
    </w:div>
    <w:div w:id="209736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1DDEE3B5EB279EA906FE0AA4568B0639250D1929CDB4ECB782E58FFF0E1595D952DB0ECB0D35275z7MA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C776FAEBDA6DE63BD08C083D860AD618DC98AACA791DC6D50789A49C8M3b2G" TargetMode="External"/><Relationship Id="rId5" Type="http://schemas.openxmlformats.org/officeDocument/2006/relationships/settings" Target="settings.xml"/><Relationship Id="rId10" Type="http://schemas.openxmlformats.org/officeDocument/2006/relationships/hyperlink" Target="consultantplus://offline/ref=9BBFB5D24E6DDD21E4EE25A4985A055A39129F23CA50B959FD93DADAC020B067F0409E1B1E66DB925E15F" TargetMode="External"/><Relationship Id="rId4" Type="http://schemas.microsoft.com/office/2007/relationships/stylesWithEffects" Target="stylesWithEffects.xml"/><Relationship Id="rId9" Type="http://schemas.openxmlformats.org/officeDocument/2006/relationships/hyperlink" Target="consultantplus://offline/ref=D1DDEE3B5EB279EA906FFEA75304EE6C93598E969EDC4C9A227103A2A7E8530AD262E9AEF4DE52707CC303z8M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9C2B9-F167-4BB0-B265-1B3EABFA0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1202</Words>
  <Characters>6858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2006-01-02T18:18:00Z</cp:lastPrinted>
  <dcterms:created xsi:type="dcterms:W3CDTF">2012-11-09T02:01:00Z</dcterms:created>
  <dcterms:modified xsi:type="dcterms:W3CDTF">2005-12-31T22:55:00Z</dcterms:modified>
</cp:coreProperties>
</file>