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CB" w:rsidRDefault="005848CB" w:rsidP="005848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467995" cy="523875"/>
            <wp:effectExtent l="0" t="0" r="8255" b="9525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8CB" w:rsidRDefault="005848CB" w:rsidP="005848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</w:t>
      </w: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848CB" w:rsidRDefault="005848CB" w:rsidP="005848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98700B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bookmarkEnd w:id="0"/>
      <w:r w:rsidR="0098700B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г. Лесозаво</w:t>
      </w:r>
      <w:r w:rsidR="0098700B">
        <w:rPr>
          <w:rFonts w:ascii="Times New Roman" w:hAnsi="Times New Roman" w:cs="Times New Roman"/>
          <w:b/>
          <w:sz w:val="26"/>
          <w:szCs w:val="26"/>
        </w:rPr>
        <w:t xml:space="preserve">дск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98700B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gramStart"/>
      <w:r w:rsidR="0098700B">
        <w:rPr>
          <w:rFonts w:ascii="Times New Roman" w:hAnsi="Times New Roman" w:cs="Times New Roman"/>
          <w:b/>
          <w:sz w:val="26"/>
          <w:szCs w:val="26"/>
        </w:rPr>
        <w:t>-Н</w:t>
      </w:r>
      <w:proofErr w:type="gramEnd"/>
      <w:r w:rsidR="0098700B">
        <w:rPr>
          <w:rFonts w:ascii="Times New Roman" w:hAnsi="Times New Roman" w:cs="Times New Roman"/>
          <w:b/>
          <w:sz w:val="26"/>
          <w:szCs w:val="26"/>
        </w:rPr>
        <w:t>ПА</w:t>
      </w:r>
    </w:p>
    <w:p w:rsidR="005848CB" w:rsidRDefault="005848CB" w:rsidP="005848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848CB" w:rsidRDefault="005848CB" w:rsidP="0098700B">
      <w:pPr>
        <w:pStyle w:val="a4"/>
        <w:spacing w:after="0"/>
        <w:ind w:firstLine="426"/>
        <w:jc w:val="center"/>
        <w:rPr>
          <w:b/>
          <w:sz w:val="26"/>
          <w:szCs w:val="26"/>
          <w:lang w:val="ru-RU"/>
        </w:rPr>
      </w:pPr>
      <w:proofErr w:type="gramStart"/>
      <w:r>
        <w:rPr>
          <w:b/>
          <w:sz w:val="26"/>
          <w:szCs w:val="26"/>
          <w:lang w:val="ru-RU"/>
        </w:rPr>
        <w:t>О внесении изменений в постановление администрации Лесозаводского городского округа от 26.10.2015 № 1417-НПА «</w:t>
      </w:r>
      <w:r w:rsidR="0098700B">
        <w:rPr>
          <w:b/>
          <w:sz w:val="26"/>
          <w:szCs w:val="26"/>
          <w:lang w:val="ru-RU"/>
        </w:rPr>
        <w:t xml:space="preserve">О Порядке взимания </w:t>
      </w:r>
      <w:r>
        <w:rPr>
          <w:b/>
          <w:sz w:val="26"/>
          <w:szCs w:val="26"/>
          <w:lang w:val="ru-RU"/>
        </w:rPr>
        <w:t>родительской платы за присмотр и уход за детьми и порядке установления</w:t>
      </w:r>
      <w:r>
        <w:rPr>
          <w:b/>
          <w:sz w:val="26"/>
          <w:szCs w:val="26"/>
        </w:rPr>
        <w:t xml:space="preserve"> категорий родителей (законных представителей), которые освобожд</w:t>
      </w:r>
      <w:r>
        <w:rPr>
          <w:b/>
          <w:sz w:val="26"/>
          <w:szCs w:val="26"/>
          <w:lang w:val="ru-RU"/>
        </w:rPr>
        <w:t xml:space="preserve">аются </w:t>
      </w:r>
      <w:r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  <w:lang w:val="ru-RU"/>
        </w:rPr>
        <w:t>о</w:t>
      </w:r>
      <w:r>
        <w:rPr>
          <w:b/>
          <w:sz w:val="26"/>
          <w:szCs w:val="26"/>
        </w:rPr>
        <w:t>платы</w:t>
      </w:r>
      <w:r>
        <w:rPr>
          <w:b/>
          <w:sz w:val="26"/>
          <w:szCs w:val="26"/>
          <w:lang w:val="ru-RU"/>
        </w:rPr>
        <w:t xml:space="preserve"> или которым снижен размер оплаты 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услуг по </w:t>
      </w:r>
      <w:r>
        <w:rPr>
          <w:b/>
          <w:sz w:val="26"/>
          <w:szCs w:val="26"/>
        </w:rPr>
        <w:t xml:space="preserve"> присмотр</w:t>
      </w:r>
      <w:r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</w:rPr>
        <w:t xml:space="preserve"> и уход</w:t>
      </w:r>
      <w:r>
        <w:rPr>
          <w:b/>
          <w:sz w:val="26"/>
          <w:szCs w:val="26"/>
          <w:lang w:val="ru-RU"/>
        </w:rPr>
        <w:t>у</w:t>
      </w:r>
      <w:r>
        <w:rPr>
          <w:b/>
          <w:sz w:val="26"/>
          <w:szCs w:val="26"/>
        </w:rPr>
        <w:t xml:space="preserve"> за детьми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 xml:space="preserve">в муниципальных  </w:t>
      </w:r>
      <w:r>
        <w:rPr>
          <w:b/>
          <w:sz w:val="26"/>
          <w:szCs w:val="26"/>
          <w:lang w:val="ru-RU"/>
        </w:rPr>
        <w:t xml:space="preserve">дошкольных </w:t>
      </w:r>
      <w:r>
        <w:rPr>
          <w:b/>
          <w:sz w:val="26"/>
          <w:szCs w:val="26"/>
        </w:rPr>
        <w:t xml:space="preserve">образовательных учреждениях </w:t>
      </w:r>
      <w:r>
        <w:rPr>
          <w:b/>
          <w:sz w:val="26"/>
          <w:szCs w:val="26"/>
          <w:lang w:val="ru-RU"/>
        </w:rPr>
        <w:t>Лесозаводского городского округа»</w:t>
      </w:r>
      <w:proofErr w:type="gramEnd"/>
    </w:p>
    <w:p w:rsidR="005848CB" w:rsidRDefault="005848CB" w:rsidP="009870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48CB" w:rsidRDefault="005848CB" w:rsidP="005848CB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В соответствии с Федеральным законом Российской Федерации от 29.12.2012 года № 273-ФЗ «Об образовании в Российской Федерации», Федеральным законом Российской Федерации от 06.10.2003 года № 131 – ФЗ «Об общих принципах организации местного самоуправления в </w:t>
      </w:r>
      <w:r w:rsidR="003E7D3C">
        <w:rPr>
          <w:b w:val="0"/>
          <w:sz w:val="26"/>
          <w:szCs w:val="26"/>
        </w:rPr>
        <w:t>Российской Федерации»</w:t>
      </w:r>
      <w:r>
        <w:rPr>
          <w:b w:val="0"/>
          <w:sz w:val="26"/>
          <w:szCs w:val="26"/>
        </w:rPr>
        <w:t xml:space="preserve"> администрация Лесозаводского городского округа </w:t>
      </w:r>
    </w:p>
    <w:p w:rsidR="005848CB" w:rsidRDefault="005848CB" w:rsidP="005848C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848CB" w:rsidRDefault="005848CB" w:rsidP="0098700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98700B" w:rsidRPr="0098700B" w:rsidRDefault="0098700B" w:rsidP="0098700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848CB" w:rsidRDefault="005848CB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lang w:val="ru-RU"/>
        </w:rPr>
        <w:t xml:space="preserve">Внести в постановление администрации Лесозаводского городского округа от 26.10.2015 № 1417-НПА «О Порядке взимания родительской платы за присмотр </w:t>
      </w:r>
      <w:proofErr w:type="gramStart"/>
      <w:r>
        <w:rPr>
          <w:sz w:val="26"/>
          <w:szCs w:val="26"/>
          <w:lang w:val="ru-RU"/>
        </w:rPr>
        <w:t>и уход за детьми и порядке установления</w:t>
      </w:r>
      <w:r>
        <w:rPr>
          <w:sz w:val="26"/>
          <w:szCs w:val="26"/>
        </w:rPr>
        <w:t xml:space="preserve"> категорий родителей (законных представителей), которые освобожд</w:t>
      </w:r>
      <w:r>
        <w:rPr>
          <w:sz w:val="26"/>
          <w:szCs w:val="26"/>
          <w:lang w:val="ru-RU"/>
        </w:rPr>
        <w:t xml:space="preserve">аются 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  <w:lang w:val="ru-RU"/>
        </w:rPr>
        <w:t>о</w:t>
      </w:r>
      <w:r>
        <w:rPr>
          <w:sz w:val="26"/>
          <w:szCs w:val="26"/>
        </w:rPr>
        <w:t>платы</w:t>
      </w:r>
      <w:r>
        <w:rPr>
          <w:sz w:val="26"/>
          <w:szCs w:val="26"/>
          <w:lang w:val="ru-RU"/>
        </w:rPr>
        <w:t xml:space="preserve"> или которым снижен размер оплаты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услуг по</w:t>
      </w:r>
      <w:r>
        <w:rPr>
          <w:sz w:val="26"/>
          <w:szCs w:val="26"/>
        </w:rPr>
        <w:t xml:space="preserve"> присмотр</w:t>
      </w:r>
      <w:r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 xml:space="preserve"> и уход</w:t>
      </w:r>
      <w:r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 xml:space="preserve"> за детьми в муниципальных  образовательных учреждениях </w:t>
      </w:r>
      <w:r>
        <w:rPr>
          <w:sz w:val="26"/>
          <w:szCs w:val="26"/>
          <w:lang w:val="ru-RU"/>
        </w:rPr>
        <w:t xml:space="preserve">Лесозаводского городского округа» </w:t>
      </w:r>
      <w:r w:rsidR="0098700B">
        <w:rPr>
          <w:sz w:val="26"/>
          <w:szCs w:val="26"/>
          <w:lang w:val="ru-RU"/>
        </w:rPr>
        <w:t xml:space="preserve">(далее – постановление) </w:t>
      </w:r>
      <w:r>
        <w:rPr>
          <w:sz w:val="26"/>
          <w:szCs w:val="26"/>
          <w:lang w:val="ru-RU"/>
        </w:rPr>
        <w:t xml:space="preserve">следующие изменения: </w:t>
      </w:r>
      <w:proofErr w:type="gramEnd"/>
    </w:p>
    <w:p w:rsidR="005848CB" w:rsidRDefault="005848CB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 </w:t>
      </w:r>
      <w:r w:rsidR="003E7D3C">
        <w:rPr>
          <w:sz w:val="26"/>
          <w:szCs w:val="26"/>
          <w:lang w:val="ru-RU"/>
        </w:rPr>
        <w:t>строки 4, 6</w:t>
      </w:r>
      <w:r w:rsidR="003E7D3C" w:rsidRPr="003E7D3C">
        <w:rPr>
          <w:sz w:val="26"/>
          <w:szCs w:val="26"/>
          <w:lang w:val="ru-RU"/>
        </w:rPr>
        <w:t xml:space="preserve"> </w:t>
      </w:r>
      <w:r w:rsidR="003E7D3C">
        <w:rPr>
          <w:sz w:val="26"/>
          <w:szCs w:val="26"/>
          <w:lang w:val="ru-RU"/>
        </w:rPr>
        <w:t xml:space="preserve"> таблицы</w:t>
      </w:r>
      <w:r>
        <w:rPr>
          <w:sz w:val="26"/>
          <w:szCs w:val="26"/>
          <w:lang w:val="ru-RU"/>
        </w:rPr>
        <w:t xml:space="preserve"> раздела 2 приложения к постановлению </w:t>
      </w:r>
      <w:r w:rsidR="003E7D3C">
        <w:rPr>
          <w:sz w:val="26"/>
          <w:szCs w:val="26"/>
          <w:lang w:val="ru-RU"/>
        </w:rPr>
        <w:t>исключить</w:t>
      </w:r>
      <w:r>
        <w:rPr>
          <w:sz w:val="26"/>
          <w:szCs w:val="26"/>
          <w:lang w:val="ru-RU"/>
        </w:rPr>
        <w:t>.</w:t>
      </w:r>
    </w:p>
    <w:p w:rsidR="005848CB" w:rsidRDefault="005848CB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1.2 строку </w:t>
      </w:r>
      <w:r w:rsidR="0098700B">
        <w:rPr>
          <w:sz w:val="26"/>
          <w:szCs w:val="26"/>
          <w:lang w:val="ru-RU"/>
        </w:rPr>
        <w:t>5 таблицы раздела 2 приложения к постановлению считать строкой 4.</w:t>
      </w:r>
    </w:p>
    <w:p w:rsidR="0098700B" w:rsidRDefault="0098700B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1.3 </w:t>
      </w:r>
      <w:r w:rsidR="003447A0">
        <w:rPr>
          <w:sz w:val="26"/>
          <w:szCs w:val="26"/>
          <w:lang w:val="ru-RU"/>
        </w:rPr>
        <w:t>под</w:t>
      </w:r>
      <w:r>
        <w:rPr>
          <w:sz w:val="26"/>
          <w:szCs w:val="26"/>
          <w:lang w:val="ru-RU"/>
        </w:rPr>
        <w:t xml:space="preserve">пункт 5.4 </w:t>
      </w:r>
      <w:r w:rsidR="003447A0">
        <w:rPr>
          <w:sz w:val="26"/>
          <w:szCs w:val="26"/>
          <w:lang w:val="ru-RU"/>
        </w:rPr>
        <w:t xml:space="preserve">пункта 5 </w:t>
      </w:r>
      <w:r>
        <w:rPr>
          <w:sz w:val="26"/>
          <w:szCs w:val="26"/>
          <w:lang w:val="ru-RU"/>
        </w:rPr>
        <w:t>раздела 3 приложения к постановлению исключить.</w:t>
      </w:r>
    </w:p>
    <w:p w:rsidR="003447A0" w:rsidRDefault="003447A0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1.4 в пункте 6 раздела 3 приложения к постановлению цифры «5.4» исключить.</w:t>
      </w:r>
    </w:p>
    <w:p w:rsidR="005848CB" w:rsidRPr="003E7D3C" w:rsidRDefault="005848CB" w:rsidP="005848CB">
      <w:pPr>
        <w:pStyle w:val="a4"/>
        <w:spacing w:after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2. Настоящее постановление вступает в силу со дня</w:t>
      </w:r>
      <w:r w:rsidR="003E7D3C">
        <w:rPr>
          <w:sz w:val="26"/>
          <w:szCs w:val="26"/>
        </w:rPr>
        <w:t xml:space="preserve"> его официального опубликования</w:t>
      </w:r>
      <w:r w:rsidR="003E7D3C">
        <w:rPr>
          <w:sz w:val="26"/>
          <w:szCs w:val="26"/>
          <w:lang w:val="ru-RU"/>
        </w:rPr>
        <w:t xml:space="preserve"> </w:t>
      </w:r>
      <w:r w:rsidR="003E7D3C">
        <w:rPr>
          <w:sz w:val="26"/>
          <w:szCs w:val="26"/>
        </w:rPr>
        <w:t>в Сборнике муниципальных правовых актов Лесозаводского городского округа</w:t>
      </w:r>
      <w:r w:rsidR="003E7D3C">
        <w:rPr>
          <w:sz w:val="26"/>
          <w:szCs w:val="26"/>
          <w:lang w:val="ru-RU"/>
        </w:rPr>
        <w:t>.</w:t>
      </w:r>
    </w:p>
    <w:p w:rsidR="005848CB" w:rsidRDefault="003E7D3C" w:rsidP="0098700B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848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848C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848C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848CB">
        <w:rPr>
          <w:rFonts w:ascii="Times New Roman" w:hAnsi="Times New Roman" w:cs="Times New Roman"/>
          <w:sz w:val="26"/>
          <w:szCs w:val="26"/>
        </w:rPr>
        <w:t>по социальным вопросам</w:t>
      </w:r>
      <w:r>
        <w:rPr>
          <w:rFonts w:ascii="Times New Roman" w:hAnsi="Times New Roman" w:cs="Times New Roman"/>
          <w:sz w:val="26"/>
          <w:szCs w:val="26"/>
        </w:rPr>
        <w:t>)</w:t>
      </w:r>
      <w:r w:rsidR="005848CB">
        <w:rPr>
          <w:rFonts w:ascii="Times New Roman" w:hAnsi="Times New Roman" w:cs="Times New Roman"/>
          <w:sz w:val="26"/>
          <w:szCs w:val="26"/>
        </w:rPr>
        <w:t xml:space="preserve"> В.П. Алфёрову.</w:t>
      </w:r>
    </w:p>
    <w:p w:rsidR="0098700B" w:rsidRDefault="0098700B" w:rsidP="005848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48CB" w:rsidRDefault="005848CB" w:rsidP="005848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5848CB" w:rsidRDefault="005848CB" w:rsidP="005848C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А.С. Суханов</w:t>
      </w:r>
    </w:p>
    <w:sectPr w:rsidR="0058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12"/>
    <w:rsid w:val="003447A0"/>
    <w:rsid w:val="003E7D3C"/>
    <w:rsid w:val="0058269A"/>
    <w:rsid w:val="005848CB"/>
    <w:rsid w:val="007C6612"/>
    <w:rsid w:val="009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8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584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5848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84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8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584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5848C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848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2016-05-11T07:27:00Z</cp:lastPrinted>
  <dcterms:created xsi:type="dcterms:W3CDTF">2016-04-25T00:09:00Z</dcterms:created>
  <dcterms:modified xsi:type="dcterms:W3CDTF">2016-05-11T07:28:00Z</dcterms:modified>
</cp:coreProperties>
</file>