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473F" w14:textId="77777777" w:rsidR="003D3028" w:rsidRDefault="0061117C">
      <w:pPr>
        <w:spacing w:line="1" w:lineRule="exact"/>
      </w:pPr>
      <w:r>
        <w:tab/>
      </w:r>
    </w:p>
    <w:p w14:paraId="66AEE43B" w14:textId="77777777" w:rsidR="007D2548" w:rsidRPr="007D2548" w:rsidRDefault="007D2548" w:rsidP="007D2548">
      <w:pPr>
        <w:pStyle w:val="10"/>
        <w:spacing w:line="240" w:lineRule="auto"/>
        <w:ind w:left="284" w:firstLine="116"/>
        <w:rPr>
          <w:b/>
          <w:bCs/>
          <w:sz w:val="22"/>
          <w:szCs w:val="22"/>
        </w:rPr>
      </w:pPr>
      <w:r w:rsidRPr="007D2548">
        <w:rPr>
          <w:b/>
          <w:bCs/>
          <w:sz w:val="22"/>
          <w:szCs w:val="22"/>
        </w:rPr>
        <w:t xml:space="preserve">Независимая </w:t>
      </w:r>
    </w:p>
    <w:p w14:paraId="5E76AACF" w14:textId="77777777" w:rsidR="007D2548" w:rsidRPr="007D2548" w:rsidRDefault="007D2548" w:rsidP="007D2548">
      <w:pPr>
        <w:pStyle w:val="10"/>
        <w:spacing w:line="240" w:lineRule="auto"/>
        <w:ind w:left="284" w:firstLine="116"/>
        <w:rPr>
          <w:b/>
          <w:bCs/>
          <w:sz w:val="22"/>
          <w:szCs w:val="22"/>
        </w:rPr>
      </w:pPr>
      <w:r w:rsidRPr="007D2548">
        <w:rPr>
          <w:b/>
          <w:bCs/>
          <w:sz w:val="22"/>
          <w:szCs w:val="22"/>
        </w:rPr>
        <w:t>антикоррупционная экспертиза</w:t>
      </w:r>
    </w:p>
    <w:p w14:paraId="0983BF50" w14:textId="77777777" w:rsidR="007D2548" w:rsidRPr="007D2548" w:rsidRDefault="007D2548" w:rsidP="007D2548">
      <w:pPr>
        <w:pStyle w:val="10"/>
        <w:spacing w:line="240" w:lineRule="auto"/>
        <w:ind w:left="284" w:firstLine="116"/>
        <w:rPr>
          <w:b/>
          <w:bCs/>
          <w:sz w:val="22"/>
          <w:szCs w:val="22"/>
        </w:rPr>
      </w:pPr>
      <w:r w:rsidRPr="007D2548">
        <w:rPr>
          <w:b/>
          <w:bCs/>
          <w:sz w:val="22"/>
          <w:szCs w:val="22"/>
        </w:rPr>
        <w:t>Начало приема заключений 02.12.2025</w:t>
      </w:r>
    </w:p>
    <w:p w14:paraId="62CF59B6" w14:textId="1E4F1A0F" w:rsidR="007D2548" w:rsidRPr="007D2548" w:rsidRDefault="007D2548" w:rsidP="007D2548">
      <w:pPr>
        <w:pStyle w:val="10"/>
        <w:spacing w:line="240" w:lineRule="auto"/>
        <w:ind w:left="284" w:firstLine="116"/>
        <w:rPr>
          <w:b/>
          <w:bCs/>
          <w:sz w:val="22"/>
          <w:szCs w:val="22"/>
        </w:rPr>
      </w:pPr>
      <w:r w:rsidRPr="007D2548">
        <w:rPr>
          <w:b/>
          <w:bCs/>
          <w:sz w:val="22"/>
          <w:szCs w:val="22"/>
        </w:rPr>
        <w:t>Окончание приема заключений 21.12.2025</w:t>
      </w:r>
    </w:p>
    <w:p w14:paraId="4A582B61" w14:textId="456F885E" w:rsidR="003D3028" w:rsidRDefault="0061117C">
      <w:pPr>
        <w:pStyle w:val="10"/>
        <w:spacing w:after="480"/>
        <w:ind w:firstLine="0"/>
        <w:jc w:val="center"/>
        <w:rPr>
          <w:b/>
          <w:bCs/>
          <w:u w:val="single"/>
        </w:rPr>
      </w:pPr>
      <w:r>
        <w:rPr>
          <w:b/>
          <w:bCs/>
          <w:noProof/>
          <w:u w:val="single"/>
        </w:rPr>
        <w:drawing>
          <wp:anchor distT="0" distB="0" distL="0" distR="0" simplePos="0" relativeHeight="12" behindDoc="0" locked="0" layoutInCell="1" allowOverlap="1" wp14:anchorId="414C6F1C" wp14:editId="2C4F6B27">
            <wp:simplePos x="0" y="0"/>
            <wp:positionH relativeFrom="column">
              <wp:posOffset>2743200</wp:posOffset>
            </wp:positionH>
            <wp:positionV relativeFrom="paragraph">
              <wp:posOffset>635</wp:posOffset>
            </wp:positionV>
            <wp:extent cx="543560" cy="628015"/>
            <wp:effectExtent l="0" t="0" r="0" b="0"/>
            <wp:wrapNone/>
            <wp:docPr id="1" name="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Лес2чб"/>
                    <pic:cNvPicPr>
                      <a:picLocks noChangeAspect="1" noChangeArrowheads="1"/>
                    </pic:cNvPicPr>
                  </pic:nvPicPr>
                  <pic:blipFill>
                    <a:blip r:embed="rId7"/>
                    <a:srcRect l="-6" t="-5" r="-6" b="-5"/>
                    <a:stretch>
                      <a:fillRect/>
                    </a:stretch>
                  </pic:blipFill>
                  <pic:spPr bwMode="auto">
                    <a:xfrm>
                      <a:off x="0" y="0"/>
                      <a:ext cx="543560" cy="628015"/>
                    </a:xfrm>
                    <a:prstGeom prst="rect">
                      <a:avLst/>
                    </a:prstGeom>
                  </pic:spPr>
                </pic:pic>
              </a:graphicData>
            </a:graphic>
          </wp:anchor>
        </w:drawing>
      </w:r>
    </w:p>
    <w:p w14:paraId="33850CDE" w14:textId="77777777" w:rsidR="003D3028" w:rsidRDefault="0061117C">
      <w:pPr>
        <w:pStyle w:val="ConsPlusNormal"/>
        <w:jc w:val="center"/>
      </w:pPr>
      <w:r>
        <w:rPr>
          <w:sz w:val="24"/>
          <w:szCs w:val="24"/>
        </w:rPr>
        <w:t>АДМИНИСТРАЦИЯ ЛЕСОЗАВОДСКОГО МУНИЦИПАЛЬНОГО ОКРУГА</w:t>
      </w:r>
    </w:p>
    <w:p w14:paraId="124B7851" w14:textId="77777777" w:rsidR="003D3028" w:rsidRDefault="0061117C">
      <w:pPr>
        <w:pStyle w:val="ConsPlusNormal"/>
        <w:jc w:val="center"/>
        <w:rPr>
          <w:sz w:val="24"/>
          <w:szCs w:val="24"/>
        </w:rPr>
      </w:pPr>
      <w:r>
        <w:rPr>
          <w:sz w:val="24"/>
          <w:szCs w:val="24"/>
        </w:rPr>
        <w:t>ПРИМОРСКИЙ КРАЙ</w:t>
      </w:r>
    </w:p>
    <w:p w14:paraId="745382D4" w14:textId="77777777" w:rsidR="003D3028" w:rsidRDefault="003D3028">
      <w:pPr>
        <w:jc w:val="center"/>
        <w:rPr>
          <w:szCs w:val="26"/>
        </w:rPr>
      </w:pPr>
    </w:p>
    <w:p w14:paraId="42CF0330" w14:textId="77777777" w:rsidR="003D3028" w:rsidRPr="0061117C" w:rsidRDefault="0061117C">
      <w:pPr>
        <w:pStyle w:val="1"/>
        <w:rPr>
          <w:rFonts w:ascii="Times New Roman" w:hAnsi="Times New Roman" w:cs="Times New Roman"/>
        </w:rPr>
      </w:pPr>
      <w:r w:rsidRPr="0061117C">
        <w:rPr>
          <w:rFonts w:ascii="Times New Roman" w:hAnsi="Times New Roman" w:cs="Times New Roman"/>
          <w:b/>
          <w:bCs/>
          <w:szCs w:val="26"/>
        </w:rPr>
        <w:t>П О С Т А Н О В Л Е Н И Е</w:t>
      </w:r>
    </w:p>
    <w:p w14:paraId="1ABA322A" w14:textId="77777777" w:rsidR="003D3028" w:rsidRPr="0061117C" w:rsidRDefault="003D3028">
      <w:pPr>
        <w:jc w:val="center"/>
        <w:rPr>
          <w:rFonts w:ascii="Times New Roman" w:hAnsi="Times New Roman" w:cs="Times New Roman"/>
          <w:b/>
          <w:bCs/>
          <w:szCs w:val="26"/>
        </w:rPr>
      </w:pPr>
    </w:p>
    <w:p w14:paraId="7423340B" w14:textId="77777777" w:rsidR="003D3028" w:rsidRPr="0061117C" w:rsidRDefault="0061117C">
      <w:pPr>
        <w:rPr>
          <w:rFonts w:ascii="Times New Roman" w:hAnsi="Times New Roman" w:cs="Times New Roman"/>
          <w:sz w:val="26"/>
          <w:szCs w:val="26"/>
        </w:rPr>
      </w:pPr>
      <w:r w:rsidRPr="0061117C">
        <w:rPr>
          <w:rFonts w:ascii="Times New Roman" w:hAnsi="Times New Roman" w:cs="Times New Roman"/>
          <w:sz w:val="26"/>
          <w:szCs w:val="26"/>
        </w:rPr>
        <w:t xml:space="preserve">         2025                                         г. Лесозаводск                                   № -     НПА</w:t>
      </w:r>
    </w:p>
    <w:p w14:paraId="05909272" w14:textId="77777777" w:rsidR="003D3028" w:rsidRPr="0061117C" w:rsidRDefault="003D3028">
      <w:pPr>
        <w:rPr>
          <w:rFonts w:ascii="Times New Roman" w:hAnsi="Times New Roman" w:cs="Times New Roman"/>
          <w:b/>
          <w:bCs/>
          <w:sz w:val="26"/>
          <w:szCs w:val="26"/>
          <w:u w:val="single"/>
        </w:rPr>
      </w:pPr>
    </w:p>
    <w:p w14:paraId="164ECA0D" w14:textId="77777777" w:rsidR="003D3028" w:rsidRPr="0061117C" w:rsidRDefault="0061117C">
      <w:pPr>
        <w:pStyle w:val="10"/>
        <w:spacing w:after="480" w:line="240" w:lineRule="auto"/>
        <w:ind w:firstLine="0"/>
        <w:jc w:val="center"/>
        <w:rPr>
          <w:sz w:val="26"/>
          <w:szCs w:val="26"/>
        </w:rPr>
      </w:pPr>
      <w:r w:rsidRPr="0061117C">
        <w:rPr>
          <w:sz w:val="26"/>
          <w:szCs w:val="26"/>
        </w:rPr>
        <w:t>Об утверждении  Порядка оказания материальной помощи за счет средств резервного фонда администрации Лесозаводского городского округа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p>
    <w:p w14:paraId="67AA15C2" w14:textId="6688FF54" w:rsidR="003D3028" w:rsidRPr="0061117C" w:rsidRDefault="0061117C">
      <w:pPr>
        <w:pStyle w:val="10"/>
        <w:spacing w:after="480" w:line="240" w:lineRule="auto"/>
        <w:ind w:firstLine="0"/>
        <w:jc w:val="both"/>
        <w:rPr>
          <w:sz w:val="26"/>
          <w:szCs w:val="26"/>
        </w:rPr>
      </w:pPr>
      <w:r w:rsidRPr="0061117C">
        <w:rPr>
          <w:b/>
          <w:bCs/>
          <w:sz w:val="26"/>
          <w:szCs w:val="26"/>
        </w:rPr>
        <w:t xml:space="preserve">        </w:t>
      </w:r>
      <w:r w:rsidRPr="0061117C">
        <w:rPr>
          <w:sz w:val="26"/>
          <w:szCs w:val="26"/>
        </w:rPr>
        <w:t xml:space="preserve">В соответствии с частью 5 статьи 15 Федерального закона от 29.10.2024 № 367- 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в соответствии со статьей 74.1  Бюджетного Кодекса Российской Федерации, постановлением администрации Лесозаводского городского округа от 26.02.2020 № 247 «Об утверждении Порядка использования бюджетных ассигнований резервного фонда администрации Лесозаводского городского округа» на основании Устава Лесозаводского муниципального округа Приморского края администрация Лесозаводского муниципального округа </w:t>
      </w:r>
    </w:p>
    <w:p w14:paraId="0311A6CC" w14:textId="77777777" w:rsidR="003D3028" w:rsidRPr="0061117C" w:rsidRDefault="0061117C">
      <w:pPr>
        <w:pStyle w:val="10"/>
        <w:spacing w:after="260"/>
        <w:ind w:firstLine="0"/>
        <w:rPr>
          <w:sz w:val="26"/>
          <w:szCs w:val="26"/>
        </w:rPr>
      </w:pPr>
      <w:r w:rsidRPr="0061117C">
        <w:rPr>
          <w:sz w:val="26"/>
          <w:szCs w:val="26"/>
        </w:rPr>
        <w:t>ПОСТАНОВЛЯЕТ:</w:t>
      </w:r>
    </w:p>
    <w:p w14:paraId="57388220" w14:textId="77777777" w:rsidR="003D3028" w:rsidRPr="0061117C" w:rsidRDefault="0061117C">
      <w:pPr>
        <w:pStyle w:val="10"/>
        <w:numPr>
          <w:ilvl w:val="0"/>
          <w:numId w:val="2"/>
        </w:numPr>
        <w:tabs>
          <w:tab w:val="left" w:pos="1459"/>
        </w:tabs>
        <w:spacing w:line="240" w:lineRule="auto"/>
        <w:ind w:firstLine="920"/>
        <w:jc w:val="both"/>
        <w:rPr>
          <w:sz w:val="26"/>
          <w:szCs w:val="26"/>
        </w:rPr>
      </w:pPr>
      <w:r w:rsidRPr="0061117C">
        <w:rPr>
          <w:sz w:val="26"/>
          <w:szCs w:val="26"/>
        </w:rPr>
        <w:t>Утвердить прилагаемый Порядок оказания материальной помощи за счет средств резервного фонда администрации Лесозаводского городского округа</w:t>
      </w:r>
      <w:r w:rsidRPr="0061117C">
        <w:rPr>
          <w:sz w:val="26"/>
          <w:szCs w:val="26"/>
          <w:u w:val="single"/>
        </w:rPr>
        <w:t xml:space="preserve"> </w:t>
      </w:r>
      <w:r w:rsidRPr="0061117C">
        <w:rPr>
          <w:sz w:val="26"/>
          <w:szCs w:val="26"/>
        </w:rPr>
        <w:t xml:space="preserve">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w:t>
      </w:r>
    </w:p>
    <w:p w14:paraId="2DE4F14D" w14:textId="77777777" w:rsidR="003D3028" w:rsidRPr="0061117C" w:rsidRDefault="0061117C">
      <w:pPr>
        <w:pStyle w:val="10"/>
        <w:tabs>
          <w:tab w:val="left" w:pos="1459"/>
        </w:tabs>
        <w:spacing w:line="240" w:lineRule="auto"/>
        <w:ind w:firstLine="0"/>
        <w:jc w:val="both"/>
        <w:rPr>
          <w:sz w:val="26"/>
          <w:szCs w:val="26"/>
        </w:rPr>
      </w:pPr>
      <w:r w:rsidRPr="0061117C">
        <w:rPr>
          <w:sz w:val="26"/>
          <w:szCs w:val="26"/>
        </w:rPr>
        <w:t xml:space="preserve">Народной Республики, Луганской Народной Республики, Запорожской области и </w:t>
      </w:r>
      <w:r w:rsidRPr="0061117C">
        <w:rPr>
          <w:sz w:val="26"/>
          <w:szCs w:val="26"/>
        </w:rPr>
        <w:lastRenderedPageBreak/>
        <w:t>Херсонской области, Украины.</w:t>
      </w:r>
    </w:p>
    <w:p w14:paraId="4309E220" w14:textId="77777777" w:rsidR="003D3028" w:rsidRPr="0061117C" w:rsidRDefault="0061117C">
      <w:pPr>
        <w:pStyle w:val="10"/>
        <w:tabs>
          <w:tab w:val="left" w:pos="1459"/>
        </w:tabs>
        <w:spacing w:line="240" w:lineRule="auto"/>
        <w:ind w:firstLine="0"/>
        <w:jc w:val="both"/>
        <w:rPr>
          <w:sz w:val="26"/>
          <w:szCs w:val="26"/>
        </w:rPr>
      </w:pPr>
      <w:r w:rsidRPr="0061117C">
        <w:rPr>
          <w:sz w:val="26"/>
          <w:szCs w:val="26"/>
        </w:rPr>
        <w:t xml:space="preserve">    2. Настоящее постановление вступает в силу со дня официального обнародования в </w:t>
      </w:r>
      <w:proofErr w:type="gramStart"/>
      <w:r w:rsidRPr="0061117C">
        <w:rPr>
          <w:color w:val="auto"/>
          <w:sz w:val="26"/>
          <w:szCs w:val="26"/>
        </w:rPr>
        <w:t>газете  «</w:t>
      </w:r>
      <w:proofErr w:type="gramEnd"/>
      <w:r w:rsidRPr="0061117C">
        <w:rPr>
          <w:color w:val="auto"/>
          <w:sz w:val="26"/>
          <w:szCs w:val="26"/>
        </w:rPr>
        <w:t xml:space="preserve">Любимый город на берегах </w:t>
      </w:r>
      <w:proofErr w:type="gramStart"/>
      <w:r w:rsidRPr="0061117C">
        <w:rPr>
          <w:color w:val="auto"/>
          <w:sz w:val="26"/>
          <w:szCs w:val="26"/>
        </w:rPr>
        <w:t>Уссури»</w:t>
      </w:r>
      <w:r w:rsidRPr="0061117C">
        <w:rPr>
          <w:color w:val="C9211E"/>
          <w:sz w:val="26"/>
          <w:szCs w:val="26"/>
        </w:rPr>
        <w:t xml:space="preserve">  </w:t>
      </w:r>
      <w:r w:rsidRPr="0061117C">
        <w:rPr>
          <w:color w:val="auto"/>
          <w:sz w:val="26"/>
          <w:szCs w:val="26"/>
        </w:rPr>
        <w:t>и</w:t>
      </w:r>
      <w:proofErr w:type="gramEnd"/>
      <w:r w:rsidRPr="0061117C">
        <w:rPr>
          <w:color w:val="auto"/>
          <w:sz w:val="26"/>
          <w:szCs w:val="26"/>
        </w:rPr>
        <w:t xml:space="preserve"> распространяет свое действие на правоотношения, возникшие с 01.12.2025 года. </w:t>
      </w:r>
    </w:p>
    <w:p w14:paraId="6D34C694" w14:textId="77777777" w:rsidR="003D3028" w:rsidRPr="0061117C" w:rsidRDefault="0061117C">
      <w:pPr>
        <w:pStyle w:val="10"/>
        <w:tabs>
          <w:tab w:val="left" w:pos="1459"/>
        </w:tabs>
        <w:ind w:firstLine="0"/>
        <w:jc w:val="both"/>
        <w:rPr>
          <w:sz w:val="26"/>
          <w:szCs w:val="26"/>
        </w:rPr>
      </w:pPr>
      <w:r w:rsidRPr="0061117C">
        <w:rPr>
          <w:sz w:val="26"/>
          <w:szCs w:val="26"/>
        </w:rPr>
        <w:t xml:space="preserve">          3. Контроль за исполнением настоящего </w:t>
      </w:r>
      <w:proofErr w:type="gramStart"/>
      <w:r w:rsidRPr="0061117C">
        <w:rPr>
          <w:sz w:val="26"/>
          <w:szCs w:val="26"/>
        </w:rPr>
        <w:t>постановления  оставляю</w:t>
      </w:r>
      <w:proofErr w:type="gramEnd"/>
      <w:r w:rsidRPr="0061117C">
        <w:rPr>
          <w:sz w:val="26"/>
          <w:szCs w:val="26"/>
        </w:rPr>
        <w:t xml:space="preserve"> за собой.</w:t>
      </w:r>
    </w:p>
    <w:p w14:paraId="1CB31D9E" w14:textId="77777777" w:rsidR="003D3028" w:rsidRPr="0061117C" w:rsidRDefault="0061117C">
      <w:pPr>
        <w:pStyle w:val="10"/>
        <w:tabs>
          <w:tab w:val="left" w:pos="1459"/>
        </w:tabs>
        <w:ind w:firstLine="0"/>
        <w:jc w:val="both"/>
        <w:rPr>
          <w:sz w:val="26"/>
          <w:szCs w:val="26"/>
        </w:rPr>
      </w:pPr>
      <w:r w:rsidRPr="0061117C">
        <w:rPr>
          <w:sz w:val="26"/>
          <w:szCs w:val="26"/>
        </w:rPr>
        <w:t xml:space="preserve"> </w:t>
      </w:r>
    </w:p>
    <w:p w14:paraId="1E8407FF" w14:textId="77777777" w:rsidR="003D3028" w:rsidRPr="0061117C" w:rsidRDefault="003D3028">
      <w:pPr>
        <w:pStyle w:val="10"/>
        <w:tabs>
          <w:tab w:val="left" w:pos="1459"/>
        </w:tabs>
        <w:ind w:firstLine="0"/>
        <w:jc w:val="both"/>
        <w:rPr>
          <w:sz w:val="26"/>
          <w:szCs w:val="26"/>
        </w:rPr>
      </w:pPr>
    </w:p>
    <w:p w14:paraId="4A33940F" w14:textId="77777777" w:rsidR="003D3028" w:rsidRPr="0061117C" w:rsidRDefault="0061117C">
      <w:pPr>
        <w:pStyle w:val="10"/>
        <w:tabs>
          <w:tab w:val="left" w:pos="1459"/>
        </w:tabs>
        <w:ind w:firstLine="0"/>
        <w:jc w:val="both"/>
        <w:rPr>
          <w:sz w:val="26"/>
          <w:szCs w:val="26"/>
        </w:rPr>
      </w:pPr>
      <w:r w:rsidRPr="0061117C">
        <w:rPr>
          <w:sz w:val="26"/>
          <w:szCs w:val="26"/>
        </w:rPr>
        <w:t>Глава Лесозаводского муниципального округа                                      К.Ф. Банцеев</w:t>
      </w:r>
    </w:p>
    <w:p w14:paraId="37C3D5CC" w14:textId="77777777" w:rsidR="003D3028" w:rsidRPr="0061117C" w:rsidRDefault="0061117C">
      <w:pPr>
        <w:pStyle w:val="10"/>
        <w:tabs>
          <w:tab w:val="left" w:pos="1459"/>
        </w:tabs>
        <w:ind w:firstLine="0"/>
        <w:jc w:val="both"/>
      </w:pPr>
      <w:r w:rsidRPr="0061117C">
        <w:t xml:space="preserve"> </w:t>
      </w:r>
    </w:p>
    <w:p w14:paraId="6EEDBE7C" w14:textId="77777777" w:rsidR="003D3028" w:rsidRDefault="003D3028">
      <w:pPr>
        <w:pStyle w:val="10"/>
        <w:tabs>
          <w:tab w:val="left" w:pos="1459"/>
        </w:tabs>
        <w:jc w:val="both"/>
      </w:pPr>
    </w:p>
    <w:p w14:paraId="31B190E9" w14:textId="77777777" w:rsidR="003D3028" w:rsidRDefault="003D3028">
      <w:pPr>
        <w:pStyle w:val="10"/>
        <w:tabs>
          <w:tab w:val="left" w:pos="1459"/>
        </w:tabs>
        <w:jc w:val="both"/>
      </w:pPr>
    </w:p>
    <w:p w14:paraId="041109D9" w14:textId="77777777" w:rsidR="003D3028" w:rsidRDefault="003D3028">
      <w:pPr>
        <w:pStyle w:val="10"/>
        <w:tabs>
          <w:tab w:val="left" w:pos="1459"/>
        </w:tabs>
        <w:jc w:val="both"/>
      </w:pPr>
    </w:p>
    <w:p w14:paraId="1CB37D16" w14:textId="77777777" w:rsidR="003D3028" w:rsidRDefault="003D3028">
      <w:pPr>
        <w:pStyle w:val="10"/>
        <w:tabs>
          <w:tab w:val="left" w:pos="1459"/>
        </w:tabs>
        <w:jc w:val="both"/>
      </w:pPr>
    </w:p>
    <w:p w14:paraId="2CD271C3" w14:textId="77777777" w:rsidR="003D3028" w:rsidRDefault="003D3028">
      <w:pPr>
        <w:pStyle w:val="10"/>
        <w:tabs>
          <w:tab w:val="left" w:pos="1459"/>
        </w:tabs>
        <w:jc w:val="both"/>
      </w:pPr>
    </w:p>
    <w:p w14:paraId="2063053B" w14:textId="77777777" w:rsidR="003D3028" w:rsidRDefault="003D3028">
      <w:pPr>
        <w:pStyle w:val="10"/>
        <w:tabs>
          <w:tab w:val="left" w:pos="1459"/>
        </w:tabs>
        <w:jc w:val="both"/>
      </w:pPr>
    </w:p>
    <w:p w14:paraId="11CC758A" w14:textId="77777777" w:rsidR="003D3028" w:rsidRDefault="003D3028">
      <w:pPr>
        <w:pStyle w:val="10"/>
        <w:tabs>
          <w:tab w:val="left" w:pos="1459"/>
        </w:tabs>
        <w:jc w:val="both"/>
      </w:pPr>
    </w:p>
    <w:p w14:paraId="6BC5DF16" w14:textId="77777777" w:rsidR="003D3028" w:rsidRDefault="003D3028">
      <w:pPr>
        <w:pStyle w:val="10"/>
        <w:tabs>
          <w:tab w:val="left" w:pos="1459"/>
        </w:tabs>
        <w:jc w:val="both"/>
      </w:pPr>
    </w:p>
    <w:p w14:paraId="210C326D" w14:textId="77777777" w:rsidR="003D3028" w:rsidRDefault="003D3028">
      <w:pPr>
        <w:pStyle w:val="10"/>
        <w:tabs>
          <w:tab w:val="left" w:pos="1459"/>
        </w:tabs>
        <w:jc w:val="both"/>
      </w:pPr>
    </w:p>
    <w:p w14:paraId="6BF73492" w14:textId="77777777" w:rsidR="003D3028" w:rsidRDefault="003D3028">
      <w:pPr>
        <w:pStyle w:val="10"/>
        <w:tabs>
          <w:tab w:val="left" w:pos="1459"/>
        </w:tabs>
        <w:jc w:val="both"/>
      </w:pPr>
    </w:p>
    <w:p w14:paraId="05A8AEFE" w14:textId="77777777" w:rsidR="003D3028" w:rsidRDefault="003D3028">
      <w:pPr>
        <w:pStyle w:val="10"/>
        <w:tabs>
          <w:tab w:val="left" w:pos="1459"/>
        </w:tabs>
        <w:jc w:val="both"/>
      </w:pPr>
    </w:p>
    <w:p w14:paraId="334DF3C2" w14:textId="77777777" w:rsidR="003D3028" w:rsidRDefault="003D3028">
      <w:pPr>
        <w:pStyle w:val="10"/>
        <w:tabs>
          <w:tab w:val="left" w:pos="1459"/>
        </w:tabs>
        <w:jc w:val="both"/>
      </w:pPr>
    </w:p>
    <w:p w14:paraId="508D16C4" w14:textId="77777777" w:rsidR="003D3028" w:rsidRDefault="003D3028">
      <w:pPr>
        <w:pStyle w:val="10"/>
        <w:tabs>
          <w:tab w:val="left" w:pos="1459"/>
        </w:tabs>
        <w:jc w:val="both"/>
      </w:pPr>
    </w:p>
    <w:p w14:paraId="4FAF4D5F" w14:textId="77777777" w:rsidR="003D3028" w:rsidRDefault="003D3028">
      <w:pPr>
        <w:pStyle w:val="10"/>
        <w:tabs>
          <w:tab w:val="left" w:pos="1459"/>
        </w:tabs>
        <w:jc w:val="both"/>
      </w:pPr>
    </w:p>
    <w:p w14:paraId="13380C22" w14:textId="77777777" w:rsidR="003D3028" w:rsidRDefault="003D3028">
      <w:pPr>
        <w:pStyle w:val="10"/>
        <w:tabs>
          <w:tab w:val="left" w:pos="1459"/>
        </w:tabs>
        <w:jc w:val="both"/>
      </w:pPr>
    </w:p>
    <w:p w14:paraId="683626ED" w14:textId="77777777" w:rsidR="003D3028" w:rsidRDefault="003D3028">
      <w:pPr>
        <w:pStyle w:val="10"/>
        <w:tabs>
          <w:tab w:val="left" w:pos="1459"/>
        </w:tabs>
        <w:jc w:val="both"/>
      </w:pPr>
    </w:p>
    <w:p w14:paraId="0080433E" w14:textId="77777777" w:rsidR="003D3028" w:rsidRDefault="003D3028">
      <w:pPr>
        <w:pStyle w:val="10"/>
        <w:tabs>
          <w:tab w:val="left" w:pos="1459"/>
        </w:tabs>
        <w:jc w:val="both"/>
      </w:pPr>
    </w:p>
    <w:p w14:paraId="53A05FA3" w14:textId="77777777" w:rsidR="003D3028" w:rsidRDefault="003D3028">
      <w:pPr>
        <w:pStyle w:val="10"/>
        <w:tabs>
          <w:tab w:val="left" w:pos="1459"/>
        </w:tabs>
        <w:jc w:val="both"/>
      </w:pPr>
    </w:p>
    <w:p w14:paraId="4A81E04F" w14:textId="77777777" w:rsidR="003D3028" w:rsidRDefault="003D3028">
      <w:pPr>
        <w:pStyle w:val="10"/>
        <w:tabs>
          <w:tab w:val="left" w:pos="1459"/>
        </w:tabs>
        <w:jc w:val="both"/>
      </w:pPr>
    </w:p>
    <w:p w14:paraId="738711CF" w14:textId="77777777" w:rsidR="003D3028" w:rsidRDefault="003D3028">
      <w:pPr>
        <w:pStyle w:val="10"/>
        <w:tabs>
          <w:tab w:val="left" w:pos="1459"/>
        </w:tabs>
        <w:jc w:val="both"/>
      </w:pPr>
    </w:p>
    <w:p w14:paraId="1FC32D9C" w14:textId="77777777" w:rsidR="003D3028" w:rsidRDefault="003D3028">
      <w:pPr>
        <w:pStyle w:val="10"/>
        <w:tabs>
          <w:tab w:val="left" w:pos="1459"/>
        </w:tabs>
        <w:jc w:val="both"/>
      </w:pPr>
    </w:p>
    <w:p w14:paraId="1DB97372" w14:textId="77777777" w:rsidR="003D3028" w:rsidRDefault="003D3028">
      <w:pPr>
        <w:pStyle w:val="10"/>
        <w:tabs>
          <w:tab w:val="left" w:pos="1459"/>
        </w:tabs>
        <w:jc w:val="both"/>
      </w:pPr>
    </w:p>
    <w:p w14:paraId="6E8E919C" w14:textId="30B823D7" w:rsidR="003D3028" w:rsidRDefault="003D3028">
      <w:pPr>
        <w:pStyle w:val="10"/>
        <w:tabs>
          <w:tab w:val="left" w:pos="1459"/>
        </w:tabs>
        <w:jc w:val="both"/>
      </w:pPr>
    </w:p>
    <w:p w14:paraId="2343BF48" w14:textId="790DEE44" w:rsidR="0061117C" w:rsidRDefault="0061117C">
      <w:pPr>
        <w:pStyle w:val="10"/>
        <w:tabs>
          <w:tab w:val="left" w:pos="1459"/>
        </w:tabs>
        <w:jc w:val="both"/>
      </w:pPr>
    </w:p>
    <w:p w14:paraId="267AA0FD" w14:textId="77777777" w:rsidR="0061117C" w:rsidRDefault="0061117C">
      <w:pPr>
        <w:pStyle w:val="10"/>
        <w:tabs>
          <w:tab w:val="left" w:pos="1459"/>
        </w:tabs>
        <w:jc w:val="both"/>
      </w:pPr>
    </w:p>
    <w:p w14:paraId="6E750C86" w14:textId="77777777" w:rsidR="003D3028" w:rsidRDefault="003D3028">
      <w:pPr>
        <w:pStyle w:val="10"/>
        <w:ind w:firstLine="0"/>
        <w:jc w:val="right"/>
      </w:pPr>
    </w:p>
    <w:p w14:paraId="1B6E5E74" w14:textId="77777777" w:rsidR="003D3028" w:rsidRDefault="003D3028">
      <w:pPr>
        <w:sectPr w:rsidR="003D3028">
          <w:headerReference w:type="even" r:id="rId8"/>
          <w:headerReference w:type="default" r:id="rId9"/>
          <w:headerReference w:type="first" r:id="rId10"/>
          <w:pgSz w:w="11906" w:h="16838"/>
          <w:pgMar w:top="748" w:right="775" w:bottom="709" w:left="1284" w:header="0" w:footer="0" w:gutter="0"/>
          <w:pgNumType w:start="1"/>
          <w:cols w:space="720"/>
          <w:formProt w:val="0"/>
          <w:titlePg/>
          <w:docGrid w:linePitch="360"/>
        </w:sectPr>
      </w:pPr>
    </w:p>
    <w:p w14:paraId="742A3FA9" w14:textId="77777777" w:rsidR="003D3028" w:rsidRPr="0061117C" w:rsidRDefault="0061117C">
      <w:pPr>
        <w:pStyle w:val="10"/>
        <w:spacing w:after="980" w:line="240" w:lineRule="auto"/>
        <w:ind w:left="6160" w:firstLine="0"/>
        <w:jc w:val="right"/>
        <w:rPr>
          <w:sz w:val="26"/>
          <w:szCs w:val="26"/>
        </w:rPr>
      </w:pPr>
      <w:r w:rsidRPr="0061117C">
        <w:rPr>
          <w:sz w:val="26"/>
          <w:szCs w:val="26"/>
        </w:rPr>
        <w:t xml:space="preserve">Утвержден постановлением администрации Лесозаводского муниципального округа                      </w:t>
      </w:r>
    </w:p>
    <w:p w14:paraId="13D92717" w14:textId="77777777" w:rsidR="003D3028" w:rsidRPr="0061117C" w:rsidRDefault="0061117C">
      <w:pPr>
        <w:pStyle w:val="10"/>
        <w:spacing w:after="800" w:line="240" w:lineRule="auto"/>
        <w:ind w:firstLine="0"/>
        <w:jc w:val="center"/>
        <w:rPr>
          <w:sz w:val="26"/>
          <w:szCs w:val="26"/>
        </w:rPr>
      </w:pPr>
      <w:r w:rsidRPr="0061117C">
        <w:rPr>
          <w:b/>
          <w:bCs/>
          <w:sz w:val="26"/>
          <w:szCs w:val="26"/>
        </w:rPr>
        <w:t>ПОРЯДОК</w:t>
      </w:r>
      <w:r w:rsidRPr="0061117C">
        <w:rPr>
          <w:b/>
          <w:bCs/>
          <w:sz w:val="26"/>
          <w:szCs w:val="26"/>
        </w:rPr>
        <w:br/>
      </w:r>
      <w:r w:rsidRPr="0061117C">
        <w:rPr>
          <w:sz w:val="26"/>
          <w:szCs w:val="26"/>
        </w:rPr>
        <w:t>оказания материальной помощи за счет средств резервного фонда</w:t>
      </w:r>
      <w:r w:rsidRPr="0061117C">
        <w:rPr>
          <w:sz w:val="26"/>
          <w:szCs w:val="26"/>
        </w:rPr>
        <w:br/>
        <w:t>администрации Лесозаводского городского округа  отдельным категориям</w:t>
      </w:r>
      <w:r w:rsidRPr="0061117C">
        <w:rPr>
          <w:sz w:val="26"/>
          <w:szCs w:val="26"/>
        </w:rPr>
        <w:br/>
        <w:t>граждан в связи с проведением специальной военной операции на</w:t>
      </w:r>
      <w:r w:rsidRPr="0061117C">
        <w:rPr>
          <w:sz w:val="26"/>
          <w:szCs w:val="26"/>
        </w:rPr>
        <w:br/>
        <w:t>территориях Донецкой Народной Республики, Луганской Народной</w:t>
      </w:r>
      <w:r w:rsidRPr="0061117C">
        <w:rPr>
          <w:sz w:val="26"/>
          <w:szCs w:val="26"/>
        </w:rPr>
        <w:br/>
        <w:t>Республики, Запорожской области и Херсонской области, Украины,</w:t>
      </w:r>
      <w:r w:rsidRPr="0061117C">
        <w:rPr>
          <w:sz w:val="26"/>
          <w:szCs w:val="26"/>
        </w:rPr>
        <w:br/>
        <w:t>отражением вооруженного вторжения на территорию Российской</w:t>
      </w:r>
      <w:r w:rsidRPr="0061117C">
        <w:rPr>
          <w:sz w:val="26"/>
          <w:szCs w:val="26"/>
        </w:rPr>
        <w:br/>
        <w:t>Федерации, вооруженной провокацией на Государственной границе</w:t>
      </w:r>
      <w:r w:rsidRPr="0061117C">
        <w:rPr>
          <w:sz w:val="26"/>
          <w:szCs w:val="26"/>
        </w:rPr>
        <w:br/>
        <w:t>Российской Федерации и приграничных территориях субъектов</w:t>
      </w:r>
      <w:r w:rsidRPr="0061117C">
        <w:rPr>
          <w:sz w:val="26"/>
          <w:szCs w:val="26"/>
        </w:rPr>
        <w:br/>
        <w:t>Российской Федерации, прилегающих к районам проведения специальной</w:t>
      </w:r>
      <w:r w:rsidRPr="0061117C">
        <w:rPr>
          <w:sz w:val="26"/>
          <w:szCs w:val="26"/>
        </w:rPr>
        <w:br/>
        <w:t>военной операции на территориях Донецкой Народной Республики,</w:t>
      </w:r>
      <w:r w:rsidRPr="0061117C">
        <w:rPr>
          <w:sz w:val="26"/>
          <w:szCs w:val="26"/>
        </w:rPr>
        <w:br/>
        <w:t>Луганской Народной Республики, Запорожской области и Херсонской</w:t>
      </w:r>
      <w:r w:rsidRPr="0061117C">
        <w:rPr>
          <w:sz w:val="26"/>
          <w:szCs w:val="26"/>
        </w:rPr>
        <w:br/>
        <w:t>области, Украины</w:t>
      </w:r>
    </w:p>
    <w:p w14:paraId="0CBD5807" w14:textId="3C9E108C" w:rsidR="003D3028" w:rsidRPr="0061117C" w:rsidRDefault="0061117C" w:rsidP="0061117C">
      <w:pPr>
        <w:pStyle w:val="10"/>
        <w:numPr>
          <w:ilvl w:val="0"/>
          <w:numId w:val="3"/>
        </w:numPr>
        <w:tabs>
          <w:tab w:val="left" w:pos="870"/>
        </w:tabs>
        <w:ind w:firstLine="540"/>
        <w:rPr>
          <w:sz w:val="26"/>
          <w:szCs w:val="26"/>
        </w:rPr>
      </w:pPr>
      <w:r w:rsidRPr="0061117C">
        <w:rPr>
          <w:sz w:val="26"/>
          <w:szCs w:val="26"/>
        </w:rPr>
        <w:t>Настоящий Порядок оказания материальной помощи за счет средств резервного фонда администрации Лесозаводского городского округа  отдельным категориям граждан в связи с проведением специальной военной операции на</w:t>
      </w:r>
      <w:r>
        <w:rPr>
          <w:sz w:val="26"/>
          <w:szCs w:val="26"/>
        </w:rPr>
        <w:t xml:space="preserve"> </w:t>
      </w:r>
      <w:r w:rsidRPr="0061117C">
        <w:rPr>
          <w:sz w:val="26"/>
          <w:szCs w:val="26"/>
        </w:rPr>
        <w:t>территориях Донецкой Народной Республики, Луганской Народной</w:t>
      </w:r>
      <w:r>
        <w:rPr>
          <w:sz w:val="26"/>
          <w:szCs w:val="26"/>
        </w:rPr>
        <w:t xml:space="preserve"> </w:t>
      </w:r>
      <w:r w:rsidRPr="0061117C">
        <w:rPr>
          <w:sz w:val="26"/>
          <w:szCs w:val="26"/>
        </w:rPr>
        <w:t>Республики, Запорожской области и Херсонской области, Украины,</w:t>
      </w:r>
      <w:r>
        <w:rPr>
          <w:sz w:val="26"/>
          <w:szCs w:val="26"/>
        </w:rPr>
        <w:t xml:space="preserve"> </w:t>
      </w:r>
      <w:r w:rsidRPr="0061117C">
        <w:rPr>
          <w:sz w:val="26"/>
          <w:szCs w:val="26"/>
        </w:rPr>
        <w:t>отражением вооруженного вторжения на территорию Российской</w:t>
      </w:r>
      <w:r>
        <w:rPr>
          <w:sz w:val="26"/>
          <w:szCs w:val="26"/>
        </w:rPr>
        <w:t xml:space="preserve"> </w:t>
      </w:r>
      <w:r w:rsidRPr="0061117C">
        <w:rPr>
          <w:sz w:val="26"/>
          <w:szCs w:val="26"/>
        </w:rPr>
        <w:t>Федерации, вооруженной провокацией на Государственной границе</w:t>
      </w:r>
      <w:r>
        <w:rPr>
          <w:sz w:val="26"/>
          <w:szCs w:val="26"/>
        </w:rPr>
        <w:t xml:space="preserve"> </w:t>
      </w:r>
      <w:r w:rsidRPr="0061117C">
        <w:rPr>
          <w:sz w:val="26"/>
          <w:szCs w:val="26"/>
        </w:rPr>
        <w:t>Российской Федерации и приграничных территориях субъектов</w:t>
      </w:r>
      <w:r>
        <w:rPr>
          <w:sz w:val="26"/>
          <w:szCs w:val="26"/>
        </w:rPr>
        <w:t xml:space="preserve"> </w:t>
      </w:r>
      <w:r w:rsidRPr="0061117C">
        <w:rPr>
          <w:sz w:val="26"/>
          <w:szCs w:val="26"/>
        </w:rPr>
        <w:t>Российской Федерации, прилегающих к районам проведения специальной</w:t>
      </w:r>
      <w:r>
        <w:rPr>
          <w:sz w:val="26"/>
          <w:szCs w:val="26"/>
        </w:rPr>
        <w:t xml:space="preserve"> </w:t>
      </w:r>
      <w:r w:rsidRPr="0061117C">
        <w:rPr>
          <w:sz w:val="26"/>
          <w:szCs w:val="26"/>
        </w:rPr>
        <w:t>военной операции на территориях Донецкой Народной Республики,</w:t>
      </w:r>
      <w:r>
        <w:rPr>
          <w:sz w:val="26"/>
          <w:szCs w:val="26"/>
        </w:rPr>
        <w:t xml:space="preserve"> </w:t>
      </w:r>
      <w:r w:rsidRPr="0061117C">
        <w:rPr>
          <w:sz w:val="26"/>
          <w:szCs w:val="26"/>
        </w:rPr>
        <w:t>Народной Республики, Запорожской области и Херсонской</w:t>
      </w:r>
      <w:r>
        <w:rPr>
          <w:sz w:val="26"/>
          <w:szCs w:val="26"/>
        </w:rPr>
        <w:t xml:space="preserve"> </w:t>
      </w:r>
      <w:r w:rsidRPr="0061117C">
        <w:rPr>
          <w:sz w:val="26"/>
          <w:szCs w:val="26"/>
        </w:rPr>
        <w:t xml:space="preserve">области, Украины (далее — Порядок)  определяет условия оказания материальной помощи за счет средств резервного фонда администрации Лесозаводского городского округа </w:t>
      </w:r>
      <w:r w:rsidRPr="0061117C">
        <w:rPr>
          <w:b/>
          <w:bCs/>
          <w:sz w:val="26"/>
          <w:szCs w:val="26"/>
        </w:rPr>
        <w:t xml:space="preserve"> </w:t>
      </w:r>
      <w:r w:rsidRPr="0061117C">
        <w:rPr>
          <w:sz w:val="26"/>
          <w:szCs w:val="26"/>
        </w:rPr>
        <w:t>лицам:</w:t>
      </w:r>
    </w:p>
    <w:p w14:paraId="56E6C0A2" w14:textId="77777777" w:rsidR="003D3028" w:rsidRPr="0061117C" w:rsidRDefault="0061117C" w:rsidP="0061117C">
      <w:pPr>
        <w:pStyle w:val="10"/>
        <w:ind w:firstLine="540"/>
        <w:rPr>
          <w:sz w:val="26"/>
          <w:szCs w:val="26"/>
        </w:rPr>
      </w:pPr>
      <w:r w:rsidRPr="0061117C">
        <w:rPr>
          <w:sz w:val="26"/>
          <w:szCs w:val="26"/>
        </w:rPr>
        <w:t xml:space="preserve">являющимся гражданами Российской Федерации, иностранными гражданами, лицами без гражданства, поступившими через военные комиссариаты Приморского края, пункты отбора на военную службу по контракту (1 разряда) Восточного военного округа г. Владивостока и г. Уссурийска (далее - пункт отбора) на военную службу по контракту о прохождении военной службы, заключенному в период проведения </w:t>
      </w:r>
      <w:r w:rsidRPr="0061117C">
        <w:rPr>
          <w:sz w:val="26"/>
          <w:szCs w:val="26"/>
        </w:rPr>
        <w:lastRenderedPageBreak/>
        <w:t>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начиная с 01.12.2025 г.  (далее - контракт военнослужащего, специальная военная операция);</w:t>
      </w:r>
    </w:p>
    <w:p w14:paraId="6D78FA9D" w14:textId="77777777" w:rsidR="003D3028" w:rsidRPr="0061117C" w:rsidRDefault="0061117C" w:rsidP="0061117C">
      <w:pPr>
        <w:pStyle w:val="10"/>
        <w:ind w:firstLine="540"/>
        <w:rPr>
          <w:sz w:val="26"/>
          <w:szCs w:val="26"/>
        </w:rPr>
      </w:pPr>
      <w:r w:rsidRPr="0061117C">
        <w:rPr>
          <w:sz w:val="26"/>
          <w:szCs w:val="26"/>
        </w:rPr>
        <w:t xml:space="preserve">являющимся гражданами Российской Федерации, иностранными гражданами, лицами без гражданства, отбывающими наказание в виде лишения свободы, заключившими контракт военнослужащего, начиная с </w:t>
      </w:r>
      <w:proofErr w:type="gramStart"/>
      <w:r w:rsidRPr="0061117C">
        <w:rPr>
          <w:sz w:val="26"/>
          <w:szCs w:val="26"/>
        </w:rPr>
        <w:t>01.12.2025  г.</w:t>
      </w:r>
      <w:proofErr w:type="gramEnd"/>
      <w:r w:rsidRPr="0061117C">
        <w:rPr>
          <w:sz w:val="26"/>
          <w:szCs w:val="26"/>
        </w:rPr>
        <w:t xml:space="preserve"> </w:t>
      </w:r>
    </w:p>
    <w:p w14:paraId="55334B3A" w14:textId="77777777" w:rsidR="003D3028" w:rsidRPr="0061117C" w:rsidRDefault="0061117C" w:rsidP="0061117C">
      <w:pPr>
        <w:pStyle w:val="10"/>
        <w:ind w:firstLine="540"/>
        <w:rPr>
          <w:sz w:val="26"/>
          <w:szCs w:val="26"/>
        </w:rPr>
      </w:pPr>
      <w:r w:rsidRPr="0061117C">
        <w:rPr>
          <w:sz w:val="26"/>
          <w:szCs w:val="26"/>
        </w:rPr>
        <w:t xml:space="preserve">являющимся гражданами Российской Федерации, иностранными гражданами, лицами без гражданства, подозреваемыми (обвиняемыми) в совершении уголовных преступлений, в отношении которых в качестве меры пресечения избрано заключение под стражу, заключившим контракт </w:t>
      </w:r>
      <w:proofErr w:type="gramStart"/>
      <w:r w:rsidRPr="0061117C">
        <w:rPr>
          <w:sz w:val="26"/>
          <w:szCs w:val="26"/>
        </w:rPr>
        <w:t>военнослужащего,  начиная</w:t>
      </w:r>
      <w:proofErr w:type="gramEnd"/>
      <w:r w:rsidRPr="0061117C">
        <w:rPr>
          <w:sz w:val="26"/>
          <w:szCs w:val="26"/>
        </w:rPr>
        <w:t xml:space="preserve"> с 01.12.2025 г. </w:t>
      </w:r>
    </w:p>
    <w:p w14:paraId="2BD9C304" w14:textId="77777777" w:rsidR="003D3028" w:rsidRPr="0061117C" w:rsidRDefault="0061117C" w:rsidP="0061117C">
      <w:pPr>
        <w:pStyle w:val="10"/>
        <w:numPr>
          <w:ilvl w:val="0"/>
          <w:numId w:val="3"/>
        </w:numPr>
        <w:tabs>
          <w:tab w:val="left" w:pos="1375"/>
        </w:tabs>
        <w:ind w:firstLine="540"/>
        <w:rPr>
          <w:sz w:val="26"/>
          <w:szCs w:val="26"/>
        </w:rPr>
      </w:pPr>
      <w:r w:rsidRPr="0061117C">
        <w:rPr>
          <w:sz w:val="26"/>
          <w:szCs w:val="26"/>
        </w:rPr>
        <w:t>Материальная помощь предоставляется в размере:</w:t>
      </w:r>
    </w:p>
    <w:p w14:paraId="5C1B4D37" w14:textId="77777777" w:rsidR="003D3028" w:rsidRPr="0061117C" w:rsidRDefault="0061117C" w:rsidP="0061117C">
      <w:pPr>
        <w:pStyle w:val="10"/>
        <w:numPr>
          <w:ilvl w:val="1"/>
          <w:numId w:val="3"/>
        </w:numPr>
        <w:tabs>
          <w:tab w:val="left" w:pos="1071"/>
        </w:tabs>
        <w:ind w:firstLine="540"/>
        <w:rPr>
          <w:sz w:val="26"/>
          <w:szCs w:val="26"/>
        </w:rPr>
      </w:pPr>
      <w:r w:rsidRPr="0061117C">
        <w:rPr>
          <w:sz w:val="26"/>
          <w:szCs w:val="26"/>
        </w:rPr>
        <w:t>2100000 (двух миллионов ста тысяч) рублей лицам, указанным в абзаце втором пункта 1 настоящего Порядка, заключившим,  начиная с  01.12.2025 г. контракт военнослужащего и назначенным на воинские должности в воинские части, принимающие участие в специальной военной операции и (или) выполняющие задачи по отражению вооруженного вторжения, а также в ходе вооруженной провокации;</w:t>
      </w:r>
    </w:p>
    <w:p w14:paraId="1E6E0BE0" w14:textId="77777777" w:rsidR="003D3028" w:rsidRPr="0061117C" w:rsidRDefault="0061117C" w:rsidP="0061117C">
      <w:pPr>
        <w:pStyle w:val="10"/>
        <w:numPr>
          <w:ilvl w:val="1"/>
          <w:numId w:val="3"/>
        </w:numPr>
        <w:tabs>
          <w:tab w:val="left" w:pos="1081"/>
        </w:tabs>
        <w:ind w:firstLine="540"/>
        <w:rPr>
          <w:sz w:val="26"/>
          <w:szCs w:val="26"/>
        </w:rPr>
      </w:pPr>
      <w:r w:rsidRPr="0061117C">
        <w:rPr>
          <w:sz w:val="26"/>
          <w:szCs w:val="26"/>
        </w:rPr>
        <w:t>1000000 (</w:t>
      </w:r>
      <w:proofErr w:type="gramStart"/>
      <w:r w:rsidRPr="0061117C">
        <w:rPr>
          <w:sz w:val="26"/>
          <w:szCs w:val="26"/>
        </w:rPr>
        <w:t>одного  миллиона</w:t>
      </w:r>
      <w:proofErr w:type="gramEnd"/>
      <w:r w:rsidRPr="0061117C">
        <w:rPr>
          <w:sz w:val="26"/>
          <w:szCs w:val="26"/>
        </w:rPr>
        <w:t>) рублей лицам, указанным в абзацах третьем, четвертом пункта 1 настоящего Порядка, заключившим контракт военнослужащего, начиная с 01.12.2025 г.</w:t>
      </w:r>
    </w:p>
    <w:p w14:paraId="7ECA627E" w14:textId="77777777" w:rsidR="003D3028" w:rsidRPr="0061117C" w:rsidRDefault="0061117C" w:rsidP="0061117C">
      <w:pPr>
        <w:pStyle w:val="10"/>
        <w:numPr>
          <w:ilvl w:val="0"/>
          <w:numId w:val="3"/>
        </w:numPr>
        <w:tabs>
          <w:tab w:val="left" w:pos="879"/>
        </w:tabs>
        <w:ind w:firstLine="540"/>
        <w:rPr>
          <w:sz w:val="26"/>
          <w:szCs w:val="26"/>
        </w:rPr>
      </w:pPr>
      <w:r w:rsidRPr="0061117C">
        <w:rPr>
          <w:sz w:val="26"/>
          <w:szCs w:val="26"/>
        </w:rPr>
        <w:t>Лицам, указанным в абзаце втором пункта 1 настоящего Порядка, прибывшим на территорию Приморского края из других субъектов Российской Федерации для заключения контракта военнослужащего, заключившим, начиная  с 01.12.2025 г. контракт военнослужащего,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(далее - материальная помощь на проезд).</w:t>
      </w:r>
    </w:p>
    <w:p w14:paraId="35317EF9" w14:textId="77777777" w:rsidR="003D3028" w:rsidRPr="0061117C" w:rsidRDefault="0061117C">
      <w:pPr>
        <w:pStyle w:val="10"/>
        <w:ind w:firstLine="540"/>
        <w:jc w:val="both"/>
        <w:rPr>
          <w:sz w:val="26"/>
          <w:szCs w:val="26"/>
        </w:rPr>
      </w:pPr>
      <w:r w:rsidRPr="0061117C">
        <w:rPr>
          <w:sz w:val="26"/>
          <w:szCs w:val="26"/>
        </w:rPr>
        <w:t>Материальная помощь на проезд предоставляется в размере, не превышающем стоимости проезда:</w:t>
      </w:r>
    </w:p>
    <w:p w14:paraId="46E0F265" w14:textId="77777777" w:rsidR="003D3028" w:rsidRPr="0061117C" w:rsidRDefault="0061117C">
      <w:pPr>
        <w:pStyle w:val="10"/>
        <w:ind w:firstLine="540"/>
        <w:jc w:val="both"/>
        <w:rPr>
          <w:sz w:val="26"/>
          <w:szCs w:val="26"/>
        </w:rPr>
      </w:pPr>
      <w:r w:rsidRPr="0061117C">
        <w:rPr>
          <w:sz w:val="26"/>
          <w:szCs w:val="26"/>
        </w:rPr>
        <w:t>железнодорожным транспортом общего пользования - по тарифу плацкартного вагона пассажирского поезда;</w:t>
      </w:r>
    </w:p>
    <w:p w14:paraId="3EBFE1A9" w14:textId="77777777" w:rsidR="003D3028" w:rsidRPr="0061117C" w:rsidRDefault="0061117C">
      <w:pPr>
        <w:pStyle w:val="10"/>
        <w:ind w:firstLine="540"/>
        <w:jc w:val="both"/>
        <w:rPr>
          <w:sz w:val="26"/>
          <w:szCs w:val="26"/>
        </w:rPr>
      </w:pPr>
      <w:r w:rsidRPr="0061117C">
        <w:rPr>
          <w:sz w:val="26"/>
          <w:szCs w:val="26"/>
        </w:rPr>
        <w:t>воздушным транспортом - по тарифу экономического класса.</w:t>
      </w:r>
    </w:p>
    <w:p w14:paraId="6240E97C" w14:textId="77777777" w:rsidR="003D3028" w:rsidRPr="0061117C" w:rsidRDefault="0061117C">
      <w:pPr>
        <w:pStyle w:val="10"/>
        <w:ind w:firstLine="540"/>
        <w:jc w:val="both"/>
        <w:rPr>
          <w:sz w:val="26"/>
          <w:szCs w:val="26"/>
        </w:rPr>
      </w:pPr>
      <w:r w:rsidRPr="0061117C">
        <w:rPr>
          <w:sz w:val="26"/>
          <w:szCs w:val="26"/>
        </w:rPr>
        <w:t xml:space="preserve">При полете в салоне самолета более высокого класса (бизнес-класса, первого класса) расходы компенсируются на основании справки о стоимости перелета по этому </w:t>
      </w:r>
      <w:r w:rsidRPr="0061117C">
        <w:rPr>
          <w:sz w:val="26"/>
          <w:szCs w:val="26"/>
        </w:rPr>
        <w:lastRenderedPageBreak/>
        <w:t xml:space="preserve">же маршруту в салоне экономического класса, выданной агентством воздушных сообщений, продавшим проездной документ (билет).                                    </w:t>
      </w:r>
    </w:p>
    <w:p w14:paraId="6F4A12C2" w14:textId="77777777" w:rsidR="003D3028" w:rsidRPr="0061117C" w:rsidRDefault="0061117C">
      <w:pPr>
        <w:pStyle w:val="10"/>
        <w:ind w:firstLine="540"/>
        <w:jc w:val="both"/>
        <w:rPr>
          <w:sz w:val="26"/>
          <w:szCs w:val="26"/>
        </w:rPr>
      </w:pPr>
      <w:r w:rsidRPr="0061117C">
        <w:rPr>
          <w:sz w:val="26"/>
          <w:szCs w:val="26"/>
        </w:rPr>
        <w:t xml:space="preserve"> При следовании на железнодорожном транспорте в вагоне более высокого класса (купейный вагон) расходы компенсируются на основании справки о стоимости проезда по этому же маршруту в плацкартном вагоне в поезде дальнего следования, выданной компанией-перевозчиком.</w:t>
      </w:r>
    </w:p>
    <w:p w14:paraId="07BE9F15" w14:textId="77777777" w:rsidR="003D3028" w:rsidRPr="0061117C" w:rsidRDefault="0061117C">
      <w:pPr>
        <w:pStyle w:val="10"/>
        <w:ind w:firstLine="600"/>
        <w:jc w:val="both"/>
        <w:rPr>
          <w:sz w:val="26"/>
          <w:szCs w:val="26"/>
        </w:rPr>
      </w:pPr>
      <w:r w:rsidRPr="0061117C">
        <w:rPr>
          <w:sz w:val="26"/>
          <w:szCs w:val="26"/>
        </w:rPr>
        <w:t>Проезд к месту заключения контракта военнослужащего подтверждается проездными документами (билеты, электронные билеты, маршрут/квитанции электронного билета, кассовый чек, посадочные талоны), выданными не ранее одного месяца до дня заключения контракта военнослужащего.</w:t>
      </w:r>
    </w:p>
    <w:p w14:paraId="36E98CD2" w14:textId="77777777" w:rsidR="003D3028" w:rsidRPr="0061117C" w:rsidRDefault="0061117C">
      <w:pPr>
        <w:pStyle w:val="10"/>
        <w:ind w:firstLine="600"/>
        <w:jc w:val="both"/>
        <w:rPr>
          <w:sz w:val="26"/>
          <w:szCs w:val="26"/>
        </w:rPr>
      </w:pPr>
      <w:r w:rsidRPr="0061117C">
        <w:rPr>
          <w:sz w:val="26"/>
          <w:szCs w:val="26"/>
        </w:rPr>
        <w:t>Материальная помощь на проезд предоставляется одновременно с предоставлением материальной помощи, указанной в пункте 2 настоящего Порядка, на основании заявления, поданного по форме согласно приложению № 1 к настоящему Порядку.</w:t>
      </w:r>
    </w:p>
    <w:p w14:paraId="38CC23DD" w14:textId="77777777" w:rsidR="003D3028" w:rsidRPr="0061117C" w:rsidRDefault="0061117C">
      <w:pPr>
        <w:pStyle w:val="10"/>
        <w:numPr>
          <w:ilvl w:val="0"/>
          <w:numId w:val="3"/>
        </w:numPr>
        <w:tabs>
          <w:tab w:val="left" w:pos="1325"/>
        </w:tabs>
        <w:ind w:firstLine="780"/>
        <w:jc w:val="both"/>
        <w:rPr>
          <w:sz w:val="26"/>
          <w:szCs w:val="26"/>
        </w:rPr>
      </w:pPr>
      <w:r w:rsidRPr="0061117C">
        <w:rPr>
          <w:sz w:val="26"/>
          <w:szCs w:val="26"/>
        </w:rPr>
        <w:t>Материальная помощь, материальная помощь на проезд предоставляются однократно.</w:t>
      </w:r>
    </w:p>
    <w:p w14:paraId="0A88AB62" w14:textId="77777777" w:rsidR="003D3028" w:rsidRPr="0061117C" w:rsidRDefault="0061117C">
      <w:pPr>
        <w:pStyle w:val="10"/>
        <w:numPr>
          <w:ilvl w:val="0"/>
          <w:numId w:val="3"/>
        </w:numPr>
        <w:tabs>
          <w:tab w:val="left" w:pos="870"/>
        </w:tabs>
        <w:ind w:firstLine="600"/>
        <w:jc w:val="both"/>
        <w:rPr>
          <w:sz w:val="26"/>
          <w:szCs w:val="26"/>
        </w:rPr>
      </w:pPr>
      <w:r w:rsidRPr="0061117C">
        <w:rPr>
          <w:sz w:val="26"/>
          <w:szCs w:val="26"/>
        </w:rPr>
        <w:t>Предоставление материальной помощи осуществляется на основании заявления по форме согласно приложению № 1 к настоящему Порядку и сведений, подтверждающих заключение контракта военнослужащего.</w:t>
      </w:r>
    </w:p>
    <w:p w14:paraId="382376C4" w14:textId="77777777" w:rsidR="003D3028" w:rsidRPr="0061117C" w:rsidRDefault="0061117C">
      <w:pPr>
        <w:pStyle w:val="10"/>
        <w:ind w:firstLine="600"/>
        <w:jc w:val="both"/>
        <w:rPr>
          <w:sz w:val="26"/>
          <w:szCs w:val="26"/>
        </w:rPr>
      </w:pPr>
      <w:r w:rsidRPr="0061117C">
        <w:rPr>
          <w:sz w:val="26"/>
          <w:szCs w:val="26"/>
        </w:rPr>
        <w:t>Одновременно с заявлением о предоставлении материальной помощи лица, указанные в пункте 1 настоящего Порядка, представляют согласие на обработку персональных данных по форме согласно приложению № 2 к настоящему Порядку.</w:t>
      </w:r>
    </w:p>
    <w:p w14:paraId="438FFE77" w14:textId="77777777" w:rsidR="003D3028" w:rsidRPr="0061117C" w:rsidRDefault="0061117C">
      <w:pPr>
        <w:pStyle w:val="10"/>
        <w:ind w:firstLine="600"/>
        <w:jc w:val="both"/>
        <w:rPr>
          <w:sz w:val="26"/>
          <w:szCs w:val="26"/>
        </w:rPr>
      </w:pPr>
      <w:r w:rsidRPr="0061117C">
        <w:rPr>
          <w:sz w:val="26"/>
          <w:szCs w:val="26"/>
        </w:rPr>
        <w:t>Заявитель несет ответственность за достоверность сведений, указанных в заявлении.</w:t>
      </w:r>
    </w:p>
    <w:p w14:paraId="0621FD17" w14:textId="77777777" w:rsidR="003D3028" w:rsidRPr="0061117C" w:rsidRDefault="0061117C">
      <w:pPr>
        <w:pStyle w:val="10"/>
        <w:numPr>
          <w:ilvl w:val="0"/>
          <w:numId w:val="3"/>
        </w:numPr>
        <w:tabs>
          <w:tab w:val="left" w:pos="581"/>
          <w:tab w:val="left" w:pos="835"/>
        </w:tabs>
        <w:jc w:val="both"/>
        <w:rPr>
          <w:sz w:val="26"/>
          <w:szCs w:val="26"/>
        </w:rPr>
      </w:pPr>
      <w:r w:rsidRPr="0061117C">
        <w:rPr>
          <w:sz w:val="26"/>
          <w:szCs w:val="26"/>
        </w:rPr>
        <w:t xml:space="preserve">Назначение материальной помощи, материальной помощи на проезд осуществляется администрацией Лесозаводского муниципального округа. </w:t>
      </w:r>
      <w:r w:rsidRPr="0061117C">
        <w:rPr>
          <w:color w:val="C9211E"/>
          <w:sz w:val="26"/>
          <w:szCs w:val="26"/>
        </w:rPr>
        <w:t xml:space="preserve"> </w:t>
      </w:r>
    </w:p>
    <w:p w14:paraId="60F7175F" w14:textId="77777777" w:rsidR="003D3028" w:rsidRPr="0061117C" w:rsidRDefault="0061117C">
      <w:pPr>
        <w:pStyle w:val="10"/>
        <w:numPr>
          <w:ilvl w:val="0"/>
          <w:numId w:val="4"/>
        </w:numPr>
        <w:tabs>
          <w:tab w:val="left" w:pos="870"/>
        </w:tabs>
        <w:ind w:firstLine="600"/>
        <w:jc w:val="both"/>
        <w:rPr>
          <w:sz w:val="26"/>
          <w:szCs w:val="26"/>
        </w:rPr>
      </w:pPr>
      <w:r w:rsidRPr="0061117C">
        <w:rPr>
          <w:sz w:val="26"/>
          <w:szCs w:val="26"/>
        </w:rPr>
        <w:t>Для получения материальной помощи, материальной помощи на проезд заявления, согласие на обработку персональных данных подаются в администрацию Лесозаводского муниципального округа через пункт отбора, военный комиссариат Приморского края в соответствии с Соглашением об информационном взаимодействии, заключенным между, военным комиссариатом Приморского края, военным комиссариатом  г. Лесозаводск и Кировского района Приморского края   и пунктом отбора (далее — Соглашение) -   в   отношении лиц, указанных в пункте 1 настоящего Порядка.</w:t>
      </w:r>
    </w:p>
    <w:p w14:paraId="02488450" w14:textId="77777777" w:rsidR="003D3028" w:rsidRPr="0061117C" w:rsidRDefault="0061117C">
      <w:pPr>
        <w:pStyle w:val="10"/>
        <w:ind w:firstLine="560"/>
        <w:jc w:val="both"/>
        <w:rPr>
          <w:sz w:val="26"/>
          <w:szCs w:val="26"/>
        </w:rPr>
      </w:pPr>
      <w:r w:rsidRPr="0061117C">
        <w:rPr>
          <w:sz w:val="26"/>
          <w:szCs w:val="26"/>
        </w:rPr>
        <w:lastRenderedPageBreak/>
        <w:t xml:space="preserve">К заявлению   </w:t>
      </w:r>
      <w:proofErr w:type="gramStart"/>
      <w:r w:rsidRPr="0061117C">
        <w:rPr>
          <w:sz w:val="26"/>
          <w:szCs w:val="26"/>
        </w:rPr>
        <w:t>прилагаются  сведения</w:t>
      </w:r>
      <w:proofErr w:type="gramEnd"/>
      <w:r w:rsidRPr="0061117C">
        <w:rPr>
          <w:sz w:val="26"/>
          <w:szCs w:val="26"/>
        </w:rPr>
        <w:t>, подтверждающие заключение контракта военнослужащего.</w:t>
      </w:r>
    </w:p>
    <w:p w14:paraId="33089AA6" w14:textId="77777777" w:rsidR="003D3028" w:rsidRPr="0061117C" w:rsidRDefault="0061117C">
      <w:pPr>
        <w:pStyle w:val="10"/>
        <w:ind w:firstLine="560"/>
        <w:jc w:val="both"/>
        <w:rPr>
          <w:sz w:val="26"/>
          <w:szCs w:val="26"/>
        </w:rPr>
      </w:pPr>
      <w:r w:rsidRPr="0061117C">
        <w:rPr>
          <w:sz w:val="26"/>
          <w:szCs w:val="26"/>
        </w:rPr>
        <w:t xml:space="preserve">Заявления, </w:t>
      </w:r>
      <w:proofErr w:type="gramStart"/>
      <w:r w:rsidRPr="0061117C">
        <w:rPr>
          <w:sz w:val="26"/>
          <w:szCs w:val="26"/>
        </w:rPr>
        <w:t>согласие  на</w:t>
      </w:r>
      <w:proofErr w:type="gramEnd"/>
      <w:r w:rsidRPr="0061117C">
        <w:rPr>
          <w:sz w:val="26"/>
          <w:szCs w:val="26"/>
        </w:rPr>
        <w:t xml:space="preserve"> обработку персональных данных и сведения, указанные в настоящем пункте, передаются   в </w:t>
      </w:r>
      <w:r w:rsidRPr="0061117C">
        <w:rPr>
          <w:sz w:val="26"/>
          <w:szCs w:val="26"/>
          <w:u w:val="single"/>
        </w:rPr>
        <w:t>а</w:t>
      </w:r>
      <w:r w:rsidRPr="0061117C">
        <w:rPr>
          <w:sz w:val="26"/>
          <w:szCs w:val="26"/>
        </w:rPr>
        <w:t xml:space="preserve">дминистрацию Лесозаводского </w:t>
      </w:r>
      <w:proofErr w:type="gramStart"/>
      <w:r w:rsidRPr="0061117C">
        <w:rPr>
          <w:sz w:val="26"/>
          <w:szCs w:val="26"/>
        </w:rPr>
        <w:t>муниципального  округа</w:t>
      </w:r>
      <w:proofErr w:type="gramEnd"/>
      <w:r w:rsidRPr="0061117C">
        <w:rPr>
          <w:sz w:val="26"/>
          <w:szCs w:val="26"/>
        </w:rPr>
        <w:t xml:space="preserve">  в течение срока, предусмотренного Соглашением.</w:t>
      </w:r>
    </w:p>
    <w:p w14:paraId="6C21A4E0" w14:textId="77777777" w:rsidR="003D3028" w:rsidRPr="0061117C" w:rsidRDefault="0061117C">
      <w:pPr>
        <w:pStyle w:val="10"/>
        <w:numPr>
          <w:ilvl w:val="0"/>
          <w:numId w:val="4"/>
        </w:numPr>
        <w:tabs>
          <w:tab w:val="left" w:pos="874"/>
        </w:tabs>
        <w:ind w:firstLine="560"/>
        <w:jc w:val="both"/>
        <w:rPr>
          <w:sz w:val="26"/>
          <w:szCs w:val="26"/>
        </w:rPr>
      </w:pPr>
      <w:r w:rsidRPr="0061117C">
        <w:rPr>
          <w:sz w:val="26"/>
          <w:szCs w:val="26"/>
        </w:rPr>
        <w:t xml:space="preserve">Администрация Лесозаводского муниципального </w:t>
      </w:r>
      <w:proofErr w:type="gramStart"/>
      <w:r w:rsidRPr="0061117C">
        <w:rPr>
          <w:sz w:val="26"/>
          <w:szCs w:val="26"/>
        </w:rPr>
        <w:t>округа  для</w:t>
      </w:r>
      <w:proofErr w:type="gramEnd"/>
      <w:r w:rsidRPr="0061117C">
        <w:rPr>
          <w:sz w:val="26"/>
          <w:szCs w:val="26"/>
        </w:rPr>
        <w:t xml:space="preserve"> установления права на получение материальной помощи, материальной помощи на проезд в течение двух рабочих дней со дня регистрации заявления и прилагаемых к нему документов осуществляет проверку полноты представленных документов и достоверности сведений, содержащихся в них.</w:t>
      </w:r>
    </w:p>
    <w:p w14:paraId="61BF1CA9" w14:textId="77777777" w:rsidR="003D3028" w:rsidRPr="0061117C" w:rsidRDefault="0061117C">
      <w:pPr>
        <w:pStyle w:val="10"/>
        <w:ind w:firstLine="560"/>
        <w:jc w:val="both"/>
        <w:rPr>
          <w:sz w:val="26"/>
          <w:szCs w:val="26"/>
        </w:rPr>
      </w:pPr>
      <w:r w:rsidRPr="0061117C">
        <w:rPr>
          <w:sz w:val="26"/>
          <w:szCs w:val="26"/>
        </w:rPr>
        <w:t>Решение о предоставлении или об отказе в предоставлении материальной помощи, материальной помощи на проезд принимается в течение пяти рабочих дней со дня регистрации заявления и прилагаемых к нему документов, а в случае не полноты представленных документов и направления администрацией Лесозаводского муниципального округа  дополнительных запросов для уточнения представленных в соответствии с пунктом 7 настоящего Порядка сведений - в течение 5 рабочих дней со дня поступления соответствующих сведений.</w:t>
      </w:r>
    </w:p>
    <w:p w14:paraId="7BBB5FD3" w14:textId="77777777" w:rsidR="003D3028" w:rsidRPr="0061117C" w:rsidRDefault="0061117C">
      <w:pPr>
        <w:pStyle w:val="10"/>
        <w:ind w:firstLine="560"/>
        <w:jc w:val="both"/>
        <w:rPr>
          <w:sz w:val="26"/>
          <w:szCs w:val="26"/>
        </w:rPr>
      </w:pPr>
      <w:r w:rsidRPr="0061117C">
        <w:rPr>
          <w:sz w:val="26"/>
          <w:szCs w:val="26"/>
        </w:rPr>
        <w:t>Уведомление о принятии решения о предоставлении или об отказе в предоставлении материальной помощи, материальной помощи на проезд с указанием причин отказа направляется администрацией Лесозаводского муниципального округа  лицам, указанным в пункте 1 настоящего Порядка, в письменной форме либо в форме электронного документа по адресу, указанному в заявлении, или в пункт отбора (в случае обращения через пункт отбора) не позднее пяти рабочих дней со дня принятия соответствующего решения.</w:t>
      </w:r>
    </w:p>
    <w:p w14:paraId="5E581916" w14:textId="77777777" w:rsidR="003D3028" w:rsidRPr="0061117C" w:rsidRDefault="0061117C">
      <w:pPr>
        <w:pStyle w:val="10"/>
        <w:numPr>
          <w:ilvl w:val="0"/>
          <w:numId w:val="4"/>
        </w:numPr>
        <w:tabs>
          <w:tab w:val="left" w:pos="850"/>
        </w:tabs>
        <w:ind w:firstLine="560"/>
        <w:jc w:val="both"/>
        <w:rPr>
          <w:sz w:val="26"/>
          <w:szCs w:val="26"/>
        </w:rPr>
      </w:pPr>
      <w:r w:rsidRPr="0061117C">
        <w:rPr>
          <w:sz w:val="26"/>
          <w:szCs w:val="26"/>
        </w:rPr>
        <w:t>Основанием для отказа в предоставлении материальной помощи, материальной помощи на проезд является:</w:t>
      </w:r>
    </w:p>
    <w:p w14:paraId="74C74F82" w14:textId="77777777" w:rsidR="003D3028" w:rsidRPr="0061117C" w:rsidRDefault="0061117C">
      <w:pPr>
        <w:pStyle w:val="10"/>
        <w:ind w:firstLine="580"/>
        <w:jc w:val="both"/>
        <w:rPr>
          <w:sz w:val="26"/>
          <w:szCs w:val="26"/>
        </w:rPr>
      </w:pPr>
      <w:r w:rsidRPr="0061117C">
        <w:rPr>
          <w:sz w:val="26"/>
          <w:szCs w:val="26"/>
        </w:rPr>
        <w:t>отсутствие права на получение материальной помощи, материальной помощи на проезд в соответствии с пунктами 1 -3 настоящего Порядка, а также несоблюдение условия, установленного пунктом 4 настоящего Порядка;</w:t>
      </w:r>
    </w:p>
    <w:p w14:paraId="1D422B5C" w14:textId="77777777" w:rsidR="003D3028" w:rsidRPr="0061117C" w:rsidRDefault="0061117C">
      <w:pPr>
        <w:pStyle w:val="10"/>
        <w:ind w:firstLine="580"/>
        <w:jc w:val="both"/>
        <w:rPr>
          <w:sz w:val="26"/>
          <w:szCs w:val="26"/>
        </w:rPr>
      </w:pPr>
      <w:r w:rsidRPr="0061117C">
        <w:rPr>
          <w:sz w:val="26"/>
          <w:szCs w:val="26"/>
        </w:rPr>
        <w:t>поступление заявления об оказании материальной помощи и (или) сведений о заявителе, подтверждающих заключение контракта военнослужащего с нарушением порядка, установленного пунктом 7 настоящего Порядка;</w:t>
      </w:r>
    </w:p>
    <w:p w14:paraId="0E862917" w14:textId="77777777" w:rsidR="003D3028" w:rsidRPr="0061117C" w:rsidRDefault="0061117C">
      <w:pPr>
        <w:pStyle w:val="10"/>
        <w:ind w:firstLine="580"/>
        <w:jc w:val="both"/>
        <w:rPr>
          <w:sz w:val="26"/>
          <w:szCs w:val="26"/>
        </w:rPr>
      </w:pPr>
      <w:r w:rsidRPr="0061117C">
        <w:rPr>
          <w:sz w:val="26"/>
          <w:szCs w:val="26"/>
        </w:rPr>
        <w:t>отсутствие представленных в соответствии с пунктом 7 настоящего Порядка сведений о заявителе, подтверждающих заключение контракта военнослужащего;</w:t>
      </w:r>
    </w:p>
    <w:p w14:paraId="4BE30177" w14:textId="77777777" w:rsidR="003D3028" w:rsidRPr="0061117C" w:rsidRDefault="0061117C">
      <w:pPr>
        <w:pStyle w:val="10"/>
        <w:ind w:firstLine="580"/>
        <w:jc w:val="both"/>
        <w:rPr>
          <w:sz w:val="26"/>
          <w:szCs w:val="26"/>
        </w:rPr>
      </w:pPr>
      <w:r w:rsidRPr="0061117C">
        <w:rPr>
          <w:sz w:val="26"/>
          <w:szCs w:val="26"/>
        </w:rPr>
        <w:lastRenderedPageBreak/>
        <w:t>непредставление согласия на обработку персональных данных.</w:t>
      </w:r>
    </w:p>
    <w:p w14:paraId="5EBC0F37" w14:textId="77777777" w:rsidR="003D3028" w:rsidRPr="0061117C" w:rsidRDefault="0061117C">
      <w:pPr>
        <w:pStyle w:val="10"/>
        <w:numPr>
          <w:ilvl w:val="0"/>
          <w:numId w:val="4"/>
        </w:numPr>
        <w:tabs>
          <w:tab w:val="left" w:pos="1028"/>
        </w:tabs>
        <w:ind w:firstLine="580"/>
        <w:jc w:val="both"/>
        <w:rPr>
          <w:sz w:val="26"/>
          <w:szCs w:val="26"/>
        </w:rPr>
      </w:pPr>
      <w:r w:rsidRPr="0061117C">
        <w:rPr>
          <w:sz w:val="26"/>
          <w:szCs w:val="26"/>
        </w:rPr>
        <w:t>Сумма предоставленной материальной помощи, материальной помощи на проезд подлежит возврату лицами, указанными в пункте 1 настоящего Порядка, в полном объеме в случае получения администрацией Лесозаводского муниципального округа  информации о расторжении контракта военнослужащего или в случае их увольнения в связи с несоблюдением требований контракта военнослужащего или отказа от участия, выполнения задач по отражению вооруженного вторжения, а также в ходе вооруженной провокации в период действия соответствующего контракта (далее - расторжение контракта, увольнение, отказ от участия в СВО).</w:t>
      </w:r>
    </w:p>
    <w:p w14:paraId="6FA09AC7" w14:textId="77777777" w:rsidR="003D3028" w:rsidRPr="0061117C" w:rsidRDefault="0061117C">
      <w:pPr>
        <w:pStyle w:val="10"/>
        <w:numPr>
          <w:ilvl w:val="0"/>
          <w:numId w:val="4"/>
        </w:numPr>
        <w:tabs>
          <w:tab w:val="left" w:pos="1014"/>
        </w:tabs>
        <w:ind w:firstLine="580"/>
        <w:jc w:val="both"/>
        <w:rPr>
          <w:sz w:val="26"/>
          <w:szCs w:val="26"/>
        </w:rPr>
      </w:pPr>
      <w:r w:rsidRPr="0061117C">
        <w:rPr>
          <w:sz w:val="26"/>
          <w:szCs w:val="26"/>
        </w:rPr>
        <w:t xml:space="preserve">В соответствии с Соглашением, указанным в пункте 7 настоящего Порядка, в администрацию Лесозаводского муниципального </w:t>
      </w:r>
      <w:proofErr w:type="gramStart"/>
      <w:r w:rsidRPr="0061117C">
        <w:rPr>
          <w:sz w:val="26"/>
          <w:szCs w:val="26"/>
        </w:rPr>
        <w:t>округа  поступают</w:t>
      </w:r>
      <w:proofErr w:type="gramEnd"/>
      <w:r w:rsidRPr="0061117C">
        <w:rPr>
          <w:sz w:val="26"/>
          <w:szCs w:val="26"/>
        </w:rPr>
        <w:t xml:space="preserve"> сведения </w:t>
      </w:r>
      <w:proofErr w:type="gramStart"/>
      <w:r w:rsidRPr="0061117C">
        <w:rPr>
          <w:sz w:val="26"/>
          <w:szCs w:val="26"/>
        </w:rPr>
        <w:t>из  пунктов</w:t>
      </w:r>
      <w:proofErr w:type="gramEnd"/>
      <w:r w:rsidRPr="0061117C">
        <w:rPr>
          <w:sz w:val="26"/>
          <w:szCs w:val="26"/>
        </w:rPr>
        <w:t xml:space="preserve"> отбора, военного комиссариата Приморского края о расторжении контракта, увольнении, отказе от участия в СВО.</w:t>
      </w:r>
    </w:p>
    <w:p w14:paraId="7F5EB069" w14:textId="77777777" w:rsidR="003D3028" w:rsidRPr="0061117C" w:rsidRDefault="0061117C">
      <w:pPr>
        <w:pStyle w:val="10"/>
        <w:ind w:firstLine="580"/>
        <w:jc w:val="both"/>
        <w:rPr>
          <w:sz w:val="26"/>
          <w:szCs w:val="26"/>
        </w:rPr>
      </w:pPr>
      <w:r w:rsidRPr="0061117C">
        <w:rPr>
          <w:sz w:val="26"/>
          <w:szCs w:val="26"/>
        </w:rPr>
        <w:t>Администрация Лесозаводского муниципального округа  в течение пяти календарных дней со дня поступления сведений, предусмотренных абзацем первым настоящего пункта, направляет по адресу, указанному в заявлении, предусмотренном пунктом 5 настоящего Порядка, или в воинскую часть, военный комиссариат Приморского края заказным пис</w:t>
      </w:r>
      <w:r w:rsidRPr="0061117C">
        <w:rPr>
          <w:sz w:val="26"/>
          <w:szCs w:val="26"/>
          <w:u w:val="single"/>
        </w:rPr>
        <w:t>ьмом с уведомлен</w:t>
      </w:r>
      <w:r w:rsidRPr="0061117C">
        <w:rPr>
          <w:sz w:val="26"/>
          <w:szCs w:val="26"/>
        </w:rPr>
        <w:t>ием                 о вручении лицам, указанным в пункте 1 настоящего Порядка, уведомления                   о добровольном возврате средств материальной помощи, материальной помощи на проезд с указанием реквизитов и кода бюджетной классификации Российской Федерации для ее перечисления, срока возврата.</w:t>
      </w:r>
    </w:p>
    <w:p w14:paraId="6EA2B08A" w14:textId="77777777" w:rsidR="003D3028" w:rsidRPr="0061117C" w:rsidRDefault="0061117C">
      <w:pPr>
        <w:pStyle w:val="10"/>
        <w:ind w:firstLine="540"/>
        <w:jc w:val="both"/>
        <w:rPr>
          <w:sz w:val="26"/>
          <w:szCs w:val="26"/>
        </w:rPr>
      </w:pPr>
      <w:r w:rsidRPr="0061117C">
        <w:rPr>
          <w:sz w:val="26"/>
          <w:szCs w:val="26"/>
        </w:rPr>
        <w:t>Лица, указанные в пункте 1 настоящего Порядка, обязаны в течение 30 календарных дней со дня получения уведомления осуществить возврат предоставленной материальной помощи, материальной помощи на проезд в размере, предусмотренном пунктом 10 настоящего Порядка, по реквизитам и коду бюджетной классификации Российской Федерации, указанным в уведомлении.</w:t>
      </w:r>
    </w:p>
    <w:p w14:paraId="725B9CD5" w14:textId="77777777" w:rsidR="003D3028" w:rsidRPr="0061117C" w:rsidRDefault="0061117C">
      <w:pPr>
        <w:pStyle w:val="10"/>
        <w:ind w:firstLine="540"/>
        <w:jc w:val="both"/>
        <w:rPr>
          <w:sz w:val="26"/>
          <w:szCs w:val="26"/>
        </w:rPr>
      </w:pPr>
      <w:r w:rsidRPr="0061117C">
        <w:rPr>
          <w:sz w:val="26"/>
          <w:szCs w:val="26"/>
        </w:rPr>
        <w:t xml:space="preserve">В случае отказа от добровольного возврата материальной помощи, материальной помощи на проезд взыскание </w:t>
      </w:r>
      <w:proofErr w:type="gramStart"/>
      <w:r w:rsidRPr="0061117C">
        <w:rPr>
          <w:sz w:val="26"/>
          <w:szCs w:val="26"/>
        </w:rPr>
        <w:t>производится  в</w:t>
      </w:r>
      <w:proofErr w:type="gramEnd"/>
      <w:r w:rsidRPr="0061117C">
        <w:rPr>
          <w:sz w:val="26"/>
          <w:szCs w:val="26"/>
        </w:rPr>
        <w:t xml:space="preserve"> с</w:t>
      </w:r>
      <w:r w:rsidRPr="0061117C">
        <w:rPr>
          <w:sz w:val="26"/>
          <w:szCs w:val="26"/>
          <w:u w:val="single"/>
        </w:rPr>
        <w:t>у</w:t>
      </w:r>
      <w:r w:rsidRPr="0061117C">
        <w:rPr>
          <w:sz w:val="26"/>
          <w:szCs w:val="26"/>
        </w:rPr>
        <w:t>дебном порядке в соответствии с законодательством Российской Федерации.</w:t>
      </w:r>
    </w:p>
    <w:p w14:paraId="3F9C9D93" w14:textId="77777777" w:rsidR="003D3028" w:rsidRPr="0061117C" w:rsidRDefault="0061117C">
      <w:pPr>
        <w:pStyle w:val="10"/>
        <w:numPr>
          <w:ilvl w:val="0"/>
          <w:numId w:val="4"/>
        </w:numPr>
        <w:tabs>
          <w:tab w:val="left" w:pos="1157"/>
        </w:tabs>
        <w:ind w:firstLine="540"/>
        <w:jc w:val="both"/>
        <w:rPr>
          <w:sz w:val="26"/>
          <w:szCs w:val="26"/>
        </w:rPr>
      </w:pPr>
      <w:proofErr w:type="gramStart"/>
      <w:r w:rsidRPr="0061117C">
        <w:rPr>
          <w:sz w:val="26"/>
          <w:szCs w:val="26"/>
        </w:rPr>
        <w:t>Материальная  помощь</w:t>
      </w:r>
      <w:proofErr w:type="gramEnd"/>
      <w:r w:rsidRPr="0061117C">
        <w:rPr>
          <w:sz w:val="26"/>
          <w:szCs w:val="26"/>
        </w:rPr>
        <w:t xml:space="preserve">, материальная помощь </w:t>
      </w:r>
      <w:proofErr w:type="gramStart"/>
      <w:r w:rsidRPr="0061117C">
        <w:rPr>
          <w:sz w:val="26"/>
          <w:szCs w:val="26"/>
        </w:rPr>
        <w:t>на проезд</w:t>
      </w:r>
      <w:proofErr w:type="gramEnd"/>
      <w:r w:rsidRPr="0061117C">
        <w:rPr>
          <w:sz w:val="26"/>
          <w:szCs w:val="26"/>
        </w:rPr>
        <w:t xml:space="preserve"> предусмотренная настоящим Порядком, оказываются в пределах средств резервного фонда Лесозаводского городского округа. </w:t>
      </w:r>
    </w:p>
    <w:p w14:paraId="7655F687" w14:textId="77777777" w:rsidR="003D3028" w:rsidRDefault="003D3028">
      <w:pPr>
        <w:pStyle w:val="10"/>
        <w:ind w:firstLine="760"/>
        <w:jc w:val="both"/>
        <w:rPr>
          <w:b/>
          <w:bCs/>
          <w:i/>
          <w:iCs/>
        </w:rPr>
      </w:pPr>
    </w:p>
    <w:p w14:paraId="5ADF88FC" w14:textId="77777777" w:rsidR="003D3028" w:rsidRDefault="003D3028">
      <w:pPr>
        <w:pStyle w:val="10"/>
        <w:ind w:firstLine="760"/>
        <w:jc w:val="both"/>
        <w:rPr>
          <w:b/>
          <w:bCs/>
          <w:i/>
          <w:iCs/>
        </w:rPr>
      </w:pPr>
    </w:p>
    <w:p w14:paraId="4C9713C6" w14:textId="77777777" w:rsidR="003D3028" w:rsidRDefault="003D3028">
      <w:pPr>
        <w:pStyle w:val="10"/>
        <w:ind w:firstLine="760"/>
        <w:jc w:val="both"/>
        <w:rPr>
          <w:b/>
          <w:bCs/>
          <w:i/>
          <w:iCs/>
        </w:rPr>
      </w:pPr>
    </w:p>
    <w:p w14:paraId="5ADE5FCE" w14:textId="77777777" w:rsidR="003D3028" w:rsidRDefault="003D3028">
      <w:pPr>
        <w:pStyle w:val="10"/>
        <w:ind w:firstLine="760"/>
        <w:jc w:val="both"/>
        <w:rPr>
          <w:b/>
          <w:bCs/>
          <w:i/>
          <w:iCs/>
        </w:rPr>
      </w:pPr>
    </w:p>
    <w:p w14:paraId="200E499D" w14:textId="77777777" w:rsidR="003D3028" w:rsidRDefault="003D3028">
      <w:pPr>
        <w:pStyle w:val="10"/>
        <w:ind w:firstLine="760"/>
        <w:jc w:val="both"/>
        <w:rPr>
          <w:b/>
          <w:bCs/>
          <w:i/>
          <w:iCs/>
        </w:rPr>
      </w:pPr>
    </w:p>
    <w:p w14:paraId="5F2AD577" w14:textId="77777777" w:rsidR="003D3028" w:rsidRDefault="003D3028">
      <w:pPr>
        <w:pStyle w:val="10"/>
        <w:ind w:firstLine="760"/>
        <w:jc w:val="both"/>
        <w:rPr>
          <w:b/>
          <w:bCs/>
          <w:i/>
          <w:iCs/>
        </w:rPr>
      </w:pPr>
    </w:p>
    <w:p w14:paraId="094C105F" w14:textId="77777777" w:rsidR="003D3028" w:rsidRDefault="003D3028">
      <w:pPr>
        <w:pStyle w:val="10"/>
        <w:ind w:firstLine="760"/>
        <w:jc w:val="both"/>
        <w:rPr>
          <w:b/>
          <w:bCs/>
          <w:i/>
          <w:iCs/>
        </w:rPr>
      </w:pPr>
    </w:p>
    <w:p w14:paraId="461CD3B2" w14:textId="77777777" w:rsidR="003D3028" w:rsidRDefault="003D3028">
      <w:pPr>
        <w:pStyle w:val="10"/>
        <w:ind w:firstLine="760"/>
        <w:jc w:val="both"/>
        <w:rPr>
          <w:b/>
          <w:bCs/>
          <w:i/>
          <w:iCs/>
        </w:rPr>
      </w:pPr>
    </w:p>
    <w:p w14:paraId="5AF21C91" w14:textId="77777777" w:rsidR="003D3028" w:rsidRDefault="003D3028">
      <w:pPr>
        <w:pStyle w:val="10"/>
        <w:ind w:firstLine="760"/>
        <w:jc w:val="both"/>
        <w:rPr>
          <w:b/>
          <w:bCs/>
          <w:i/>
          <w:iCs/>
        </w:rPr>
      </w:pPr>
    </w:p>
    <w:p w14:paraId="153EDCC4" w14:textId="77777777" w:rsidR="003D3028" w:rsidRDefault="003D3028">
      <w:pPr>
        <w:pStyle w:val="10"/>
        <w:ind w:firstLine="760"/>
        <w:jc w:val="both"/>
        <w:rPr>
          <w:b/>
          <w:bCs/>
          <w:i/>
          <w:iCs/>
        </w:rPr>
      </w:pPr>
    </w:p>
    <w:p w14:paraId="27A808DF" w14:textId="77777777" w:rsidR="003D3028" w:rsidRDefault="003D3028">
      <w:pPr>
        <w:pStyle w:val="10"/>
        <w:ind w:firstLine="760"/>
        <w:jc w:val="both"/>
        <w:rPr>
          <w:b/>
          <w:bCs/>
          <w:i/>
          <w:iCs/>
        </w:rPr>
      </w:pPr>
    </w:p>
    <w:p w14:paraId="7469194B" w14:textId="77777777" w:rsidR="003D3028" w:rsidRDefault="003D3028">
      <w:pPr>
        <w:pStyle w:val="10"/>
        <w:ind w:firstLine="760"/>
        <w:jc w:val="both"/>
        <w:rPr>
          <w:b/>
          <w:bCs/>
          <w:i/>
          <w:iCs/>
        </w:rPr>
      </w:pPr>
    </w:p>
    <w:p w14:paraId="7EFC3A9E" w14:textId="77777777" w:rsidR="003D3028" w:rsidRDefault="003D3028">
      <w:pPr>
        <w:pStyle w:val="10"/>
        <w:ind w:firstLine="760"/>
        <w:jc w:val="both"/>
        <w:rPr>
          <w:b/>
          <w:bCs/>
          <w:i/>
          <w:iCs/>
        </w:rPr>
      </w:pPr>
    </w:p>
    <w:p w14:paraId="2D61C0A7" w14:textId="16EDB017" w:rsidR="003D3028" w:rsidRDefault="003D3028">
      <w:pPr>
        <w:pStyle w:val="10"/>
        <w:ind w:firstLine="760"/>
        <w:jc w:val="both"/>
        <w:rPr>
          <w:b/>
          <w:bCs/>
          <w:i/>
          <w:iCs/>
        </w:rPr>
      </w:pPr>
    </w:p>
    <w:p w14:paraId="3789250B" w14:textId="235EE3CD" w:rsidR="0061117C" w:rsidRDefault="0061117C">
      <w:pPr>
        <w:pStyle w:val="10"/>
        <w:ind w:firstLine="760"/>
        <w:jc w:val="both"/>
        <w:rPr>
          <w:b/>
          <w:bCs/>
          <w:i/>
          <w:iCs/>
        </w:rPr>
      </w:pPr>
    </w:p>
    <w:p w14:paraId="0A55E9EC" w14:textId="1CFBA9ED" w:rsidR="0061117C" w:rsidRDefault="0061117C">
      <w:pPr>
        <w:pStyle w:val="10"/>
        <w:ind w:firstLine="760"/>
        <w:jc w:val="both"/>
        <w:rPr>
          <w:b/>
          <w:bCs/>
          <w:i/>
          <w:iCs/>
        </w:rPr>
      </w:pPr>
    </w:p>
    <w:p w14:paraId="7DB29C7F" w14:textId="482AA534" w:rsidR="0061117C" w:rsidRDefault="0061117C">
      <w:pPr>
        <w:pStyle w:val="10"/>
        <w:ind w:firstLine="760"/>
        <w:jc w:val="both"/>
        <w:rPr>
          <w:b/>
          <w:bCs/>
          <w:i/>
          <w:iCs/>
        </w:rPr>
      </w:pPr>
    </w:p>
    <w:p w14:paraId="2710997A" w14:textId="42DCB224" w:rsidR="0061117C" w:rsidRDefault="0061117C">
      <w:pPr>
        <w:pStyle w:val="10"/>
        <w:ind w:firstLine="760"/>
        <w:jc w:val="both"/>
        <w:rPr>
          <w:b/>
          <w:bCs/>
          <w:i/>
          <w:iCs/>
        </w:rPr>
      </w:pPr>
    </w:p>
    <w:p w14:paraId="27AADA3C" w14:textId="6082EA64" w:rsidR="0061117C" w:rsidRDefault="0061117C">
      <w:pPr>
        <w:pStyle w:val="10"/>
        <w:ind w:firstLine="760"/>
        <w:jc w:val="both"/>
        <w:rPr>
          <w:b/>
          <w:bCs/>
          <w:i/>
          <w:iCs/>
        </w:rPr>
      </w:pPr>
    </w:p>
    <w:p w14:paraId="1966D9D1" w14:textId="19BEF873" w:rsidR="0061117C" w:rsidRDefault="0061117C">
      <w:pPr>
        <w:pStyle w:val="10"/>
        <w:ind w:firstLine="760"/>
        <w:jc w:val="both"/>
        <w:rPr>
          <w:b/>
          <w:bCs/>
          <w:i/>
          <w:iCs/>
        </w:rPr>
      </w:pPr>
    </w:p>
    <w:p w14:paraId="4E4E1F3B" w14:textId="2610F0E7" w:rsidR="0061117C" w:rsidRDefault="0061117C">
      <w:pPr>
        <w:pStyle w:val="10"/>
        <w:ind w:firstLine="760"/>
        <w:jc w:val="both"/>
        <w:rPr>
          <w:b/>
          <w:bCs/>
          <w:i/>
          <w:iCs/>
        </w:rPr>
      </w:pPr>
    </w:p>
    <w:p w14:paraId="72F698EB" w14:textId="795568C0" w:rsidR="0061117C" w:rsidRDefault="0061117C">
      <w:pPr>
        <w:pStyle w:val="10"/>
        <w:ind w:firstLine="760"/>
        <w:jc w:val="both"/>
        <w:rPr>
          <w:b/>
          <w:bCs/>
          <w:i/>
          <w:iCs/>
        </w:rPr>
      </w:pPr>
    </w:p>
    <w:p w14:paraId="5CA097D7" w14:textId="17EE0A52" w:rsidR="0061117C" w:rsidRDefault="0061117C">
      <w:pPr>
        <w:pStyle w:val="10"/>
        <w:ind w:firstLine="760"/>
        <w:jc w:val="both"/>
        <w:rPr>
          <w:b/>
          <w:bCs/>
          <w:i/>
          <w:iCs/>
        </w:rPr>
      </w:pPr>
    </w:p>
    <w:p w14:paraId="220E9EE4" w14:textId="25F26606" w:rsidR="0061117C" w:rsidRDefault="0061117C">
      <w:pPr>
        <w:pStyle w:val="10"/>
        <w:ind w:firstLine="760"/>
        <w:jc w:val="both"/>
        <w:rPr>
          <w:b/>
          <w:bCs/>
          <w:i/>
          <w:iCs/>
        </w:rPr>
      </w:pPr>
    </w:p>
    <w:p w14:paraId="5F40BBCF" w14:textId="5171E6EA" w:rsidR="0061117C" w:rsidRDefault="0061117C">
      <w:pPr>
        <w:pStyle w:val="10"/>
        <w:ind w:firstLine="760"/>
        <w:jc w:val="both"/>
        <w:rPr>
          <w:b/>
          <w:bCs/>
          <w:i/>
          <w:iCs/>
        </w:rPr>
      </w:pPr>
    </w:p>
    <w:p w14:paraId="19B47C5F" w14:textId="3C14086D" w:rsidR="0061117C" w:rsidRDefault="0061117C">
      <w:pPr>
        <w:pStyle w:val="10"/>
        <w:ind w:firstLine="760"/>
        <w:jc w:val="both"/>
        <w:rPr>
          <w:b/>
          <w:bCs/>
          <w:i/>
          <w:iCs/>
        </w:rPr>
      </w:pPr>
    </w:p>
    <w:p w14:paraId="6794151D" w14:textId="36FAD95F" w:rsidR="0061117C" w:rsidRDefault="0061117C">
      <w:pPr>
        <w:pStyle w:val="10"/>
        <w:ind w:firstLine="760"/>
        <w:jc w:val="both"/>
        <w:rPr>
          <w:b/>
          <w:bCs/>
          <w:i/>
          <w:iCs/>
        </w:rPr>
      </w:pPr>
    </w:p>
    <w:p w14:paraId="5071D133" w14:textId="39737A81" w:rsidR="0061117C" w:rsidRDefault="0061117C">
      <w:pPr>
        <w:pStyle w:val="10"/>
        <w:ind w:firstLine="760"/>
        <w:jc w:val="both"/>
        <w:rPr>
          <w:b/>
          <w:bCs/>
          <w:i/>
          <w:iCs/>
        </w:rPr>
      </w:pPr>
    </w:p>
    <w:p w14:paraId="1E2F6CB3" w14:textId="1C69CD98" w:rsidR="0061117C" w:rsidRDefault="0061117C">
      <w:pPr>
        <w:pStyle w:val="10"/>
        <w:ind w:firstLine="760"/>
        <w:jc w:val="both"/>
        <w:rPr>
          <w:b/>
          <w:bCs/>
          <w:i/>
          <w:iCs/>
        </w:rPr>
      </w:pPr>
    </w:p>
    <w:p w14:paraId="22010D66" w14:textId="1D6BB8FB" w:rsidR="0061117C" w:rsidRDefault="0061117C">
      <w:pPr>
        <w:pStyle w:val="10"/>
        <w:ind w:firstLine="760"/>
        <w:jc w:val="both"/>
        <w:rPr>
          <w:b/>
          <w:bCs/>
          <w:i/>
          <w:iCs/>
        </w:rPr>
      </w:pPr>
    </w:p>
    <w:p w14:paraId="48A42E21" w14:textId="5D8A83A0" w:rsidR="0061117C" w:rsidRDefault="0061117C">
      <w:pPr>
        <w:pStyle w:val="10"/>
        <w:ind w:firstLine="760"/>
        <w:jc w:val="both"/>
        <w:rPr>
          <w:b/>
          <w:bCs/>
          <w:i/>
          <w:iCs/>
        </w:rPr>
      </w:pPr>
    </w:p>
    <w:p w14:paraId="25E87096" w14:textId="77777777" w:rsidR="0061117C" w:rsidRDefault="0061117C">
      <w:pPr>
        <w:pStyle w:val="10"/>
        <w:ind w:firstLine="760"/>
        <w:jc w:val="both"/>
        <w:rPr>
          <w:b/>
          <w:bCs/>
          <w:i/>
          <w:iCs/>
        </w:rPr>
      </w:pPr>
    </w:p>
    <w:p w14:paraId="1A2886E2" w14:textId="77777777" w:rsidR="003D3028" w:rsidRDefault="003D3028">
      <w:pPr>
        <w:pStyle w:val="10"/>
        <w:ind w:firstLine="760"/>
        <w:jc w:val="both"/>
        <w:rPr>
          <w:b/>
          <w:bCs/>
          <w:i/>
          <w:iCs/>
        </w:rPr>
      </w:pPr>
    </w:p>
    <w:p w14:paraId="135F21F3" w14:textId="77777777" w:rsidR="0061117C" w:rsidRDefault="0061117C">
      <w:pPr>
        <w:pStyle w:val="10"/>
        <w:ind w:firstLine="760"/>
        <w:jc w:val="both"/>
        <w:rPr>
          <w:b/>
          <w:bCs/>
          <w:i/>
          <w:iCs/>
        </w:rPr>
      </w:pPr>
      <w:r>
        <w:rPr>
          <w:b/>
          <w:bCs/>
          <w:i/>
          <w:iCs/>
        </w:rPr>
        <w:lastRenderedPageBreak/>
        <w:t xml:space="preserve">               </w:t>
      </w:r>
    </w:p>
    <w:p w14:paraId="59204FF8" w14:textId="77777777" w:rsidR="0061117C" w:rsidRDefault="0061117C">
      <w:pPr>
        <w:pStyle w:val="10"/>
        <w:ind w:firstLine="760"/>
        <w:jc w:val="both"/>
        <w:rPr>
          <w:b/>
          <w:bCs/>
          <w:i/>
          <w:iCs/>
        </w:rPr>
      </w:pPr>
    </w:p>
    <w:p w14:paraId="1FCB5921" w14:textId="43A62D2F" w:rsidR="003D3028" w:rsidRPr="0061117C" w:rsidRDefault="0061117C">
      <w:pPr>
        <w:pStyle w:val="10"/>
        <w:ind w:firstLine="760"/>
        <w:jc w:val="both"/>
        <w:rPr>
          <w:b/>
          <w:bCs/>
        </w:rPr>
      </w:pPr>
      <w:r>
        <w:rPr>
          <w:b/>
          <w:bCs/>
          <w:i/>
          <w:iCs/>
        </w:rPr>
        <w:t xml:space="preserve">                                                                            </w:t>
      </w:r>
      <w:r>
        <w:rPr>
          <w:i/>
          <w:iCs/>
        </w:rPr>
        <w:t xml:space="preserve"> </w:t>
      </w:r>
      <w:r w:rsidRPr="0061117C">
        <w:rPr>
          <w:sz w:val="24"/>
          <w:szCs w:val="24"/>
        </w:rPr>
        <w:t>Приложение № 1</w:t>
      </w:r>
    </w:p>
    <w:p w14:paraId="57271656" w14:textId="77777777" w:rsidR="003D3028" w:rsidRDefault="0061117C">
      <w:pPr>
        <w:pStyle w:val="3"/>
        <w:ind w:left="3969"/>
        <w:jc w:val="both"/>
        <w:rPr>
          <w:sz w:val="24"/>
          <w:szCs w:val="24"/>
        </w:rPr>
      </w:pPr>
      <w:r>
        <w:rPr>
          <w:sz w:val="24"/>
          <w:szCs w:val="24"/>
        </w:rPr>
        <w:t>к Порядку оказания материальной помощи за счет средств резервного фонда Лесозаводского городского округа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p>
    <w:p w14:paraId="1190C8CC" w14:textId="77777777" w:rsidR="003D3028" w:rsidRDefault="0061117C">
      <w:pPr>
        <w:pStyle w:val="21"/>
        <w:spacing w:after="0" w:line="228" w:lineRule="auto"/>
        <w:ind w:firstLine="0"/>
      </w:pPr>
      <w:r>
        <w:t>Форма</w:t>
      </w:r>
    </w:p>
    <w:p w14:paraId="7A73EEA2" w14:textId="77777777" w:rsidR="003D3028" w:rsidRDefault="0061117C">
      <w:pPr>
        <w:pStyle w:val="21"/>
        <w:spacing w:line="228" w:lineRule="auto"/>
        <w:ind w:left="3240" w:firstLine="0"/>
        <w:rPr>
          <w:sz w:val="26"/>
          <w:szCs w:val="26"/>
        </w:rPr>
      </w:pPr>
      <w:r>
        <w:rPr>
          <w:sz w:val="26"/>
          <w:szCs w:val="26"/>
        </w:rPr>
        <w:t>Главе Лесозаводского муниципального округа</w:t>
      </w:r>
    </w:p>
    <w:p w14:paraId="4C96A35A" w14:textId="77777777" w:rsidR="003D3028" w:rsidRDefault="0061117C">
      <w:pPr>
        <w:pStyle w:val="21"/>
        <w:tabs>
          <w:tab w:val="left" w:leader="underscore" w:pos="9568"/>
        </w:tabs>
        <w:spacing w:after="280" w:line="228" w:lineRule="auto"/>
        <w:ind w:left="3240" w:firstLine="0"/>
        <w:rPr>
          <w:sz w:val="26"/>
          <w:szCs w:val="26"/>
        </w:rPr>
      </w:pPr>
      <w:r>
        <w:rPr>
          <w:sz w:val="26"/>
          <w:szCs w:val="26"/>
        </w:rPr>
        <w:t>от</w:t>
      </w:r>
      <w:r>
        <w:rPr>
          <w:sz w:val="26"/>
          <w:szCs w:val="26"/>
        </w:rPr>
        <w:tab/>
      </w:r>
    </w:p>
    <w:p w14:paraId="4A05A01E" w14:textId="77777777" w:rsidR="003D3028" w:rsidRDefault="0061117C">
      <w:pPr>
        <w:pStyle w:val="21"/>
        <w:tabs>
          <w:tab w:val="left" w:leader="underscore" w:pos="9568"/>
        </w:tabs>
        <w:spacing w:after="280" w:line="228" w:lineRule="auto"/>
        <w:ind w:left="3240" w:firstLine="0"/>
        <w:rPr>
          <w:sz w:val="26"/>
          <w:szCs w:val="26"/>
        </w:rPr>
      </w:pPr>
      <w:r>
        <w:rPr>
          <w:sz w:val="26"/>
          <w:szCs w:val="26"/>
        </w:rPr>
        <w:t>_________________________________________________</w:t>
      </w:r>
    </w:p>
    <w:p w14:paraId="54DC725E" w14:textId="77777777" w:rsidR="003D3028" w:rsidRDefault="0061117C">
      <w:pPr>
        <w:pStyle w:val="21"/>
        <w:spacing w:after="0" w:line="228" w:lineRule="auto"/>
        <w:ind w:left="3240" w:firstLine="0"/>
        <w:rPr>
          <w:sz w:val="26"/>
          <w:szCs w:val="26"/>
        </w:rPr>
      </w:pPr>
      <w:r>
        <w:rPr>
          <w:sz w:val="26"/>
          <w:szCs w:val="26"/>
        </w:rPr>
        <w:t>зарегистрированного(ой) по адресу: _________________________________________________</w:t>
      </w:r>
    </w:p>
    <w:p w14:paraId="281C6754" w14:textId="77777777" w:rsidR="003D3028" w:rsidRDefault="0061117C">
      <w:pPr>
        <w:pStyle w:val="21"/>
        <w:spacing w:after="0"/>
        <w:ind w:left="3240" w:firstLine="0"/>
        <w:rPr>
          <w:sz w:val="26"/>
          <w:szCs w:val="26"/>
        </w:rPr>
      </w:pPr>
      <w:r>
        <w:rPr>
          <w:sz w:val="26"/>
          <w:szCs w:val="26"/>
        </w:rPr>
        <w:t>дата регистрации __________________________________</w:t>
      </w:r>
      <w:r>
        <w:rPr>
          <w:sz w:val="26"/>
          <w:szCs w:val="26"/>
        </w:rPr>
        <w:br/>
        <w:t>наименование и реквизиты документа, удостоверяющего личность _________________________________________</w:t>
      </w:r>
    </w:p>
    <w:p w14:paraId="64B4B98F" w14:textId="77777777" w:rsidR="003D3028" w:rsidRDefault="0061117C">
      <w:pPr>
        <w:pStyle w:val="5"/>
        <w:spacing w:after="0"/>
        <w:rPr>
          <w:sz w:val="22"/>
          <w:szCs w:val="22"/>
        </w:rPr>
      </w:pPr>
      <w:r>
        <w:rPr>
          <w:sz w:val="22"/>
          <w:szCs w:val="22"/>
        </w:rPr>
        <w:t>(серия, номер, дата выдачи, кем выдано)</w:t>
      </w:r>
    </w:p>
    <w:p w14:paraId="043F9E0F" w14:textId="77777777" w:rsidR="003D3028" w:rsidRDefault="0061117C">
      <w:pPr>
        <w:pStyle w:val="21"/>
        <w:tabs>
          <w:tab w:val="left" w:leader="underscore" w:pos="9568"/>
        </w:tabs>
        <w:spacing w:after="0" w:line="252" w:lineRule="auto"/>
        <w:ind w:left="3240" w:firstLine="0"/>
        <w:rPr>
          <w:sz w:val="26"/>
          <w:szCs w:val="26"/>
        </w:rPr>
      </w:pPr>
      <w:r>
        <w:rPr>
          <w:sz w:val="26"/>
          <w:szCs w:val="26"/>
        </w:rPr>
        <w:t>место рождения ___________________________________</w:t>
      </w:r>
    </w:p>
    <w:p w14:paraId="179F69A3" w14:textId="77777777" w:rsidR="003D3028" w:rsidRDefault="0061117C">
      <w:pPr>
        <w:pStyle w:val="21"/>
        <w:tabs>
          <w:tab w:val="left" w:leader="underscore" w:pos="9568"/>
        </w:tabs>
        <w:spacing w:after="0" w:line="252" w:lineRule="auto"/>
        <w:ind w:left="3240" w:firstLine="0"/>
        <w:rPr>
          <w:sz w:val="26"/>
          <w:szCs w:val="26"/>
        </w:rPr>
      </w:pPr>
      <w:r>
        <w:rPr>
          <w:sz w:val="26"/>
          <w:szCs w:val="26"/>
        </w:rPr>
        <w:t>дата рождения ____________________________________</w:t>
      </w:r>
    </w:p>
    <w:p w14:paraId="59A450EE" w14:textId="77777777" w:rsidR="003D3028" w:rsidRDefault="0061117C">
      <w:pPr>
        <w:pStyle w:val="21"/>
        <w:tabs>
          <w:tab w:val="left" w:leader="underscore" w:pos="9568"/>
        </w:tabs>
        <w:spacing w:after="0" w:line="252" w:lineRule="auto"/>
        <w:ind w:left="3240" w:firstLine="0"/>
        <w:rPr>
          <w:sz w:val="26"/>
          <w:szCs w:val="26"/>
        </w:rPr>
      </w:pPr>
      <w:r>
        <w:rPr>
          <w:sz w:val="26"/>
          <w:szCs w:val="26"/>
        </w:rPr>
        <w:t xml:space="preserve">контактный телефон: </w:t>
      </w:r>
      <w:r>
        <w:rPr>
          <w:sz w:val="26"/>
          <w:szCs w:val="26"/>
        </w:rPr>
        <w:tab/>
      </w:r>
    </w:p>
    <w:p w14:paraId="0FC19594" w14:textId="77777777" w:rsidR="003D3028" w:rsidRDefault="0061117C">
      <w:pPr>
        <w:pStyle w:val="21"/>
        <w:tabs>
          <w:tab w:val="left" w:leader="underscore" w:pos="9568"/>
        </w:tabs>
        <w:spacing w:after="280" w:line="252" w:lineRule="auto"/>
        <w:ind w:left="3240" w:firstLine="0"/>
        <w:rPr>
          <w:sz w:val="26"/>
          <w:szCs w:val="26"/>
        </w:rPr>
      </w:pPr>
      <w:r>
        <w:rPr>
          <w:sz w:val="26"/>
          <w:szCs w:val="26"/>
        </w:rPr>
        <w:t xml:space="preserve">электронный адрес: </w:t>
      </w:r>
      <w:r>
        <w:rPr>
          <w:sz w:val="26"/>
          <w:szCs w:val="26"/>
        </w:rPr>
        <w:tab/>
      </w:r>
    </w:p>
    <w:p w14:paraId="1093FD73" w14:textId="77777777" w:rsidR="003D3028" w:rsidRDefault="0061117C">
      <w:pPr>
        <w:pStyle w:val="11"/>
        <w:keepNext/>
        <w:keepLines/>
      </w:pPr>
      <w:bookmarkStart w:id="0" w:name="bookmark0"/>
      <w:r>
        <w:t>ЗАЯВЛЕНИЕ</w:t>
      </w:r>
      <w:r>
        <w:br/>
        <w:t>о предоставлении материальной помощи, материальной помощи на</w:t>
      </w:r>
      <w:r>
        <w:br/>
        <w:t>проезд</w:t>
      </w:r>
      <w:bookmarkEnd w:id="0"/>
    </w:p>
    <w:p w14:paraId="186EDE7A" w14:textId="77777777" w:rsidR="003D3028" w:rsidRDefault="0061117C">
      <w:pPr>
        <w:pStyle w:val="21"/>
        <w:spacing w:after="0"/>
        <w:ind w:firstLine="380"/>
        <w:rPr>
          <w:sz w:val="26"/>
          <w:szCs w:val="26"/>
        </w:rPr>
      </w:pPr>
      <w:r>
        <w:rPr>
          <w:sz w:val="26"/>
          <w:szCs w:val="26"/>
        </w:rPr>
        <w:t>Прошу предоставить мне (нужное отметить знаком V):</w:t>
      </w:r>
    </w:p>
    <w:p w14:paraId="70599C8C" w14:textId="77777777" w:rsidR="003D3028" w:rsidRDefault="003D3028">
      <w:pPr>
        <w:pStyle w:val="21"/>
        <w:spacing w:after="0"/>
        <w:ind w:firstLine="380"/>
        <w:rPr>
          <w:sz w:val="26"/>
          <w:szCs w:val="26"/>
        </w:rPr>
      </w:pPr>
    </w:p>
    <w:tbl>
      <w:tblPr>
        <w:tblW w:w="9663" w:type="dxa"/>
        <w:tblLayout w:type="fixed"/>
        <w:tblLook w:val="04A0" w:firstRow="1" w:lastRow="0" w:firstColumn="1" w:lastColumn="0" w:noHBand="0" w:noVBand="1"/>
      </w:tblPr>
      <w:tblGrid>
        <w:gridCol w:w="562"/>
        <w:gridCol w:w="9101"/>
      </w:tblGrid>
      <w:tr w:rsidR="003D3028" w14:paraId="591F966A" w14:textId="77777777">
        <w:tc>
          <w:tcPr>
            <w:tcW w:w="562" w:type="dxa"/>
          </w:tcPr>
          <w:p w14:paraId="38D7A9D6" w14:textId="77777777" w:rsidR="003D3028" w:rsidRDefault="003D3028">
            <w:pPr>
              <w:pStyle w:val="21"/>
              <w:spacing w:after="0"/>
              <w:ind w:firstLine="0"/>
              <w:rPr>
                <w:sz w:val="26"/>
                <w:szCs w:val="26"/>
              </w:rPr>
            </w:pPr>
          </w:p>
        </w:tc>
        <w:tc>
          <w:tcPr>
            <w:tcW w:w="9100" w:type="dxa"/>
          </w:tcPr>
          <w:p w14:paraId="449B3DB3" w14:textId="77777777" w:rsidR="003D3028" w:rsidRDefault="0061117C">
            <w:pPr>
              <w:pStyle w:val="21"/>
              <w:spacing w:after="0"/>
              <w:rPr>
                <w:sz w:val="26"/>
                <w:szCs w:val="26"/>
              </w:rPr>
            </w:pPr>
            <w:r>
              <w:rPr>
                <w:sz w:val="26"/>
                <w:szCs w:val="26"/>
              </w:rPr>
              <w:t>материальную помощь;</w:t>
            </w:r>
          </w:p>
          <w:p w14:paraId="129AD665" w14:textId="77777777" w:rsidR="003D3028" w:rsidRDefault="003D3028">
            <w:pPr>
              <w:pStyle w:val="21"/>
              <w:spacing w:after="0"/>
              <w:ind w:firstLine="0"/>
              <w:rPr>
                <w:sz w:val="26"/>
                <w:szCs w:val="26"/>
              </w:rPr>
            </w:pPr>
          </w:p>
        </w:tc>
      </w:tr>
      <w:tr w:rsidR="003D3028" w14:paraId="0172D007" w14:textId="77777777">
        <w:tc>
          <w:tcPr>
            <w:tcW w:w="562" w:type="dxa"/>
          </w:tcPr>
          <w:p w14:paraId="2BDA436A" w14:textId="77777777" w:rsidR="003D3028" w:rsidRDefault="003D3028">
            <w:pPr>
              <w:pStyle w:val="21"/>
              <w:spacing w:after="0"/>
              <w:ind w:firstLine="0"/>
              <w:rPr>
                <w:sz w:val="26"/>
                <w:szCs w:val="26"/>
              </w:rPr>
            </w:pPr>
          </w:p>
        </w:tc>
        <w:tc>
          <w:tcPr>
            <w:tcW w:w="9100" w:type="dxa"/>
          </w:tcPr>
          <w:p w14:paraId="6F590A5A" w14:textId="77777777" w:rsidR="003D3028" w:rsidRDefault="0061117C">
            <w:pPr>
              <w:pStyle w:val="21"/>
              <w:spacing w:after="0"/>
              <w:rPr>
                <w:sz w:val="26"/>
                <w:szCs w:val="26"/>
              </w:rPr>
            </w:pPr>
            <w:r>
              <w:rPr>
                <w:sz w:val="26"/>
                <w:szCs w:val="26"/>
              </w:rPr>
              <w:t>материальную помощь на проезд</w:t>
            </w:r>
          </w:p>
          <w:p w14:paraId="45EF1E86" w14:textId="77777777" w:rsidR="003D3028" w:rsidRDefault="003D3028">
            <w:pPr>
              <w:pStyle w:val="21"/>
              <w:spacing w:after="0"/>
              <w:ind w:firstLine="0"/>
              <w:rPr>
                <w:sz w:val="26"/>
                <w:szCs w:val="26"/>
              </w:rPr>
            </w:pPr>
          </w:p>
        </w:tc>
      </w:tr>
      <w:tr w:rsidR="003D3028" w14:paraId="0F9DC8DD" w14:textId="77777777">
        <w:tc>
          <w:tcPr>
            <w:tcW w:w="9662" w:type="dxa"/>
            <w:gridSpan w:val="2"/>
          </w:tcPr>
          <w:p w14:paraId="2CA34BC0" w14:textId="77777777" w:rsidR="003D3028" w:rsidRDefault="0061117C">
            <w:pPr>
              <w:pStyle w:val="21"/>
              <w:spacing w:after="0"/>
              <w:ind w:firstLine="0"/>
              <w:rPr>
                <w:sz w:val="26"/>
                <w:szCs w:val="26"/>
              </w:rPr>
            </w:pPr>
            <w:r>
              <w:rPr>
                <w:sz w:val="26"/>
                <w:szCs w:val="26"/>
              </w:rPr>
              <w:t>Как:</w:t>
            </w:r>
          </w:p>
        </w:tc>
      </w:tr>
      <w:tr w:rsidR="003D3028" w14:paraId="6333E70D" w14:textId="77777777">
        <w:tc>
          <w:tcPr>
            <w:tcW w:w="562" w:type="dxa"/>
          </w:tcPr>
          <w:p w14:paraId="332F8989" w14:textId="77777777" w:rsidR="003D3028" w:rsidRDefault="003D3028">
            <w:pPr>
              <w:pStyle w:val="21"/>
              <w:spacing w:after="0"/>
              <w:ind w:firstLine="0"/>
              <w:rPr>
                <w:sz w:val="26"/>
                <w:szCs w:val="26"/>
              </w:rPr>
            </w:pPr>
          </w:p>
        </w:tc>
        <w:tc>
          <w:tcPr>
            <w:tcW w:w="9100" w:type="dxa"/>
          </w:tcPr>
          <w:p w14:paraId="41BC144A" w14:textId="77777777" w:rsidR="003D3028" w:rsidRDefault="0061117C">
            <w:pPr>
              <w:pStyle w:val="21"/>
              <w:spacing w:after="0"/>
              <w:ind w:left="35" w:firstLine="0"/>
              <w:jc w:val="both"/>
              <w:rPr>
                <w:sz w:val="26"/>
                <w:szCs w:val="26"/>
              </w:rPr>
            </w:pPr>
            <w:r>
              <w:rPr>
                <w:sz w:val="26"/>
                <w:szCs w:val="26"/>
              </w:rPr>
              <w:t xml:space="preserve">лицу, поступившему через военные комиссариаты Приморского края, пункты отбора на военную службу по контракту (1 разряда) Восточного военного округа г. Владивостока и г. Уссурийска на военную службу по контракту о </w:t>
            </w:r>
            <w:r>
              <w:rPr>
                <w:sz w:val="26"/>
                <w:szCs w:val="26"/>
              </w:rPr>
              <w:lastRenderedPageBreak/>
              <w:t>прохождении военной службы, заключенному в период проведения специальной военной операции — на территориях Донецкой Народной Республики, Луганской Народной Республики и Украины, а также на территориях Запорожской области и Херсонской области начиная с _____________________ (далее соответственно — контракт военнослужащего, специальная военная операция)</w:t>
            </w:r>
          </w:p>
          <w:p w14:paraId="67632FF6" w14:textId="77777777" w:rsidR="003D3028" w:rsidRDefault="003D3028">
            <w:pPr>
              <w:pStyle w:val="21"/>
              <w:spacing w:after="0"/>
              <w:ind w:left="35" w:firstLine="0"/>
              <w:rPr>
                <w:sz w:val="26"/>
                <w:szCs w:val="26"/>
              </w:rPr>
            </w:pPr>
          </w:p>
        </w:tc>
      </w:tr>
      <w:tr w:rsidR="003D3028" w14:paraId="44FB9C08" w14:textId="77777777">
        <w:tc>
          <w:tcPr>
            <w:tcW w:w="562" w:type="dxa"/>
          </w:tcPr>
          <w:p w14:paraId="5933D322" w14:textId="77777777" w:rsidR="003D3028" w:rsidRDefault="003D3028">
            <w:pPr>
              <w:pStyle w:val="21"/>
              <w:spacing w:after="0"/>
              <w:ind w:firstLine="0"/>
              <w:rPr>
                <w:sz w:val="26"/>
                <w:szCs w:val="26"/>
              </w:rPr>
            </w:pPr>
          </w:p>
        </w:tc>
        <w:tc>
          <w:tcPr>
            <w:tcW w:w="9100" w:type="dxa"/>
          </w:tcPr>
          <w:p w14:paraId="3437B165" w14:textId="77777777" w:rsidR="003D3028" w:rsidRDefault="0061117C">
            <w:pPr>
              <w:pStyle w:val="21"/>
              <w:spacing w:after="0"/>
              <w:ind w:left="35" w:firstLine="0"/>
              <w:jc w:val="both"/>
              <w:rPr>
                <w:sz w:val="26"/>
                <w:szCs w:val="26"/>
              </w:rPr>
            </w:pPr>
            <w:r>
              <w:rPr>
                <w:sz w:val="26"/>
                <w:szCs w:val="26"/>
              </w:rPr>
              <w:t>лицу, отбывающему наказание в виде лишения свободы, подозреваемому (обвиняемому) в совершении уголовных преступлений, в отношении которого в качестве меры пресечения избрано заключение под стражу, заключившему контракт</w:t>
            </w:r>
          </w:p>
          <w:p w14:paraId="579D34B3" w14:textId="77777777" w:rsidR="003D3028" w:rsidRDefault="0061117C">
            <w:pPr>
              <w:pStyle w:val="21"/>
              <w:spacing w:after="240"/>
              <w:ind w:left="35" w:firstLine="0"/>
              <w:rPr>
                <w:sz w:val="26"/>
                <w:szCs w:val="26"/>
              </w:rPr>
            </w:pPr>
            <w:r>
              <w:rPr>
                <w:sz w:val="26"/>
                <w:szCs w:val="26"/>
              </w:rPr>
              <w:t xml:space="preserve"> военнослужащего начиная с _________________</w:t>
            </w:r>
          </w:p>
        </w:tc>
      </w:tr>
    </w:tbl>
    <w:p w14:paraId="039DB30E" w14:textId="77777777" w:rsidR="003D3028" w:rsidRDefault="003D3028">
      <w:pPr>
        <w:pStyle w:val="21"/>
        <w:spacing w:after="0"/>
        <w:ind w:firstLine="380"/>
        <w:rPr>
          <w:sz w:val="26"/>
          <w:szCs w:val="26"/>
        </w:rPr>
      </w:pPr>
    </w:p>
    <w:p w14:paraId="53EAD2E3" w14:textId="77777777" w:rsidR="003D3028" w:rsidRDefault="0061117C">
      <w:pPr>
        <w:pStyle w:val="21"/>
        <w:spacing w:after="240"/>
        <w:ind w:firstLine="300"/>
        <w:jc w:val="both"/>
        <w:rPr>
          <w:sz w:val="26"/>
          <w:szCs w:val="26"/>
        </w:rPr>
      </w:pPr>
      <w:r>
        <w:rPr>
          <w:sz w:val="26"/>
          <w:szCs w:val="26"/>
        </w:rPr>
        <w:t>Обязуюсь, в случае расторжения контракта военнослужащего или увольнения в связи с несоблюдением требований контракта военнослужащего, отказа от участия в специальной военной операции,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период действия соответствующего контракта, добровольно вернуть сумму предоставленной материальной помощи и материальной помощи на проезд.</w:t>
      </w:r>
    </w:p>
    <w:p w14:paraId="72A92E25" w14:textId="77777777" w:rsidR="003D3028" w:rsidRDefault="0061117C">
      <w:pPr>
        <w:pStyle w:val="ac"/>
        <w:ind w:left="269"/>
        <w:rPr>
          <w:sz w:val="26"/>
          <w:szCs w:val="26"/>
        </w:rPr>
      </w:pPr>
      <w:r>
        <w:rPr>
          <w:sz w:val="26"/>
          <w:szCs w:val="26"/>
        </w:rPr>
        <w:t>Опись документов, прилагаемых к заявлению:</w:t>
      </w:r>
    </w:p>
    <w:tbl>
      <w:tblPr>
        <w:tblW w:w="9571" w:type="dxa"/>
        <w:jc w:val="center"/>
        <w:tblLayout w:type="fixed"/>
        <w:tblCellMar>
          <w:left w:w="10" w:type="dxa"/>
          <w:right w:w="10" w:type="dxa"/>
        </w:tblCellMar>
        <w:tblLook w:val="04A0" w:firstRow="1" w:lastRow="0" w:firstColumn="1" w:lastColumn="0" w:noHBand="0" w:noVBand="1"/>
      </w:tblPr>
      <w:tblGrid>
        <w:gridCol w:w="851"/>
        <w:gridCol w:w="5566"/>
        <w:gridCol w:w="3154"/>
      </w:tblGrid>
      <w:tr w:rsidR="003D3028" w14:paraId="5167374F" w14:textId="77777777">
        <w:trPr>
          <w:trHeight w:hRule="exact" w:val="408"/>
          <w:jc w:val="center"/>
        </w:trPr>
        <w:tc>
          <w:tcPr>
            <w:tcW w:w="851" w:type="dxa"/>
            <w:tcBorders>
              <w:top w:val="single" w:sz="4" w:space="0" w:color="000000"/>
              <w:left w:val="single" w:sz="4" w:space="0" w:color="000000"/>
            </w:tcBorders>
            <w:vAlign w:val="bottom"/>
          </w:tcPr>
          <w:p w14:paraId="5F5C3FEB" w14:textId="77777777" w:rsidR="003D3028" w:rsidRDefault="0061117C">
            <w:pPr>
              <w:pStyle w:val="ad"/>
              <w:rPr>
                <w:sz w:val="26"/>
                <w:szCs w:val="26"/>
              </w:rPr>
            </w:pPr>
            <w:r>
              <w:rPr>
                <w:sz w:val="26"/>
                <w:szCs w:val="26"/>
              </w:rPr>
              <w:t>№ п/п</w:t>
            </w:r>
          </w:p>
        </w:tc>
        <w:tc>
          <w:tcPr>
            <w:tcW w:w="5566" w:type="dxa"/>
            <w:tcBorders>
              <w:top w:val="single" w:sz="4" w:space="0" w:color="000000"/>
              <w:left w:val="single" w:sz="4" w:space="0" w:color="000000"/>
            </w:tcBorders>
            <w:vAlign w:val="bottom"/>
          </w:tcPr>
          <w:p w14:paraId="710D0B96" w14:textId="77777777" w:rsidR="003D3028" w:rsidRDefault="0061117C">
            <w:pPr>
              <w:pStyle w:val="ad"/>
              <w:jc w:val="center"/>
              <w:rPr>
                <w:sz w:val="26"/>
                <w:szCs w:val="26"/>
              </w:rPr>
            </w:pPr>
            <w:r>
              <w:rPr>
                <w:sz w:val="26"/>
                <w:szCs w:val="26"/>
              </w:rPr>
              <w:t>Наименование документа</w:t>
            </w:r>
          </w:p>
        </w:tc>
        <w:tc>
          <w:tcPr>
            <w:tcW w:w="3154" w:type="dxa"/>
            <w:tcBorders>
              <w:top w:val="single" w:sz="4" w:space="0" w:color="000000"/>
              <w:left w:val="single" w:sz="4" w:space="0" w:color="000000"/>
              <w:right w:val="single" w:sz="4" w:space="0" w:color="000000"/>
            </w:tcBorders>
            <w:vAlign w:val="bottom"/>
          </w:tcPr>
          <w:p w14:paraId="1C8264F1" w14:textId="77777777" w:rsidR="003D3028" w:rsidRDefault="0061117C">
            <w:pPr>
              <w:pStyle w:val="ad"/>
              <w:jc w:val="center"/>
              <w:rPr>
                <w:sz w:val="26"/>
                <w:szCs w:val="26"/>
              </w:rPr>
            </w:pPr>
            <w:r>
              <w:rPr>
                <w:sz w:val="26"/>
                <w:szCs w:val="26"/>
              </w:rPr>
              <w:t>Количество (</w:t>
            </w:r>
            <w:proofErr w:type="spellStart"/>
            <w:r>
              <w:rPr>
                <w:sz w:val="26"/>
                <w:szCs w:val="26"/>
              </w:rPr>
              <w:t>шт</w:t>
            </w:r>
            <w:proofErr w:type="spellEnd"/>
            <w:r>
              <w:rPr>
                <w:sz w:val="26"/>
                <w:szCs w:val="26"/>
              </w:rPr>
              <w:t>)</w:t>
            </w:r>
          </w:p>
        </w:tc>
      </w:tr>
      <w:tr w:rsidR="003D3028" w14:paraId="331F8052" w14:textId="77777777">
        <w:trPr>
          <w:trHeight w:hRule="exact" w:val="389"/>
          <w:jc w:val="center"/>
        </w:trPr>
        <w:tc>
          <w:tcPr>
            <w:tcW w:w="851" w:type="dxa"/>
            <w:tcBorders>
              <w:top w:val="single" w:sz="4" w:space="0" w:color="000000"/>
              <w:left w:val="single" w:sz="4" w:space="0" w:color="000000"/>
            </w:tcBorders>
          </w:tcPr>
          <w:p w14:paraId="7FC1AFA8" w14:textId="77777777" w:rsidR="003D3028" w:rsidRDefault="003D3028">
            <w:pPr>
              <w:rPr>
                <w:sz w:val="26"/>
                <w:szCs w:val="26"/>
              </w:rPr>
            </w:pPr>
          </w:p>
        </w:tc>
        <w:tc>
          <w:tcPr>
            <w:tcW w:w="5566" w:type="dxa"/>
            <w:tcBorders>
              <w:top w:val="single" w:sz="4" w:space="0" w:color="000000"/>
              <w:left w:val="single" w:sz="4" w:space="0" w:color="000000"/>
            </w:tcBorders>
          </w:tcPr>
          <w:p w14:paraId="447CB7B1" w14:textId="77777777" w:rsidR="003D3028" w:rsidRDefault="003D3028">
            <w:pPr>
              <w:rPr>
                <w:sz w:val="26"/>
                <w:szCs w:val="26"/>
              </w:rPr>
            </w:pPr>
          </w:p>
        </w:tc>
        <w:tc>
          <w:tcPr>
            <w:tcW w:w="3154" w:type="dxa"/>
            <w:tcBorders>
              <w:top w:val="single" w:sz="4" w:space="0" w:color="000000"/>
              <w:left w:val="single" w:sz="4" w:space="0" w:color="000000"/>
              <w:right w:val="single" w:sz="4" w:space="0" w:color="000000"/>
            </w:tcBorders>
          </w:tcPr>
          <w:p w14:paraId="7F9FDE49" w14:textId="77777777" w:rsidR="003D3028" w:rsidRDefault="003D3028">
            <w:pPr>
              <w:rPr>
                <w:sz w:val="26"/>
                <w:szCs w:val="26"/>
              </w:rPr>
            </w:pPr>
          </w:p>
        </w:tc>
      </w:tr>
      <w:tr w:rsidR="003D3028" w14:paraId="60873F67" w14:textId="77777777">
        <w:trPr>
          <w:trHeight w:hRule="exact" w:val="408"/>
          <w:jc w:val="center"/>
        </w:trPr>
        <w:tc>
          <w:tcPr>
            <w:tcW w:w="851" w:type="dxa"/>
            <w:tcBorders>
              <w:top w:val="single" w:sz="4" w:space="0" w:color="000000"/>
              <w:left w:val="single" w:sz="4" w:space="0" w:color="000000"/>
              <w:bottom w:val="single" w:sz="4" w:space="0" w:color="000000"/>
            </w:tcBorders>
          </w:tcPr>
          <w:p w14:paraId="5A8A8F8C" w14:textId="77777777" w:rsidR="003D3028" w:rsidRDefault="003D3028">
            <w:pPr>
              <w:rPr>
                <w:sz w:val="26"/>
                <w:szCs w:val="26"/>
              </w:rPr>
            </w:pPr>
          </w:p>
        </w:tc>
        <w:tc>
          <w:tcPr>
            <w:tcW w:w="5566" w:type="dxa"/>
            <w:tcBorders>
              <w:top w:val="single" w:sz="4" w:space="0" w:color="000000"/>
              <w:left w:val="single" w:sz="4" w:space="0" w:color="000000"/>
              <w:bottom w:val="single" w:sz="4" w:space="0" w:color="000000"/>
            </w:tcBorders>
          </w:tcPr>
          <w:p w14:paraId="10B1CBD3" w14:textId="77777777" w:rsidR="003D3028" w:rsidRDefault="003D3028">
            <w:pPr>
              <w:rPr>
                <w:sz w:val="26"/>
                <w:szCs w:val="26"/>
              </w:rPr>
            </w:pPr>
          </w:p>
        </w:tc>
        <w:tc>
          <w:tcPr>
            <w:tcW w:w="3154" w:type="dxa"/>
            <w:tcBorders>
              <w:top w:val="single" w:sz="4" w:space="0" w:color="000000"/>
              <w:left w:val="single" w:sz="4" w:space="0" w:color="000000"/>
              <w:bottom w:val="single" w:sz="4" w:space="0" w:color="000000"/>
              <w:right w:val="single" w:sz="4" w:space="0" w:color="000000"/>
            </w:tcBorders>
          </w:tcPr>
          <w:p w14:paraId="0FE50897" w14:textId="77777777" w:rsidR="003D3028" w:rsidRDefault="003D3028">
            <w:pPr>
              <w:rPr>
                <w:sz w:val="26"/>
                <w:szCs w:val="26"/>
              </w:rPr>
            </w:pPr>
          </w:p>
        </w:tc>
      </w:tr>
      <w:tr w:rsidR="003D3028" w14:paraId="14E54139" w14:textId="77777777">
        <w:trPr>
          <w:trHeight w:hRule="exact" w:val="408"/>
          <w:jc w:val="center"/>
        </w:trPr>
        <w:tc>
          <w:tcPr>
            <w:tcW w:w="851" w:type="dxa"/>
            <w:tcBorders>
              <w:top w:val="single" w:sz="4" w:space="0" w:color="000000"/>
              <w:left w:val="single" w:sz="4" w:space="0" w:color="000000"/>
              <w:bottom w:val="single" w:sz="4" w:space="0" w:color="000000"/>
            </w:tcBorders>
          </w:tcPr>
          <w:p w14:paraId="3F983540" w14:textId="77777777" w:rsidR="003D3028" w:rsidRDefault="003D3028">
            <w:pPr>
              <w:rPr>
                <w:sz w:val="26"/>
                <w:szCs w:val="26"/>
              </w:rPr>
            </w:pPr>
          </w:p>
        </w:tc>
        <w:tc>
          <w:tcPr>
            <w:tcW w:w="5566" w:type="dxa"/>
            <w:tcBorders>
              <w:top w:val="single" w:sz="4" w:space="0" w:color="000000"/>
              <w:left w:val="single" w:sz="4" w:space="0" w:color="000000"/>
              <w:bottom w:val="single" w:sz="4" w:space="0" w:color="000000"/>
            </w:tcBorders>
          </w:tcPr>
          <w:p w14:paraId="4D3FA221" w14:textId="77777777" w:rsidR="003D3028" w:rsidRDefault="003D3028">
            <w:pPr>
              <w:rPr>
                <w:sz w:val="26"/>
                <w:szCs w:val="26"/>
              </w:rPr>
            </w:pPr>
          </w:p>
        </w:tc>
        <w:tc>
          <w:tcPr>
            <w:tcW w:w="3154" w:type="dxa"/>
            <w:tcBorders>
              <w:top w:val="single" w:sz="4" w:space="0" w:color="000000"/>
              <w:left w:val="single" w:sz="4" w:space="0" w:color="000000"/>
              <w:bottom w:val="single" w:sz="4" w:space="0" w:color="000000"/>
              <w:right w:val="single" w:sz="4" w:space="0" w:color="000000"/>
            </w:tcBorders>
          </w:tcPr>
          <w:p w14:paraId="1D3BA993" w14:textId="77777777" w:rsidR="003D3028" w:rsidRDefault="003D3028">
            <w:pPr>
              <w:rPr>
                <w:sz w:val="26"/>
                <w:szCs w:val="26"/>
              </w:rPr>
            </w:pPr>
          </w:p>
        </w:tc>
      </w:tr>
      <w:tr w:rsidR="003D3028" w14:paraId="696D3B97" w14:textId="77777777">
        <w:trPr>
          <w:trHeight w:hRule="exact" w:val="408"/>
          <w:jc w:val="center"/>
        </w:trPr>
        <w:tc>
          <w:tcPr>
            <w:tcW w:w="851" w:type="dxa"/>
            <w:tcBorders>
              <w:top w:val="single" w:sz="4" w:space="0" w:color="000000"/>
              <w:left w:val="single" w:sz="4" w:space="0" w:color="000000"/>
              <w:bottom w:val="single" w:sz="4" w:space="0" w:color="000000"/>
            </w:tcBorders>
          </w:tcPr>
          <w:p w14:paraId="3A03F2DC" w14:textId="77777777" w:rsidR="003D3028" w:rsidRDefault="003D3028">
            <w:pPr>
              <w:rPr>
                <w:sz w:val="26"/>
                <w:szCs w:val="26"/>
              </w:rPr>
            </w:pPr>
          </w:p>
        </w:tc>
        <w:tc>
          <w:tcPr>
            <w:tcW w:w="5566" w:type="dxa"/>
            <w:tcBorders>
              <w:top w:val="single" w:sz="4" w:space="0" w:color="000000"/>
              <w:left w:val="single" w:sz="4" w:space="0" w:color="000000"/>
              <w:bottom w:val="single" w:sz="4" w:space="0" w:color="000000"/>
            </w:tcBorders>
          </w:tcPr>
          <w:p w14:paraId="4488C2E1" w14:textId="77777777" w:rsidR="003D3028" w:rsidRDefault="003D3028">
            <w:pPr>
              <w:rPr>
                <w:sz w:val="26"/>
                <w:szCs w:val="26"/>
              </w:rPr>
            </w:pPr>
          </w:p>
        </w:tc>
        <w:tc>
          <w:tcPr>
            <w:tcW w:w="3154" w:type="dxa"/>
            <w:tcBorders>
              <w:top w:val="single" w:sz="4" w:space="0" w:color="000000"/>
              <w:left w:val="single" w:sz="4" w:space="0" w:color="000000"/>
              <w:bottom w:val="single" w:sz="4" w:space="0" w:color="000000"/>
              <w:right w:val="single" w:sz="4" w:space="0" w:color="000000"/>
            </w:tcBorders>
          </w:tcPr>
          <w:p w14:paraId="4DA90D3A" w14:textId="77777777" w:rsidR="003D3028" w:rsidRDefault="003D3028">
            <w:pPr>
              <w:rPr>
                <w:sz w:val="26"/>
                <w:szCs w:val="26"/>
              </w:rPr>
            </w:pPr>
          </w:p>
        </w:tc>
      </w:tr>
      <w:tr w:rsidR="003D3028" w14:paraId="12BE1CF7" w14:textId="77777777">
        <w:trPr>
          <w:trHeight w:hRule="exact" w:val="408"/>
          <w:jc w:val="center"/>
        </w:trPr>
        <w:tc>
          <w:tcPr>
            <w:tcW w:w="851" w:type="dxa"/>
            <w:tcBorders>
              <w:top w:val="single" w:sz="4" w:space="0" w:color="000000"/>
              <w:left w:val="single" w:sz="4" w:space="0" w:color="000000"/>
              <w:bottom w:val="single" w:sz="4" w:space="0" w:color="000000"/>
            </w:tcBorders>
          </w:tcPr>
          <w:p w14:paraId="1E9401AD" w14:textId="77777777" w:rsidR="003D3028" w:rsidRDefault="003D3028">
            <w:pPr>
              <w:rPr>
                <w:sz w:val="26"/>
                <w:szCs w:val="26"/>
              </w:rPr>
            </w:pPr>
          </w:p>
        </w:tc>
        <w:tc>
          <w:tcPr>
            <w:tcW w:w="5566" w:type="dxa"/>
            <w:tcBorders>
              <w:top w:val="single" w:sz="4" w:space="0" w:color="000000"/>
              <w:left w:val="single" w:sz="4" w:space="0" w:color="000000"/>
              <w:bottom w:val="single" w:sz="4" w:space="0" w:color="000000"/>
            </w:tcBorders>
          </w:tcPr>
          <w:p w14:paraId="2F10F9F4" w14:textId="77777777" w:rsidR="003D3028" w:rsidRDefault="003D3028">
            <w:pPr>
              <w:rPr>
                <w:sz w:val="26"/>
                <w:szCs w:val="26"/>
              </w:rPr>
            </w:pPr>
          </w:p>
        </w:tc>
        <w:tc>
          <w:tcPr>
            <w:tcW w:w="3154" w:type="dxa"/>
            <w:tcBorders>
              <w:top w:val="single" w:sz="4" w:space="0" w:color="000000"/>
              <w:left w:val="single" w:sz="4" w:space="0" w:color="000000"/>
              <w:bottom w:val="single" w:sz="4" w:space="0" w:color="000000"/>
              <w:right w:val="single" w:sz="4" w:space="0" w:color="000000"/>
            </w:tcBorders>
          </w:tcPr>
          <w:p w14:paraId="3951D0A5" w14:textId="77777777" w:rsidR="003D3028" w:rsidRDefault="003D3028">
            <w:pPr>
              <w:rPr>
                <w:sz w:val="26"/>
                <w:szCs w:val="26"/>
              </w:rPr>
            </w:pPr>
          </w:p>
        </w:tc>
      </w:tr>
    </w:tbl>
    <w:p w14:paraId="2269ED19" w14:textId="77777777" w:rsidR="003D3028" w:rsidRDefault="003D3028">
      <w:pPr>
        <w:spacing w:after="239" w:line="1" w:lineRule="exact"/>
        <w:rPr>
          <w:sz w:val="26"/>
          <w:szCs w:val="26"/>
        </w:rPr>
      </w:pPr>
    </w:p>
    <w:p w14:paraId="54B9A8DB" w14:textId="77777777" w:rsidR="003D3028" w:rsidRDefault="0061117C">
      <w:pPr>
        <w:pStyle w:val="21"/>
        <w:spacing w:after="60" w:line="360" w:lineRule="auto"/>
        <w:ind w:firstLine="300"/>
        <w:jc w:val="both"/>
        <w:rPr>
          <w:sz w:val="26"/>
          <w:szCs w:val="26"/>
        </w:rPr>
      </w:pPr>
      <w:r>
        <w:rPr>
          <w:sz w:val="26"/>
          <w:szCs w:val="26"/>
        </w:rPr>
        <w:t>Назначенные мне суммы материальной помощи, материальной помощи на проезд прошу перечислять:</w:t>
      </w:r>
    </w:p>
    <w:p w14:paraId="718FAC0D"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на лицевой счет: __________________________________________________________</w:t>
      </w:r>
    </w:p>
    <w:p w14:paraId="2FC86E67" w14:textId="77777777" w:rsidR="003D3028" w:rsidRDefault="0061117C">
      <w:pPr>
        <w:jc w:val="center"/>
        <w:rPr>
          <w:rFonts w:ascii="Times New Roman" w:hAnsi="Times New Roman" w:cs="Times New Roman"/>
          <w:sz w:val="22"/>
          <w:szCs w:val="22"/>
        </w:rPr>
      </w:pPr>
      <w:r>
        <w:rPr>
          <w:rFonts w:ascii="Times New Roman" w:hAnsi="Times New Roman" w:cs="Times New Roman"/>
          <w:sz w:val="22"/>
          <w:szCs w:val="22"/>
        </w:rPr>
        <w:t>(номер лицевого счета)</w:t>
      </w:r>
    </w:p>
    <w:p w14:paraId="37402CAD"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открытый в _______________________________________________________________</w:t>
      </w:r>
    </w:p>
    <w:p w14:paraId="33FEB8B9" w14:textId="77777777" w:rsidR="003D3028" w:rsidRDefault="0061117C">
      <w:pPr>
        <w:jc w:val="center"/>
        <w:rPr>
          <w:rFonts w:ascii="Times New Roman" w:hAnsi="Times New Roman" w:cs="Times New Roman"/>
          <w:sz w:val="22"/>
          <w:szCs w:val="22"/>
        </w:rPr>
      </w:pPr>
      <w:r>
        <w:rPr>
          <w:rFonts w:ascii="Times New Roman" w:hAnsi="Times New Roman" w:cs="Times New Roman"/>
          <w:sz w:val="22"/>
          <w:szCs w:val="22"/>
        </w:rPr>
        <w:t>(наименование кредитной организации)</w:t>
      </w:r>
    </w:p>
    <w:p w14:paraId="4E015CCF"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14:paraId="2552559B" w14:textId="77777777" w:rsidR="003D3028" w:rsidRDefault="0061117C">
      <w:pPr>
        <w:jc w:val="center"/>
        <w:rPr>
          <w:rFonts w:ascii="Times New Roman" w:hAnsi="Times New Roman" w:cs="Times New Roman"/>
          <w:sz w:val="22"/>
          <w:szCs w:val="22"/>
        </w:rPr>
      </w:pPr>
      <w:r>
        <w:rPr>
          <w:rFonts w:ascii="Times New Roman" w:hAnsi="Times New Roman" w:cs="Times New Roman"/>
          <w:sz w:val="22"/>
          <w:szCs w:val="22"/>
        </w:rPr>
        <w:t>(реквизиты кредитной организации: ИНН, КПП, БИК, кор. счет)</w:t>
      </w:r>
    </w:p>
    <w:p w14:paraId="62AADE11"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14:paraId="50162C4F"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 xml:space="preserve">__________________________________________________________________________ </w:t>
      </w:r>
    </w:p>
    <w:p w14:paraId="7DAEAF62" w14:textId="77777777" w:rsidR="003D3028" w:rsidRDefault="003D3028">
      <w:pPr>
        <w:rPr>
          <w:rFonts w:ascii="Times New Roman" w:hAnsi="Times New Roman" w:cs="Times New Roman"/>
          <w:sz w:val="26"/>
          <w:szCs w:val="26"/>
        </w:rPr>
      </w:pPr>
    </w:p>
    <w:p w14:paraId="318B36E4"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________________ г.        _________________       _________________________</w:t>
      </w:r>
    </w:p>
    <w:p w14:paraId="44C59F12" w14:textId="77777777" w:rsidR="003D3028" w:rsidRDefault="0061117C">
      <w:pPr>
        <w:rPr>
          <w:rFonts w:ascii="Times New Roman" w:hAnsi="Times New Roman" w:cs="Times New Roman"/>
          <w:sz w:val="26"/>
          <w:szCs w:val="26"/>
        </w:rPr>
      </w:pPr>
      <w:r>
        <w:rPr>
          <w:rFonts w:ascii="Times New Roman" w:hAnsi="Times New Roman" w:cs="Times New Roman"/>
          <w:sz w:val="22"/>
          <w:szCs w:val="22"/>
        </w:rPr>
        <w:t>(дата)</w:t>
      </w:r>
      <w:r>
        <w:rPr>
          <w:rFonts w:ascii="Times New Roman" w:hAnsi="Times New Roman" w:cs="Times New Roman"/>
          <w:sz w:val="22"/>
          <w:szCs w:val="22"/>
        </w:rPr>
        <w:tab/>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подпись)</w:t>
      </w:r>
      <w:r>
        <w:rPr>
          <w:rFonts w:ascii="Times New Roman" w:hAnsi="Times New Roman" w:cs="Times New Roman"/>
          <w:sz w:val="22"/>
          <w:szCs w:val="22"/>
        </w:rPr>
        <w:tab/>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фамилия, инициалы)</w:t>
      </w:r>
      <w:r>
        <w:rPr>
          <w:rFonts w:ascii="Times New Roman" w:hAnsi="Times New Roman" w:cs="Times New Roman"/>
          <w:sz w:val="22"/>
          <w:szCs w:val="22"/>
        </w:rPr>
        <w:tab/>
      </w:r>
      <w:r>
        <w:rPr>
          <w:rFonts w:ascii="Times New Roman" w:hAnsi="Times New Roman" w:cs="Times New Roman"/>
          <w:sz w:val="26"/>
          <w:szCs w:val="26"/>
        </w:rPr>
        <w:t>».</w:t>
      </w:r>
    </w:p>
    <w:p w14:paraId="6C745200" w14:textId="77777777" w:rsidR="003D3028" w:rsidRDefault="003D3028">
      <w:pPr>
        <w:sectPr w:rsidR="003D3028">
          <w:type w:val="continuous"/>
          <w:pgSz w:w="11906" w:h="16838"/>
          <w:pgMar w:top="748" w:right="775" w:bottom="709" w:left="1284" w:header="0" w:footer="0" w:gutter="0"/>
          <w:cols w:space="720"/>
          <w:formProt w:val="0"/>
          <w:docGrid w:linePitch="360"/>
        </w:sectPr>
      </w:pPr>
    </w:p>
    <w:p w14:paraId="457AA962" w14:textId="77777777" w:rsidR="003D3028" w:rsidRDefault="0061117C">
      <w:pPr>
        <w:pStyle w:val="3"/>
        <w:spacing w:after="300"/>
        <w:ind w:left="5520"/>
        <w:jc w:val="right"/>
        <w:rPr>
          <w:sz w:val="26"/>
          <w:szCs w:val="26"/>
        </w:rPr>
      </w:pPr>
      <w:r>
        <w:rPr>
          <w:sz w:val="26"/>
          <w:szCs w:val="26"/>
        </w:rPr>
        <w:lastRenderedPageBreak/>
        <w:t>Приложение № 2</w:t>
      </w:r>
    </w:p>
    <w:p w14:paraId="0DC0F749" w14:textId="77777777" w:rsidR="003D3028" w:rsidRDefault="0061117C">
      <w:pPr>
        <w:pStyle w:val="3"/>
        <w:ind w:left="4536"/>
        <w:jc w:val="both"/>
        <w:rPr>
          <w:sz w:val="24"/>
          <w:szCs w:val="24"/>
        </w:rPr>
      </w:pPr>
      <w:r>
        <w:rPr>
          <w:sz w:val="24"/>
          <w:szCs w:val="24"/>
        </w:rPr>
        <w:t>к Порядку оказания материальной помощи за счет средств резервного фонда Лесозаводского городского округа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p>
    <w:p w14:paraId="3EDB6776" w14:textId="77777777" w:rsidR="003D3028" w:rsidRDefault="0061117C">
      <w:pPr>
        <w:pStyle w:val="3"/>
        <w:spacing w:after="300"/>
        <w:jc w:val="left"/>
      </w:pPr>
      <w:r>
        <w:t>Форма</w:t>
      </w:r>
    </w:p>
    <w:p w14:paraId="021CFFB3" w14:textId="77777777" w:rsidR="003D3028" w:rsidRDefault="0061117C">
      <w:pPr>
        <w:pStyle w:val="11"/>
        <w:keepNext/>
        <w:keepLines/>
        <w:spacing w:after="300"/>
      </w:pPr>
      <w:bookmarkStart w:id="1" w:name="bookmark2"/>
      <w:r>
        <w:t>СОГЛАСИЕ</w:t>
      </w:r>
      <w:r>
        <w:br/>
        <w:t>на обработку персональных данных</w:t>
      </w:r>
      <w:bookmarkEnd w:id="1"/>
    </w:p>
    <w:p w14:paraId="2D8A23BC"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 xml:space="preserve">Я (далее - Субъект), </w:t>
      </w:r>
    </w:p>
    <w:p w14:paraId="2789B57F" w14:textId="77777777" w:rsidR="003D3028" w:rsidRDefault="0061117C">
      <w:pPr>
        <w:rPr>
          <w:rFonts w:ascii="Times New Roman" w:hAnsi="Times New Roman" w:cs="Times New Roman"/>
          <w:sz w:val="26"/>
          <w:szCs w:val="26"/>
          <w:u w:val="single"/>
        </w:rPr>
      </w:pPr>
      <w:r>
        <w:rPr>
          <w:rFonts w:ascii="Times New Roman" w:hAnsi="Times New Roman" w:cs="Times New Roman"/>
          <w:sz w:val="26"/>
          <w:szCs w:val="26"/>
          <w:u w:val="single"/>
        </w:rPr>
        <w:t>__________________________________________________________________________</w:t>
      </w:r>
    </w:p>
    <w:p w14:paraId="69049D94" w14:textId="77777777" w:rsidR="003D3028" w:rsidRDefault="0061117C">
      <w:pPr>
        <w:jc w:val="center"/>
        <w:rPr>
          <w:rFonts w:ascii="Times New Roman" w:hAnsi="Times New Roman" w:cs="Times New Roman"/>
          <w:sz w:val="26"/>
          <w:szCs w:val="26"/>
        </w:rPr>
      </w:pPr>
      <w:r>
        <w:rPr>
          <w:rFonts w:ascii="Times New Roman" w:hAnsi="Times New Roman" w:cs="Times New Roman"/>
          <w:sz w:val="22"/>
          <w:szCs w:val="22"/>
        </w:rPr>
        <w:t>(фамилия, имя, отчество (при наличии))</w:t>
      </w:r>
      <w:r>
        <w:rPr>
          <w:rFonts w:ascii="Times New Roman" w:hAnsi="Times New Roman" w:cs="Times New Roman"/>
          <w:sz w:val="26"/>
          <w:szCs w:val="26"/>
        </w:rPr>
        <w:t xml:space="preserve"> __________________________________________________________________________</w:t>
      </w:r>
    </w:p>
    <w:p w14:paraId="711E2BCD"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 xml:space="preserve">документ, удостоверяющий личность_________________№_______________________, </w:t>
      </w:r>
    </w:p>
    <w:p w14:paraId="2D834D09" w14:textId="77777777" w:rsidR="003D3028" w:rsidRDefault="0061117C">
      <w:pPr>
        <w:jc w:val="center"/>
        <w:rPr>
          <w:rFonts w:ascii="Times New Roman" w:hAnsi="Times New Roman" w:cs="Times New Roman"/>
          <w:sz w:val="26"/>
          <w:szCs w:val="26"/>
        </w:rPr>
      </w:pPr>
      <w:r>
        <w:rPr>
          <w:rFonts w:ascii="Times New Roman" w:hAnsi="Times New Roman" w:cs="Times New Roman"/>
          <w:sz w:val="22"/>
          <w:szCs w:val="22"/>
        </w:rPr>
        <w:t xml:space="preserve">           (вид документа)</w:t>
      </w:r>
    </w:p>
    <w:p w14:paraId="212F2BF6"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выдан ____________________________________________________________________,</w:t>
      </w:r>
    </w:p>
    <w:p w14:paraId="29B6401B" w14:textId="77777777" w:rsidR="003D3028" w:rsidRDefault="0061117C">
      <w:pPr>
        <w:jc w:val="center"/>
        <w:rPr>
          <w:rFonts w:ascii="Times New Roman" w:hAnsi="Times New Roman" w:cs="Times New Roman"/>
          <w:sz w:val="22"/>
          <w:szCs w:val="22"/>
        </w:rPr>
      </w:pPr>
      <w:r>
        <w:rPr>
          <w:rFonts w:ascii="Times New Roman" w:hAnsi="Times New Roman" w:cs="Times New Roman"/>
          <w:sz w:val="22"/>
          <w:szCs w:val="22"/>
        </w:rPr>
        <w:t>(кем и когда)</w:t>
      </w:r>
    </w:p>
    <w:p w14:paraId="4FC60714" w14:textId="77777777" w:rsidR="003D3028" w:rsidRDefault="0061117C">
      <w:pPr>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w:t>
      </w:r>
    </w:p>
    <w:p w14:paraId="7B0A57BD" w14:textId="77777777" w:rsidR="003D3028" w:rsidRDefault="0061117C">
      <w:pPr>
        <w:rPr>
          <w:rFonts w:ascii="Times New Roman" w:hAnsi="Times New Roman" w:cs="Times New Roman"/>
          <w:sz w:val="26"/>
          <w:szCs w:val="26"/>
        </w:rPr>
      </w:pPr>
      <w:r>
        <w:rPr>
          <w:rFonts w:ascii="Times New Roman" w:hAnsi="Times New Roman" w:cs="Times New Roman"/>
          <w:sz w:val="26"/>
          <w:szCs w:val="26"/>
        </w:rPr>
        <w:t>проживающий(</w:t>
      </w:r>
      <w:proofErr w:type="spellStart"/>
      <w:r>
        <w:rPr>
          <w:rFonts w:ascii="Times New Roman" w:hAnsi="Times New Roman" w:cs="Times New Roman"/>
          <w:sz w:val="26"/>
          <w:szCs w:val="26"/>
        </w:rPr>
        <w:t>ая</w:t>
      </w:r>
      <w:proofErr w:type="spellEnd"/>
      <w:r>
        <w:rPr>
          <w:rFonts w:ascii="Times New Roman" w:hAnsi="Times New Roman" w:cs="Times New Roman"/>
          <w:sz w:val="26"/>
          <w:szCs w:val="26"/>
        </w:rPr>
        <w:t>)</w:t>
      </w:r>
      <w:r>
        <w:rPr>
          <w:rFonts w:ascii="Times New Roman" w:hAnsi="Times New Roman" w:cs="Times New Roman"/>
          <w:sz w:val="26"/>
          <w:szCs w:val="26"/>
        </w:rPr>
        <w:tab/>
        <w:t>_____________________________________________________________________</w:t>
      </w:r>
    </w:p>
    <w:p w14:paraId="56D4E6D1" w14:textId="77777777" w:rsidR="003D3028" w:rsidRDefault="0061117C">
      <w:pPr>
        <w:jc w:val="both"/>
        <w:rPr>
          <w:rFonts w:ascii="Times New Roman" w:hAnsi="Times New Roman" w:cs="Times New Roman"/>
          <w:sz w:val="26"/>
          <w:szCs w:val="26"/>
        </w:rPr>
      </w:pPr>
      <w:r>
        <w:rPr>
          <w:rFonts w:ascii="Times New Roman" w:hAnsi="Times New Roman" w:cs="Times New Roman"/>
          <w:sz w:val="26"/>
          <w:szCs w:val="26"/>
        </w:rPr>
        <w:t>даю свое согласие администрации Лесозаводского муниципального округа, расположенной по адресу: Приморский край, г. Лесозаводск, ул. Будника, 119                    на обработку моих персональных данных на следующих условиях:</w:t>
      </w:r>
    </w:p>
    <w:p w14:paraId="40A7D530" w14:textId="77777777" w:rsidR="003D3028" w:rsidRDefault="0061117C">
      <w:pPr>
        <w:pStyle w:val="10"/>
        <w:numPr>
          <w:ilvl w:val="0"/>
          <w:numId w:val="1"/>
        </w:numPr>
        <w:tabs>
          <w:tab w:val="left" w:pos="970"/>
        </w:tabs>
        <w:jc w:val="both"/>
        <w:rPr>
          <w:sz w:val="26"/>
          <w:szCs w:val="26"/>
        </w:rPr>
      </w:pPr>
      <w:r>
        <w:rPr>
          <w:sz w:val="26"/>
          <w:szCs w:val="26"/>
        </w:rPr>
        <w:t>Администрация Лесозаводского муниципального округа осуществляет обработку персональных данных Субъекта исключительно в целях соблюдения требований законодательства Российской Федерации и исполнения полномочий в сфере социальной защиты населения.</w:t>
      </w:r>
    </w:p>
    <w:p w14:paraId="01AA768C" w14:textId="77777777" w:rsidR="003D3028" w:rsidRDefault="0061117C">
      <w:pPr>
        <w:pStyle w:val="10"/>
        <w:numPr>
          <w:ilvl w:val="0"/>
          <w:numId w:val="1"/>
        </w:numPr>
        <w:tabs>
          <w:tab w:val="left" w:pos="990"/>
        </w:tabs>
        <w:jc w:val="both"/>
        <w:rPr>
          <w:sz w:val="26"/>
          <w:szCs w:val="26"/>
        </w:rPr>
      </w:pPr>
      <w:r>
        <w:rPr>
          <w:sz w:val="26"/>
          <w:szCs w:val="26"/>
        </w:rPr>
        <w:t>Перечень персональных данных, передаваемых наименование администрации Лесозаводского муниципального округа на обработку:</w:t>
      </w:r>
    </w:p>
    <w:p w14:paraId="03927FC0" w14:textId="77777777" w:rsidR="003D3028" w:rsidRDefault="0061117C">
      <w:pPr>
        <w:pStyle w:val="10"/>
        <w:ind w:left="1600" w:firstLine="0"/>
        <w:jc w:val="both"/>
        <w:rPr>
          <w:sz w:val="26"/>
          <w:szCs w:val="26"/>
        </w:rPr>
      </w:pPr>
      <w:r>
        <w:rPr>
          <w:sz w:val="26"/>
          <w:szCs w:val="26"/>
        </w:rPr>
        <w:t>фамилия, имя, отчество;</w:t>
      </w:r>
    </w:p>
    <w:p w14:paraId="263BA6A5" w14:textId="77777777" w:rsidR="003D3028" w:rsidRDefault="0061117C">
      <w:pPr>
        <w:pStyle w:val="10"/>
        <w:ind w:left="1600" w:firstLine="0"/>
        <w:jc w:val="both"/>
        <w:rPr>
          <w:sz w:val="26"/>
          <w:szCs w:val="26"/>
        </w:rPr>
      </w:pPr>
      <w:r>
        <w:rPr>
          <w:sz w:val="26"/>
          <w:szCs w:val="26"/>
        </w:rPr>
        <w:t>сведения о дате рождения;</w:t>
      </w:r>
    </w:p>
    <w:p w14:paraId="5974D3C2" w14:textId="77777777" w:rsidR="003D3028" w:rsidRDefault="0061117C">
      <w:pPr>
        <w:pStyle w:val="10"/>
        <w:ind w:left="1600" w:firstLine="0"/>
        <w:jc w:val="both"/>
        <w:rPr>
          <w:sz w:val="26"/>
          <w:szCs w:val="26"/>
        </w:rPr>
      </w:pPr>
      <w:r>
        <w:rPr>
          <w:sz w:val="26"/>
          <w:szCs w:val="26"/>
        </w:rPr>
        <w:t>сведения из документа, удостоверяющего личность;</w:t>
      </w:r>
    </w:p>
    <w:p w14:paraId="71ECA389" w14:textId="77777777" w:rsidR="003D3028" w:rsidRDefault="0061117C">
      <w:pPr>
        <w:pStyle w:val="10"/>
        <w:ind w:left="1600" w:firstLine="0"/>
        <w:jc w:val="both"/>
        <w:rPr>
          <w:sz w:val="26"/>
          <w:szCs w:val="26"/>
        </w:rPr>
      </w:pPr>
      <w:r>
        <w:rPr>
          <w:sz w:val="26"/>
          <w:szCs w:val="26"/>
        </w:rPr>
        <w:lastRenderedPageBreak/>
        <w:t>сведения о регистрации по месту жительства (месту пребывания);</w:t>
      </w:r>
    </w:p>
    <w:p w14:paraId="1E4AB010" w14:textId="77777777" w:rsidR="003D3028" w:rsidRDefault="0061117C">
      <w:pPr>
        <w:pStyle w:val="10"/>
        <w:ind w:left="1600" w:firstLine="0"/>
        <w:jc w:val="both"/>
        <w:rPr>
          <w:sz w:val="26"/>
          <w:szCs w:val="26"/>
        </w:rPr>
      </w:pPr>
      <w:r>
        <w:rPr>
          <w:sz w:val="26"/>
          <w:szCs w:val="26"/>
        </w:rPr>
        <w:t>сведения о страховом номере индивидуального лицевого счета;</w:t>
      </w:r>
    </w:p>
    <w:p w14:paraId="325121DE" w14:textId="77777777" w:rsidR="003D3028" w:rsidRDefault="0061117C">
      <w:pPr>
        <w:pStyle w:val="10"/>
        <w:ind w:left="1600" w:firstLine="0"/>
        <w:jc w:val="both"/>
        <w:rPr>
          <w:sz w:val="26"/>
          <w:szCs w:val="26"/>
        </w:rPr>
      </w:pPr>
      <w:r>
        <w:rPr>
          <w:sz w:val="26"/>
          <w:szCs w:val="26"/>
        </w:rPr>
        <w:t>сведения об идентификационном номере налогоплательщика;</w:t>
      </w:r>
    </w:p>
    <w:p w14:paraId="6D8D0322" w14:textId="77777777" w:rsidR="003D3028" w:rsidRDefault="0061117C">
      <w:pPr>
        <w:pStyle w:val="10"/>
        <w:ind w:left="1600" w:firstLine="0"/>
        <w:jc w:val="both"/>
        <w:rPr>
          <w:sz w:val="26"/>
          <w:szCs w:val="26"/>
        </w:rPr>
      </w:pPr>
      <w:r>
        <w:rPr>
          <w:sz w:val="26"/>
          <w:szCs w:val="26"/>
        </w:rPr>
        <w:t>сведения о лицевом счете;</w:t>
      </w:r>
    </w:p>
    <w:p w14:paraId="55BE261D" w14:textId="77777777" w:rsidR="003D3028" w:rsidRDefault="0061117C">
      <w:pPr>
        <w:pStyle w:val="10"/>
        <w:ind w:left="1600" w:firstLine="0"/>
        <w:jc w:val="both"/>
        <w:rPr>
          <w:sz w:val="26"/>
          <w:szCs w:val="26"/>
        </w:rPr>
      </w:pPr>
      <w:r>
        <w:rPr>
          <w:sz w:val="26"/>
          <w:szCs w:val="26"/>
        </w:rPr>
        <w:t>сведения о номере телефона;</w:t>
      </w:r>
    </w:p>
    <w:p w14:paraId="7AC8FCA0" w14:textId="77777777" w:rsidR="003D3028" w:rsidRDefault="0061117C">
      <w:pPr>
        <w:pStyle w:val="10"/>
        <w:ind w:left="1600" w:firstLine="0"/>
        <w:jc w:val="both"/>
        <w:rPr>
          <w:sz w:val="26"/>
          <w:szCs w:val="26"/>
        </w:rPr>
      </w:pPr>
      <w:r>
        <w:rPr>
          <w:sz w:val="26"/>
          <w:szCs w:val="26"/>
        </w:rPr>
        <w:t>сведения об адресе электронной почты.</w:t>
      </w:r>
    </w:p>
    <w:p w14:paraId="0B907B04" w14:textId="77777777" w:rsidR="003D3028" w:rsidRDefault="0061117C">
      <w:pPr>
        <w:pStyle w:val="10"/>
        <w:numPr>
          <w:ilvl w:val="0"/>
          <w:numId w:val="1"/>
        </w:numPr>
        <w:tabs>
          <w:tab w:val="left" w:pos="990"/>
        </w:tabs>
        <w:ind w:firstLine="680"/>
        <w:jc w:val="both"/>
        <w:rPr>
          <w:sz w:val="26"/>
          <w:szCs w:val="26"/>
        </w:rPr>
      </w:pPr>
      <w:r>
        <w:rPr>
          <w:sz w:val="26"/>
          <w:szCs w:val="26"/>
        </w:rPr>
        <w:t>Субъект дает согласие на обработку смешанным способом (на автоматизированную, а также без использования средств автоматизации) своих персональных данных, то есть на совершение действий, предусмотренных ч.3 ст. 3 Федерального закона от 27.07.2006 № 152-ФЗ «О персональных данных», в том числе на передачу (представление):</w:t>
      </w:r>
    </w:p>
    <w:p w14:paraId="40CC09B7" w14:textId="77777777" w:rsidR="003D3028" w:rsidRDefault="0061117C">
      <w:pPr>
        <w:pStyle w:val="10"/>
        <w:ind w:firstLine="680"/>
        <w:jc w:val="both"/>
        <w:rPr>
          <w:sz w:val="26"/>
          <w:szCs w:val="26"/>
        </w:rPr>
      </w:pPr>
      <w:r>
        <w:rPr>
          <w:sz w:val="26"/>
          <w:szCs w:val="26"/>
        </w:rPr>
        <w:t>третьим лицам и получение такой информации от третьих лиц в соответствии с заключенными договорами и соглашениями в целях обеспечения прав и интересов субъекта, а также в целях соблюдения требований законодательства Российской Федерации и исполнения полномочий в сфере социальной защиты населения (ч.3 ст.6 Федерального закона от 27.07.2006 № 152-ФЗ «О персональных данных»);</w:t>
      </w:r>
    </w:p>
    <w:p w14:paraId="6E9D9356" w14:textId="77777777" w:rsidR="003D3028" w:rsidRDefault="0061117C">
      <w:pPr>
        <w:pStyle w:val="10"/>
        <w:ind w:firstLine="680"/>
        <w:jc w:val="both"/>
        <w:rPr>
          <w:sz w:val="26"/>
          <w:szCs w:val="26"/>
        </w:rPr>
      </w:pPr>
      <w:r>
        <w:rPr>
          <w:sz w:val="26"/>
          <w:szCs w:val="26"/>
        </w:rPr>
        <w:t>на основании межведомственных запросов в многофункциональный центр,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ч,1 ст. 1 Федерального закона от 27.07.2010 № 210-ФЗ «Об организации предоставления государственных и муниципальных услуг»;</w:t>
      </w:r>
    </w:p>
    <w:p w14:paraId="2E2A2CA0" w14:textId="77777777" w:rsidR="003D3028" w:rsidRDefault="0061117C">
      <w:pPr>
        <w:pStyle w:val="10"/>
        <w:ind w:firstLine="680"/>
        <w:jc w:val="both"/>
        <w:rPr>
          <w:sz w:val="26"/>
          <w:szCs w:val="26"/>
        </w:rPr>
      </w:pPr>
      <w:r>
        <w:rPr>
          <w:sz w:val="26"/>
          <w:szCs w:val="26"/>
        </w:rPr>
        <w:t>в организации, совершающие контроль за целевым использованием денежных средств.</w:t>
      </w:r>
    </w:p>
    <w:p w14:paraId="22FEBCA2" w14:textId="77777777" w:rsidR="003D3028" w:rsidRDefault="0061117C">
      <w:pPr>
        <w:pStyle w:val="10"/>
        <w:numPr>
          <w:ilvl w:val="0"/>
          <w:numId w:val="1"/>
        </w:numPr>
        <w:tabs>
          <w:tab w:val="left" w:pos="951"/>
        </w:tabs>
        <w:spacing w:after="360"/>
        <w:ind w:firstLine="680"/>
        <w:jc w:val="both"/>
        <w:rPr>
          <w:sz w:val="26"/>
          <w:szCs w:val="26"/>
        </w:rPr>
      </w:pPr>
      <w:r>
        <w:rPr>
          <w:sz w:val="26"/>
          <w:szCs w:val="26"/>
        </w:rPr>
        <w:t xml:space="preserve">Настоящие письменное согласие действует со дня его подписания Субъектом персональных данных в течение всего срока предоставления материальной помощи, в рамках которой предоставлено настоящее согласие, и может быть отозвано путем подачи письменного заявления. </w:t>
      </w:r>
    </w:p>
    <w:p w14:paraId="219769C5" w14:textId="77777777" w:rsidR="003D3028" w:rsidRDefault="0061117C">
      <w:pPr>
        <w:pStyle w:val="10"/>
        <w:tabs>
          <w:tab w:val="left" w:pos="951"/>
        </w:tabs>
        <w:jc w:val="both"/>
        <w:rPr>
          <w:sz w:val="18"/>
          <w:szCs w:val="18"/>
        </w:rPr>
      </w:pPr>
      <w:r>
        <w:rPr>
          <w:sz w:val="26"/>
          <w:szCs w:val="26"/>
        </w:rPr>
        <w:t xml:space="preserve">___ ___________ 20___ г.        _________________________           _________________ </w:t>
      </w:r>
    </w:p>
    <w:p w14:paraId="48C17904" w14:textId="77777777" w:rsidR="003D3028" w:rsidRDefault="0061117C">
      <w:pPr>
        <w:pStyle w:val="10"/>
        <w:jc w:val="both"/>
        <w:rPr>
          <w:sz w:val="22"/>
          <w:szCs w:val="22"/>
        </w:rPr>
      </w:pPr>
      <w:r>
        <w:rPr>
          <w:sz w:val="22"/>
          <w:szCs w:val="22"/>
        </w:rPr>
        <w:t xml:space="preserve">           (</w:t>
      </w:r>
      <w:proofErr w:type="gramStart"/>
      <w:r>
        <w:rPr>
          <w:sz w:val="22"/>
          <w:szCs w:val="22"/>
        </w:rPr>
        <w:t xml:space="preserve">дата)   </w:t>
      </w:r>
      <w:proofErr w:type="gramEnd"/>
      <w:r>
        <w:rPr>
          <w:sz w:val="22"/>
          <w:szCs w:val="22"/>
        </w:rPr>
        <w:t xml:space="preserve">                                  </w:t>
      </w:r>
      <w:proofErr w:type="gramStart"/>
      <w:r>
        <w:rPr>
          <w:sz w:val="22"/>
          <w:szCs w:val="22"/>
        </w:rPr>
        <w:t xml:space="preserve">   (</w:t>
      </w:r>
      <w:proofErr w:type="gramEnd"/>
      <w:r>
        <w:rPr>
          <w:sz w:val="22"/>
          <w:szCs w:val="22"/>
        </w:rPr>
        <w:t xml:space="preserve">Ф.И.О. последнее - при </w:t>
      </w:r>
      <w:proofErr w:type="gramStart"/>
      <w:r>
        <w:rPr>
          <w:sz w:val="22"/>
          <w:szCs w:val="22"/>
        </w:rPr>
        <w:t xml:space="preserve">наличии)   </w:t>
      </w:r>
      <w:proofErr w:type="gramEnd"/>
      <w:r>
        <w:rPr>
          <w:sz w:val="22"/>
          <w:szCs w:val="22"/>
        </w:rPr>
        <w:t xml:space="preserve">                    </w:t>
      </w:r>
      <w:proofErr w:type="gramStart"/>
      <w:r>
        <w:rPr>
          <w:sz w:val="22"/>
          <w:szCs w:val="22"/>
        </w:rPr>
        <w:t xml:space="preserve">   (</w:t>
      </w:r>
      <w:proofErr w:type="gramEnd"/>
      <w:r>
        <w:rPr>
          <w:sz w:val="22"/>
          <w:szCs w:val="22"/>
        </w:rPr>
        <w:t>подпись)</w:t>
      </w:r>
    </w:p>
    <w:sectPr w:rsidR="003D3028">
      <w:headerReference w:type="even" r:id="rId11"/>
      <w:headerReference w:type="default" r:id="rId12"/>
      <w:pgSz w:w="11906" w:h="16838"/>
      <w:pgMar w:top="743" w:right="737" w:bottom="1322" w:left="144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7B39" w14:textId="77777777" w:rsidR="009213E6" w:rsidRDefault="009213E6">
      <w:r>
        <w:separator/>
      </w:r>
    </w:p>
  </w:endnote>
  <w:endnote w:type="continuationSeparator" w:id="0">
    <w:p w14:paraId="6616904C" w14:textId="77777777" w:rsidR="009213E6" w:rsidRDefault="0092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47F4" w14:textId="77777777" w:rsidR="009213E6" w:rsidRDefault="009213E6">
      <w:r>
        <w:separator/>
      </w:r>
    </w:p>
  </w:footnote>
  <w:footnote w:type="continuationSeparator" w:id="0">
    <w:p w14:paraId="49672B33" w14:textId="77777777" w:rsidR="009213E6" w:rsidRDefault="0092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E938" w14:textId="77777777" w:rsidR="003D3028" w:rsidRDefault="003D30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EC1E" w14:textId="77777777" w:rsidR="003D3028" w:rsidRDefault="0061117C">
    <w:pPr>
      <w:spacing w:line="1" w:lineRule="exact"/>
    </w:pPr>
    <w:r>
      <w:rPr>
        <w:noProof/>
      </w:rPr>
      <mc:AlternateContent>
        <mc:Choice Requires="wps">
          <w:drawing>
            <wp:anchor distT="0" distB="0" distL="0" distR="0" simplePos="0" relativeHeight="8" behindDoc="1" locked="0" layoutInCell="0" allowOverlap="1" wp14:anchorId="79AC5937" wp14:editId="63E787CB">
              <wp:simplePos x="0" y="0"/>
              <wp:positionH relativeFrom="page">
                <wp:posOffset>3912235</wp:posOffset>
              </wp:positionH>
              <wp:positionV relativeFrom="page">
                <wp:posOffset>152400</wp:posOffset>
              </wp:positionV>
              <wp:extent cx="57785" cy="145415"/>
              <wp:effectExtent l="0" t="0" r="0" b="0"/>
              <wp:wrapNone/>
              <wp:docPr id="2" name="Shape 3"/>
              <wp:cNvGraphicFramePr/>
              <a:graphic xmlns:a="http://schemas.openxmlformats.org/drawingml/2006/main">
                <a:graphicData uri="http://schemas.microsoft.com/office/word/2010/wordprocessingShape">
                  <wps:wsp>
                    <wps:cNvSpPr/>
                    <wps:spPr>
                      <a:xfrm>
                        <a:off x="0" y="0"/>
                        <a:ext cx="5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1639E97" w14:textId="77777777" w:rsidR="003D3028" w:rsidRDefault="0061117C">
                          <w:pPr>
                            <w:pStyle w:val="20"/>
                          </w:pPr>
                          <w:r>
                            <w:fldChar w:fldCharType="begin"/>
                          </w:r>
                          <w:r>
                            <w:instrText xml:space="preserve"> PAGE </w:instrText>
                          </w:r>
                          <w:r>
                            <w:fldChar w:fldCharType="separate"/>
                          </w:r>
                          <w:r>
                            <w:t>9</w:t>
                          </w:r>
                          <w:r>
                            <w:fldChar w:fldCharType="end"/>
                          </w:r>
                        </w:p>
                      </w:txbxContent>
                    </wps:txbx>
                    <wps:bodyPr lIns="0" tIns="0" rIns="0" bIns="0" anchor="t">
                      <a:spAutoFit/>
                    </wps:bodyPr>
                  </wps:wsp>
                </a:graphicData>
              </a:graphic>
            </wp:anchor>
          </w:drawing>
        </mc:Choice>
        <mc:Fallback>
          <w:pict>
            <v:rect w14:anchorId="79AC5937" id="Shape 3" o:spid="_x0000_s1026" style="position:absolute;margin-left:308.05pt;margin-top:12pt;width:4.55pt;height:11.45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" o:allowincell="f" filled="f" stroked="f" strokeweight="0">
              <v:textbox style="mso-fit-shape-to-text:t" inset="0,0,0,0">
                <w:txbxContent>
                  <w:p w14:paraId="31639E97" w14:textId="77777777" w:rsidR="003D3028" w:rsidRDefault="0061117C">
                    <w:pPr>
                      <w:pStyle w:val="20"/>
                    </w:pPr>
                    <w:r>
                      <w:fldChar w:fldCharType="begin"/>
                    </w:r>
                    <w:r>
                      <w:instrText xml:space="preserve"> PAGE </w:instrText>
                    </w:r>
                    <w:r>
                      <w:fldChar w:fldCharType="separate"/>
                    </w:r>
                    <w:r>
                      <w:t>9</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DF7B" w14:textId="77777777" w:rsidR="003D3028" w:rsidRDefault="0061117C">
    <w:pPr>
      <w:spacing w:line="1" w:lineRule="exact"/>
    </w:pPr>
    <w:r>
      <w:rPr>
        <w:noProof/>
      </w:rPr>
      <mc:AlternateContent>
        <mc:Choice Requires="wps">
          <w:drawing>
            <wp:anchor distT="0" distB="0" distL="0" distR="0" simplePos="0" relativeHeight="10" behindDoc="1" locked="0" layoutInCell="0" allowOverlap="1" wp14:anchorId="4451577B" wp14:editId="7F95D043">
              <wp:simplePos x="0" y="0"/>
              <wp:positionH relativeFrom="page">
                <wp:posOffset>3949065</wp:posOffset>
              </wp:positionH>
              <wp:positionV relativeFrom="page">
                <wp:posOffset>180975</wp:posOffset>
              </wp:positionV>
              <wp:extent cx="24130" cy="145415"/>
              <wp:effectExtent l="0" t="0" r="0" b="0"/>
              <wp:wrapNone/>
              <wp:docPr id="3" name="Shape 5"/>
              <wp:cNvGraphicFramePr/>
              <a:graphic xmlns:a="http://schemas.openxmlformats.org/drawingml/2006/main">
                <a:graphicData uri="http://schemas.microsoft.com/office/word/2010/wordprocessingShape">
                  <wps:wsp>
                    <wps:cNvSpPr/>
                    <wps:spPr>
                      <a:xfrm>
                        <a:off x="0" y="0"/>
                        <a:ext cx="241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6DB3B8F9" w14:textId="77777777" w:rsidR="003D3028" w:rsidRDefault="0061117C">
                          <w:pPr>
                            <w:pStyle w:val="20"/>
                          </w:pPr>
                          <w:r>
                            <w:fldChar w:fldCharType="begin"/>
                          </w:r>
                          <w:r>
                            <w:instrText xml:space="preserve"> PAGE </w:instrText>
                          </w:r>
                          <w:r>
                            <w:fldChar w:fldCharType="separate"/>
                          </w:r>
                          <w:r>
                            <w:t>1</w:t>
                          </w:r>
                          <w:r>
                            <w:fldChar w:fldCharType="end"/>
                          </w:r>
                        </w:p>
                      </w:txbxContent>
                    </wps:txbx>
                    <wps:bodyPr lIns="0" tIns="0" rIns="0" bIns="0" anchor="t">
                      <a:spAutoFit/>
                    </wps:bodyPr>
                  </wps:wsp>
                </a:graphicData>
              </a:graphic>
            </wp:anchor>
          </w:drawing>
        </mc:Choice>
        <mc:Fallback>
          <w:pict>
            <v:rect w14:anchorId="4451577B" id="Shape 5" o:spid="_x0000_s1027" style="position:absolute;margin-left:310.95pt;margin-top:14.25pt;width:1.9pt;height:11.45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" o:allowincell="f" filled="f" stroked="f" strokeweight="0">
              <v:textbox style="mso-fit-shape-to-text:t" inset="0,0,0,0">
                <w:txbxContent>
                  <w:p w14:paraId="6DB3B8F9" w14:textId="77777777" w:rsidR="003D3028" w:rsidRDefault="0061117C">
                    <w:pPr>
                      <w:pStyle w:val="20"/>
                    </w:pPr>
                    <w:r>
                      <w:fldChar w:fldCharType="begin"/>
                    </w:r>
                    <w:r>
                      <w:instrText xml:space="preserve"> PAGE </w:instrText>
                    </w:r>
                    <w:r>
                      <w:fldChar w:fldCharType="separate"/>
                    </w:r>
                    <w:r>
                      <w:t>1</w:t>
                    </w:r>
                    <w:r>
                      <w:fldChar w:fldCharType="end"/>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3700" w14:textId="77777777" w:rsidR="003D3028" w:rsidRDefault="003D3028">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2BB9" w14:textId="77777777" w:rsidR="003D3028" w:rsidRDefault="003D302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565"/>
    <w:multiLevelType w:val="multilevel"/>
    <w:tmpl w:val="AAAE528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16B5E"/>
    <w:multiLevelType w:val="multilevel"/>
    <w:tmpl w:val="8C900F7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3A3364"/>
        <w:spacing w:val="0"/>
        <w:w w:val="100"/>
        <w:sz w:val="28"/>
        <w:szCs w:val="28"/>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8FE27E5"/>
    <w:multiLevelType w:val="multilevel"/>
    <w:tmpl w:val="4E5452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CB94C11"/>
    <w:multiLevelType w:val="multilevel"/>
    <w:tmpl w:val="F20C7E9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4FBB0519"/>
    <w:multiLevelType w:val="multilevel"/>
    <w:tmpl w:val="5EAC47C2"/>
    <w:lvl w:ilvl="0">
      <w:start w:val="7"/>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25484674">
    <w:abstractNumId w:val="0"/>
  </w:num>
  <w:num w:numId="2" w16cid:durableId="744650875">
    <w:abstractNumId w:val="3"/>
  </w:num>
  <w:num w:numId="3" w16cid:durableId="666443942">
    <w:abstractNumId w:val="1"/>
  </w:num>
  <w:num w:numId="4" w16cid:durableId="193541765">
    <w:abstractNumId w:val="4"/>
  </w:num>
  <w:num w:numId="5" w16cid:durableId="102501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28"/>
    <w:rsid w:val="00236247"/>
    <w:rsid w:val="003D3028"/>
    <w:rsid w:val="0061117C"/>
    <w:rsid w:val="007D2548"/>
    <w:rsid w:val="00827FD7"/>
    <w:rsid w:val="009213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44F6"/>
  <w15:docId w15:val="{2629B16B-B805-4BA1-9694-58542672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1">
    <w:name w:val="heading 1"/>
    <w:basedOn w:val="a"/>
    <w:next w:val="a"/>
    <w:qFormat/>
    <w:pPr>
      <w:keepNext/>
      <w:numPr>
        <w:numId w:val="1"/>
      </w:numPr>
      <w:jc w:val="center"/>
      <w:outlineLv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
    <w:name w:val="Колонтитул (2)_"/>
    <w:basedOn w:val="a0"/>
    <w:link w:val="20"/>
    <w:qFormat/>
    <w:rPr>
      <w:rFonts w:ascii="Times New Roman" w:eastAsia="Times New Roman" w:hAnsi="Times New Roman" w:cs="Times New Roman"/>
      <w:b w:val="0"/>
      <w:bCs w:val="0"/>
      <w:i w:val="0"/>
      <w:iCs w:val="0"/>
      <w:caps w:val="0"/>
      <w:smallCaps w:val="0"/>
      <w:strike w:val="0"/>
      <w:dstrike w:val="0"/>
      <w:sz w:val="20"/>
      <w:szCs w:val="20"/>
      <w:u w:val="none"/>
    </w:rPr>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line="276" w:lineRule="auto"/>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rPr>
  </w:style>
  <w:style w:type="paragraph" w:styleId="a8">
    <w:name w:val="index heading"/>
    <w:basedOn w:val="a"/>
    <w:qFormat/>
    <w:pPr>
      <w:suppressLineNumbers/>
    </w:pPr>
    <w:rPr>
      <w:rFonts w:ascii="PT Astra Serif" w:hAnsi="PT Astra Serif" w:cs="Noto Sans Devanagari"/>
    </w:rPr>
  </w:style>
  <w:style w:type="paragraph" w:customStyle="1" w:styleId="10">
    <w:name w:val="Основной текст1"/>
    <w:basedOn w:val="a"/>
    <w:link w:val="a3"/>
    <w:qFormat/>
    <w:pPr>
      <w:spacing w:line="360" w:lineRule="auto"/>
      <w:ind w:firstLine="400"/>
    </w:pPr>
    <w:rPr>
      <w:rFonts w:ascii="Times New Roman" w:eastAsia="Times New Roman" w:hAnsi="Times New Roman" w:cs="Times New Roman"/>
      <w:sz w:val="28"/>
      <w:szCs w:val="28"/>
    </w:rPr>
  </w:style>
  <w:style w:type="paragraph" w:customStyle="1" w:styleId="20">
    <w:name w:val="Колонтитул (2)"/>
    <w:basedOn w:val="a"/>
    <w:link w:val="2"/>
    <w:qFormat/>
    <w:rPr>
      <w:rFonts w:ascii="Times New Roman" w:eastAsia="Times New Roman" w:hAnsi="Times New Roman" w:cs="Times New Roman"/>
      <w:sz w:val="20"/>
      <w:szCs w:val="20"/>
    </w:rPr>
  </w:style>
  <w:style w:type="paragraph" w:customStyle="1" w:styleId="a9">
    <w:name w:val="Колонтитул"/>
    <w:basedOn w:val="a"/>
    <w:qFormat/>
  </w:style>
  <w:style w:type="paragraph" w:styleId="aa">
    <w:name w:val="header"/>
    <w:basedOn w:val="a9"/>
  </w:style>
  <w:style w:type="paragraph" w:customStyle="1" w:styleId="ab">
    <w:name w:val="Содержимое врезки"/>
    <w:basedOn w:val="a"/>
    <w:qFormat/>
  </w:style>
  <w:style w:type="paragraph" w:customStyle="1" w:styleId="ConsPlusNormal">
    <w:name w:val="ConsPlusNormal"/>
    <w:qFormat/>
    <w:rPr>
      <w:rFonts w:ascii="Times New Roman" w:eastAsia="Times New Roman" w:hAnsi="Times New Roman" w:cs="Times New Roman"/>
      <w:b/>
      <w:bCs/>
      <w:sz w:val="28"/>
      <w:szCs w:val="28"/>
      <w:lang w:bidi="ar-SA"/>
    </w:rPr>
  </w:style>
  <w:style w:type="paragraph" w:customStyle="1" w:styleId="3">
    <w:name w:val="Основной текст (3)"/>
    <w:basedOn w:val="a"/>
    <w:qFormat/>
    <w:pPr>
      <w:jc w:val="center"/>
    </w:pPr>
    <w:rPr>
      <w:rFonts w:ascii="Times New Roman" w:eastAsia="Times New Roman" w:hAnsi="Times New Roman" w:cs="Times New Roman"/>
      <w:sz w:val="28"/>
      <w:szCs w:val="28"/>
    </w:rPr>
  </w:style>
  <w:style w:type="paragraph" w:customStyle="1" w:styleId="21">
    <w:name w:val="Основной текст (2)"/>
    <w:basedOn w:val="a"/>
    <w:qFormat/>
    <w:pPr>
      <w:spacing w:after="120"/>
      <w:ind w:firstLine="150"/>
    </w:pPr>
    <w:rPr>
      <w:rFonts w:ascii="Times New Roman" w:eastAsia="Times New Roman" w:hAnsi="Times New Roman" w:cs="Times New Roman"/>
    </w:rPr>
  </w:style>
  <w:style w:type="paragraph" w:customStyle="1" w:styleId="5">
    <w:name w:val="Основной текст (5)"/>
    <w:basedOn w:val="a"/>
    <w:qFormat/>
    <w:pPr>
      <w:spacing w:after="180"/>
      <w:ind w:left="5060"/>
    </w:pPr>
    <w:rPr>
      <w:rFonts w:ascii="Times New Roman" w:eastAsia="Times New Roman" w:hAnsi="Times New Roman" w:cs="Times New Roman"/>
      <w:sz w:val="16"/>
      <w:szCs w:val="16"/>
    </w:rPr>
  </w:style>
  <w:style w:type="paragraph" w:customStyle="1" w:styleId="11">
    <w:name w:val="Заголовок №1"/>
    <w:basedOn w:val="a"/>
    <w:qFormat/>
    <w:pPr>
      <w:spacing w:after="420"/>
      <w:jc w:val="center"/>
      <w:outlineLvl w:val="0"/>
    </w:pPr>
    <w:rPr>
      <w:rFonts w:ascii="Times New Roman" w:eastAsia="Times New Roman" w:hAnsi="Times New Roman" w:cs="Times New Roman"/>
      <w:b/>
      <w:bCs/>
      <w:sz w:val="28"/>
      <w:szCs w:val="28"/>
    </w:rPr>
  </w:style>
  <w:style w:type="paragraph" w:customStyle="1" w:styleId="ac">
    <w:name w:val="Подпись к таблице"/>
    <w:basedOn w:val="a"/>
    <w:qFormat/>
    <w:rPr>
      <w:rFonts w:ascii="Times New Roman" w:eastAsia="Times New Roman" w:hAnsi="Times New Roman" w:cs="Times New Roman"/>
    </w:rPr>
  </w:style>
  <w:style w:type="paragraph" w:customStyle="1" w:styleId="ad">
    <w:name w:val="Другое"/>
    <w:basedOn w:val="a"/>
    <w:qFormat/>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12</Pages>
  <Words>3298</Words>
  <Characters>18802</Characters>
  <Application>Microsoft Office Word</Application>
  <DocSecurity>0</DocSecurity>
  <Lines>156</Lines>
  <Paragraphs>44</Paragraphs>
  <ScaleCrop>false</ScaleCrop>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Юрист-1</cp:lastModifiedBy>
  <cp:revision>12</cp:revision>
  <cp:lastPrinted>2025-12-01T16:10:00Z</cp:lastPrinted>
  <dcterms:created xsi:type="dcterms:W3CDTF">2025-11-28T03:37:00Z</dcterms:created>
  <dcterms:modified xsi:type="dcterms:W3CDTF">2025-12-02T04:38:00Z</dcterms:modified>
  <dc:language>ru-RU</dc:language>
</cp:coreProperties>
</file>