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185E" w14:textId="77777777" w:rsidR="00317123" w:rsidRDefault="00317123" w:rsidP="0018431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90319C0" wp14:editId="06FFD0B1">
            <wp:simplePos x="0" y="0"/>
            <wp:positionH relativeFrom="column">
              <wp:posOffset>3004185</wp:posOffset>
            </wp:positionH>
            <wp:positionV relativeFrom="paragraph">
              <wp:posOffset>-122555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9A9A8" w14:textId="77777777" w:rsidR="002F26D6" w:rsidRDefault="002F26D6" w:rsidP="002F26D6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Независимая</w:t>
      </w:r>
    </w:p>
    <w:p w14:paraId="3E1E6E45" w14:textId="77777777" w:rsidR="002F26D6" w:rsidRDefault="002F26D6" w:rsidP="002F26D6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антикоррупционная экспертиза</w:t>
      </w:r>
    </w:p>
    <w:p w14:paraId="3079178C" w14:textId="01B0BC6B" w:rsidR="002F26D6" w:rsidRDefault="002F26D6" w:rsidP="002F26D6">
      <w:pPr>
        <w:pStyle w:val="a9"/>
      </w:pPr>
      <w:r>
        <w:rPr>
          <w:rFonts w:ascii="Times New Roman" w:hAnsi="Times New Roman" w:cs="Times New Roman"/>
          <w:b/>
        </w:rPr>
        <w:t xml:space="preserve">Начало приема заключений </w:t>
      </w:r>
      <w:r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.2024</w:t>
      </w:r>
    </w:p>
    <w:p w14:paraId="30891E77" w14:textId="63535077" w:rsidR="002F26D6" w:rsidRDefault="002F26D6" w:rsidP="002F26D6">
      <w:pPr>
        <w:pStyle w:val="a9"/>
      </w:pPr>
      <w:r>
        <w:rPr>
          <w:rFonts w:ascii="Times New Roman" w:hAnsi="Times New Roman" w:cs="Times New Roman"/>
          <w:b/>
        </w:rPr>
        <w:t xml:space="preserve">Окончание приема заключений </w:t>
      </w:r>
      <w:r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.2024</w:t>
      </w:r>
    </w:p>
    <w:p w14:paraId="4CDDC835" w14:textId="77777777" w:rsidR="00317123" w:rsidRDefault="00317123" w:rsidP="0018431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3566F0B" w14:textId="77777777" w:rsidR="00317123" w:rsidRDefault="00317123" w:rsidP="0018431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5EEF860" w14:textId="77777777" w:rsidR="0018431F" w:rsidRPr="00317123" w:rsidRDefault="0018431F" w:rsidP="0018431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АДМИНИСТРАЦИЯ ЛЕСОЗАВОДСКОГО ГОРОДСКОГО ОКРУГА</w:t>
      </w:r>
    </w:p>
    <w:p w14:paraId="4BBB4C9F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6B77501E" w14:textId="77777777" w:rsidR="0018431F" w:rsidRPr="00317123" w:rsidRDefault="0018431F" w:rsidP="0018431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B497F5D" w14:textId="77777777" w:rsidR="0018431F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2DA8055A" w14:textId="77777777" w:rsidR="00317123" w:rsidRPr="00317123" w:rsidRDefault="00317123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1E21D1F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 xml:space="preserve">от               N </w:t>
      </w:r>
    </w:p>
    <w:p w14:paraId="7A83F66A" w14:textId="77777777" w:rsidR="0018431F" w:rsidRPr="00317123" w:rsidRDefault="0018431F" w:rsidP="0018431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33913DA4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81193520"/>
      <w:r w:rsidRPr="00317123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 ИЗ БЮДЖЕТА ЛЕСОЗАВОДСКОГО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КООПЕРАТИВАМ ЛЕСОЗАВОДСКОГО ГОРОДСКОГО ОКРУГА НА ФИНАНСОВОЕ ОБЕСПЕЧЕНИЕ</w:t>
      </w:r>
    </w:p>
    <w:p w14:paraId="65F67D3D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ЗАТРАТ, ВОЗНИКАЮЩИХ В СВЯЗИ С ВЫПОЛНЕНИЕМ РАБОТ</w:t>
      </w:r>
    </w:p>
    <w:p w14:paraId="3C2F83FF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ПО КАПИТАЛЬНОМУ РЕМОНТУ ОБЩЕГО ИМУЩЕСТВА</w:t>
      </w:r>
    </w:p>
    <w:p w14:paraId="05E7AAA0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МНОГОКВАРТИРНЫХ ДОМОВ</w:t>
      </w:r>
    </w:p>
    <w:bookmarkEnd w:id="0"/>
    <w:p w14:paraId="23897F90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6CEF7D11" w14:textId="77777777" w:rsid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В соответствии со статьями 69, 78 Бюджетного кодекса Российской Федерации, статьей 165 Жилищного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Лесозаводского городского округа от 28.10.2020 № 1148 "Об утверждении муниципальной программы </w:t>
      </w:r>
      <w:r w:rsidR="00CF74DC" w:rsidRPr="00317123">
        <w:rPr>
          <w:sz w:val="26"/>
          <w:szCs w:val="26"/>
        </w:rPr>
        <w:t>«Обеспечение доступными и  качественными услугами жилищно - коммунального комплекса  населения Лесозаводского городского округа» на  2021–2027 годы»</w:t>
      </w:r>
      <w:r w:rsidRPr="00317123">
        <w:rPr>
          <w:sz w:val="26"/>
          <w:szCs w:val="26"/>
        </w:rPr>
        <w:t>, руководствуясь статьей 4</w:t>
      </w:r>
      <w:r w:rsidR="00CF74DC" w:rsidRPr="00317123">
        <w:rPr>
          <w:sz w:val="26"/>
          <w:szCs w:val="26"/>
        </w:rPr>
        <w:t>9</w:t>
      </w:r>
      <w:r w:rsidRPr="00317123">
        <w:rPr>
          <w:sz w:val="26"/>
          <w:szCs w:val="26"/>
        </w:rPr>
        <w:t xml:space="preserve"> Устава Лесозаводского городского округа, администрация Лесозаводского городского округа </w:t>
      </w:r>
    </w:p>
    <w:p w14:paraId="3A9DF980" w14:textId="77777777" w:rsidR="00317123" w:rsidRDefault="00317123" w:rsidP="00317123">
      <w:pPr>
        <w:pStyle w:val="ConsPlusNormal"/>
        <w:ind w:firstLine="709"/>
        <w:jc w:val="both"/>
        <w:rPr>
          <w:sz w:val="26"/>
          <w:szCs w:val="26"/>
        </w:rPr>
      </w:pPr>
    </w:p>
    <w:p w14:paraId="597974F2" w14:textId="77777777" w:rsidR="0018431F" w:rsidRDefault="00317123" w:rsidP="00317123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="0018431F" w:rsidRPr="00317123">
        <w:rPr>
          <w:sz w:val="26"/>
          <w:szCs w:val="26"/>
        </w:rPr>
        <w:t>:</w:t>
      </w:r>
    </w:p>
    <w:p w14:paraId="238852C4" w14:textId="77777777" w:rsidR="00317123" w:rsidRPr="00317123" w:rsidRDefault="00317123" w:rsidP="00317123">
      <w:pPr>
        <w:pStyle w:val="ConsPlusNormal"/>
        <w:jc w:val="both"/>
        <w:rPr>
          <w:sz w:val="26"/>
          <w:szCs w:val="26"/>
        </w:rPr>
      </w:pPr>
    </w:p>
    <w:p w14:paraId="3FDBDD6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1. Утвердить </w:t>
      </w:r>
      <w:hyperlink w:anchor="Par36" w:tooltip="ПОРЯДОК" w:history="1">
        <w:r w:rsidRPr="00317123">
          <w:rPr>
            <w:color w:val="0000FF"/>
            <w:sz w:val="26"/>
            <w:szCs w:val="26"/>
          </w:rPr>
          <w:t>Порядок</w:t>
        </w:r>
      </w:hyperlink>
      <w:r w:rsidRPr="00317123">
        <w:rPr>
          <w:sz w:val="26"/>
          <w:szCs w:val="26"/>
        </w:rPr>
        <w:t xml:space="preserve"> предоставления субсидии из бюджета Лесозаводского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</w:t>
      </w:r>
      <w:r w:rsidRPr="00317123">
        <w:rPr>
          <w:sz w:val="26"/>
          <w:szCs w:val="26"/>
        </w:rPr>
        <w:lastRenderedPageBreak/>
        <w:t>кооперативам Лесозаводского городского округа на финансовое обеспечение затрат, возникающих в связи с выполнением работ по капитальному ремонту общего имущества многоквартирных домов (прилагается).</w:t>
      </w:r>
    </w:p>
    <w:p w14:paraId="70CA8F96" w14:textId="1515BBFE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</w:t>
      </w:r>
      <w:r w:rsidR="00196693">
        <w:rPr>
          <w:sz w:val="26"/>
          <w:szCs w:val="26"/>
        </w:rPr>
        <w:t xml:space="preserve"> </w:t>
      </w:r>
      <w:r w:rsidR="00196693" w:rsidRPr="00196693">
        <w:rPr>
          <w:sz w:val="26"/>
          <w:szCs w:val="26"/>
        </w:rPr>
        <w:t xml:space="preserve">Настоящее </w:t>
      </w:r>
      <w:r w:rsidR="00196693">
        <w:rPr>
          <w:sz w:val="26"/>
          <w:szCs w:val="26"/>
        </w:rPr>
        <w:t>постановление</w:t>
      </w:r>
      <w:r w:rsidR="00196693" w:rsidRPr="00196693">
        <w:rPr>
          <w:sz w:val="26"/>
          <w:szCs w:val="26"/>
        </w:rPr>
        <w:t xml:space="preserve"> вступает в силу со дня его официального о</w:t>
      </w:r>
      <w:r w:rsidR="0051377C">
        <w:rPr>
          <w:sz w:val="26"/>
          <w:szCs w:val="26"/>
        </w:rPr>
        <w:t>бнародования в Сборнике муниципальных правовых актов Лесозаводского городского округа.</w:t>
      </w:r>
    </w:p>
    <w:p w14:paraId="25F36A66" w14:textId="48F9F4B8" w:rsidR="0018431F" w:rsidRDefault="00317123" w:rsidP="0031712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8431F" w:rsidRPr="00317123">
        <w:rPr>
          <w:sz w:val="26"/>
          <w:szCs w:val="26"/>
        </w:rPr>
        <w:t xml:space="preserve">. Контроль за исполнением настоящего постановления возложить </w:t>
      </w:r>
      <w:r>
        <w:rPr>
          <w:sz w:val="26"/>
          <w:szCs w:val="26"/>
        </w:rPr>
        <w:br/>
      </w:r>
      <w:r w:rsidR="0018431F" w:rsidRPr="00317123">
        <w:rPr>
          <w:sz w:val="26"/>
          <w:szCs w:val="26"/>
        </w:rPr>
        <w:t xml:space="preserve">на заместителя главы администрации Лесозаводского городского округа </w:t>
      </w:r>
      <w:r w:rsidR="00196693">
        <w:rPr>
          <w:sz w:val="26"/>
          <w:szCs w:val="26"/>
        </w:rPr>
        <w:t>Костромина А.А.</w:t>
      </w:r>
    </w:p>
    <w:p w14:paraId="06459D1B" w14:textId="77777777" w:rsidR="00317123" w:rsidRDefault="00317123" w:rsidP="00317123">
      <w:pPr>
        <w:pStyle w:val="ConsPlusNormal"/>
        <w:ind w:firstLine="709"/>
        <w:jc w:val="both"/>
        <w:rPr>
          <w:sz w:val="26"/>
          <w:szCs w:val="26"/>
        </w:rPr>
      </w:pPr>
    </w:p>
    <w:p w14:paraId="37A8C450" w14:textId="77777777" w:rsidR="00317123" w:rsidRPr="00317123" w:rsidRDefault="00317123" w:rsidP="00317123">
      <w:pPr>
        <w:pStyle w:val="ConsPlusNormal"/>
        <w:ind w:firstLine="709"/>
        <w:jc w:val="both"/>
        <w:rPr>
          <w:sz w:val="26"/>
          <w:szCs w:val="26"/>
        </w:rPr>
      </w:pPr>
    </w:p>
    <w:p w14:paraId="6080110B" w14:textId="77777777" w:rsidR="0018431F" w:rsidRDefault="0018431F" w:rsidP="0018431F">
      <w:pPr>
        <w:pStyle w:val="ConsPlusNormal"/>
        <w:jc w:val="both"/>
        <w:rPr>
          <w:sz w:val="26"/>
          <w:szCs w:val="26"/>
        </w:rPr>
      </w:pPr>
    </w:p>
    <w:p w14:paraId="2C1AC6FD" w14:textId="77777777" w:rsidR="0018431F" w:rsidRPr="00317123" w:rsidRDefault="0018431F" w:rsidP="0018431F">
      <w:pPr>
        <w:pStyle w:val="ConsPlusNormal"/>
        <w:rPr>
          <w:sz w:val="26"/>
          <w:szCs w:val="26"/>
        </w:rPr>
      </w:pPr>
      <w:r w:rsidRPr="00317123">
        <w:rPr>
          <w:sz w:val="26"/>
          <w:szCs w:val="26"/>
        </w:rPr>
        <w:t>Глава Лесозаводского городского округа</w:t>
      </w:r>
      <w:r w:rsidR="00317123">
        <w:rPr>
          <w:sz w:val="26"/>
          <w:szCs w:val="26"/>
        </w:rPr>
        <w:t xml:space="preserve">                                                     К.Ф. Банцеев</w:t>
      </w:r>
    </w:p>
    <w:p w14:paraId="1A509248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20089ABE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0525228D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7CAB1F2F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4BD85578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4553BF2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38D802FF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51F7B858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2767DB4A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56547F1F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029DAEEB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764C1B0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60B4C098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114D5FDD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6063503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5D083666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1F1BD5A7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09E01F0B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7613A563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6ABCB03D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63C1F5F1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2304F9F7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10F6434A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52801718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1702C9D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6104FF16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17BAD69F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75C84D4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204898FF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1C223526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675DA35B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0E50CEE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4D1D21AB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71A18319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5C2F3816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1A87945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5E517F40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778BB14F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451E1597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</w:p>
    <w:p w14:paraId="2E2F1F4B" w14:textId="77777777" w:rsidR="0018431F" w:rsidRPr="00317123" w:rsidRDefault="0018431F" w:rsidP="0018431F">
      <w:pPr>
        <w:pStyle w:val="ConsPlusNormal"/>
        <w:jc w:val="right"/>
        <w:outlineLvl w:val="0"/>
        <w:rPr>
          <w:sz w:val="26"/>
          <w:szCs w:val="26"/>
        </w:rPr>
      </w:pPr>
      <w:r w:rsidRPr="00317123">
        <w:rPr>
          <w:sz w:val="26"/>
          <w:szCs w:val="26"/>
        </w:rPr>
        <w:t>Утвержден</w:t>
      </w:r>
    </w:p>
    <w:p w14:paraId="60D04720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постановлением</w:t>
      </w:r>
    </w:p>
    <w:p w14:paraId="31459062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администрации</w:t>
      </w:r>
    </w:p>
    <w:p w14:paraId="54C0DFCF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0656EABC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4F77DC4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 xml:space="preserve">от      № </w:t>
      </w:r>
    </w:p>
    <w:p w14:paraId="444B640B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1B49CD52" w14:textId="77777777" w:rsidR="0018431F" w:rsidRPr="00317123" w:rsidRDefault="0018431F" w:rsidP="007A38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6"/>
      <w:bookmarkEnd w:id="1"/>
      <w:r w:rsidRPr="00317123">
        <w:rPr>
          <w:rFonts w:ascii="Times New Roman" w:hAnsi="Times New Roman" w:cs="Times New Roman"/>
          <w:sz w:val="26"/>
          <w:szCs w:val="26"/>
        </w:rPr>
        <w:t>ПОРЯДОК</w:t>
      </w:r>
    </w:p>
    <w:p w14:paraId="795675AA" w14:textId="77777777" w:rsidR="0018431F" w:rsidRPr="00317123" w:rsidRDefault="0018431F" w:rsidP="007A38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ПРЕДОСТАВЛЕНИЯ СУБСИДИИ ИЗ БЮДЖЕТА ЛЕСОЗАВОДСКОГО ГОРОДСКОГО ОКРУГА УПРАВЛЯЮЩИМ ОРГАНИЗАЦИЯМ, ТОВАРИЩЕСТВАМ СОБСТВЕННИКОВ ЖИЛЬЯ ЛИБО ЖИЛИЩНЫМ КООПЕРАТИВАМ ИЛИ ИНЫМ СПЕЦИАЛИЗИРОВАННЫМ</w:t>
      </w:r>
    </w:p>
    <w:p w14:paraId="04ECE16A" w14:textId="77777777" w:rsidR="0018431F" w:rsidRPr="00317123" w:rsidRDefault="0018431F" w:rsidP="007A38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ПОТРЕБИТЕЛЬСКИМ КООПЕРАТИВАМ ЛЕСОЗАВОДСКОГО ГОРОДСКОГО ОКРУГА НА ФИНАНСОВОЕ ОБЕСПЕЧЕНИЕ ЗАТРАТ, ВОЗНИКАЮЩИХ В СВЯЗИ С ВЫПОЛНЕНИЕМ РАБОТ ПО КАПИТАЛЬНОМУ РЕМОНТУ ОБЩЕГО</w:t>
      </w:r>
    </w:p>
    <w:p w14:paraId="0E904D4B" w14:textId="77777777" w:rsidR="0018431F" w:rsidRPr="00317123" w:rsidRDefault="0018431F" w:rsidP="007A38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ИМУЩЕСТВА МНОГОКВАРТИРНЫХ ДОМОВ</w:t>
      </w:r>
    </w:p>
    <w:p w14:paraId="50F1E90C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6B86510A" w14:textId="77777777" w:rsidR="0018431F" w:rsidRPr="00317123" w:rsidRDefault="0018431F" w:rsidP="007A38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1. Общие положения о предоставлении субсидии</w:t>
      </w:r>
    </w:p>
    <w:p w14:paraId="1ADFEB1D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1B4B826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1.1. Настоящий Порядок определяет условия и порядок отбора участников, цели, условия и порядок предоставления субсидии из бюджета Лесозаводского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кооперативам Лесозаводского городского округа (далее - УО/ТСЖ; участник отбора; получатель субсидии) на финансовое обеспечение затрат, возникающих в связи с выполнением работ по капитальному ремонту общего имущества многоквартирных домов (далее - субсидия).</w:t>
      </w:r>
    </w:p>
    <w:p w14:paraId="3AD5FB6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1.2. Главным распорядителем бюджетных средств, предусмотренных на финансирование субсидии в соответствии с настоящим Порядком, является администрация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(далее - Главный распорядитель).</w:t>
      </w:r>
    </w:p>
    <w:p w14:paraId="3E1AD71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2" w:name="Par49"/>
      <w:bookmarkEnd w:id="2"/>
      <w:r w:rsidRPr="00317123">
        <w:rPr>
          <w:sz w:val="26"/>
          <w:szCs w:val="26"/>
        </w:rPr>
        <w:t xml:space="preserve">1.3. Субсидия предоставляется </w:t>
      </w:r>
      <w:r w:rsidR="006B250D" w:rsidRPr="00317123">
        <w:rPr>
          <w:sz w:val="26"/>
          <w:szCs w:val="26"/>
        </w:rPr>
        <w:t xml:space="preserve">при соблюдении условий установленных стр. 136 бюджетного кодекса РФ </w:t>
      </w:r>
      <w:r w:rsidRPr="00317123">
        <w:rPr>
          <w:sz w:val="26"/>
          <w:szCs w:val="26"/>
        </w:rPr>
        <w:t>на безвозмездной основе в пределах бюджетных ассигнований и лимитов бюджетных обязательств, доведенных Главному распорядителю по соответствующим кодам классификации расходов бюджета в сводной бюджетной росписи на соответствующий финансовый год, на основании соглашения, заключенного между Главным распорядителем и получателем субсидии (далее - Соглашение) по результатам отбора.</w:t>
      </w:r>
    </w:p>
    <w:p w14:paraId="26BB69EC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1.4. Получателем субсидии являются УО/ТСЖ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округа.</w:t>
      </w:r>
    </w:p>
    <w:p w14:paraId="7EDB5C4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1.4.1. В случае если получателем субсидии является управляющая организация, управляющая организация должна:</w:t>
      </w:r>
    </w:p>
    <w:p w14:paraId="406FC59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lastRenderedPageBreak/>
        <w:t>- иметь действующую лицензию на осуществление предпринимательской деятельности по управлению многоквартирными домами, выданную уполномоченным органом, или в случае прекращения действия лицензии или ее аннулирования, продолжает осуществлять указанную деятельность по основаниям, предусмотренным статьей 200 Жилищного кодекса РФ;</w:t>
      </w:r>
    </w:p>
    <w:p w14:paraId="1AFC1BE2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осуществлять предпринимательскую деятельность по управлению многоквартирными домами, расположенными на территории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и включенными в реестр лицензий Приморского края.</w:t>
      </w:r>
    </w:p>
    <w:p w14:paraId="54C6616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1.4.2. В случае если получателем субсидии является товарищество собственников жилья, товарищество собственников жилья должно осуществлять управление МКД, расположенным на территории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округа.</w:t>
      </w:r>
    </w:p>
    <w:p w14:paraId="59937E0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3" w:name="Par55"/>
      <w:bookmarkEnd w:id="3"/>
      <w:r w:rsidRPr="00317123">
        <w:rPr>
          <w:sz w:val="26"/>
          <w:szCs w:val="26"/>
        </w:rPr>
        <w:t>1.5. Субсидия предоставляется УО/ТСЖ в целях финансового обеспечения затрат, возникающих в связи с выполнением работ по капитальному ремонту общего имущества многоквартирных домов.</w:t>
      </w:r>
    </w:p>
    <w:p w14:paraId="0A5631E1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Средства субсидии могут быть использованы только на цели, указанные в </w:t>
      </w:r>
      <w:hyperlink w:anchor="Par55" w:tooltip="1.5. Субсидия предоставляется УО/ТСЖ в целях финансового обеспечения затрат, возникающих в связи с выполнением работ по капитальному ремонту общего имущества многоквартирных домов." w:history="1">
        <w:r w:rsidRPr="00317123">
          <w:rPr>
            <w:color w:val="0000FF"/>
            <w:sz w:val="26"/>
            <w:szCs w:val="26"/>
          </w:rPr>
          <w:t>абзаце 1</w:t>
        </w:r>
      </w:hyperlink>
      <w:r w:rsidRPr="00317123">
        <w:rPr>
          <w:sz w:val="26"/>
          <w:szCs w:val="26"/>
        </w:rPr>
        <w:t xml:space="preserve"> настоящего пункта.</w:t>
      </w:r>
    </w:p>
    <w:p w14:paraId="27C430B9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1.6. За счет предоставленных субсидий УО/ТСЖ вправе осуществлять следующие расходы:</w:t>
      </w:r>
    </w:p>
    <w:p w14:paraId="2C8DF496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1) на капитальный ремонт крыши;</w:t>
      </w:r>
    </w:p>
    <w:p w14:paraId="5CECEDF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2) на капитальный ремонт фасада, включая отмостку;</w:t>
      </w:r>
    </w:p>
    <w:p w14:paraId="0872F86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3) на капитальный ремонт подвала;</w:t>
      </w:r>
    </w:p>
    <w:p w14:paraId="3DB033B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4) на капитальный ремонт фундамента;</w:t>
      </w:r>
    </w:p>
    <w:p w14:paraId="2BBC414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5) на капитальный ремонт инженерных сетей электро-, водо-, теплоснабжения.</w:t>
      </w:r>
    </w:p>
    <w:p w14:paraId="7021262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1.7.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525E7B" w:rsidRPr="00317123">
        <w:rPr>
          <w:sz w:val="26"/>
          <w:szCs w:val="26"/>
        </w:rPr>
        <w:t>«</w:t>
      </w:r>
      <w:r w:rsidRPr="00317123">
        <w:rPr>
          <w:sz w:val="26"/>
          <w:szCs w:val="26"/>
        </w:rPr>
        <w:t>Интернет</w:t>
      </w:r>
      <w:r w:rsidR="00525E7B" w:rsidRPr="00317123">
        <w:rPr>
          <w:sz w:val="26"/>
          <w:szCs w:val="26"/>
        </w:rPr>
        <w:t>»</w:t>
      </w:r>
      <w:r w:rsidRPr="00317123">
        <w:rPr>
          <w:sz w:val="26"/>
          <w:szCs w:val="26"/>
        </w:rPr>
        <w:t xml:space="preserve"> (далее - единый портал) в порядке, установленном Министерством финансов Российской Федерации.</w:t>
      </w:r>
    </w:p>
    <w:p w14:paraId="42C2369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1.8. Уполномоченным органом администрации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по реализации настоящего Порядка является управление жи</w:t>
      </w:r>
      <w:r w:rsidR="00525E7B" w:rsidRPr="00317123">
        <w:rPr>
          <w:sz w:val="26"/>
          <w:szCs w:val="26"/>
        </w:rPr>
        <w:t>знеобеспечения администрации Лесозаводского городского округа</w:t>
      </w:r>
      <w:r w:rsidRPr="00317123">
        <w:rPr>
          <w:sz w:val="26"/>
          <w:szCs w:val="26"/>
        </w:rPr>
        <w:t xml:space="preserve"> (далее - уполномоченный орган).</w:t>
      </w:r>
    </w:p>
    <w:p w14:paraId="2FB5C33C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6B0F8FFD" w14:textId="77777777" w:rsidR="0018431F" w:rsidRPr="00317123" w:rsidRDefault="0018431F" w:rsidP="007A38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2. Проведение отбора УО/ТСЖ на получение субсидии</w:t>
      </w:r>
    </w:p>
    <w:p w14:paraId="4F13C9C8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4530D4A6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2.1. Субсидии предоставляются по результатам проведения конкурсного отбора (далее - отбор).</w:t>
      </w:r>
    </w:p>
    <w:p w14:paraId="7D5AB9B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2.2. Уполномоченный орган:</w:t>
      </w:r>
    </w:p>
    <w:p w14:paraId="1C93CAB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1) объявляет отбор;</w:t>
      </w:r>
    </w:p>
    <w:p w14:paraId="6CD5C17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2) организует распространение информации о проведении отбора, в том числе через средства массовой информации и сеть </w:t>
      </w:r>
      <w:r w:rsidR="00525E7B" w:rsidRPr="00317123">
        <w:rPr>
          <w:sz w:val="26"/>
          <w:szCs w:val="26"/>
        </w:rPr>
        <w:t>«</w:t>
      </w:r>
      <w:r w:rsidRPr="00317123">
        <w:rPr>
          <w:sz w:val="26"/>
          <w:szCs w:val="26"/>
        </w:rPr>
        <w:t>Интернет</w:t>
      </w:r>
      <w:r w:rsidR="00525E7B" w:rsidRPr="00317123">
        <w:rPr>
          <w:sz w:val="26"/>
          <w:szCs w:val="26"/>
        </w:rPr>
        <w:t>»</w:t>
      </w:r>
      <w:r w:rsidRPr="00317123">
        <w:rPr>
          <w:sz w:val="26"/>
          <w:szCs w:val="26"/>
        </w:rPr>
        <w:t>;</w:t>
      </w:r>
    </w:p>
    <w:p w14:paraId="5F6B3E3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3) организует консультирование по вопросам подготовки заявок на участие в отборе;</w:t>
      </w:r>
    </w:p>
    <w:p w14:paraId="303F352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4) организует прием, регистрацию заявок на участие в отборе;</w:t>
      </w:r>
    </w:p>
    <w:p w14:paraId="03E7CDB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5) рассматривает заявки на участие в отборе;</w:t>
      </w:r>
    </w:p>
    <w:p w14:paraId="6ECC0BE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6) обеспечивает сохранность поданных заявок на участие в отборе;</w:t>
      </w:r>
    </w:p>
    <w:p w14:paraId="24F13A4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7) на основании акта об итогах проведения отбора готовит проект постановления администрации </w:t>
      </w:r>
      <w:r w:rsidR="00525E7B" w:rsidRPr="00317123">
        <w:rPr>
          <w:sz w:val="26"/>
          <w:szCs w:val="26"/>
        </w:rPr>
        <w:t xml:space="preserve">Лесозаводского </w:t>
      </w:r>
      <w:r w:rsidRPr="00317123">
        <w:rPr>
          <w:sz w:val="26"/>
          <w:szCs w:val="26"/>
        </w:rPr>
        <w:t>городского округа о предоставлении субсидий;</w:t>
      </w:r>
    </w:p>
    <w:p w14:paraId="55560A8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lastRenderedPageBreak/>
        <w:t>8) обеспечивает заключение с победителем отбора соглашения о предоставлении субсидии;</w:t>
      </w:r>
    </w:p>
    <w:p w14:paraId="60DE376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9) осуществляет контроль за целевым использованием предоставленных субсидий;</w:t>
      </w:r>
    </w:p>
    <w:p w14:paraId="480149C2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10) организует оценку результативности и эффективности использования предоставленных субсидий;</w:t>
      </w:r>
    </w:p>
    <w:p w14:paraId="7477664C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11) осуществляет иные мероприятия в целях реализации настоящего Порядка.</w:t>
      </w:r>
    </w:p>
    <w:p w14:paraId="239C751C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2.3. Объявление о проведении отбора размещается уполномоченным органом на едином портале, а также официальном сайте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в сети </w:t>
      </w:r>
      <w:r w:rsidR="00525E7B" w:rsidRPr="00317123">
        <w:rPr>
          <w:sz w:val="26"/>
          <w:szCs w:val="26"/>
        </w:rPr>
        <w:t>«</w:t>
      </w:r>
      <w:r w:rsidRPr="00317123">
        <w:rPr>
          <w:sz w:val="26"/>
          <w:szCs w:val="26"/>
        </w:rPr>
        <w:t>Интернет</w:t>
      </w:r>
      <w:r w:rsidR="00525E7B" w:rsidRPr="00317123">
        <w:rPr>
          <w:sz w:val="26"/>
          <w:szCs w:val="26"/>
        </w:rPr>
        <w:t>»</w:t>
      </w:r>
      <w:r w:rsidRPr="00317123">
        <w:rPr>
          <w:sz w:val="26"/>
          <w:szCs w:val="26"/>
        </w:rPr>
        <w:t xml:space="preserve"> не позднее чем за 10 дней до начала срока приема заявок на участие в отборе с указанием:</w:t>
      </w:r>
    </w:p>
    <w:p w14:paraId="4445849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сроков проведения отбора (даты и времени начала (окончания) подачи (приема) заявок участников отбора, при этом дата окончания приема заявок не может быть ранее 30 календарного дня, следующего за днем размещения объявления о проведении отбора;</w:t>
      </w:r>
    </w:p>
    <w:p w14:paraId="39FD8C3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наименования, места нахождения, почтового адреса, адреса электронной почты уполномоченного органа;</w:t>
      </w:r>
    </w:p>
    <w:p w14:paraId="4EFA2779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результат (результаты) предоставления субсидии в соответствии с </w:t>
      </w:r>
      <w:hyperlink w:anchor="Par170" w:tooltip="3.10. Результатом предоставления субсидии являются выполненные работы по капитальному ремонту общего имущества многоквартирного дома, в отношении которого УО/ТСЖ является победителем отбора." w:history="1">
        <w:r w:rsidRPr="00317123">
          <w:rPr>
            <w:color w:val="0000FF"/>
            <w:sz w:val="26"/>
            <w:szCs w:val="26"/>
          </w:rPr>
          <w:t>пунктом 3.10</w:t>
        </w:r>
      </w:hyperlink>
      <w:r w:rsidRPr="00317123">
        <w:rPr>
          <w:sz w:val="26"/>
          <w:szCs w:val="26"/>
        </w:rPr>
        <w:t xml:space="preserve"> настоящего Порядка, а также характеристику (характеристики) результата;</w:t>
      </w:r>
    </w:p>
    <w:p w14:paraId="6DC93DF2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требований и критериев к участникам отбора в соответствии с </w:t>
      </w:r>
      <w:hyperlink w:anchor="Par98" w:tooltip="2.4. Получатель субсидии (участник отбора) на дату не ранее чем за 30 календарных дней до даты подачи заявки на предоставление субсидии, должен соответствовать следующим требованиям:" w:history="1">
        <w:r w:rsidRPr="00317123">
          <w:rPr>
            <w:color w:val="0000FF"/>
            <w:sz w:val="26"/>
            <w:szCs w:val="26"/>
          </w:rPr>
          <w:t>пунктами 2.4</w:t>
        </w:r>
      </w:hyperlink>
      <w:r w:rsidRPr="00317123">
        <w:rPr>
          <w:sz w:val="26"/>
          <w:szCs w:val="26"/>
        </w:rPr>
        <w:t xml:space="preserve"> и </w:t>
      </w:r>
      <w:hyperlink w:anchor="Par108" w:tooltip="2.5. В отборе на получение субсидии участвуют УО/ТСЖ, которые осуществляют управление многоквартирными домами, соответствующими следующим критериям:" w:history="1">
        <w:r w:rsidRPr="00317123">
          <w:rPr>
            <w:color w:val="0000FF"/>
            <w:sz w:val="26"/>
            <w:szCs w:val="26"/>
          </w:rPr>
          <w:t>2.5</w:t>
        </w:r>
      </w:hyperlink>
      <w:r w:rsidRPr="00317123">
        <w:rPr>
          <w:sz w:val="26"/>
          <w:szCs w:val="26"/>
        </w:rPr>
        <w:t xml:space="preserve"> настоящего Порядка и перечню документов, представляемых участниками отбора для подтверждения их соответствия указанным требованиям;</w:t>
      </w:r>
    </w:p>
    <w:p w14:paraId="5C5A69D1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категории получателей субсидии и критерии оценки;</w:t>
      </w:r>
    </w:p>
    <w:p w14:paraId="139A6F5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порядка подачи участниками отбора заявок и требования, предъявляемые к форме и содержанию заявок, в соответствии с требованиями </w:t>
      </w:r>
      <w:hyperlink w:anchor="Par112" w:tooltip="2.6. Для участия в отборе УО/ТСЖ предоставляет в уполномоченный орган заявку, подготовленную согласно форме (приложение N 1) (далее - заявка) с приложением следующих документов:" w:history="1">
        <w:r w:rsidRPr="00317123">
          <w:rPr>
            <w:color w:val="0000FF"/>
            <w:sz w:val="26"/>
            <w:szCs w:val="26"/>
          </w:rPr>
          <w:t>пункта 2.6</w:t>
        </w:r>
      </w:hyperlink>
      <w:r w:rsidRPr="00317123">
        <w:rPr>
          <w:sz w:val="26"/>
          <w:szCs w:val="26"/>
        </w:rPr>
        <w:t xml:space="preserve"> настоящего Порядок;</w:t>
      </w:r>
    </w:p>
    <w:p w14:paraId="26AE0C1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порядок отзыва заявок участников отбора, порядок их возврата, определяющий в том числе основания для возврата заявок, порядок внесения изменений в заявки;</w:t>
      </w:r>
    </w:p>
    <w:p w14:paraId="7E136E2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правила рассмотрения и оценки заявок;</w:t>
      </w:r>
    </w:p>
    <w:p w14:paraId="4A75C22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порядок возврата заявок на доработку;</w:t>
      </w:r>
    </w:p>
    <w:p w14:paraId="22A6594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порядок отклонения заявок, а также информацию об основаниях их отклонения;</w:t>
      </w:r>
    </w:p>
    <w:p w14:paraId="62BB4C49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порядок оценки заявок участников отбора,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заявок;</w:t>
      </w:r>
    </w:p>
    <w:p w14:paraId="466A6A6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7B80E21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порядка предоставления участникам отбора разъяснений положений </w:t>
      </w:r>
      <w:r w:rsidRPr="00317123">
        <w:rPr>
          <w:sz w:val="26"/>
          <w:szCs w:val="26"/>
        </w:rPr>
        <w:lastRenderedPageBreak/>
        <w:t>объявления о проведении отбора, даты начала и окончания срока такого предоставления;</w:t>
      </w:r>
    </w:p>
    <w:p w14:paraId="1A6F2D3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срок, в течение которого победитель (победители) отбора должен подписать соглашение;</w:t>
      </w:r>
    </w:p>
    <w:p w14:paraId="3626066C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условия признания победителя отбора уклонившегося от заключения соглашения;</w:t>
      </w:r>
    </w:p>
    <w:p w14:paraId="6BD1319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сроки размещения акта об итогах проведения отбора на едином портале, а также на официальном сайте главного распорядителя как получателя бюджетных средств в информационно-телекоммуникационной сети </w:t>
      </w:r>
      <w:r w:rsidR="00525E7B" w:rsidRPr="00317123">
        <w:rPr>
          <w:sz w:val="26"/>
          <w:szCs w:val="26"/>
        </w:rPr>
        <w:t>«</w:t>
      </w:r>
      <w:r w:rsidRPr="00317123">
        <w:rPr>
          <w:sz w:val="26"/>
          <w:szCs w:val="26"/>
        </w:rPr>
        <w:t>Интернет</w:t>
      </w:r>
      <w:r w:rsidR="00525E7B" w:rsidRPr="00317123">
        <w:rPr>
          <w:sz w:val="26"/>
          <w:szCs w:val="26"/>
        </w:rPr>
        <w:t>»</w:t>
      </w:r>
      <w:r w:rsidRPr="00317123">
        <w:rPr>
          <w:sz w:val="26"/>
          <w:szCs w:val="26"/>
        </w:rPr>
        <w:t>, которые не могут быть позднее 14-го календарного дня, следующего за днем определения победителя отбора.</w:t>
      </w:r>
    </w:p>
    <w:p w14:paraId="5368CF0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4" w:name="Par98"/>
      <w:bookmarkEnd w:id="4"/>
      <w:r w:rsidRPr="00317123">
        <w:rPr>
          <w:sz w:val="26"/>
          <w:szCs w:val="26"/>
        </w:rPr>
        <w:t>2.4. Получатель субсидии (участник отбора) на дату не ранее чем за 30 календарных дней до даты подачи заявки на предоставление субсидии, должен соответствовать следующим требованиям:</w:t>
      </w:r>
    </w:p>
    <w:p w14:paraId="76DA9FD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2.4.1.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3C33280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5" w:name="Par100"/>
      <w:bookmarkEnd w:id="5"/>
      <w:r w:rsidRPr="00317123">
        <w:rPr>
          <w:sz w:val="26"/>
          <w:szCs w:val="26"/>
        </w:rPr>
        <w:t xml:space="preserve">2.4.2. У получателя субсидии (участника отбора) отсутствует просроченная задолженность по возврату в бюджет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525E7B" w:rsidRPr="00317123">
        <w:rPr>
          <w:sz w:val="26"/>
          <w:szCs w:val="26"/>
        </w:rPr>
        <w:t>Лесозаводским</w:t>
      </w:r>
      <w:r w:rsidRPr="00317123">
        <w:rPr>
          <w:sz w:val="26"/>
          <w:szCs w:val="26"/>
        </w:rPr>
        <w:t xml:space="preserve"> городским округом, из бюджета которого планируется предоставление субсидии в соответствии с настоящим Порядком.</w:t>
      </w:r>
    </w:p>
    <w:p w14:paraId="1193EA2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2.4.3. Получатель субсидии (участник отбора)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Федерации.</w:t>
      </w:r>
    </w:p>
    <w:p w14:paraId="728B21A0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2.4.4.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отбора).</w:t>
      </w:r>
    </w:p>
    <w:p w14:paraId="5E95E531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2.4.5.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</w:t>
      </w:r>
      <w:r w:rsidRPr="00317123">
        <w:rPr>
          <w:sz w:val="26"/>
          <w:szCs w:val="26"/>
        </w:rPr>
        <w:lastRenderedPageBreak/>
        <w:t>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786828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2.4.6.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3E4B882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2.4.7.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72B3490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6" w:name="Par106"/>
      <w:bookmarkEnd w:id="6"/>
      <w:r w:rsidRPr="00317123">
        <w:rPr>
          <w:sz w:val="26"/>
          <w:szCs w:val="26"/>
        </w:rPr>
        <w:t xml:space="preserve">2.4.8. Получатель субсидии (участник отбора) не должен получать средства из бюджета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округа, на основании иных муниципальных правовых актов, на цели, установленные настоящим Порядком.</w:t>
      </w:r>
    </w:p>
    <w:p w14:paraId="6306BF2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2.4.9. Получатель субсидии (участник отбора) не является иностранным агентом в соответствии с Федеральным законом </w:t>
      </w:r>
      <w:r w:rsidR="00525E7B" w:rsidRPr="00317123">
        <w:rPr>
          <w:sz w:val="26"/>
          <w:szCs w:val="26"/>
        </w:rPr>
        <w:t>«</w:t>
      </w:r>
      <w:r w:rsidRPr="00317123">
        <w:rPr>
          <w:sz w:val="26"/>
          <w:szCs w:val="26"/>
        </w:rPr>
        <w:t>О контроле за деятельностью лиц, находящихся под иностранным влиянием</w:t>
      </w:r>
      <w:r w:rsidR="00525E7B" w:rsidRPr="00317123">
        <w:rPr>
          <w:sz w:val="26"/>
          <w:szCs w:val="26"/>
        </w:rPr>
        <w:t>»</w:t>
      </w:r>
      <w:r w:rsidRPr="00317123">
        <w:rPr>
          <w:sz w:val="26"/>
          <w:szCs w:val="26"/>
        </w:rPr>
        <w:t>.</w:t>
      </w:r>
    </w:p>
    <w:p w14:paraId="14E135E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7" w:name="Par108"/>
      <w:bookmarkEnd w:id="7"/>
      <w:r w:rsidRPr="00317123">
        <w:rPr>
          <w:sz w:val="26"/>
          <w:szCs w:val="26"/>
        </w:rPr>
        <w:t>2.5. В отборе на получение субсидии участвуют УО/ТСЖ, которые осуществляют управление многоквартирными домами, соответствующими следующим критериям:</w:t>
      </w:r>
    </w:p>
    <w:p w14:paraId="1EDECCB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многоквартирные дома требуют проведение капитального ремонта не менее двух конструктивных элементов общего имущества, что подтверждается актами осмотра конструктивных элементов общего имущества многоквартирного дома;</w:t>
      </w:r>
    </w:p>
    <w:p w14:paraId="64607FD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собственниками помещений многоквартирного дома принято решение о проведении капитального ремонта конструктивных элементов дома;</w:t>
      </w:r>
    </w:p>
    <w:p w14:paraId="65154281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наличие разработанной проектно-сметной документации на проведение капитального ремонта общего имущества многоквартирных домов, в отношении которой проведена государственная экспертиза на предмет соответствия состава, объемов и стоимости работ.</w:t>
      </w:r>
    </w:p>
    <w:p w14:paraId="7BA5422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8" w:name="Par112"/>
      <w:bookmarkEnd w:id="8"/>
      <w:r w:rsidRPr="00317123">
        <w:rPr>
          <w:sz w:val="26"/>
          <w:szCs w:val="26"/>
        </w:rPr>
        <w:t xml:space="preserve">2.6. Для участия в отборе УО/ТСЖ предоставляет в уполномоченный орган заявку, подготовленную согласно </w:t>
      </w:r>
      <w:hyperlink w:anchor="Par233" w:tooltip="ЗАЯВКА" w:history="1">
        <w:r w:rsidRPr="00317123">
          <w:rPr>
            <w:color w:val="0000FF"/>
            <w:sz w:val="26"/>
            <w:szCs w:val="26"/>
          </w:rPr>
          <w:t>форме</w:t>
        </w:r>
      </w:hyperlink>
      <w:r w:rsidRPr="00317123">
        <w:rPr>
          <w:sz w:val="26"/>
          <w:szCs w:val="26"/>
        </w:rPr>
        <w:t xml:space="preserve"> (приложение N 1) (далее - заявка) с приложением следующих документов:</w:t>
      </w:r>
    </w:p>
    <w:p w14:paraId="0DE8A71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согласие на публикацию (размещение) в информационно-телекоммуникационной сети </w:t>
      </w:r>
      <w:r w:rsidR="00525E7B" w:rsidRPr="00317123">
        <w:rPr>
          <w:sz w:val="26"/>
          <w:szCs w:val="26"/>
        </w:rPr>
        <w:t>«</w:t>
      </w:r>
      <w:r w:rsidRPr="00317123">
        <w:rPr>
          <w:sz w:val="26"/>
          <w:szCs w:val="26"/>
        </w:rPr>
        <w:t>Интернет</w:t>
      </w:r>
      <w:r w:rsidR="00525E7B" w:rsidRPr="00317123">
        <w:rPr>
          <w:sz w:val="26"/>
          <w:szCs w:val="26"/>
        </w:rPr>
        <w:t>»</w:t>
      </w:r>
      <w:r w:rsidRPr="00317123">
        <w:rPr>
          <w:sz w:val="26"/>
          <w:szCs w:val="26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14:paraId="315F092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выписку из Единого государственного реестра юридических лиц со сведениями о заявителе (предоставляется по желанию);</w:t>
      </w:r>
    </w:p>
    <w:p w14:paraId="25EFEBC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информация из Единого федерального реестра об отсутствии сведений о фактах деятельности юридического лица в процессе реорганизации, ликвидации, об отсутствии введения в отношении него процедуры банкротства, о приостановлении деятельности в порядке, предусмотренном законодательством Российской Федерации (предоставляется по желанию);</w:t>
      </w:r>
    </w:p>
    <w:p w14:paraId="0035D2E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копии учредительных документов заявителя, заверенных подписью руководителя и печатью УО/ТСЖ;</w:t>
      </w:r>
    </w:p>
    <w:p w14:paraId="2BE8503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lastRenderedPageBreak/>
        <w:t>- документ, подтверждающий, что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A5B251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14:paraId="65AA4E39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документы, подтверждающие соответствие критериям отбора указанным в </w:t>
      </w:r>
      <w:hyperlink w:anchor="Par108" w:tooltip="2.5. В отборе на получение субсидии участвуют УО/ТСЖ, которые осуществляют управление многоквартирными домами, соответствующими следующим критериям:" w:history="1">
        <w:r w:rsidRPr="00317123">
          <w:rPr>
            <w:color w:val="0000FF"/>
            <w:sz w:val="26"/>
            <w:szCs w:val="26"/>
          </w:rPr>
          <w:t>пункте 2.5</w:t>
        </w:r>
      </w:hyperlink>
      <w:r w:rsidRPr="00317123">
        <w:rPr>
          <w:sz w:val="26"/>
          <w:szCs w:val="26"/>
        </w:rPr>
        <w:t xml:space="preserve"> настоящего Порядка, а именно:</w:t>
      </w:r>
    </w:p>
    <w:p w14:paraId="5187D85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акты осмотра многоквартирного дома, подтверждающие необходимость проведения капитального ремонта конструктивных элементов общего имущества многоквартирного дома;</w:t>
      </w:r>
    </w:p>
    <w:p w14:paraId="63846B0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протокол общего собрания собственников многоквартирного дома о необходимости проведения капитального ремонта общего имущества многоквартирного дома оформленный в соответствии с действующим законодательством;</w:t>
      </w:r>
    </w:p>
    <w:p w14:paraId="6A0C014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проектно-сметная документация на проведение капитального ремонта общего имущества многоквартирного дома, включая положительное заключение экспертизы соответствия состава, объемов и стоимости работ;</w:t>
      </w:r>
    </w:p>
    <w:p w14:paraId="6999F109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иные документы и материалы о своей деятельности (при наличии).</w:t>
      </w:r>
    </w:p>
    <w:p w14:paraId="51C0C3D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2.7. Одна УО/ТСЖ может подать только одну заявку с количеством многоквартирных домов - не более одного.</w:t>
      </w:r>
    </w:p>
    <w:p w14:paraId="6B267D60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2.8. Заявка на участие в отборе представляется в уполномоченный орган непосредственно или направляется по почте.</w:t>
      </w:r>
    </w:p>
    <w:p w14:paraId="3EA4BD6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При приеме заявки на участие в отборе сотрудник уполномоченного органа регистрирует ее в журнале учета входящей корреспонденции уполномоченного органа с присвоением регистрационного номера.</w:t>
      </w:r>
    </w:p>
    <w:p w14:paraId="5102865C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Заявка на участие в отборе, поступившая в уполномоченный орган после окончания срока приема заявок (в том числе по почте), не регистрируется и к участию в отборе не допускается.</w:t>
      </w:r>
    </w:p>
    <w:p w14:paraId="68E959E0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2.9. Заявка на участие в отборе может быть отозвана до окончания срока приема заявок путем направления в уполномоченный орган соответствующего заявления УО/ТСЖ.</w:t>
      </w:r>
    </w:p>
    <w:p w14:paraId="5B29DA2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Отозванные заявки не учитываются при определении количества заявок, представленных на участие в отборе.</w:t>
      </w:r>
    </w:p>
    <w:p w14:paraId="6FA262E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Внесение изменений в заявку на участие в отборе допускается только путем представления для включения в ее состав дополнительной информации (в том числе документов) в пределах срока приема заявок.</w:t>
      </w:r>
    </w:p>
    <w:p w14:paraId="43B9313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lastRenderedPageBreak/>
        <w:t>2.10. Поданные на участие в отборе заявки проверяются уполномоченным органом на соответствие требованиям и критериям, установленным настоящим Порядком.</w:t>
      </w:r>
    </w:p>
    <w:p w14:paraId="32A25AE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Проведение проверки на соответствие Получателя субсидии (участника отбора) указанным в </w:t>
      </w:r>
      <w:hyperlink w:anchor="Par98" w:tooltip="2.4. Получатель субсидии (участник отбора) на дату не ранее чем за 30 календарных дней до даты подачи заявки на предоставление субсидии, должен соответствовать следующим требованиям:" w:history="1">
        <w:r w:rsidRPr="00317123">
          <w:rPr>
            <w:color w:val="0000FF"/>
            <w:sz w:val="26"/>
            <w:szCs w:val="26"/>
          </w:rPr>
          <w:t>п. 2.4</w:t>
        </w:r>
      </w:hyperlink>
      <w:r w:rsidRPr="00317123">
        <w:rPr>
          <w:sz w:val="26"/>
          <w:szCs w:val="26"/>
        </w:rPr>
        <w:t xml:space="preserve"> настоящего Порядка требованиям, проводится уполномоченным органом путем самостоятельного направления запросов в компетентные отраслевые (функциональные) органы администрации, с целью установления наличия/отсутствия обстоятельств, указанных в </w:t>
      </w:r>
      <w:hyperlink w:anchor="Par100" w:tooltip="2.4.2. У получателя субсидии (участника отбора) отсутствует просроченная задолженность по возврату в бюджет Находкинского городского округа, иных субсидий, бюджетных инвестиций, а также иная просроченная (неурегулированная) задолженность по денежным обязательс" w:history="1">
        <w:r w:rsidRPr="00317123">
          <w:rPr>
            <w:color w:val="0000FF"/>
            <w:sz w:val="26"/>
            <w:szCs w:val="26"/>
          </w:rPr>
          <w:t>пунктах 2.4.2</w:t>
        </w:r>
      </w:hyperlink>
      <w:r w:rsidRPr="00317123">
        <w:rPr>
          <w:sz w:val="26"/>
          <w:szCs w:val="26"/>
        </w:rPr>
        <w:t xml:space="preserve">, </w:t>
      </w:r>
      <w:hyperlink w:anchor="Par106" w:tooltip="2.4.8. Получатель субсидии (участник отбора) не должен получать средства из бюджета Находкинского городского округа, на основании иных муниципальных правовых актов, на цели, установленные настоящим Порядком." w:history="1">
        <w:r w:rsidRPr="00317123">
          <w:rPr>
            <w:color w:val="0000FF"/>
            <w:sz w:val="26"/>
            <w:szCs w:val="26"/>
          </w:rPr>
          <w:t>2.4.8</w:t>
        </w:r>
      </w:hyperlink>
      <w:r w:rsidRPr="00317123">
        <w:rPr>
          <w:sz w:val="26"/>
          <w:szCs w:val="26"/>
        </w:rPr>
        <w:t xml:space="preserve"> настоящего Порядка. Результатом проверки будет являться служебная записка компетентных отраслевых (функциональных) органов администрации.</w:t>
      </w:r>
    </w:p>
    <w:p w14:paraId="1986522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2.11. Заявитель, подавший заявку на участие в отборе, не допускается к участию в нем (не является участником отбора), если выявлено:</w:t>
      </w:r>
    </w:p>
    <w:p w14:paraId="510A2371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несоответствие участника отбора требованиям и критериям, установленным в соответствии с </w:t>
      </w:r>
      <w:hyperlink w:anchor="Par98" w:tooltip="2.4. Получатель субсидии (участник отбора) на дату не ранее чем за 30 календарных дней до даты подачи заявки на предоставление субсидии, должен соответствовать следующим требованиям:" w:history="1">
        <w:r w:rsidRPr="00317123">
          <w:rPr>
            <w:color w:val="0000FF"/>
            <w:sz w:val="26"/>
            <w:szCs w:val="26"/>
          </w:rPr>
          <w:t>пунктами 2.4</w:t>
        </w:r>
      </w:hyperlink>
      <w:r w:rsidRPr="00317123">
        <w:rPr>
          <w:sz w:val="26"/>
          <w:szCs w:val="26"/>
        </w:rPr>
        <w:t xml:space="preserve"> и </w:t>
      </w:r>
      <w:hyperlink w:anchor="Par108" w:tooltip="2.5. В отборе на получение субсидии участвуют УО/ТСЖ, которые осуществляют управление многоквартирными домами, соответствующими следующим критериям:" w:history="1">
        <w:r w:rsidRPr="00317123">
          <w:rPr>
            <w:color w:val="0000FF"/>
            <w:sz w:val="26"/>
            <w:szCs w:val="26"/>
          </w:rPr>
          <w:t>2.5</w:t>
        </w:r>
      </w:hyperlink>
      <w:r w:rsidRPr="00317123">
        <w:rPr>
          <w:sz w:val="26"/>
          <w:szCs w:val="26"/>
        </w:rPr>
        <w:t xml:space="preserve"> настоящего Порядка;</w:t>
      </w:r>
    </w:p>
    <w:p w14:paraId="0CFE834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непредставление (представление не в полном объеме) документов, указанных в объявлении о проведении отбора, </w:t>
      </w:r>
      <w:r w:rsidR="00525E7B" w:rsidRPr="00317123">
        <w:rPr>
          <w:sz w:val="26"/>
          <w:szCs w:val="26"/>
        </w:rPr>
        <w:t>предусмотренных Порядком</w:t>
      </w:r>
      <w:r w:rsidRPr="00317123">
        <w:rPr>
          <w:sz w:val="26"/>
          <w:szCs w:val="26"/>
        </w:rPr>
        <w:t>;</w:t>
      </w:r>
    </w:p>
    <w:p w14:paraId="1AFE79A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несоответствие представленных участником отбора заявок и (или) документов требованиям и критериям, установленным в объявлении о проведении отбора, предусмотренных Порядком;</w:t>
      </w:r>
    </w:p>
    <w:p w14:paraId="2F8EE7F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 и критериям;</w:t>
      </w:r>
    </w:p>
    <w:p w14:paraId="1865F42E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подача участником отбора заявки после даты и (или) времени, определенных для подачи заявок.</w:t>
      </w:r>
    </w:p>
    <w:p w14:paraId="1A554F72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Не может являться основанием для отказа в допуске к участию в отборе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14:paraId="55D58DD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Отказ к допуску на участие в отборе не препятствует повторному обращению заявителя в уполномоченный орган с документами после устранения причин, послуживших основанием для отказа в течение 3 (трех) рабочих дней с даты получения мотивированного отказа.</w:t>
      </w:r>
    </w:p>
    <w:p w14:paraId="7CB08C7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2.12. Заявки, представленные участниками отбора, рассматриваются уполномоченным органом самостоятельно.</w:t>
      </w:r>
    </w:p>
    <w:p w14:paraId="1C096CA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Уполномоченный орган в течение 5 (пяти) рабочих дней с момента окончания приема заявок проводит оценку заявок (ранжирование) по сумме баллов, присваиваемых каждой заявке при ее оценке в соответствии с </w:t>
      </w:r>
      <w:hyperlink w:anchor="Par288" w:tooltip="КРИТЕРИИ ОЦЕНКИ" w:history="1">
        <w:r w:rsidRPr="00317123">
          <w:rPr>
            <w:color w:val="0000FF"/>
            <w:sz w:val="26"/>
            <w:szCs w:val="26"/>
          </w:rPr>
          <w:t>критериями</w:t>
        </w:r>
      </w:hyperlink>
      <w:r w:rsidRPr="00317123">
        <w:rPr>
          <w:sz w:val="26"/>
          <w:szCs w:val="26"/>
        </w:rPr>
        <w:t xml:space="preserve"> оценки заявок (приложение </w:t>
      </w:r>
      <w:r w:rsidR="00525E7B" w:rsidRPr="00317123">
        <w:rPr>
          <w:sz w:val="26"/>
          <w:szCs w:val="26"/>
        </w:rPr>
        <w:t>№</w:t>
      </w:r>
      <w:r w:rsidRPr="00317123">
        <w:rPr>
          <w:sz w:val="26"/>
          <w:szCs w:val="26"/>
        </w:rPr>
        <w:t xml:space="preserve"> 2).</w:t>
      </w:r>
    </w:p>
    <w:p w14:paraId="3099F7C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Победителем отбора является УО/ТСЖ, набравший наибольшее количество баллов согласно вышеуказанным критериям оценки заявок. В случае равенства количества баллов, победитель определяется по дате регистрации ранее поданных заявок.</w:t>
      </w:r>
    </w:p>
    <w:p w14:paraId="1DC3F84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Результат проведения оценки фиксируется уполномоченным органом актом об итогах проведения отбора по </w:t>
      </w:r>
      <w:hyperlink w:anchor="Par355" w:tooltip="АКТ" w:history="1">
        <w:r w:rsidRPr="00317123">
          <w:rPr>
            <w:color w:val="0000FF"/>
            <w:sz w:val="26"/>
            <w:szCs w:val="26"/>
          </w:rPr>
          <w:t>форме</w:t>
        </w:r>
      </w:hyperlink>
      <w:r w:rsidRPr="00317123">
        <w:rPr>
          <w:sz w:val="26"/>
          <w:szCs w:val="26"/>
        </w:rPr>
        <w:t xml:space="preserve"> приложения </w:t>
      </w:r>
      <w:r w:rsidR="00525E7B" w:rsidRPr="00317123">
        <w:rPr>
          <w:sz w:val="26"/>
          <w:szCs w:val="26"/>
        </w:rPr>
        <w:t>№</w:t>
      </w:r>
      <w:r w:rsidRPr="00317123">
        <w:rPr>
          <w:sz w:val="26"/>
          <w:szCs w:val="26"/>
        </w:rPr>
        <w:t xml:space="preserve"> 3.</w:t>
      </w:r>
    </w:p>
    <w:p w14:paraId="02183A86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В случае подачи только одной заявки, ранжирование не проводится.</w:t>
      </w:r>
    </w:p>
    <w:p w14:paraId="7689D6C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2.13. Уведомление о результатах проведенного отбора направляется победителю уполномоченным органом в течение 2 рабочих дней.</w:t>
      </w:r>
    </w:p>
    <w:p w14:paraId="2101A80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lastRenderedPageBreak/>
        <w:t xml:space="preserve">2.14. Акт об итогах проведения отбора размещается на едином портале, а также на официальном сайте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в сети </w:t>
      </w:r>
      <w:r w:rsidR="00525E7B" w:rsidRPr="00317123">
        <w:rPr>
          <w:sz w:val="26"/>
          <w:szCs w:val="26"/>
        </w:rPr>
        <w:t>«</w:t>
      </w:r>
      <w:r w:rsidRPr="00317123">
        <w:rPr>
          <w:sz w:val="26"/>
          <w:szCs w:val="26"/>
        </w:rPr>
        <w:t>Интернет</w:t>
      </w:r>
      <w:r w:rsidR="00525E7B" w:rsidRPr="00317123">
        <w:rPr>
          <w:sz w:val="26"/>
          <w:szCs w:val="26"/>
        </w:rPr>
        <w:t>»</w:t>
      </w:r>
      <w:r w:rsidRPr="00317123">
        <w:rPr>
          <w:sz w:val="26"/>
          <w:szCs w:val="26"/>
        </w:rPr>
        <w:t xml:space="preserve"> не позднее 14-го календарного дня, следующего за днем определения победителя отбора.</w:t>
      </w:r>
    </w:p>
    <w:p w14:paraId="5797D83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2.15. В случае отсутствия заявок или в случае принятия решения об отклонении всех поступивших заявок, отбор признается несостоявшимся, о чем уполномоченным органом оформляется соответствующий акт.</w:t>
      </w:r>
    </w:p>
    <w:p w14:paraId="774E1D8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2.16. Субсидия предоставляется победителю отбора в объеме, указанном в заявке с учетом ограничения, установленного </w:t>
      </w:r>
      <w:hyperlink w:anchor="Par49" w:tooltip="1.3. Субсидия предоставляется на безвозмездной основе в пределах бюджетных ассигнований и лимитов бюджетных обязательств, доведенных Главному распорядителю по соответствующим кодам классификации расходов бюджета в сводной бюджетной росписи на соответствующий ф" w:history="1">
        <w:r w:rsidRPr="00317123">
          <w:rPr>
            <w:color w:val="0000FF"/>
            <w:sz w:val="26"/>
            <w:szCs w:val="26"/>
          </w:rPr>
          <w:t>пунктом 1.3</w:t>
        </w:r>
      </w:hyperlink>
      <w:r w:rsidRPr="00317123">
        <w:rPr>
          <w:sz w:val="26"/>
          <w:szCs w:val="26"/>
        </w:rPr>
        <w:t xml:space="preserve"> настоящего Порядка.</w:t>
      </w:r>
    </w:p>
    <w:p w14:paraId="0AD0A230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00EAB793" w14:textId="77777777" w:rsidR="0018431F" w:rsidRPr="00317123" w:rsidRDefault="0018431F" w:rsidP="007A38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3. Условия и порядок предоставления субсидии</w:t>
      </w:r>
    </w:p>
    <w:p w14:paraId="4791355A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28B8AB51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3.1. Получатель субсидии должен соответствовать требованиям, установленным </w:t>
      </w:r>
      <w:hyperlink w:anchor="Par98" w:tooltip="2.4. Получатель субсидии (участник отбора) на дату не ранее чем за 30 календарных дней до даты подачи заявки на предоставление субсидии, должен соответствовать следующим требованиям:" w:history="1">
        <w:r w:rsidRPr="00317123">
          <w:rPr>
            <w:color w:val="0000FF"/>
            <w:sz w:val="26"/>
            <w:szCs w:val="26"/>
          </w:rPr>
          <w:t>пунктом 2.4</w:t>
        </w:r>
      </w:hyperlink>
      <w:r w:rsidRPr="00317123">
        <w:rPr>
          <w:sz w:val="26"/>
          <w:szCs w:val="26"/>
        </w:rPr>
        <w:t xml:space="preserve"> настоящего Порядка, на дату не ранее чем за 30 календарных дней до даты подачи заявки на предоставление субсидии.</w:t>
      </w:r>
    </w:p>
    <w:p w14:paraId="4F911DC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3.2. Перечень документов, представляемых УО/ТСЖ для подтверждения соответствия требованиям, установленным </w:t>
      </w:r>
      <w:hyperlink w:anchor="Par98" w:tooltip="2.4. Получатель субсидии (участник отбора) на дату не ранее чем за 30 календарных дней до даты подачи заявки на предоставление субсидии, должен соответствовать следующим требованиям:" w:history="1">
        <w:r w:rsidRPr="00317123">
          <w:rPr>
            <w:color w:val="0000FF"/>
            <w:sz w:val="26"/>
            <w:szCs w:val="26"/>
          </w:rPr>
          <w:t>пунктом 2.4</w:t>
        </w:r>
      </w:hyperlink>
      <w:r w:rsidRPr="00317123">
        <w:rPr>
          <w:sz w:val="26"/>
          <w:szCs w:val="26"/>
        </w:rPr>
        <w:t xml:space="preserve"> настоящего Порядка, указан в </w:t>
      </w:r>
      <w:hyperlink w:anchor="Par112" w:tooltip="2.6. Для участия в отборе УО/ТСЖ предоставляет в уполномоченный орган заявку, подготовленную согласно форме (приложение N 1) (далее - заявка) с приложением следующих документов:" w:history="1">
        <w:r w:rsidRPr="00317123">
          <w:rPr>
            <w:color w:val="0000FF"/>
            <w:sz w:val="26"/>
            <w:szCs w:val="26"/>
          </w:rPr>
          <w:t>пункте 2.6</w:t>
        </w:r>
      </w:hyperlink>
      <w:r w:rsidRPr="00317123">
        <w:rPr>
          <w:sz w:val="26"/>
          <w:szCs w:val="26"/>
        </w:rPr>
        <w:t xml:space="preserve"> Порядка.</w:t>
      </w:r>
    </w:p>
    <w:p w14:paraId="0D2FABC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3.3. Размер субсидий определяется исходя из сметной стоимости работ по капитальному ремонту общего имущества многоквартирного дома и соответствует размеру запрашиваемой субсидии, указанному в заявке по </w:t>
      </w:r>
      <w:hyperlink w:anchor="Par233" w:tooltip="ЗАЯВКА" w:history="1">
        <w:r w:rsidRPr="00317123">
          <w:rPr>
            <w:color w:val="0000FF"/>
            <w:sz w:val="26"/>
            <w:szCs w:val="26"/>
          </w:rPr>
          <w:t>форме</w:t>
        </w:r>
      </w:hyperlink>
      <w:r w:rsidRPr="00317123">
        <w:rPr>
          <w:sz w:val="26"/>
          <w:szCs w:val="26"/>
        </w:rPr>
        <w:t xml:space="preserve"> приложения </w:t>
      </w:r>
      <w:r w:rsidR="00525E7B" w:rsidRPr="00317123">
        <w:rPr>
          <w:sz w:val="26"/>
          <w:szCs w:val="26"/>
        </w:rPr>
        <w:t>№</w:t>
      </w:r>
      <w:r w:rsidRPr="00317123">
        <w:rPr>
          <w:sz w:val="26"/>
          <w:szCs w:val="26"/>
        </w:rPr>
        <w:t xml:space="preserve"> 1 к настоящему Порядку, но не более лимитов бюджетных обязательств доведенных главному распорядителю на указанные цел</w:t>
      </w:r>
      <w:r w:rsidR="00525E7B" w:rsidRPr="00317123">
        <w:rPr>
          <w:sz w:val="26"/>
          <w:szCs w:val="26"/>
        </w:rPr>
        <w:t>и.</w:t>
      </w:r>
    </w:p>
    <w:p w14:paraId="78DE381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3.4. Уполномоченный орган подготавливает проект постановления администрации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о предоставлении субсидии с указанием получателя субсидии (далее - постановление о предоставлении субсидии), который принимается не позднее 10 рабочих дней с момента окончания проверки документов.</w:t>
      </w:r>
    </w:p>
    <w:p w14:paraId="001A2CF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3.5. Уполномоченный орган в течение 5 рабочих дней со дня принятия постановления о предоставлении субсидии подготавливает проект Соглашения о предоставлении Субсидии (далее - Соглашение), по типовой форме, утвержденной </w:t>
      </w:r>
      <w:r w:rsidR="00525E7B" w:rsidRPr="00317123">
        <w:rPr>
          <w:sz w:val="26"/>
          <w:szCs w:val="26"/>
        </w:rPr>
        <w:t>приказом финансового управления администрации Лесозаводского городского округа,</w:t>
      </w:r>
      <w:r w:rsidRPr="00317123">
        <w:rPr>
          <w:sz w:val="26"/>
          <w:szCs w:val="26"/>
        </w:rPr>
        <w:t xml:space="preserve"> предусматривающего в том числе:</w:t>
      </w:r>
    </w:p>
    <w:p w14:paraId="073C9199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достигнутые или планируемые результаты предоставления субсидии, под которыми понимаются результаты деятельности (действий) получателя субсидии, а также их характеристики (показатели, необходимые для достижения результатов предоставления субсидии) значения которых устанавливаются в соглашениях. 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итогов);</w:t>
      </w:r>
    </w:p>
    <w:p w14:paraId="39AA4A1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9" w:name="Par160"/>
      <w:bookmarkEnd w:id="9"/>
      <w:r w:rsidRPr="00317123">
        <w:rPr>
          <w:sz w:val="26"/>
          <w:szCs w:val="26"/>
        </w:rPr>
        <w:t>- порядок пересмотра условий соглашения (расторжения соглашения) о предоставлении субсидии и согласования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14:paraId="54E91C5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- порядок и условия расторжения соглашения о предоставлении субсидии, в том числе в случае нарушения получателем субсидии целей, порядка и условий </w:t>
      </w:r>
      <w:r w:rsidRPr="00317123">
        <w:rPr>
          <w:sz w:val="26"/>
          <w:szCs w:val="26"/>
        </w:rPr>
        <w:lastRenderedPageBreak/>
        <w:t xml:space="preserve">предоставления субсидии а также в случае не достижения согласия по новым условиям предоставления субсидии, предложенным главным распорядителем в соответствии с </w:t>
      </w:r>
      <w:hyperlink w:anchor="Par160" w:tooltip="- порядок пересмотра условий соглашения (расторжения соглашения) о предоставлении субсидии и согласования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, прив" w:history="1">
        <w:r w:rsidRPr="00317123">
          <w:rPr>
            <w:color w:val="0000FF"/>
            <w:sz w:val="26"/>
            <w:szCs w:val="26"/>
          </w:rPr>
          <w:t>абзацем 3</w:t>
        </w:r>
      </w:hyperlink>
      <w:r w:rsidRPr="00317123">
        <w:rPr>
          <w:sz w:val="26"/>
          <w:szCs w:val="26"/>
        </w:rPr>
        <w:t xml:space="preserve"> настоящего пункта;</w:t>
      </w:r>
    </w:p>
    <w:p w14:paraId="0DF1889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капитанах),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соглашение.</w:t>
      </w:r>
    </w:p>
    <w:p w14:paraId="061268F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B51B096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округа.</w:t>
      </w:r>
    </w:p>
    <w:p w14:paraId="57F030B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Соглашение заключается между получателем субсидии и Главным распорядителем не позднее 7 рабочих дней с момента принятия постановления о предоставлении субсидии.</w:t>
      </w:r>
    </w:p>
    <w:p w14:paraId="3489246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3.6. Дополнительное соглашение к Соглашению (в случае, если оно необходимо) также заключается в соответствии с типовой формой, установленной финансовым управлением администрации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округа.</w:t>
      </w:r>
    </w:p>
    <w:p w14:paraId="0C47954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3.7. Управление бухгалтерского учета и отчетности администрации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перечисляет денежные средства на указанный в соглашении расчетный счет Получателя Субсидии, открытый в учреждениях Центрального банка Российской Федерации или кредитных организациях, если иное не установлено законом Российской Федерации в полном объеме не позднее 10-го рабочего дня со дня заключения Соглашения.</w:t>
      </w:r>
    </w:p>
    <w:p w14:paraId="3135E423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3.8. Субсидия считается предоставленной УО/ТСЖ в день списания средств субсидии с лицевого счета Главного распорядителя.</w:t>
      </w:r>
    </w:p>
    <w:p w14:paraId="7B7DE06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3.9. УО/ТСЖ, получившим субсидию, а также иными юридическими лицами, получающими средства на основании договоров, заключенных с получателями субсидий, запрещается приобретать за счет полученных из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Pr="00317123">
        <w:rPr>
          <w:sz w:val="26"/>
          <w:szCs w:val="26"/>
        </w:rPr>
        <w:lastRenderedPageBreak/>
        <w:t>а также связанных с достижением целей предоставления этих средств иных операций, определенных настоящим Порядком.</w:t>
      </w:r>
    </w:p>
    <w:p w14:paraId="27172A36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10" w:name="Par170"/>
      <w:bookmarkEnd w:id="10"/>
      <w:r w:rsidRPr="00317123">
        <w:rPr>
          <w:sz w:val="26"/>
          <w:szCs w:val="26"/>
        </w:rPr>
        <w:t>3.10. Результатом предоставления субсидии являются выполненные работы по капитальному ремонту общего имущества многоквартирного дома, в отношении которого УО/ТСЖ является победителем отбора.</w:t>
      </w:r>
    </w:p>
    <w:p w14:paraId="3EBB1C1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3.11. Возврат субсидии в бюджет </w:t>
      </w:r>
      <w:r w:rsidR="00525E7B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осуществляется в случае нарушения условий предоставления субсидии в соответствии с положениями, установленными </w:t>
      </w:r>
      <w:hyperlink w:anchor="Par189" w:tooltip="5. Требования об осуществлении контроля (мониторинга)" w:history="1">
        <w:r w:rsidRPr="00317123">
          <w:rPr>
            <w:color w:val="0000FF"/>
            <w:sz w:val="26"/>
            <w:szCs w:val="26"/>
          </w:rPr>
          <w:t>разделом 5</w:t>
        </w:r>
      </w:hyperlink>
      <w:r w:rsidRPr="00317123">
        <w:rPr>
          <w:sz w:val="26"/>
          <w:szCs w:val="26"/>
        </w:rPr>
        <w:t xml:space="preserve"> настоящего Порядка.</w:t>
      </w:r>
    </w:p>
    <w:p w14:paraId="2B31098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Субсидия, не использованная в текущем финансовом году, подлежит возврату в бюджет </w:t>
      </w:r>
      <w:r w:rsidR="00B765ED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в срок до 20 декабря года получения субсидии.</w:t>
      </w:r>
    </w:p>
    <w:p w14:paraId="134746D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3.12. В случае образования в отчетном финансовом году не использованного остатка субсидии и наличия потребности в указанных средствах, Получатель субсидии в срок до 15 декабря года получения субсидии обращается к Главному распорядителю с соответствующим заявлением с указанием причины потребности для принятия Главным распорядителем решения об использовании Получателем субсидии остатка субсидии в очередном финансовом году.</w:t>
      </w:r>
    </w:p>
    <w:p w14:paraId="3075E5A0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35F6E917" w14:textId="77777777" w:rsidR="0018431F" w:rsidRPr="00317123" w:rsidRDefault="0018431F" w:rsidP="007A38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4. Требования к отчетности</w:t>
      </w:r>
    </w:p>
    <w:p w14:paraId="5C58F983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5C68EE7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bookmarkStart w:id="11" w:name="Par177"/>
      <w:bookmarkEnd w:id="11"/>
      <w:r w:rsidRPr="00317123">
        <w:rPr>
          <w:sz w:val="26"/>
          <w:szCs w:val="26"/>
        </w:rPr>
        <w:t>4.1. Получатель субсидии предоставляет уполномоченному органу не позднее 10 декабря года получения субсидии следующие отчеты в двух экземплярах:</w:t>
      </w:r>
    </w:p>
    <w:p w14:paraId="4091C0F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о расходах, в целях финансового обеспечения которых предоставлена субсидия, по форме, установленной соглашением (далее - отчет о расходах);</w:t>
      </w:r>
    </w:p>
    <w:p w14:paraId="32A5C816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о достижении результата предоставления субсидии указанного в </w:t>
      </w:r>
      <w:hyperlink w:anchor="Par170" w:tooltip="3.10. Результатом предоставления субсидии являются выполненные работы по капитальному ремонту общего имущества многоквартирного дома, в отношении которого УО/ТСЖ является победителем отбора." w:history="1">
        <w:r w:rsidRPr="00317123">
          <w:rPr>
            <w:color w:val="0000FF"/>
            <w:sz w:val="26"/>
            <w:szCs w:val="26"/>
          </w:rPr>
          <w:t>пункте 3.10</w:t>
        </w:r>
      </w:hyperlink>
      <w:r w:rsidRPr="00317123">
        <w:rPr>
          <w:sz w:val="26"/>
          <w:szCs w:val="26"/>
        </w:rPr>
        <w:t xml:space="preserve"> настоящего Порядка, по форме, установленной соглашением.</w:t>
      </w:r>
    </w:p>
    <w:p w14:paraId="1CF9B87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К отчету о расходах прилагаются заверенные надлежащим образом Получателем субсидии копии:</w:t>
      </w:r>
    </w:p>
    <w:p w14:paraId="3326FAE9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договоров подряда на выполнение работ по капитальному ремонту многоквартирного дома, заверенные руководителем получателя субсидии;</w:t>
      </w:r>
    </w:p>
    <w:p w14:paraId="7974874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платежных поручений, подтверждающих затраты, связанные с проведением капитального ремонта общего имущества многоквартирного дома.</w:t>
      </w:r>
    </w:p>
    <w:p w14:paraId="06765EFA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К отчету о достижении значений результата предоставления субсидии прилагаются документы, подтверждающие фактическое выполнение работ, указанных в </w:t>
      </w:r>
      <w:hyperlink w:anchor="Par170" w:tooltip="3.10. Результатом предоставления субсидии являются выполненные работы по капитальному ремонту общего имущества многоквартирного дома, в отношении которого УО/ТСЖ является победителем отбора." w:history="1">
        <w:r w:rsidRPr="00317123">
          <w:rPr>
            <w:color w:val="0000FF"/>
            <w:sz w:val="26"/>
            <w:szCs w:val="26"/>
          </w:rPr>
          <w:t>пункте 3.10</w:t>
        </w:r>
      </w:hyperlink>
      <w:r w:rsidRPr="00317123">
        <w:rPr>
          <w:sz w:val="26"/>
          <w:szCs w:val="26"/>
        </w:rPr>
        <w:t xml:space="preserve"> настоящего Порядка:</w:t>
      </w:r>
    </w:p>
    <w:p w14:paraId="06264882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акты о приемке выполненных работ по унифицированной форме (форма КС-2) (с оригинальными печатями и подписями, в том числе председателем совета многоквартирного дома);</w:t>
      </w:r>
    </w:p>
    <w:p w14:paraId="05B852BC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- справки о стоимости выполненных работ и затрат (форма КС-3) (с оригинальными подписями и печатями).</w:t>
      </w:r>
    </w:p>
    <w:p w14:paraId="0B4AAFEC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4.2. Уполномоченный орган в течение 2 (двух) рабочих дней со дня предоставления Получателем субсидии документов и отчетов, установленных </w:t>
      </w:r>
      <w:hyperlink w:anchor="Par177" w:tooltip="4.1. Получатель субсидии предоставляет уполномоченному органу не позднее 10 декабря года получения субсидии следующие отчеты в двух экземплярах:" w:history="1">
        <w:r w:rsidRPr="00317123">
          <w:rPr>
            <w:color w:val="0000FF"/>
            <w:sz w:val="26"/>
            <w:szCs w:val="26"/>
          </w:rPr>
          <w:t>пунктом 4.1</w:t>
        </w:r>
      </w:hyperlink>
      <w:r w:rsidRPr="00317123">
        <w:rPr>
          <w:sz w:val="26"/>
          <w:szCs w:val="26"/>
        </w:rPr>
        <w:t xml:space="preserve"> настоящего Порядка, проверяет их на соответствие требованиям настоящего Порядка и Соглашения, на предмет достижения целей указанных в </w:t>
      </w:r>
      <w:hyperlink w:anchor="Par55" w:tooltip="1.5. Субсидия предоставляется УО/ТСЖ в целях финансового обеспечения затрат, возникающих в связи с выполнением работ по капитальному ремонту общего имущества многоквартирных домов." w:history="1">
        <w:r w:rsidRPr="00317123">
          <w:rPr>
            <w:color w:val="0000FF"/>
            <w:sz w:val="26"/>
            <w:szCs w:val="26"/>
          </w:rPr>
          <w:t>пункте 1.5</w:t>
        </w:r>
      </w:hyperlink>
      <w:r w:rsidRPr="00317123">
        <w:rPr>
          <w:sz w:val="26"/>
          <w:szCs w:val="26"/>
        </w:rPr>
        <w:t xml:space="preserve"> настоящего Порядка и в случае предоставления документов и отчетов не в полном объеме и (или) при наличии замечаний, возвращает их Получателю субсидии. Получатель субсидии в течение 2 (двух) рабочих дней со дня возврата ему документов </w:t>
      </w:r>
      <w:r w:rsidRPr="00317123">
        <w:rPr>
          <w:sz w:val="26"/>
          <w:szCs w:val="26"/>
        </w:rPr>
        <w:lastRenderedPageBreak/>
        <w:t>и отчетов должен устранить замечания и повторно представить доработанные документы и отчеты уполномоченному органу.</w:t>
      </w:r>
    </w:p>
    <w:p w14:paraId="4B4B97FF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Документы и отчеты, предоставленные Получателем субсидии и соответствующие требованиям, установленным </w:t>
      </w:r>
      <w:hyperlink w:anchor="Par177" w:tooltip="4.1. Получатель субсидии предоставляет уполномоченному органу не позднее 10 декабря года получения субсидии следующие отчеты в двух экземплярах:" w:history="1">
        <w:r w:rsidRPr="00317123">
          <w:rPr>
            <w:color w:val="0000FF"/>
            <w:sz w:val="26"/>
            <w:szCs w:val="26"/>
          </w:rPr>
          <w:t>пунктом 4.1</w:t>
        </w:r>
      </w:hyperlink>
      <w:r w:rsidRPr="00317123">
        <w:rPr>
          <w:sz w:val="26"/>
          <w:szCs w:val="26"/>
        </w:rPr>
        <w:t xml:space="preserve"> настоящего Порядка, в течение 2 (двух) рабочих дней с даты окончания их проверки направляются уполномоченным органом в </w:t>
      </w:r>
      <w:r w:rsidR="007A38E5" w:rsidRPr="00317123">
        <w:rPr>
          <w:sz w:val="26"/>
          <w:szCs w:val="26"/>
        </w:rPr>
        <w:t>финансовое управление</w:t>
      </w:r>
      <w:r w:rsidRPr="00317123">
        <w:rPr>
          <w:sz w:val="26"/>
          <w:szCs w:val="26"/>
        </w:rPr>
        <w:t xml:space="preserve"> администрации </w:t>
      </w:r>
      <w:r w:rsidR="007A38E5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округа.</w:t>
      </w:r>
    </w:p>
    <w:p w14:paraId="2E12F25F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27E8ED19" w14:textId="77777777" w:rsidR="0018431F" w:rsidRPr="00317123" w:rsidRDefault="0018431F" w:rsidP="007A38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ar189"/>
      <w:bookmarkEnd w:id="12"/>
      <w:r w:rsidRPr="00317123">
        <w:rPr>
          <w:rFonts w:ascii="Times New Roman" w:hAnsi="Times New Roman" w:cs="Times New Roman"/>
          <w:sz w:val="26"/>
          <w:szCs w:val="26"/>
        </w:rPr>
        <w:t>5. Требования об осуществлении контроля (мониторинга)</w:t>
      </w:r>
    </w:p>
    <w:p w14:paraId="2DDC8F9B" w14:textId="77777777" w:rsidR="0018431F" w:rsidRPr="00317123" w:rsidRDefault="0018431F" w:rsidP="007A38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за соблюдением условий и порядка предоставления</w:t>
      </w:r>
    </w:p>
    <w:p w14:paraId="017DF7A4" w14:textId="77777777" w:rsidR="0018431F" w:rsidRPr="00317123" w:rsidRDefault="0018431F" w:rsidP="007A38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субсидии и ответственности за их нарушение</w:t>
      </w:r>
    </w:p>
    <w:p w14:paraId="5892093F" w14:textId="77777777" w:rsidR="0018431F" w:rsidRPr="00317123" w:rsidRDefault="0018431F" w:rsidP="007A38E5">
      <w:pPr>
        <w:pStyle w:val="ConsPlusNormal"/>
        <w:jc w:val="both"/>
        <w:rPr>
          <w:sz w:val="26"/>
          <w:szCs w:val="26"/>
        </w:rPr>
      </w:pPr>
    </w:p>
    <w:p w14:paraId="75799857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5.1. Контроль соблюдения условий и порядка предоставления субсидии осуществляется в форме проверки Главным распорядителем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в соответствии со статьями 268.1 и 269.2 Бюджетного кодекса Российской Федерации и муниципальными правовыми актами </w:t>
      </w:r>
      <w:r w:rsidR="007A38E5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округа.</w:t>
      </w:r>
    </w:p>
    <w:p w14:paraId="54D640D5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5.2. В случае установления по результатам проверок, проведенных уполномоченным органом и органом муниципального финансового контроля фактов нарушения получателем субсидии условий, установленных при предоставлении субсидии, получатель субсидии обязан возвратить в доход бюджета </w:t>
      </w:r>
      <w:r w:rsidR="007A38E5" w:rsidRPr="00317123">
        <w:rPr>
          <w:sz w:val="26"/>
          <w:szCs w:val="26"/>
        </w:rPr>
        <w:t xml:space="preserve">Лесозаводского </w:t>
      </w:r>
      <w:r w:rsidRPr="00317123">
        <w:rPr>
          <w:sz w:val="26"/>
          <w:szCs w:val="26"/>
        </w:rPr>
        <w:t>городского округа полученную в соответствующем отчетном финансовом году субсидию в полном объеме:</w:t>
      </w:r>
    </w:p>
    <w:p w14:paraId="3A8215B4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5.2.1 на основании требования Главного распорядителя - не позднее 10 рабочих дней со дня получения получателем субсидии указанного требования;</w:t>
      </w:r>
    </w:p>
    <w:p w14:paraId="2B876A91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5.2.2 на основании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050FFDCB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 xml:space="preserve">5.3. В случае нарушения условий предоставления субсидии в соответствии с положениями, установленными настоящим разделом, субсидия (остатки субсидий) подлежат возврату в бюджет </w:t>
      </w:r>
      <w:r w:rsidR="007A38E5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округа. Требование о возврате субсидии в бюджет </w:t>
      </w:r>
      <w:r w:rsidR="007A38E5" w:rsidRPr="00317123">
        <w:rPr>
          <w:sz w:val="26"/>
          <w:szCs w:val="26"/>
        </w:rPr>
        <w:t>Лесозаводского</w:t>
      </w:r>
      <w:r w:rsidRPr="00317123">
        <w:rPr>
          <w:sz w:val="26"/>
          <w:szCs w:val="26"/>
        </w:rPr>
        <w:t xml:space="preserve"> городского округа (далее - требование) направляется уполномоченным органом получателю субсидии в течение пяти дней со дня установления нарушения. Возврат субсидии производится получателем субсидии по реквизитам и коду бюджетной классификации Российской Федерации, указанным в требовании, в течение пяти рабочих дней со дня получения требования.</w:t>
      </w:r>
    </w:p>
    <w:p w14:paraId="5188024D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  <w:r w:rsidRPr="00317123">
        <w:rPr>
          <w:sz w:val="26"/>
          <w:szCs w:val="26"/>
        </w:rPr>
        <w:t>5.4. В случае отказа или уклонения получателя субсидии от добровольного возврата суммы предоставленной субсидии по основаниям, установленным настоящим разделом Порядка, предоставленные суммы (средства) субсидии взыскиваются в судебном порядке в соответствии с действующим законодательством Российской Федерации.</w:t>
      </w:r>
    </w:p>
    <w:p w14:paraId="69CD2E98" w14:textId="77777777" w:rsidR="0018431F" w:rsidRPr="00317123" w:rsidRDefault="0018431F" w:rsidP="00317123">
      <w:pPr>
        <w:pStyle w:val="ConsPlusNormal"/>
        <w:ind w:firstLine="709"/>
        <w:jc w:val="both"/>
        <w:rPr>
          <w:sz w:val="26"/>
          <w:szCs w:val="26"/>
        </w:rPr>
      </w:pPr>
    </w:p>
    <w:p w14:paraId="7F816943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22B02CB2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5BAF7E28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7687A808" w14:textId="77777777" w:rsidR="007A38E5" w:rsidRPr="00317123" w:rsidRDefault="007A38E5" w:rsidP="0018431F">
      <w:pPr>
        <w:pStyle w:val="ConsPlusNormal"/>
        <w:jc w:val="both"/>
        <w:rPr>
          <w:sz w:val="26"/>
          <w:szCs w:val="26"/>
        </w:rPr>
      </w:pPr>
    </w:p>
    <w:p w14:paraId="4D464380" w14:textId="77777777" w:rsidR="007A38E5" w:rsidRPr="00317123" w:rsidRDefault="007A38E5" w:rsidP="0018431F">
      <w:pPr>
        <w:pStyle w:val="ConsPlusNormal"/>
        <w:jc w:val="both"/>
        <w:rPr>
          <w:sz w:val="26"/>
          <w:szCs w:val="26"/>
        </w:rPr>
      </w:pPr>
    </w:p>
    <w:p w14:paraId="1B986470" w14:textId="77777777" w:rsidR="007A38E5" w:rsidRPr="00317123" w:rsidRDefault="007A38E5" w:rsidP="0018431F">
      <w:pPr>
        <w:pStyle w:val="ConsPlusNormal"/>
        <w:jc w:val="both"/>
        <w:rPr>
          <w:sz w:val="26"/>
          <w:szCs w:val="26"/>
        </w:rPr>
      </w:pPr>
    </w:p>
    <w:p w14:paraId="4051D57C" w14:textId="77777777" w:rsidR="007A38E5" w:rsidRPr="00317123" w:rsidRDefault="007A38E5" w:rsidP="0018431F">
      <w:pPr>
        <w:pStyle w:val="ConsPlusNormal"/>
        <w:jc w:val="both"/>
        <w:rPr>
          <w:sz w:val="26"/>
          <w:szCs w:val="26"/>
        </w:rPr>
      </w:pPr>
    </w:p>
    <w:p w14:paraId="1E77C3C0" w14:textId="77777777" w:rsidR="007A38E5" w:rsidRPr="00317123" w:rsidRDefault="007A38E5" w:rsidP="0018431F">
      <w:pPr>
        <w:pStyle w:val="ConsPlusNormal"/>
        <w:jc w:val="both"/>
        <w:rPr>
          <w:sz w:val="26"/>
          <w:szCs w:val="26"/>
        </w:rPr>
      </w:pPr>
    </w:p>
    <w:p w14:paraId="739D5E16" w14:textId="77777777" w:rsidR="0018431F" w:rsidRPr="00317123" w:rsidRDefault="0018431F" w:rsidP="0018431F">
      <w:pPr>
        <w:pStyle w:val="ConsPlusNormal"/>
        <w:jc w:val="right"/>
        <w:outlineLvl w:val="1"/>
        <w:rPr>
          <w:sz w:val="26"/>
          <w:szCs w:val="26"/>
        </w:rPr>
      </w:pPr>
      <w:r w:rsidRPr="00317123">
        <w:rPr>
          <w:sz w:val="26"/>
          <w:szCs w:val="26"/>
        </w:rPr>
        <w:t xml:space="preserve">Приложение </w:t>
      </w:r>
      <w:r w:rsidR="007A38E5" w:rsidRPr="00317123">
        <w:rPr>
          <w:sz w:val="26"/>
          <w:szCs w:val="26"/>
        </w:rPr>
        <w:t>№</w:t>
      </w:r>
      <w:r w:rsidRPr="00317123">
        <w:rPr>
          <w:sz w:val="26"/>
          <w:szCs w:val="26"/>
        </w:rPr>
        <w:t xml:space="preserve"> 1</w:t>
      </w:r>
    </w:p>
    <w:p w14:paraId="772F5AD0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к Порядку</w:t>
      </w:r>
    </w:p>
    <w:p w14:paraId="6EBBE242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предоставления</w:t>
      </w:r>
    </w:p>
    <w:p w14:paraId="38E3F231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субсидии из бюджета</w:t>
      </w:r>
    </w:p>
    <w:p w14:paraId="1BCF1127" w14:textId="77777777" w:rsidR="0018431F" w:rsidRPr="00317123" w:rsidRDefault="007A38E5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71D1C65A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17B36BF3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управляющим организациям,</w:t>
      </w:r>
    </w:p>
    <w:p w14:paraId="5941097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товариществам собственников</w:t>
      </w:r>
    </w:p>
    <w:p w14:paraId="2F15F3C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жилья либо жилищным</w:t>
      </w:r>
    </w:p>
    <w:p w14:paraId="7836CED2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кооперативам или иным</w:t>
      </w:r>
    </w:p>
    <w:p w14:paraId="69A935D6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специализированным</w:t>
      </w:r>
    </w:p>
    <w:p w14:paraId="1B835425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потребительским кооперативам</w:t>
      </w:r>
    </w:p>
    <w:p w14:paraId="183FDD85" w14:textId="77777777" w:rsidR="0018431F" w:rsidRPr="00317123" w:rsidRDefault="007A38E5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6521F521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62C5ED92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на финансовое обеспечение</w:t>
      </w:r>
    </w:p>
    <w:p w14:paraId="5E37DA2C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затрат, возникающих в связи</w:t>
      </w:r>
    </w:p>
    <w:p w14:paraId="1FB9A58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 выполнением работ</w:t>
      </w:r>
    </w:p>
    <w:p w14:paraId="3010C45A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 капитальному</w:t>
      </w:r>
    </w:p>
    <w:p w14:paraId="0E497808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ремонту общего имущества</w:t>
      </w:r>
    </w:p>
    <w:p w14:paraId="338E7B63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многоквартирных домов,</w:t>
      </w:r>
    </w:p>
    <w:p w14:paraId="7C204C71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утвержденному</w:t>
      </w:r>
    </w:p>
    <w:p w14:paraId="7E219630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постановлением</w:t>
      </w:r>
    </w:p>
    <w:p w14:paraId="698BBB7A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администрации</w:t>
      </w:r>
    </w:p>
    <w:p w14:paraId="30A423E5" w14:textId="77777777" w:rsidR="0018431F" w:rsidRPr="00317123" w:rsidRDefault="007A38E5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2401C33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72ABB3BA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 xml:space="preserve">от </w:t>
      </w:r>
      <w:r w:rsidR="007A38E5" w:rsidRPr="00317123">
        <w:rPr>
          <w:sz w:val="26"/>
          <w:szCs w:val="26"/>
        </w:rPr>
        <w:t xml:space="preserve"> </w:t>
      </w:r>
      <w:r w:rsidRPr="00317123">
        <w:rPr>
          <w:sz w:val="26"/>
          <w:szCs w:val="26"/>
        </w:rPr>
        <w:t xml:space="preserve"> </w:t>
      </w:r>
      <w:r w:rsidR="007A38E5" w:rsidRPr="00317123">
        <w:rPr>
          <w:sz w:val="26"/>
          <w:szCs w:val="26"/>
        </w:rPr>
        <w:t>№</w:t>
      </w:r>
      <w:r w:rsidRPr="00317123">
        <w:rPr>
          <w:sz w:val="26"/>
          <w:szCs w:val="26"/>
        </w:rPr>
        <w:t xml:space="preserve"> </w:t>
      </w:r>
    </w:p>
    <w:p w14:paraId="401AEC18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63E02291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Форма</w:t>
      </w:r>
    </w:p>
    <w:p w14:paraId="289B0A51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9"/>
        <w:gridCol w:w="960"/>
        <w:gridCol w:w="5934"/>
      </w:tblGrid>
      <w:tr w:rsidR="0018431F" w:rsidRPr="00317123" w14:paraId="39EF3F68" w14:textId="77777777" w:rsidTr="00794A70">
        <w:tc>
          <w:tcPr>
            <w:tcW w:w="9923" w:type="dxa"/>
            <w:gridSpan w:val="3"/>
          </w:tcPr>
          <w:p w14:paraId="5EE77FA5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13" w:name="Par233"/>
            <w:bookmarkEnd w:id="13"/>
            <w:r w:rsidRPr="00317123">
              <w:rPr>
                <w:sz w:val="26"/>
                <w:szCs w:val="26"/>
              </w:rPr>
              <w:t>ЗАЯВКА</w:t>
            </w:r>
          </w:p>
          <w:p w14:paraId="7218BBF3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на участие в отборе УО/ТСЖ на предоставление субсидии на финансовое обеспечение затрат, возникающих в связи с выполнением работ капитальному ремонту общего имущества многоквартирных домов</w:t>
            </w:r>
          </w:p>
        </w:tc>
      </w:tr>
      <w:tr w:rsidR="0018431F" w:rsidRPr="00317123" w14:paraId="2F4464E9" w14:textId="77777777" w:rsidTr="00794A70">
        <w:tc>
          <w:tcPr>
            <w:tcW w:w="3989" w:type="dxa"/>
            <w:gridSpan w:val="2"/>
          </w:tcPr>
          <w:p w14:paraId="2A604270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_____________________________</w:t>
            </w:r>
          </w:p>
          <w:p w14:paraId="49E18B5E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(наименование участника отбора)</w:t>
            </w:r>
          </w:p>
        </w:tc>
        <w:tc>
          <w:tcPr>
            <w:tcW w:w="5934" w:type="dxa"/>
          </w:tcPr>
          <w:p w14:paraId="6CAC7654" w14:textId="77777777" w:rsidR="0018431F" w:rsidRPr="00317123" w:rsidRDefault="0018431F" w:rsidP="007A1C3A">
            <w:pPr>
              <w:pStyle w:val="ConsPlusNormal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в лице руководителя ______________________</w:t>
            </w:r>
          </w:p>
        </w:tc>
      </w:tr>
      <w:tr w:rsidR="0018431F" w:rsidRPr="00317123" w14:paraId="22C6D1DF" w14:textId="77777777" w:rsidTr="00794A70">
        <w:tc>
          <w:tcPr>
            <w:tcW w:w="3029" w:type="dxa"/>
          </w:tcPr>
          <w:p w14:paraId="6DE003CD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_____________________</w:t>
            </w:r>
          </w:p>
          <w:p w14:paraId="45FEC26A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(Ф.И.О.)</w:t>
            </w:r>
          </w:p>
        </w:tc>
        <w:tc>
          <w:tcPr>
            <w:tcW w:w="6894" w:type="dxa"/>
            <w:gridSpan w:val="2"/>
          </w:tcPr>
          <w:p w14:paraId="5975288F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_______________________________________________</w:t>
            </w:r>
          </w:p>
          <w:p w14:paraId="7EA1DDCC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(контактные данные: юридический адрес, телефон)</w:t>
            </w:r>
          </w:p>
        </w:tc>
      </w:tr>
      <w:tr w:rsidR="0018431F" w:rsidRPr="00317123" w14:paraId="0E940043" w14:textId="77777777" w:rsidTr="00794A70">
        <w:tc>
          <w:tcPr>
            <w:tcW w:w="9923" w:type="dxa"/>
            <w:gridSpan w:val="3"/>
          </w:tcPr>
          <w:p w14:paraId="406E2E1B" w14:textId="77777777" w:rsidR="0018431F" w:rsidRPr="00317123" w:rsidRDefault="0018431F" w:rsidP="007A1C3A">
            <w:pPr>
              <w:pStyle w:val="ConsPlusNormal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 xml:space="preserve">направляет пакет документов, указанных в </w:t>
            </w:r>
            <w:hyperlink w:anchor="Par112" w:tooltip="2.6. Для участия в отборе УО/ТСЖ предоставляет в уполномоченный орган заявку, подготовленную согласно форме (приложение N 1) (далее - заявка) с приложением следующих документов:" w:history="1">
              <w:r w:rsidRPr="00317123">
                <w:rPr>
                  <w:color w:val="0000FF"/>
                  <w:sz w:val="26"/>
                  <w:szCs w:val="26"/>
                </w:rPr>
                <w:t>п. 2.6</w:t>
              </w:r>
            </w:hyperlink>
            <w:r w:rsidRPr="00317123">
              <w:rPr>
                <w:sz w:val="26"/>
                <w:szCs w:val="26"/>
              </w:rPr>
              <w:t xml:space="preserve"> Порядка предоставления субсидии из бюджета </w:t>
            </w:r>
            <w:r w:rsidR="007A38E5" w:rsidRPr="00317123">
              <w:rPr>
                <w:sz w:val="26"/>
                <w:szCs w:val="26"/>
              </w:rPr>
              <w:t>Лесозаводского</w:t>
            </w:r>
            <w:r w:rsidRPr="00317123">
              <w:rPr>
                <w:sz w:val="26"/>
                <w:szCs w:val="26"/>
              </w:rPr>
              <w:t xml:space="preserve"> городского округа управляющим организациям, </w:t>
            </w:r>
            <w:r w:rsidRPr="00317123">
              <w:rPr>
                <w:sz w:val="26"/>
                <w:szCs w:val="26"/>
              </w:rPr>
              <w:lastRenderedPageBreak/>
              <w:t xml:space="preserve">товариществам собственников жилья либо жилищным кооперативам или иным специализированным потребительским кооперативам </w:t>
            </w:r>
            <w:r w:rsidR="007A38E5" w:rsidRPr="00317123">
              <w:rPr>
                <w:sz w:val="26"/>
                <w:szCs w:val="26"/>
              </w:rPr>
              <w:t>Лесозаводского</w:t>
            </w:r>
            <w:r w:rsidRPr="00317123">
              <w:rPr>
                <w:sz w:val="26"/>
                <w:szCs w:val="26"/>
              </w:rPr>
              <w:t xml:space="preserve"> городского округа на финансовое обеспечение затрат, возникающих в связи с выполнением работ по капитальному ремонту общего имущества многоквартирных домов, утвержденного постановлением администрации </w:t>
            </w:r>
            <w:r w:rsidR="007A38E5" w:rsidRPr="00317123">
              <w:rPr>
                <w:sz w:val="26"/>
                <w:szCs w:val="26"/>
              </w:rPr>
              <w:t>Лесозаводского</w:t>
            </w:r>
            <w:r w:rsidRPr="00317123">
              <w:rPr>
                <w:sz w:val="26"/>
                <w:szCs w:val="26"/>
              </w:rPr>
              <w:t xml:space="preserve"> городского округа от ___________ </w:t>
            </w:r>
            <w:r w:rsidR="00794A70" w:rsidRPr="00317123">
              <w:rPr>
                <w:sz w:val="26"/>
                <w:szCs w:val="26"/>
              </w:rPr>
              <w:t>№</w:t>
            </w:r>
            <w:r w:rsidRPr="00317123">
              <w:rPr>
                <w:sz w:val="26"/>
                <w:szCs w:val="26"/>
              </w:rPr>
              <w:t xml:space="preserve"> ____________ в отношении многоквартирного дома, расположенного по адресу: _____________________________________________________________________</w:t>
            </w:r>
          </w:p>
          <w:p w14:paraId="5DEB9055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Размер запрашиваемой субсидии в 20___ году на финансовое обеспечение затрат, возникающих в связи с выполнением работ по капитальному ремонту общего имущества многоквартирного дома, соответствующий сметной стоимости, составляет ______________________________________________________________ рублей.</w:t>
            </w:r>
          </w:p>
          <w:p w14:paraId="310CF482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Реквизиты для перечисления субсидии: ______________________________</w:t>
            </w:r>
          </w:p>
          <w:p w14:paraId="590CDAB8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Настоящим даю согласие на осуществление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      </w:r>
          </w:p>
          <w:p w14:paraId="5D2FA739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Настоящим обязуюсь о целевом использовании средств субсидии, об обеспечении достижения значения целевых показателей результативности предоставления субсидии, установленных соглашением.</w:t>
            </w:r>
          </w:p>
          <w:p w14:paraId="082F2282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Настоящим подтверждаю что:</w:t>
            </w:r>
          </w:p>
          <w:p w14:paraId="134B7ED1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- 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14:paraId="524CC422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-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      </w:r>
          </w:p>
          <w:p w14:paraId="660D2CA2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- 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22762C5A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- не являюсь иностранным агентом в соответствии с Федеральным законом "О контроле за деятельностью лиц, находящихся под иностранным влиянием";</w:t>
            </w:r>
          </w:p>
          <w:p w14:paraId="2A9048F2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- не нахожусь в реестре дисквалифицированных лиц, а также отсутствуют сведения о дисквалифицированных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лица.</w:t>
            </w:r>
          </w:p>
          <w:p w14:paraId="7C4B33FE" w14:textId="77777777" w:rsidR="0018431F" w:rsidRPr="00317123" w:rsidRDefault="0018431F" w:rsidP="007A1C3A">
            <w:pPr>
              <w:pStyle w:val="ConsPlusNormal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 xml:space="preserve">Приложения: (в соответствии с </w:t>
            </w:r>
            <w:hyperlink w:anchor="Par112" w:tooltip="2.6. Для участия в отборе УО/ТСЖ предоставляет в уполномоченный орган заявку, подготовленную согласно форме (приложение N 1) (далее - заявка) с приложением следующих документов:" w:history="1">
              <w:r w:rsidRPr="00317123">
                <w:rPr>
                  <w:color w:val="0000FF"/>
                  <w:sz w:val="26"/>
                  <w:szCs w:val="26"/>
                </w:rPr>
                <w:t>пунктом 2.6</w:t>
              </w:r>
            </w:hyperlink>
            <w:r w:rsidRPr="00317123">
              <w:rPr>
                <w:sz w:val="26"/>
                <w:szCs w:val="26"/>
              </w:rPr>
              <w:t xml:space="preserve"> Порядка)</w:t>
            </w:r>
          </w:p>
          <w:p w14:paraId="6C168D6F" w14:textId="77777777" w:rsidR="0018431F" w:rsidRPr="00317123" w:rsidRDefault="0018431F" w:rsidP="007A1C3A">
            <w:pPr>
              <w:pStyle w:val="ConsPlusNormal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lastRenderedPageBreak/>
              <w:t>Руководитель УО/ТСЖ ______________________________________________ (Ф.И.О.)</w:t>
            </w:r>
          </w:p>
          <w:p w14:paraId="383CC666" w14:textId="77777777" w:rsidR="0018431F" w:rsidRPr="00317123" w:rsidRDefault="0018431F" w:rsidP="007A1C3A">
            <w:pPr>
              <w:pStyle w:val="ConsPlusNormal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"______" _____________ 20___ год</w:t>
            </w:r>
          </w:p>
        </w:tc>
      </w:tr>
    </w:tbl>
    <w:p w14:paraId="5EDACF92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0B5A0DF3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18D5EB10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61A778BC" w14:textId="77777777" w:rsidR="0018431F" w:rsidRPr="00317123" w:rsidRDefault="0018431F" w:rsidP="0018431F">
      <w:pPr>
        <w:pStyle w:val="ConsPlusNormal"/>
        <w:jc w:val="right"/>
        <w:outlineLvl w:val="1"/>
        <w:rPr>
          <w:sz w:val="26"/>
          <w:szCs w:val="26"/>
        </w:rPr>
      </w:pPr>
      <w:r w:rsidRPr="00317123">
        <w:rPr>
          <w:sz w:val="26"/>
          <w:szCs w:val="26"/>
        </w:rPr>
        <w:t xml:space="preserve">Приложение </w:t>
      </w:r>
      <w:r w:rsidR="00794A70" w:rsidRPr="00317123">
        <w:rPr>
          <w:sz w:val="26"/>
          <w:szCs w:val="26"/>
        </w:rPr>
        <w:t>№</w:t>
      </w:r>
      <w:r w:rsidRPr="00317123">
        <w:rPr>
          <w:sz w:val="26"/>
          <w:szCs w:val="26"/>
        </w:rPr>
        <w:t xml:space="preserve"> 2</w:t>
      </w:r>
    </w:p>
    <w:p w14:paraId="70CFBFC7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к Порядку</w:t>
      </w:r>
    </w:p>
    <w:p w14:paraId="6CFD1C51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предоставления</w:t>
      </w:r>
    </w:p>
    <w:p w14:paraId="45344656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субсидии из бюджета</w:t>
      </w:r>
    </w:p>
    <w:p w14:paraId="017B3547" w14:textId="77777777" w:rsidR="0018431F" w:rsidRPr="00317123" w:rsidRDefault="00794A70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6EB784B6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116B227F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управляющим организациям,</w:t>
      </w:r>
    </w:p>
    <w:p w14:paraId="56172233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товариществам собственников</w:t>
      </w:r>
    </w:p>
    <w:p w14:paraId="5087E3FB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жилья либо жилищным</w:t>
      </w:r>
    </w:p>
    <w:p w14:paraId="0841EBC7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кооперативам или иным</w:t>
      </w:r>
    </w:p>
    <w:p w14:paraId="63FEF1BB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специализированным</w:t>
      </w:r>
    </w:p>
    <w:p w14:paraId="468C74D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потребительским кооперативам</w:t>
      </w:r>
    </w:p>
    <w:p w14:paraId="156C2BA3" w14:textId="77777777" w:rsidR="0018431F" w:rsidRPr="00317123" w:rsidRDefault="00794A70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71D2CE86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3F49E15E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на финансовое обеспечение</w:t>
      </w:r>
    </w:p>
    <w:p w14:paraId="1057A233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затрат, возникающих в связи</w:t>
      </w:r>
    </w:p>
    <w:p w14:paraId="0CF64A35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 выполнением работ</w:t>
      </w:r>
    </w:p>
    <w:p w14:paraId="5F899843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 капитальному</w:t>
      </w:r>
    </w:p>
    <w:p w14:paraId="3CA32758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ремонту общего имущества</w:t>
      </w:r>
    </w:p>
    <w:p w14:paraId="5A292F1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многоквартирных домов,</w:t>
      </w:r>
    </w:p>
    <w:p w14:paraId="790144B2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утвержденному</w:t>
      </w:r>
    </w:p>
    <w:p w14:paraId="40B566B6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постановлением</w:t>
      </w:r>
    </w:p>
    <w:p w14:paraId="0A322C50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администрации</w:t>
      </w:r>
    </w:p>
    <w:p w14:paraId="41DAA485" w14:textId="77777777" w:rsidR="0018431F" w:rsidRPr="00317123" w:rsidRDefault="00794A70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7BE669A4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516FA4EC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 xml:space="preserve">от </w:t>
      </w:r>
      <w:r w:rsidR="00794A70" w:rsidRPr="00317123">
        <w:rPr>
          <w:sz w:val="26"/>
          <w:szCs w:val="26"/>
        </w:rPr>
        <w:t xml:space="preserve"> №</w:t>
      </w:r>
      <w:r w:rsidRPr="00317123">
        <w:rPr>
          <w:sz w:val="26"/>
          <w:szCs w:val="26"/>
        </w:rPr>
        <w:t xml:space="preserve"> </w:t>
      </w:r>
    </w:p>
    <w:p w14:paraId="4316E4C0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60526C9E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ar288"/>
      <w:bookmarkEnd w:id="14"/>
      <w:r w:rsidRPr="00317123">
        <w:rPr>
          <w:rFonts w:ascii="Times New Roman" w:hAnsi="Times New Roman" w:cs="Times New Roman"/>
          <w:sz w:val="26"/>
          <w:szCs w:val="26"/>
        </w:rPr>
        <w:t>КРИТЕРИИ ОЦЕНКИ</w:t>
      </w:r>
    </w:p>
    <w:p w14:paraId="551DE58E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ЗАЯВОК НА УЧАСТИЕ В ОТБОРЕ УО/ТСЖ НА ПРЕДОСТАВЛЕНИЕ</w:t>
      </w:r>
    </w:p>
    <w:p w14:paraId="76FC5199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СУБСИДИИ НА ФИНАНСОВОЕ ОБЕСПЕЧЕНИЕ ЗАТРАТ, ВОЗНИКАЮЩИХ</w:t>
      </w:r>
    </w:p>
    <w:p w14:paraId="48D352B1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В СВЯЗИ С ВЫПОЛНЕНИЕМ РАБОТ ПО КАПИТАЛЬНОМУ РЕМОНТУ</w:t>
      </w:r>
    </w:p>
    <w:p w14:paraId="6E1830BB" w14:textId="77777777" w:rsidR="0018431F" w:rsidRPr="00317123" w:rsidRDefault="0018431F" w:rsidP="001843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7123">
        <w:rPr>
          <w:rFonts w:ascii="Times New Roman" w:hAnsi="Times New Roman" w:cs="Times New Roman"/>
          <w:sz w:val="26"/>
          <w:szCs w:val="26"/>
        </w:rPr>
        <w:t>ОБЩЕГО ИМУЩЕСТВА МНОГОКВАРТИРНЫХ ДОМОВ</w:t>
      </w:r>
    </w:p>
    <w:p w14:paraId="31126D5F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40"/>
      </w:tblGrid>
      <w:tr w:rsidR="0018431F" w:rsidRPr="00317123" w14:paraId="3AE50895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DAB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7FE3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Критерии отбора УО/ТСЖ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E58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Балльная оценка, балл</w:t>
            </w:r>
          </w:p>
        </w:tc>
      </w:tr>
      <w:tr w:rsidR="0018431F" w:rsidRPr="00317123" w14:paraId="27CDA341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1F5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F4B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3DC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3</w:t>
            </w:r>
          </w:p>
        </w:tc>
      </w:tr>
      <w:tr w:rsidR="0018431F" w:rsidRPr="00317123" w14:paraId="397A428F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069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DAB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 xml:space="preserve">Количество конструктивных элементов многоквартирного дома, в отношении которых </w:t>
            </w:r>
            <w:r w:rsidRPr="00317123">
              <w:rPr>
                <w:sz w:val="26"/>
                <w:szCs w:val="26"/>
              </w:rPr>
              <w:lastRenderedPageBreak/>
              <w:t>необходимо проведение капитального ремонта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BCD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lastRenderedPageBreak/>
              <w:t>от 5 до 10 баллов</w:t>
            </w:r>
          </w:p>
        </w:tc>
      </w:tr>
      <w:tr w:rsidR="0018431F" w:rsidRPr="00317123" w14:paraId="7AD50AC1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C70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1.1.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78EA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От 2 до 3 конструктивных элементов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3A3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5</w:t>
            </w:r>
          </w:p>
        </w:tc>
      </w:tr>
      <w:tr w:rsidR="0018431F" w:rsidRPr="00317123" w14:paraId="729439AC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672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1.2.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8D3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Более 3 конструктивных элементов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8B1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10</w:t>
            </w:r>
          </w:p>
        </w:tc>
      </w:tr>
      <w:tr w:rsidR="0018431F" w:rsidRPr="00317123" w14:paraId="4CF46C6F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07D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F8F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Процент голосов собственников многоквартирного дома, принявших положительное решение о проведении капитального ремонта общего имущества многоквартирного дома, от общего числа голосов принявших участие в таком собрании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3C1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от 0 до 10 баллов</w:t>
            </w:r>
          </w:p>
        </w:tc>
      </w:tr>
      <w:tr w:rsidR="0018431F" w:rsidRPr="00317123" w14:paraId="14846FC3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670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2.1.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7E7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От 51 до 60%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45D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0</w:t>
            </w:r>
          </w:p>
        </w:tc>
      </w:tr>
      <w:tr w:rsidR="0018431F" w:rsidRPr="00317123" w14:paraId="6D6805D2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593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2.2.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8E8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О г 61 до 70%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AAF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5</w:t>
            </w:r>
          </w:p>
        </w:tc>
      </w:tr>
      <w:tr w:rsidR="0018431F" w:rsidRPr="00317123" w14:paraId="320FF7F0" w14:textId="77777777" w:rsidTr="007A1C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38DB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2.3.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53A" w14:textId="77777777" w:rsidR="0018431F" w:rsidRPr="00317123" w:rsidRDefault="0018431F" w:rsidP="007A1C3A">
            <w:pPr>
              <w:pStyle w:val="ConsPlusNormal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Свыше 71%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2F2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10</w:t>
            </w:r>
          </w:p>
        </w:tc>
      </w:tr>
    </w:tbl>
    <w:p w14:paraId="29A78CDA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1BD358CB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1602362C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6DE4E1F7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00BDB27A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08749B9C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7C82665E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319E206B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A4E7946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4F8F2215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411B6D8D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54467F9B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2F9A3ECB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4B67B149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6409188E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4BFFF406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35416E5C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2A3393A5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7B3DAB7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69DA53AD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77C912B3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77DF4AB8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4C42720C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2C1E2448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B62A38B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3228C69E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61585AF0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5A5843A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09CE7326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5024369F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85045FC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5A998E51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4FF594FD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B618667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076DE4C1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DED7098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39053EB3" w14:textId="77777777" w:rsidR="00794A70" w:rsidRPr="00317123" w:rsidRDefault="00794A70" w:rsidP="0018431F">
      <w:pPr>
        <w:pStyle w:val="ConsPlusNormal"/>
        <w:jc w:val="both"/>
        <w:rPr>
          <w:sz w:val="26"/>
          <w:szCs w:val="26"/>
        </w:rPr>
      </w:pPr>
    </w:p>
    <w:p w14:paraId="19433DCF" w14:textId="77777777" w:rsidR="0018431F" w:rsidRPr="00317123" w:rsidRDefault="0018431F" w:rsidP="0018431F">
      <w:pPr>
        <w:pStyle w:val="ConsPlusNormal"/>
        <w:jc w:val="right"/>
        <w:outlineLvl w:val="1"/>
        <w:rPr>
          <w:sz w:val="26"/>
          <w:szCs w:val="26"/>
        </w:rPr>
      </w:pPr>
      <w:r w:rsidRPr="00317123">
        <w:rPr>
          <w:sz w:val="26"/>
          <w:szCs w:val="26"/>
        </w:rPr>
        <w:t xml:space="preserve">Приложение </w:t>
      </w:r>
      <w:r w:rsidR="00794A70" w:rsidRPr="00317123">
        <w:rPr>
          <w:sz w:val="26"/>
          <w:szCs w:val="26"/>
        </w:rPr>
        <w:t>№</w:t>
      </w:r>
      <w:r w:rsidRPr="00317123">
        <w:rPr>
          <w:sz w:val="26"/>
          <w:szCs w:val="26"/>
        </w:rPr>
        <w:t xml:space="preserve"> 3</w:t>
      </w:r>
    </w:p>
    <w:p w14:paraId="43A6ED70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к Порядку</w:t>
      </w:r>
    </w:p>
    <w:p w14:paraId="75EFC736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предоставления</w:t>
      </w:r>
    </w:p>
    <w:p w14:paraId="0ABA678B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субсидии из бюджета</w:t>
      </w:r>
    </w:p>
    <w:p w14:paraId="2C22FBF7" w14:textId="77777777" w:rsidR="0018431F" w:rsidRPr="00317123" w:rsidRDefault="00794A70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5528FC9C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206FCA42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управляющим организациям,</w:t>
      </w:r>
    </w:p>
    <w:p w14:paraId="7BAF1ACB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товариществам собственников</w:t>
      </w:r>
    </w:p>
    <w:p w14:paraId="07A3CF44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жилья либо жилищным</w:t>
      </w:r>
    </w:p>
    <w:p w14:paraId="32531E60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кооперативам или иным</w:t>
      </w:r>
    </w:p>
    <w:p w14:paraId="39C104F8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специализированным</w:t>
      </w:r>
    </w:p>
    <w:p w14:paraId="3CE86B7F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потребительским кооперативам</w:t>
      </w:r>
    </w:p>
    <w:p w14:paraId="3B70B2F7" w14:textId="77777777" w:rsidR="0018431F" w:rsidRPr="00317123" w:rsidRDefault="00794A70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6D8E80AC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0EEB499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на финансовое обеспечение</w:t>
      </w:r>
    </w:p>
    <w:p w14:paraId="7373BAB6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затрат, возникающих в связи</w:t>
      </w:r>
    </w:p>
    <w:p w14:paraId="39CEDE8A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с выполнением работ</w:t>
      </w:r>
    </w:p>
    <w:p w14:paraId="503C28E0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 капитальному</w:t>
      </w:r>
    </w:p>
    <w:p w14:paraId="2EF903ED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ремонту общего имущества</w:t>
      </w:r>
    </w:p>
    <w:p w14:paraId="221859D1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многоквартирных домов,</w:t>
      </w:r>
    </w:p>
    <w:p w14:paraId="1B3A5BAE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утвержденному</w:t>
      </w:r>
    </w:p>
    <w:p w14:paraId="28DBD0E5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постановлением</w:t>
      </w:r>
    </w:p>
    <w:p w14:paraId="13E99AE4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администрации</w:t>
      </w:r>
    </w:p>
    <w:p w14:paraId="03E7CB10" w14:textId="77777777" w:rsidR="0018431F" w:rsidRPr="00317123" w:rsidRDefault="00794A70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Лесозаводского</w:t>
      </w:r>
    </w:p>
    <w:p w14:paraId="6E65DB0F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городского округа</w:t>
      </w:r>
    </w:p>
    <w:p w14:paraId="5491BBC5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 xml:space="preserve">от </w:t>
      </w:r>
      <w:r w:rsidR="00794A70" w:rsidRPr="00317123">
        <w:rPr>
          <w:sz w:val="26"/>
          <w:szCs w:val="26"/>
        </w:rPr>
        <w:t xml:space="preserve">            №</w:t>
      </w:r>
      <w:r w:rsidRPr="00317123">
        <w:rPr>
          <w:sz w:val="26"/>
          <w:szCs w:val="26"/>
        </w:rPr>
        <w:t xml:space="preserve"> </w:t>
      </w:r>
    </w:p>
    <w:p w14:paraId="75DD4F00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p w14:paraId="462CBC6B" w14:textId="77777777" w:rsidR="0018431F" w:rsidRPr="00317123" w:rsidRDefault="0018431F" w:rsidP="0018431F">
      <w:pPr>
        <w:pStyle w:val="ConsPlusNormal"/>
        <w:jc w:val="right"/>
        <w:rPr>
          <w:sz w:val="26"/>
          <w:szCs w:val="26"/>
        </w:rPr>
      </w:pPr>
      <w:r w:rsidRPr="00317123">
        <w:rPr>
          <w:sz w:val="26"/>
          <w:szCs w:val="26"/>
        </w:rPr>
        <w:t>Форма</w:t>
      </w:r>
    </w:p>
    <w:p w14:paraId="3D4533CE" w14:textId="77777777" w:rsidR="0018431F" w:rsidRPr="00317123" w:rsidRDefault="0018431F" w:rsidP="0018431F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8431F" w:rsidRPr="00317123" w14:paraId="7D4CA2F1" w14:textId="77777777" w:rsidTr="00794A70">
        <w:tc>
          <w:tcPr>
            <w:tcW w:w="10206" w:type="dxa"/>
          </w:tcPr>
          <w:p w14:paraId="22E144FF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15" w:name="Par355"/>
            <w:bookmarkEnd w:id="15"/>
            <w:r w:rsidRPr="00317123">
              <w:rPr>
                <w:sz w:val="26"/>
                <w:szCs w:val="26"/>
              </w:rPr>
              <w:t>АКТ</w:t>
            </w:r>
          </w:p>
          <w:p w14:paraId="3720B857" w14:textId="77777777" w:rsidR="0018431F" w:rsidRPr="00317123" w:rsidRDefault="0018431F" w:rsidP="007A1C3A">
            <w:pPr>
              <w:pStyle w:val="ConsPlusNormal"/>
              <w:jc w:val="center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об итогах проведения отбора УО/ТСЖ на предоставление субсидии на финансовое обеспечение затрат, возникающих в связи с выполнением работ по капитальному ремонту общего имущества многоквартирных домов</w:t>
            </w:r>
          </w:p>
        </w:tc>
      </w:tr>
      <w:tr w:rsidR="0018431F" w:rsidRPr="00317123" w14:paraId="25B04E56" w14:textId="77777777" w:rsidTr="00794A70">
        <w:tc>
          <w:tcPr>
            <w:tcW w:w="10206" w:type="dxa"/>
          </w:tcPr>
          <w:p w14:paraId="0013E061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 xml:space="preserve">В соответствии с Порядком предоставления субсидии из бюджета </w:t>
            </w:r>
            <w:r w:rsidR="00794A70" w:rsidRPr="00317123">
              <w:rPr>
                <w:sz w:val="26"/>
                <w:szCs w:val="26"/>
              </w:rPr>
              <w:t>Лесозаводского</w:t>
            </w:r>
            <w:r w:rsidRPr="00317123">
              <w:rPr>
                <w:sz w:val="26"/>
                <w:szCs w:val="26"/>
              </w:rPr>
              <w:t xml:space="preserve">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кооперативам </w:t>
            </w:r>
            <w:r w:rsidR="00794A70" w:rsidRPr="00317123">
              <w:rPr>
                <w:sz w:val="26"/>
                <w:szCs w:val="26"/>
              </w:rPr>
              <w:t>Лесозаводского</w:t>
            </w:r>
            <w:r w:rsidRPr="00317123">
              <w:rPr>
                <w:sz w:val="26"/>
                <w:szCs w:val="26"/>
              </w:rPr>
              <w:t xml:space="preserve"> городского округа на финансовое обеспечение затрат, возникающих в связи с выполнением работ по капитальному ремонту общего имущества многоквартирных домов, утвержденного постановлением администрации </w:t>
            </w:r>
            <w:r w:rsidR="00794A70" w:rsidRPr="00317123">
              <w:rPr>
                <w:sz w:val="26"/>
                <w:szCs w:val="26"/>
              </w:rPr>
              <w:t>Лесозаводского</w:t>
            </w:r>
            <w:r w:rsidRPr="00317123">
              <w:rPr>
                <w:sz w:val="26"/>
                <w:szCs w:val="26"/>
              </w:rPr>
              <w:t xml:space="preserve"> городского округа </w:t>
            </w:r>
            <w:r w:rsidRPr="00317123">
              <w:rPr>
                <w:sz w:val="26"/>
                <w:szCs w:val="26"/>
              </w:rPr>
              <w:lastRenderedPageBreak/>
              <w:t xml:space="preserve">от _______ </w:t>
            </w:r>
            <w:r w:rsidR="00794A70" w:rsidRPr="00317123">
              <w:rPr>
                <w:sz w:val="26"/>
                <w:szCs w:val="26"/>
              </w:rPr>
              <w:t>№</w:t>
            </w:r>
            <w:r w:rsidRPr="00317123">
              <w:rPr>
                <w:sz w:val="26"/>
                <w:szCs w:val="26"/>
              </w:rPr>
              <w:t xml:space="preserve"> _________ (далее - Порядок), уполномоченный орган провел оценку представленных заявок от участников согласно </w:t>
            </w:r>
            <w:hyperlink w:anchor="Par288" w:tooltip="КРИТЕРИИ ОЦЕНКИ" w:history="1">
              <w:r w:rsidRPr="00317123">
                <w:rPr>
                  <w:color w:val="0000FF"/>
                  <w:sz w:val="26"/>
                  <w:szCs w:val="26"/>
                </w:rPr>
                <w:t>приложению N 2</w:t>
              </w:r>
            </w:hyperlink>
            <w:r w:rsidRPr="00317123">
              <w:rPr>
                <w:sz w:val="26"/>
                <w:szCs w:val="26"/>
              </w:rPr>
              <w:t xml:space="preserve"> Порядка, где участники отбора набрали следующее количество баллов:</w:t>
            </w:r>
          </w:p>
          <w:p w14:paraId="1593A136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1. _________________________________________________ - __________ баллов;</w:t>
            </w:r>
          </w:p>
          <w:p w14:paraId="5B9C6265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2. _________________________________________________ - __________ баллов;</w:t>
            </w:r>
          </w:p>
          <w:p w14:paraId="197792A8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3. ...</w:t>
            </w:r>
          </w:p>
          <w:p w14:paraId="1B41EFC1" w14:textId="77777777" w:rsidR="0018431F" w:rsidRPr="00317123" w:rsidRDefault="0018431F" w:rsidP="007A1C3A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Победителем отбора по количеству набранных баллов признан участник:</w:t>
            </w:r>
          </w:p>
          <w:p w14:paraId="4B9785D8" w14:textId="77777777" w:rsidR="0018431F" w:rsidRPr="00317123" w:rsidRDefault="0018431F" w:rsidP="007A1C3A">
            <w:pPr>
              <w:pStyle w:val="ConsPlusNormal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>________________________________________________________________________</w:t>
            </w:r>
          </w:p>
          <w:p w14:paraId="0EF69B4B" w14:textId="77777777" w:rsidR="0018431F" w:rsidRPr="00317123" w:rsidRDefault="0018431F" w:rsidP="007A1C3A">
            <w:pPr>
              <w:pStyle w:val="ConsPlusNormal"/>
              <w:jc w:val="both"/>
              <w:rPr>
                <w:sz w:val="26"/>
                <w:szCs w:val="26"/>
              </w:rPr>
            </w:pPr>
            <w:r w:rsidRPr="00317123">
              <w:rPr>
                <w:sz w:val="26"/>
                <w:szCs w:val="26"/>
              </w:rPr>
              <w:t xml:space="preserve">Руководитель уполномоченного органа  </w:t>
            </w:r>
          </w:p>
        </w:tc>
      </w:tr>
    </w:tbl>
    <w:p w14:paraId="77B9F4A8" w14:textId="77777777" w:rsidR="0018431F" w:rsidRPr="00317123" w:rsidRDefault="0018431F" w:rsidP="00184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6"/>
          <w:szCs w:val="26"/>
        </w:rPr>
      </w:pPr>
    </w:p>
    <w:p w14:paraId="33EBD2CF" w14:textId="77777777" w:rsidR="0018431F" w:rsidRPr="00317123" w:rsidRDefault="0018431F">
      <w:pPr>
        <w:rPr>
          <w:rFonts w:ascii="Times New Roman" w:hAnsi="Times New Roman" w:cs="Times New Roman"/>
          <w:sz w:val="26"/>
          <w:szCs w:val="26"/>
        </w:rPr>
      </w:pPr>
    </w:p>
    <w:sectPr w:rsidR="0018431F" w:rsidRPr="00317123" w:rsidSect="00317123">
      <w:footerReference w:type="default" r:id="rId7"/>
      <w:pgSz w:w="11906" w:h="16838"/>
      <w:pgMar w:top="993" w:right="707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1C2D" w14:textId="77777777" w:rsidR="001553C5" w:rsidRDefault="001553C5" w:rsidP="0018431F">
      <w:pPr>
        <w:spacing w:after="0" w:line="240" w:lineRule="auto"/>
      </w:pPr>
      <w:r>
        <w:separator/>
      </w:r>
    </w:p>
  </w:endnote>
  <w:endnote w:type="continuationSeparator" w:id="0">
    <w:p w14:paraId="7D720131" w14:textId="77777777" w:rsidR="001553C5" w:rsidRDefault="001553C5" w:rsidP="0018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35"/>
      <w:gridCol w:w="3229"/>
      <w:gridCol w:w="3134"/>
    </w:tblGrid>
    <w:tr w:rsidR="00611E6C" w14:paraId="0248B2EA" w14:textId="7777777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9EECC7B" w14:textId="77777777" w:rsidR="00611E6C" w:rsidRDefault="00611E6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9278364" w14:textId="77777777" w:rsidR="00611E6C" w:rsidRDefault="00611E6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E88525" w14:textId="77777777" w:rsidR="00611E6C" w:rsidRDefault="00611E6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3A045FA6" w14:textId="77777777" w:rsidR="00611E6C" w:rsidRDefault="00611E6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925A" w14:textId="77777777" w:rsidR="001553C5" w:rsidRDefault="001553C5" w:rsidP="0018431F">
      <w:pPr>
        <w:spacing w:after="0" w:line="240" w:lineRule="auto"/>
      </w:pPr>
      <w:r>
        <w:separator/>
      </w:r>
    </w:p>
  </w:footnote>
  <w:footnote w:type="continuationSeparator" w:id="0">
    <w:p w14:paraId="65E343F4" w14:textId="77777777" w:rsidR="001553C5" w:rsidRDefault="001553C5" w:rsidP="00184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1F"/>
    <w:rsid w:val="001553C5"/>
    <w:rsid w:val="0018431F"/>
    <w:rsid w:val="00196693"/>
    <w:rsid w:val="002F26D6"/>
    <w:rsid w:val="003041B9"/>
    <w:rsid w:val="00317123"/>
    <w:rsid w:val="0051377C"/>
    <w:rsid w:val="00525E7B"/>
    <w:rsid w:val="00611E6C"/>
    <w:rsid w:val="006B250D"/>
    <w:rsid w:val="007160B3"/>
    <w:rsid w:val="00794A70"/>
    <w:rsid w:val="007A38E5"/>
    <w:rsid w:val="00B765ED"/>
    <w:rsid w:val="00CF74DC"/>
    <w:rsid w:val="00EC506D"/>
    <w:rsid w:val="00F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0CF4F"/>
  <w15:chartTrackingRefBased/>
  <w15:docId w15:val="{3F5798F1-328D-4930-9474-0561D5B0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3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4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8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31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8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31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123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 Spacing"/>
    <w:qFormat/>
    <w:rsid w:val="002F26D6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6916</Words>
  <Characters>39424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Палагина Елена Анатольевна</dc:creator>
  <cp:keywords/>
  <dc:description/>
  <cp:lastModifiedBy>Юрист</cp:lastModifiedBy>
  <cp:revision>4</cp:revision>
  <cp:lastPrinted>2024-10-30T05:11:00Z</cp:lastPrinted>
  <dcterms:created xsi:type="dcterms:W3CDTF">2024-10-30T22:58:00Z</dcterms:created>
  <dcterms:modified xsi:type="dcterms:W3CDTF">2024-10-31T01:22:00Z</dcterms:modified>
</cp:coreProperties>
</file>