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90" w:rsidRPr="00FF7B90" w:rsidRDefault="00FF7B9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F7B90">
        <w:rPr>
          <w:rFonts w:ascii="Times New Roman" w:hAnsi="Times New Roman" w:cs="Times New Roman"/>
        </w:rPr>
        <w:t>риложение</w:t>
      </w:r>
    </w:p>
    <w:p w:rsidR="00FF7B90" w:rsidRPr="00FF7B90" w:rsidRDefault="00FF7B90">
      <w:pPr>
        <w:pStyle w:val="ConsPlusNormal"/>
        <w:jc w:val="right"/>
        <w:rPr>
          <w:rFonts w:ascii="Times New Roman" w:hAnsi="Times New Roman" w:cs="Times New Roman"/>
        </w:rPr>
      </w:pPr>
      <w:r w:rsidRPr="00FF7B90">
        <w:rPr>
          <w:rFonts w:ascii="Times New Roman" w:hAnsi="Times New Roman" w:cs="Times New Roman"/>
        </w:rPr>
        <w:t>к постановлению администрации</w:t>
      </w:r>
    </w:p>
    <w:p w:rsidR="00FF7B90" w:rsidRPr="00FF7B90" w:rsidRDefault="00FF7B90">
      <w:pPr>
        <w:pStyle w:val="ConsPlusNormal"/>
        <w:jc w:val="right"/>
        <w:rPr>
          <w:rFonts w:ascii="Times New Roman" w:hAnsi="Times New Roman" w:cs="Times New Roman"/>
        </w:rPr>
      </w:pPr>
      <w:r w:rsidRPr="00FF7B90">
        <w:rPr>
          <w:rFonts w:ascii="Times New Roman" w:hAnsi="Times New Roman" w:cs="Times New Roman"/>
        </w:rPr>
        <w:t>Лесозаводского городского округа</w:t>
      </w:r>
    </w:p>
    <w:p w:rsidR="00FF7B90" w:rsidRPr="00FF7B90" w:rsidRDefault="00FF7B90">
      <w:pPr>
        <w:pStyle w:val="ConsPlusNormal"/>
        <w:jc w:val="right"/>
        <w:rPr>
          <w:rFonts w:ascii="Times New Roman" w:hAnsi="Times New Roman" w:cs="Times New Roman"/>
        </w:rPr>
      </w:pPr>
      <w:r w:rsidRPr="00FF7B90">
        <w:rPr>
          <w:rFonts w:ascii="Times New Roman" w:hAnsi="Times New Roman" w:cs="Times New Roman"/>
        </w:rPr>
        <w:t xml:space="preserve">от          N </w:t>
      </w:r>
    </w:p>
    <w:p w:rsidR="00FF7B90" w:rsidRPr="00FF7B90" w:rsidRDefault="00FF7B90">
      <w:pPr>
        <w:pStyle w:val="ConsPlusNormal"/>
        <w:jc w:val="both"/>
        <w:rPr>
          <w:rFonts w:ascii="Times New Roman" w:hAnsi="Times New Roman" w:cs="Times New Roman"/>
        </w:rPr>
      </w:pPr>
    </w:p>
    <w:p w:rsidR="00FF7B90" w:rsidRPr="00FF7B90" w:rsidRDefault="00FF7B90" w:rsidP="00FF7B90">
      <w:pPr>
        <w:pStyle w:val="ConsPlusTitle"/>
        <w:jc w:val="center"/>
        <w:rPr>
          <w:rFonts w:ascii="Times New Roman" w:hAnsi="Times New Roman" w:cs="Times New Roman"/>
        </w:rPr>
      </w:pPr>
      <w:bookmarkStart w:id="0" w:name="P40"/>
      <w:bookmarkEnd w:id="0"/>
      <w:r w:rsidRPr="00FF7B90">
        <w:rPr>
          <w:rFonts w:ascii="Times New Roman" w:hAnsi="Times New Roman" w:cs="Times New Roman"/>
        </w:rPr>
        <w:t>РАЗМЕР</w:t>
      </w:r>
    </w:p>
    <w:p w:rsidR="00FF7B90" w:rsidRPr="00FF7B90" w:rsidRDefault="00FF7B90" w:rsidP="00FF7B90">
      <w:pPr>
        <w:pStyle w:val="ConsPlusTitle"/>
        <w:jc w:val="center"/>
        <w:rPr>
          <w:rFonts w:ascii="Times New Roman" w:hAnsi="Times New Roman" w:cs="Times New Roman"/>
        </w:rPr>
      </w:pPr>
      <w:r w:rsidRPr="00FF7B90">
        <w:rPr>
          <w:rFonts w:ascii="Times New Roman" w:hAnsi="Times New Roman" w:cs="Times New Roman"/>
        </w:rPr>
        <w:t>ПЛАТЫ ЗА СОДЕРЖАНИЕ И ТЕКУЩИЙ РЕМОНТ ЖИЛОГО ПОМЕЩЕНИЯ</w:t>
      </w:r>
    </w:p>
    <w:p w:rsidR="00FF7B90" w:rsidRPr="00FF7B90" w:rsidRDefault="00FF7B90" w:rsidP="00FF7B90">
      <w:pPr>
        <w:pStyle w:val="ConsPlusNormal"/>
        <w:jc w:val="center"/>
        <w:rPr>
          <w:rFonts w:ascii="Times New Roman" w:hAnsi="Times New Roman" w:cs="Times New Roman"/>
        </w:rPr>
      </w:pPr>
      <w:r w:rsidRPr="00FF7B90">
        <w:rPr>
          <w:rFonts w:ascii="Times New Roman" w:hAnsi="Times New Roman" w:cs="Times New Roman"/>
        </w:rPr>
        <w:t>(тариф за руб./1 кв. м общей площади жилья в месяц)</w:t>
      </w:r>
    </w:p>
    <w:p w:rsidR="00FF7B90" w:rsidRPr="00FF7B90" w:rsidRDefault="00FF7B9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1701"/>
        <w:gridCol w:w="2410"/>
        <w:gridCol w:w="2126"/>
        <w:gridCol w:w="2126"/>
      </w:tblGrid>
      <w:tr w:rsidR="00FF7B90" w:rsidRPr="00FF7B90" w:rsidTr="00FF7B90">
        <w:tc>
          <w:tcPr>
            <w:tcW w:w="6516" w:type="dxa"/>
            <w:vMerge w:val="restart"/>
          </w:tcPr>
          <w:p w:rsidR="00FF7B90" w:rsidRPr="00FF7B90" w:rsidRDefault="00FF7B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Тип благоустройства</w:t>
            </w:r>
          </w:p>
        </w:tc>
        <w:tc>
          <w:tcPr>
            <w:tcW w:w="1701" w:type="dxa"/>
            <w:vMerge w:val="restart"/>
          </w:tcPr>
          <w:p w:rsidR="00FF7B90" w:rsidRPr="00FF7B90" w:rsidRDefault="00FF7B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Плата за содержание и ремонт жилого помещения</w:t>
            </w:r>
          </w:p>
        </w:tc>
        <w:tc>
          <w:tcPr>
            <w:tcW w:w="6662" w:type="dxa"/>
            <w:gridSpan w:val="3"/>
          </w:tcPr>
          <w:p w:rsidR="00FF7B90" w:rsidRPr="00FF7B90" w:rsidRDefault="00FF7B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FF7B90" w:rsidRPr="00FF7B90" w:rsidTr="00FF7B90">
        <w:trPr>
          <w:trHeight w:val="1263"/>
        </w:trPr>
        <w:tc>
          <w:tcPr>
            <w:tcW w:w="6516" w:type="dxa"/>
            <w:vMerge/>
          </w:tcPr>
          <w:p w:rsidR="00FF7B90" w:rsidRPr="00FF7B90" w:rsidRDefault="00FF7B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F7B90" w:rsidRPr="00FF7B90" w:rsidRDefault="00FF7B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7B90" w:rsidRPr="00FF7B90" w:rsidRDefault="00FF7B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стоимость работ и услуг за содержание общего имущества в многоквартирном доме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стоимость работ и услуг за текущий ремонт общего имущества в многоквартирном доме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стоимость работ по управлению многоквартирным домом</w:t>
            </w:r>
          </w:p>
        </w:tc>
      </w:tr>
      <w:tr w:rsidR="00FF7B90" w:rsidRPr="00FF7B90" w:rsidTr="00FF7B90">
        <w:tc>
          <w:tcPr>
            <w:tcW w:w="6516" w:type="dxa"/>
          </w:tcPr>
          <w:p w:rsidR="00FF7B90" w:rsidRPr="00FF7B90" w:rsidRDefault="00FF7B90">
            <w:pPr>
              <w:pStyle w:val="ConsPlusNormal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 xml:space="preserve">Многоквартирные дома с полным благоустройством, </w:t>
            </w:r>
            <w:proofErr w:type="spellStart"/>
            <w:proofErr w:type="gramStart"/>
            <w:r w:rsidRPr="00FF7B90">
              <w:rPr>
                <w:rFonts w:ascii="Times New Roman" w:hAnsi="Times New Roman" w:cs="Times New Roman"/>
              </w:rPr>
              <w:t>газифицированые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bookmarkEnd w:id="1"/>
            <w:r w:rsidRPr="00FF7B90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FF7B90">
              <w:rPr>
                <w:rFonts w:ascii="Times New Roman" w:hAnsi="Times New Roman" w:cs="Times New Roman"/>
              </w:rPr>
              <w:t>отопление, ХВС, ГВС, канализация, ванна)</w:t>
            </w:r>
          </w:p>
        </w:tc>
        <w:tc>
          <w:tcPr>
            <w:tcW w:w="1701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37,07</w:t>
            </w:r>
          </w:p>
        </w:tc>
        <w:tc>
          <w:tcPr>
            <w:tcW w:w="2410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18,28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11,56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7,22</w:t>
            </w:r>
          </w:p>
        </w:tc>
      </w:tr>
      <w:tr w:rsidR="00FF7B90" w:rsidRPr="00FF7B90" w:rsidTr="00FF7B90">
        <w:tc>
          <w:tcPr>
            <w:tcW w:w="6516" w:type="dxa"/>
          </w:tcPr>
          <w:p w:rsidR="00FF7B90" w:rsidRPr="00FF7B90" w:rsidRDefault="00FF7B90">
            <w:pPr>
              <w:pStyle w:val="ConsPlusNormal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Многоквартирные дома с полным благоустройством (отопление, ХВС, ГВС, канализация, ванна)</w:t>
            </w:r>
          </w:p>
        </w:tc>
        <w:tc>
          <w:tcPr>
            <w:tcW w:w="1701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35,20</w:t>
            </w:r>
          </w:p>
        </w:tc>
        <w:tc>
          <w:tcPr>
            <w:tcW w:w="2410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17,41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10,97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6,81</w:t>
            </w:r>
          </w:p>
        </w:tc>
      </w:tr>
      <w:tr w:rsidR="00FF7B90" w:rsidRPr="00FF7B90" w:rsidTr="00FF7B90">
        <w:tc>
          <w:tcPr>
            <w:tcW w:w="6516" w:type="dxa"/>
          </w:tcPr>
          <w:p w:rsidR="00FF7B90" w:rsidRPr="00FF7B90" w:rsidRDefault="00FF7B90">
            <w:pPr>
              <w:pStyle w:val="ConsPlusNormal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Многоквартирные дома с отоплением, ХВС, канализацией</w:t>
            </w:r>
          </w:p>
        </w:tc>
        <w:tc>
          <w:tcPr>
            <w:tcW w:w="1701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36,88</w:t>
            </w:r>
          </w:p>
        </w:tc>
        <w:tc>
          <w:tcPr>
            <w:tcW w:w="2410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18,37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11,18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7,32</w:t>
            </w:r>
          </w:p>
        </w:tc>
      </w:tr>
      <w:tr w:rsidR="00FF7B90" w:rsidRPr="00FF7B90" w:rsidTr="00FF7B90">
        <w:tc>
          <w:tcPr>
            <w:tcW w:w="6516" w:type="dxa"/>
          </w:tcPr>
          <w:p w:rsidR="00FF7B90" w:rsidRPr="00FF7B90" w:rsidRDefault="00FF7B9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F7B90">
              <w:rPr>
                <w:rFonts w:ascii="Times New Roman" w:hAnsi="Times New Roman" w:cs="Times New Roman"/>
              </w:rPr>
              <w:t>Многоквартирные дома</w:t>
            </w:r>
            <w:proofErr w:type="gramEnd"/>
            <w:r w:rsidRPr="00FF7B90">
              <w:rPr>
                <w:rFonts w:ascii="Times New Roman" w:hAnsi="Times New Roman" w:cs="Times New Roman"/>
              </w:rPr>
              <w:t xml:space="preserve"> газифицированные с отоплением, ХВС, канализацией</w:t>
            </w:r>
          </w:p>
        </w:tc>
        <w:tc>
          <w:tcPr>
            <w:tcW w:w="1701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2410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18,50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11,18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7,32</w:t>
            </w:r>
          </w:p>
        </w:tc>
      </w:tr>
      <w:tr w:rsidR="00FF7B90" w:rsidRPr="00FF7B90" w:rsidTr="00FF7B90">
        <w:tc>
          <w:tcPr>
            <w:tcW w:w="6516" w:type="dxa"/>
          </w:tcPr>
          <w:p w:rsidR="00FF7B90" w:rsidRPr="00FF7B90" w:rsidRDefault="00FF7B90">
            <w:pPr>
              <w:pStyle w:val="ConsPlusNormal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Многоквартирные дома с централизованным отоплением, ХВС, надворными туалетами</w:t>
            </w:r>
          </w:p>
        </w:tc>
        <w:tc>
          <w:tcPr>
            <w:tcW w:w="1701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33,63</w:t>
            </w:r>
          </w:p>
        </w:tc>
        <w:tc>
          <w:tcPr>
            <w:tcW w:w="2410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14,43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12,18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7,02</w:t>
            </w:r>
          </w:p>
        </w:tc>
      </w:tr>
      <w:tr w:rsidR="00FF7B90" w:rsidRPr="00FF7B90" w:rsidTr="00FF7B90">
        <w:tc>
          <w:tcPr>
            <w:tcW w:w="6516" w:type="dxa"/>
          </w:tcPr>
          <w:p w:rsidR="00FF7B90" w:rsidRPr="00FF7B90" w:rsidRDefault="00FF7B90">
            <w:pPr>
              <w:pStyle w:val="ConsPlusNormal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Многоквартирные дома с централизованным отоплением, надворными туалетами</w:t>
            </w:r>
          </w:p>
        </w:tc>
        <w:tc>
          <w:tcPr>
            <w:tcW w:w="1701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36,34</w:t>
            </w:r>
          </w:p>
        </w:tc>
        <w:tc>
          <w:tcPr>
            <w:tcW w:w="2410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17,91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10,91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7,51</w:t>
            </w:r>
          </w:p>
        </w:tc>
      </w:tr>
      <w:tr w:rsidR="00FF7B90" w:rsidRPr="00FF7B90" w:rsidTr="00FF7B90">
        <w:tc>
          <w:tcPr>
            <w:tcW w:w="6516" w:type="dxa"/>
          </w:tcPr>
          <w:p w:rsidR="00FF7B90" w:rsidRPr="00FF7B90" w:rsidRDefault="00FF7B90">
            <w:pPr>
              <w:pStyle w:val="ConsPlusNormal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 xml:space="preserve">Многоквартирные дома с печным отоплением, ХВС, </w:t>
            </w:r>
            <w:proofErr w:type="spellStart"/>
            <w:r w:rsidRPr="00FF7B90">
              <w:rPr>
                <w:rFonts w:ascii="Times New Roman" w:hAnsi="Times New Roman" w:cs="Times New Roman"/>
              </w:rPr>
              <w:t>шамбо</w:t>
            </w:r>
            <w:proofErr w:type="spellEnd"/>
          </w:p>
        </w:tc>
        <w:tc>
          <w:tcPr>
            <w:tcW w:w="1701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32,61</w:t>
            </w:r>
          </w:p>
        </w:tc>
        <w:tc>
          <w:tcPr>
            <w:tcW w:w="2410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14,43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10,76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7,42</w:t>
            </w:r>
          </w:p>
        </w:tc>
      </w:tr>
      <w:tr w:rsidR="00FF7B90" w:rsidRPr="00FF7B90" w:rsidTr="00FF7B90">
        <w:tc>
          <w:tcPr>
            <w:tcW w:w="6516" w:type="dxa"/>
          </w:tcPr>
          <w:p w:rsidR="00FF7B90" w:rsidRPr="00FF7B90" w:rsidRDefault="00FF7B90">
            <w:pPr>
              <w:pStyle w:val="ConsPlusNormal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Многоквартирные дома с печным отоплением, надворными туалетами</w:t>
            </w:r>
          </w:p>
        </w:tc>
        <w:tc>
          <w:tcPr>
            <w:tcW w:w="1701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35,73</w:t>
            </w:r>
          </w:p>
        </w:tc>
        <w:tc>
          <w:tcPr>
            <w:tcW w:w="2410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17,88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10,98</w:t>
            </w:r>
          </w:p>
        </w:tc>
        <w:tc>
          <w:tcPr>
            <w:tcW w:w="2126" w:type="dxa"/>
          </w:tcPr>
          <w:p w:rsidR="00FF7B90" w:rsidRPr="00FF7B90" w:rsidRDefault="00FF7B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7B90">
              <w:rPr>
                <w:rFonts w:ascii="Times New Roman" w:hAnsi="Times New Roman" w:cs="Times New Roman"/>
              </w:rPr>
              <w:t>6,86</w:t>
            </w:r>
          </w:p>
        </w:tc>
      </w:tr>
    </w:tbl>
    <w:p w:rsidR="00FF7B90" w:rsidRPr="00FF7B90" w:rsidRDefault="00FF7B90">
      <w:pPr>
        <w:pStyle w:val="ConsPlusNormal"/>
        <w:jc w:val="both"/>
        <w:rPr>
          <w:rFonts w:ascii="Times New Roman" w:hAnsi="Times New Roman" w:cs="Times New Roman"/>
        </w:rPr>
      </w:pPr>
    </w:p>
    <w:p w:rsidR="00FF7B90" w:rsidRPr="00FF7B90" w:rsidRDefault="00FF7B90">
      <w:pPr>
        <w:pStyle w:val="ConsPlusNormal"/>
        <w:jc w:val="both"/>
        <w:rPr>
          <w:rFonts w:ascii="Times New Roman" w:hAnsi="Times New Roman" w:cs="Times New Roman"/>
        </w:rPr>
      </w:pPr>
    </w:p>
    <w:p w:rsidR="00FF7B90" w:rsidRPr="00FF7B90" w:rsidRDefault="00FF7B9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96193" w:rsidRPr="00FF7B90" w:rsidRDefault="00E96193">
      <w:pPr>
        <w:rPr>
          <w:rFonts w:ascii="Times New Roman" w:hAnsi="Times New Roman" w:cs="Times New Roman"/>
        </w:rPr>
      </w:pPr>
    </w:p>
    <w:sectPr w:rsidR="00E96193" w:rsidRPr="00FF7B90" w:rsidSect="00FF7B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F7B" w:rsidRDefault="00DF3F7B" w:rsidP="00FF7B90">
      <w:pPr>
        <w:spacing w:after="0" w:line="240" w:lineRule="auto"/>
      </w:pPr>
      <w:r>
        <w:separator/>
      </w:r>
    </w:p>
  </w:endnote>
  <w:endnote w:type="continuationSeparator" w:id="0">
    <w:p w:rsidR="00DF3F7B" w:rsidRDefault="00DF3F7B" w:rsidP="00FF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F7B" w:rsidRDefault="00DF3F7B" w:rsidP="00FF7B90">
      <w:pPr>
        <w:spacing w:after="0" w:line="240" w:lineRule="auto"/>
      </w:pPr>
      <w:r>
        <w:separator/>
      </w:r>
    </w:p>
  </w:footnote>
  <w:footnote w:type="continuationSeparator" w:id="0">
    <w:p w:rsidR="00DF3F7B" w:rsidRDefault="00DF3F7B" w:rsidP="00FF7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90"/>
    <w:rsid w:val="00DF3F7B"/>
    <w:rsid w:val="00E96193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06370-5706-4CA7-B7F8-F97DE3BB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7B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B90"/>
  </w:style>
  <w:style w:type="paragraph" w:styleId="a5">
    <w:name w:val="footer"/>
    <w:basedOn w:val="a"/>
    <w:link w:val="a6"/>
    <w:uiPriority w:val="99"/>
    <w:unhideWhenUsed/>
    <w:rsid w:val="00FF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B90"/>
  </w:style>
  <w:style w:type="paragraph" w:styleId="a7">
    <w:name w:val="Balloon Text"/>
    <w:basedOn w:val="a"/>
    <w:link w:val="a8"/>
    <w:uiPriority w:val="99"/>
    <w:semiHidden/>
    <w:unhideWhenUsed/>
    <w:rsid w:val="00FF7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7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PressCentr</cp:lastModifiedBy>
  <cp:revision>1</cp:revision>
  <cp:lastPrinted>2023-02-09T05:33:00Z</cp:lastPrinted>
  <dcterms:created xsi:type="dcterms:W3CDTF">2023-02-09T05:27:00Z</dcterms:created>
  <dcterms:modified xsi:type="dcterms:W3CDTF">2023-02-09T05:35:00Z</dcterms:modified>
</cp:coreProperties>
</file>