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7B6" w:rsidRDefault="00EF47B6" w:rsidP="00EF47B6">
      <w:pPr>
        <w:spacing w:after="105" w:line="240" w:lineRule="auto"/>
        <w:ind w:left="5387"/>
        <w:jc w:val="center"/>
        <w:rPr>
          <w:rFonts w:ascii="Times New Roman" w:eastAsia="Times New Roman" w:hAnsi="Times New Roman" w:cs="Times New Roman"/>
          <w:b/>
          <w:bCs/>
          <w:color w:val="000000"/>
          <w:kern w:val="36"/>
          <w:sz w:val="26"/>
          <w:szCs w:val="26"/>
        </w:rPr>
      </w:pPr>
      <w:r>
        <w:rPr>
          <w:rFonts w:ascii="Times New Roman" w:eastAsia="Times New Roman" w:hAnsi="Times New Roman" w:cs="Times New Roman"/>
          <w:b/>
          <w:bCs/>
          <w:color w:val="000000"/>
          <w:kern w:val="36"/>
          <w:sz w:val="26"/>
          <w:szCs w:val="26"/>
        </w:rPr>
        <w:t>ПРОЕКТ</w:t>
      </w:r>
    </w:p>
    <w:p w:rsidR="00EF47B6" w:rsidRDefault="00EF47B6" w:rsidP="00EF47B6">
      <w:pPr>
        <w:spacing w:after="105" w:line="240" w:lineRule="auto"/>
        <w:ind w:left="5387"/>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УТВЕРЖДЕН</w:t>
      </w:r>
      <w:r>
        <w:rPr>
          <w:rFonts w:ascii="Times New Roman" w:eastAsia="Times New Roman" w:hAnsi="Times New Roman" w:cs="Times New Roman"/>
          <w:color w:val="000000"/>
          <w:sz w:val="26"/>
          <w:szCs w:val="26"/>
        </w:rPr>
        <w:br/>
        <w:t xml:space="preserve">постановлением </w:t>
      </w:r>
      <w:r w:rsidRPr="00C52563">
        <w:rPr>
          <w:rFonts w:ascii="Times New Roman" w:eastAsia="Times New Roman" w:hAnsi="Times New Roman" w:cs="Times New Roman"/>
          <w:color w:val="000000"/>
          <w:sz w:val="26"/>
          <w:szCs w:val="26"/>
        </w:rPr>
        <w:t>администрации</w:t>
      </w:r>
      <w:r w:rsidRPr="00C52563">
        <w:rPr>
          <w:rFonts w:ascii="Times New Roman" w:eastAsia="Times New Roman" w:hAnsi="Times New Roman" w:cs="Times New Roman"/>
          <w:color w:val="000000"/>
          <w:sz w:val="26"/>
          <w:szCs w:val="26"/>
        </w:rPr>
        <w:br/>
        <w:t>Лесозаводского городского округа</w:t>
      </w:r>
      <w:r>
        <w:rPr>
          <w:rFonts w:ascii="Times New Roman" w:eastAsia="Times New Roman" w:hAnsi="Times New Roman" w:cs="Times New Roman"/>
          <w:color w:val="000000"/>
          <w:sz w:val="26"/>
          <w:szCs w:val="26"/>
          <w:highlight w:val="yellow"/>
        </w:rPr>
        <w:br/>
      </w:r>
      <w:r w:rsidRPr="00ED02F4">
        <w:rPr>
          <w:rFonts w:ascii="Times New Roman" w:eastAsia="Times New Roman" w:hAnsi="Times New Roman" w:cs="Times New Roman"/>
          <w:color w:val="000000"/>
          <w:sz w:val="26"/>
          <w:szCs w:val="26"/>
        </w:rPr>
        <w:t>от               №</w:t>
      </w:r>
      <w:r>
        <w:rPr>
          <w:rFonts w:ascii="Times New Roman" w:eastAsia="Times New Roman" w:hAnsi="Times New Roman" w:cs="Times New Roman"/>
          <w:color w:val="000000"/>
          <w:sz w:val="26"/>
          <w:szCs w:val="26"/>
          <w:highlight w:val="yellow"/>
        </w:rPr>
        <w:t xml:space="preserve"> </w:t>
      </w:r>
      <w:r>
        <w:rPr>
          <w:rFonts w:ascii="Times New Roman" w:eastAsia="Times New Roman" w:hAnsi="Times New Roman" w:cs="Times New Roman"/>
          <w:color w:val="000000"/>
          <w:sz w:val="26"/>
          <w:szCs w:val="26"/>
        </w:rPr>
        <w:t xml:space="preserve">  </w:t>
      </w:r>
    </w:p>
    <w:p w:rsidR="00EF47B6" w:rsidRPr="00C52563" w:rsidRDefault="00EF47B6" w:rsidP="00EF47B6">
      <w:pPr>
        <w:spacing w:after="105" w:line="240" w:lineRule="auto"/>
        <w:ind w:left="5387"/>
        <w:jc w:val="center"/>
        <w:rPr>
          <w:rFonts w:ascii="Times New Roman" w:eastAsia="Times New Roman" w:hAnsi="Times New Roman" w:cs="Times New Roman"/>
          <w:color w:val="000000"/>
          <w:sz w:val="26"/>
          <w:szCs w:val="26"/>
        </w:rPr>
      </w:pPr>
    </w:p>
    <w:p w:rsidR="00EF47B6" w:rsidRPr="00C52563" w:rsidRDefault="00EF47B6" w:rsidP="00EF47B6">
      <w:pPr>
        <w:spacing w:after="105" w:line="240" w:lineRule="auto"/>
        <w:jc w:val="center"/>
        <w:outlineLvl w:val="1"/>
        <w:rPr>
          <w:rFonts w:ascii="Times New Roman" w:eastAsia="Times New Roman" w:hAnsi="Times New Roman" w:cs="Times New Roman"/>
          <w:b/>
          <w:bCs/>
          <w:color w:val="000000"/>
          <w:sz w:val="26"/>
          <w:szCs w:val="26"/>
        </w:rPr>
      </w:pPr>
      <w:r w:rsidRPr="00C52563">
        <w:rPr>
          <w:rFonts w:ascii="Times New Roman" w:eastAsia="Times New Roman" w:hAnsi="Times New Roman" w:cs="Times New Roman"/>
          <w:b/>
          <w:bCs/>
          <w:color w:val="000000"/>
          <w:sz w:val="26"/>
          <w:szCs w:val="26"/>
        </w:rPr>
        <w:t xml:space="preserve">Административный регламент предоставления администрацией </w:t>
      </w:r>
      <w:r>
        <w:rPr>
          <w:rFonts w:ascii="Times New Roman" w:eastAsia="Times New Roman" w:hAnsi="Times New Roman" w:cs="Times New Roman"/>
          <w:b/>
          <w:bCs/>
          <w:color w:val="000000"/>
          <w:kern w:val="36"/>
          <w:sz w:val="26"/>
          <w:szCs w:val="26"/>
        </w:rPr>
        <w:t>Лесозаводского городского округа</w:t>
      </w:r>
      <w:r w:rsidRPr="00C52563">
        <w:rPr>
          <w:rFonts w:ascii="Times New Roman" w:eastAsia="Times New Roman" w:hAnsi="Times New Roman" w:cs="Times New Roman"/>
          <w:b/>
          <w:bCs/>
          <w:color w:val="000000"/>
          <w:sz w:val="26"/>
          <w:szCs w:val="26"/>
        </w:rPr>
        <w:t xml:space="preserve"> муниципальной услуги «</w:t>
      </w:r>
      <w:r w:rsidRPr="007C5A62">
        <w:rPr>
          <w:rFonts w:ascii="Times New Roman" w:hAnsi="Times New Roman"/>
          <w:b/>
          <w:sz w:val="26"/>
          <w:szCs w:val="26"/>
        </w:rPr>
        <w:t xml:space="preserve">Выдача, закрытие </w:t>
      </w:r>
      <w:r>
        <w:rPr>
          <w:rFonts w:ascii="Times New Roman" w:hAnsi="Times New Roman"/>
          <w:b/>
          <w:sz w:val="26"/>
          <w:szCs w:val="26"/>
        </w:rPr>
        <w:t>разрешения</w:t>
      </w:r>
      <w:r w:rsidRPr="007C5A62">
        <w:rPr>
          <w:rFonts w:ascii="Times New Roman" w:hAnsi="Times New Roman"/>
          <w:b/>
          <w:sz w:val="26"/>
          <w:szCs w:val="26"/>
        </w:rPr>
        <w:t xml:space="preserve"> на снос зеленых насаждений для целей строительства, реконструкции объекта капитального строительства</w:t>
      </w:r>
      <w:r w:rsidRPr="00C52563">
        <w:rPr>
          <w:rFonts w:ascii="Times New Roman" w:eastAsia="Times New Roman" w:hAnsi="Times New Roman" w:cs="Times New Roman"/>
          <w:b/>
          <w:bCs/>
          <w:color w:val="000000"/>
          <w:sz w:val="26"/>
          <w:szCs w:val="26"/>
        </w:rPr>
        <w:t>»</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EF47B6" w:rsidRPr="006B50A4" w:rsidRDefault="00EF47B6" w:rsidP="00EF47B6">
      <w:pPr>
        <w:spacing w:after="105" w:line="240" w:lineRule="auto"/>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w:t>
      </w:r>
      <w:r w:rsidRPr="006B50A4">
        <w:rPr>
          <w:rFonts w:ascii="Times New Roman" w:eastAsia="Times New Roman" w:hAnsi="Times New Roman" w:cs="Times New Roman"/>
          <w:b/>
          <w:color w:val="000000"/>
          <w:sz w:val="26"/>
          <w:szCs w:val="26"/>
        </w:rPr>
        <w:t xml:space="preserve"> I. ОБЩИЕ ПОЛОЖЕНИЯ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 Предмет регулирования административного регламента</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1.1. Настоящий административный регламент предоставления муниципальной услуги «</w:t>
      </w:r>
      <w:r>
        <w:rPr>
          <w:rFonts w:ascii="Times New Roman" w:eastAsia="Times New Roman" w:hAnsi="Times New Roman" w:cs="Times New Roman"/>
          <w:color w:val="000000"/>
          <w:sz w:val="26"/>
          <w:szCs w:val="26"/>
        </w:rPr>
        <w:t>Выдача, закрытие разрешения на снос зеленых насаждений для целей строительства, реконструкции объекта капитального строительства</w:t>
      </w:r>
      <w:r w:rsidRPr="00C52563">
        <w:rPr>
          <w:rFonts w:ascii="Times New Roman" w:eastAsia="Times New Roman" w:hAnsi="Times New Roman" w:cs="Times New Roman"/>
          <w:color w:val="000000"/>
          <w:sz w:val="26"/>
          <w:szCs w:val="26"/>
        </w:rPr>
        <w:t xml:space="preserve">» (далее – Регламент, муниципальная услуга) устанавливает стандарт предоставления муниципальной услуги, </w:t>
      </w:r>
      <w:r w:rsidRPr="00652327">
        <w:rPr>
          <w:rFonts w:ascii="Times New Roman" w:eastAsia="Times New Roman" w:hAnsi="Times New Roman" w:cs="Times New Roman"/>
          <w:color w:val="000000"/>
          <w:sz w:val="26"/>
          <w:szCs w:val="26"/>
        </w:rPr>
        <w:t>на земельных участках, находящихся в муниципальной собственности, в частной собственности, в аренде  и земельных участках, муниципальная собственность на которые не разграничена на территории Лесозаводского городского округа, состав</w:t>
      </w:r>
      <w:r w:rsidRPr="00C52563">
        <w:rPr>
          <w:rFonts w:ascii="Times New Roman" w:eastAsia="Times New Roman" w:hAnsi="Times New Roman" w:cs="Times New Roman"/>
          <w:color w:val="000000"/>
          <w:sz w:val="26"/>
          <w:szCs w:val="26"/>
        </w:rPr>
        <w:t>,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Лесозаводского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w:t>
      </w:r>
    </w:p>
    <w:p w:rsidR="00EF47B6" w:rsidRPr="00ED02F4"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t>1.2. Основные понятия:</w:t>
      </w:r>
    </w:p>
    <w:p w:rsidR="00EF47B6" w:rsidRPr="00ED02F4"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t>- зеленые насаждения - древесно-кустарниковая растительность естественного и искусственного происхождения (включая городские леса, парки, бульвары, скверы, сады, а также отдельно стоящие деревья и кустарники);</w:t>
      </w:r>
    </w:p>
    <w:p w:rsidR="00EF47B6" w:rsidRPr="00ED02F4"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t>- аварийное дерево – дерево, которое по своему</w:t>
      </w:r>
      <w:r>
        <w:rPr>
          <w:rFonts w:ascii="Times New Roman" w:eastAsia="Times New Roman" w:hAnsi="Times New Roman" w:cs="Times New Roman"/>
          <w:color w:val="000000"/>
          <w:sz w:val="26"/>
          <w:szCs w:val="26"/>
        </w:rPr>
        <w:t xml:space="preserve"> состоянию или местоположе</w:t>
      </w:r>
      <w:r w:rsidRPr="00ED02F4">
        <w:rPr>
          <w:rFonts w:ascii="Times New Roman" w:eastAsia="Times New Roman" w:hAnsi="Times New Roman" w:cs="Times New Roman"/>
          <w:color w:val="000000"/>
          <w:sz w:val="26"/>
          <w:szCs w:val="26"/>
        </w:rPr>
        <w:t>нию представляет угрозу для жизни и здоровья человека, сохранности его имущества, наземных коммуникаций и объектов;</w:t>
      </w:r>
    </w:p>
    <w:p w:rsidR="00EF47B6" w:rsidRPr="00ED02F4"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t>- повреждение зеленых насаждений – причинение вреда растениям, не влекущее прекращение роста;</w:t>
      </w:r>
    </w:p>
    <w:p w:rsidR="00EF47B6" w:rsidRPr="00ED02F4"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t>- уничтожение зеленых насаждений - пов</w:t>
      </w:r>
      <w:r>
        <w:rPr>
          <w:rFonts w:ascii="Times New Roman" w:eastAsia="Times New Roman" w:hAnsi="Times New Roman" w:cs="Times New Roman"/>
          <w:color w:val="000000"/>
          <w:sz w:val="26"/>
          <w:szCs w:val="26"/>
        </w:rPr>
        <w:t>реждение зеленых насаждений, по</w:t>
      </w:r>
      <w:r w:rsidRPr="00ED02F4">
        <w:rPr>
          <w:rFonts w:ascii="Times New Roman" w:eastAsia="Times New Roman" w:hAnsi="Times New Roman" w:cs="Times New Roman"/>
          <w:color w:val="000000"/>
          <w:sz w:val="26"/>
          <w:szCs w:val="26"/>
        </w:rPr>
        <w:t>влекшее их гибель;</w:t>
      </w:r>
    </w:p>
    <w:p w:rsidR="00EF47B6" w:rsidRPr="00ED02F4"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t>- обрезка древесных и кустарниковых растен</w:t>
      </w:r>
      <w:r>
        <w:rPr>
          <w:rFonts w:ascii="Times New Roman" w:eastAsia="Times New Roman" w:hAnsi="Times New Roman" w:cs="Times New Roman"/>
          <w:color w:val="000000"/>
          <w:sz w:val="26"/>
          <w:szCs w:val="26"/>
        </w:rPr>
        <w:t>ий – удаление сухих и поврежден</w:t>
      </w:r>
      <w:r w:rsidRPr="00ED02F4">
        <w:rPr>
          <w:rFonts w:ascii="Times New Roman" w:eastAsia="Times New Roman" w:hAnsi="Times New Roman" w:cs="Times New Roman"/>
          <w:color w:val="000000"/>
          <w:sz w:val="26"/>
          <w:szCs w:val="26"/>
        </w:rPr>
        <w:t>ных ветвей, сучьев, побегов, поросли в целях форми</w:t>
      </w:r>
      <w:r>
        <w:rPr>
          <w:rFonts w:ascii="Times New Roman" w:eastAsia="Times New Roman" w:hAnsi="Times New Roman" w:cs="Times New Roman"/>
          <w:color w:val="000000"/>
          <w:sz w:val="26"/>
          <w:szCs w:val="26"/>
        </w:rPr>
        <w:t>рования кроны деревьев и кустар</w:t>
      </w:r>
      <w:r w:rsidRPr="00ED02F4">
        <w:rPr>
          <w:rFonts w:ascii="Times New Roman" w:eastAsia="Times New Roman" w:hAnsi="Times New Roman" w:cs="Times New Roman"/>
          <w:color w:val="000000"/>
          <w:sz w:val="26"/>
          <w:szCs w:val="26"/>
        </w:rPr>
        <w:t>ников, устранения их влияния на световой режим жилых и нежилых помещений, на эксплуатацию средств регулирования дорожного движения, линий электропередачи, линий радио и связи, удаление веток и сучьев, за</w:t>
      </w:r>
      <w:r>
        <w:rPr>
          <w:rFonts w:ascii="Times New Roman" w:eastAsia="Times New Roman" w:hAnsi="Times New Roman" w:cs="Times New Roman"/>
          <w:color w:val="000000"/>
          <w:sz w:val="26"/>
          <w:szCs w:val="26"/>
        </w:rPr>
        <w:t>трудняющих проведение обслужива</w:t>
      </w:r>
      <w:r w:rsidRPr="00ED02F4">
        <w:rPr>
          <w:rFonts w:ascii="Times New Roman" w:eastAsia="Times New Roman" w:hAnsi="Times New Roman" w:cs="Times New Roman"/>
          <w:color w:val="000000"/>
          <w:sz w:val="26"/>
          <w:szCs w:val="26"/>
        </w:rPr>
        <w:t>ния и ремонта коммуникаций, жилых и нежилых зданий и сооружений;</w:t>
      </w:r>
    </w:p>
    <w:p w:rsidR="00EF47B6" w:rsidRPr="00ED02F4"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t>- снос зеленых насаждений – вырубка до пр</w:t>
      </w:r>
      <w:r>
        <w:rPr>
          <w:rFonts w:ascii="Times New Roman" w:eastAsia="Times New Roman" w:hAnsi="Times New Roman" w:cs="Times New Roman"/>
          <w:color w:val="000000"/>
          <w:sz w:val="26"/>
          <w:szCs w:val="26"/>
        </w:rPr>
        <w:t>екращения степени роста, выкапы</w:t>
      </w:r>
      <w:r w:rsidRPr="00ED02F4">
        <w:rPr>
          <w:rFonts w:ascii="Times New Roman" w:eastAsia="Times New Roman" w:hAnsi="Times New Roman" w:cs="Times New Roman"/>
          <w:color w:val="000000"/>
          <w:sz w:val="26"/>
          <w:szCs w:val="26"/>
        </w:rPr>
        <w:t>вание;</w:t>
      </w:r>
    </w:p>
    <w:p w:rsidR="00EF47B6" w:rsidRPr="00ED02F4"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lastRenderedPageBreak/>
        <w:t>- самовольный снос зеленых насаждений - вырубка, вы</w:t>
      </w:r>
      <w:r>
        <w:rPr>
          <w:rFonts w:ascii="Times New Roman" w:eastAsia="Times New Roman" w:hAnsi="Times New Roman" w:cs="Times New Roman"/>
          <w:color w:val="000000"/>
          <w:sz w:val="26"/>
          <w:szCs w:val="26"/>
        </w:rPr>
        <w:t>капывание деревьев, кустарников</w:t>
      </w:r>
      <w:r w:rsidRPr="00ED02F4">
        <w:rPr>
          <w:rFonts w:ascii="Times New Roman" w:eastAsia="Times New Roman" w:hAnsi="Times New Roman" w:cs="Times New Roman"/>
          <w:color w:val="000000"/>
          <w:sz w:val="26"/>
          <w:szCs w:val="26"/>
        </w:rPr>
        <w:t>;</w:t>
      </w:r>
    </w:p>
    <w:p w:rsidR="00EF47B6" w:rsidRPr="00ED02F4"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t>- пересадка (реконструкция) зеленых насаждений – мероприятия по замене больных и усыхающих деревьев и кустарников на</w:t>
      </w:r>
      <w:r>
        <w:rPr>
          <w:rFonts w:ascii="Times New Roman" w:eastAsia="Times New Roman" w:hAnsi="Times New Roman" w:cs="Times New Roman"/>
          <w:color w:val="000000"/>
          <w:sz w:val="26"/>
          <w:szCs w:val="26"/>
        </w:rPr>
        <w:t xml:space="preserve"> здоровые, а также по замене от</w:t>
      </w:r>
      <w:r w:rsidRPr="00ED02F4">
        <w:rPr>
          <w:rFonts w:ascii="Times New Roman" w:eastAsia="Times New Roman" w:hAnsi="Times New Roman" w:cs="Times New Roman"/>
          <w:color w:val="000000"/>
          <w:sz w:val="26"/>
          <w:szCs w:val="26"/>
        </w:rPr>
        <w:t>дельных участков зеленых насаждений;</w:t>
      </w:r>
    </w:p>
    <w:p w:rsidR="00EF47B6" w:rsidRPr="00ED02F4"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t>- восстановительная стоимость зеленых нас</w:t>
      </w:r>
      <w:r>
        <w:rPr>
          <w:rFonts w:ascii="Times New Roman" w:eastAsia="Times New Roman" w:hAnsi="Times New Roman" w:cs="Times New Roman"/>
          <w:color w:val="000000"/>
          <w:sz w:val="26"/>
          <w:szCs w:val="26"/>
        </w:rPr>
        <w:t>аждений - стоимостная оценка ти</w:t>
      </w:r>
      <w:r w:rsidRPr="00ED02F4">
        <w:rPr>
          <w:rFonts w:ascii="Times New Roman" w:eastAsia="Times New Roman" w:hAnsi="Times New Roman" w:cs="Times New Roman"/>
          <w:color w:val="000000"/>
          <w:sz w:val="26"/>
          <w:szCs w:val="26"/>
        </w:rPr>
        <w:t>пичных видов (категорий) зеленых насаждений, пр</w:t>
      </w:r>
      <w:r>
        <w:rPr>
          <w:rFonts w:ascii="Times New Roman" w:eastAsia="Times New Roman" w:hAnsi="Times New Roman" w:cs="Times New Roman"/>
          <w:color w:val="000000"/>
          <w:sz w:val="26"/>
          <w:szCs w:val="26"/>
        </w:rPr>
        <w:t>оведенная суммированием всех ви</w:t>
      </w:r>
      <w:r w:rsidRPr="00ED02F4">
        <w:rPr>
          <w:rFonts w:ascii="Times New Roman" w:eastAsia="Times New Roman" w:hAnsi="Times New Roman" w:cs="Times New Roman"/>
          <w:color w:val="000000"/>
          <w:sz w:val="26"/>
          <w:szCs w:val="26"/>
        </w:rPr>
        <w:t>дов затрат, связанных с их созданием и содержанием, в пересчете на одно условное дерево, кустарник;</w:t>
      </w:r>
    </w:p>
    <w:p w:rsidR="00EF47B6" w:rsidRDefault="00EF47B6" w:rsidP="00EF47B6">
      <w:pPr>
        <w:spacing w:after="0" w:line="240" w:lineRule="auto"/>
        <w:ind w:firstLine="709"/>
        <w:jc w:val="both"/>
        <w:rPr>
          <w:rFonts w:ascii="Times New Roman" w:eastAsia="Times New Roman" w:hAnsi="Times New Roman" w:cs="Times New Roman"/>
          <w:color w:val="000000"/>
          <w:sz w:val="26"/>
          <w:szCs w:val="26"/>
        </w:rPr>
      </w:pPr>
      <w:r w:rsidRPr="00ED02F4">
        <w:rPr>
          <w:rFonts w:ascii="Times New Roman" w:eastAsia="Times New Roman" w:hAnsi="Times New Roman" w:cs="Times New Roman"/>
          <w:color w:val="000000"/>
          <w:sz w:val="26"/>
          <w:szCs w:val="26"/>
        </w:rPr>
        <w:t>- компенсационная стоимость зеленых насаж</w:t>
      </w:r>
      <w:r>
        <w:rPr>
          <w:rFonts w:ascii="Times New Roman" w:eastAsia="Times New Roman" w:hAnsi="Times New Roman" w:cs="Times New Roman"/>
          <w:color w:val="000000"/>
          <w:sz w:val="26"/>
          <w:szCs w:val="26"/>
        </w:rPr>
        <w:t>дений - стоимостная оценка зеле</w:t>
      </w:r>
      <w:r w:rsidRPr="00ED02F4">
        <w:rPr>
          <w:rFonts w:ascii="Times New Roman" w:eastAsia="Times New Roman" w:hAnsi="Times New Roman" w:cs="Times New Roman"/>
          <w:color w:val="000000"/>
          <w:sz w:val="26"/>
          <w:szCs w:val="26"/>
        </w:rPr>
        <w:t>ных насаждений определенного типа, устанавливаем</w:t>
      </w:r>
      <w:r>
        <w:rPr>
          <w:rFonts w:ascii="Times New Roman" w:eastAsia="Times New Roman" w:hAnsi="Times New Roman" w:cs="Times New Roman"/>
          <w:color w:val="000000"/>
          <w:sz w:val="26"/>
          <w:szCs w:val="26"/>
        </w:rPr>
        <w:t>ая для учета их ценности при по</w:t>
      </w:r>
      <w:r w:rsidRPr="00ED02F4">
        <w:rPr>
          <w:rFonts w:ascii="Times New Roman" w:eastAsia="Times New Roman" w:hAnsi="Times New Roman" w:cs="Times New Roman"/>
          <w:color w:val="000000"/>
          <w:sz w:val="26"/>
          <w:szCs w:val="26"/>
        </w:rPr>
        <w:t>вреждении или уничтожении, исходя из восстановительной стоимости, с учетом таких факторов, как фактическое состояние зеленых нас</w:t>
      </w:r>
      <w:r>
        <w:rPr>
          <w:rFonts w:ascii="Times New Roman" w:eastAsia="Times New Roman" w:hAnsi="Times New Roman" w:cs="Times New Roman"/>
          <w:color w:val="000000"/>
          <w:sz w:val="26"/>
          <w:szCs w:val="26"/>
        </w:rPr>
        <w:t>аждений их функциональное назна</w:t>
      </w:r>
      <w:r w:rsidRPr="00ED02F4">
        <w:rPr>
          <w:rFonts w:ascii="Times New Roman" w:eastAsia="Times New Roman" w:hAnsi="Times New Roman" w:cs="Times New Roman"/>
          <w:color w:val="000000"/>
          <w:sz w:val="26"/>
          <w:szCs w:val="26"/>
        </w:rPr>
        <w:t>чение.</w:t>
      </w:r>
    </w:p>
    <w:p w:rsidR="00EF47B6" w:rsidRPr="00500896" w:rsidRDefault="00EF47B6" w:rsidP="00EF47B6">
      <w:pPr>
        <w:pStyle w:val="21"/>
        <w:shd w:val="clear" w:color="auto" w:fill="auto"/>
        <w:spacing w:line="274" w:lineRule="exact"/>
        <w:ind w:left="20" w:right="20" w:firstLine="720"/>
        <w:jc w:val="both"/>
        <w:rPr>
          <w:sz w:val="26"/>
          <w:szCs w:val="26"/>
        </w:rPr>
      </w:pPr>
      <w:r w:rsidRPr="000F3651">
        <w:rPr>
          <w:rStyle w:val="14pt"/>
          <w:sz w:val="26"/>
          <w:szCs w:val="26"/>
        </w:rPr>
        <w:t>1.3.</w:t>
      </w:r>
      <w:r w:rsidRPr="000F3651">
        <w:rPr>
          <w:sz w:val="26"/>
          <w:szCs w:val="26"/>
        </w:rPr>
        <w:t xml:space="preserve"> Выдача </w:t>
      </w:r>
      <w:r>
        <w:rPr>
          <w:sz w:val="26"/>
          <w:szCs w:val="26"/>
        </w:rPr>
        <w:t>разрешения</w:t>
      </w:r>
      <w:r w:rsidRPr="000F3651">
        <w:rPr>
          <w:sz w:val="26"/>
          <w:szCs w:val="26"/>
        </w:rPr>
        <w:t xml:space="preserve"> на право сноса зеленых насаждений осуществляется в случаях:</w:t>
      </w:r>
    </w:p>
    <w:p w:rsidR="00EF47B6" w:rsidRPr="00500896" w:rsidRDefault="00EF47B6" w:rsidP="00EF47B6">
      <w:pPr>
        <w:pStyle w:val="21"/>
        <w:shd w:val="clear" w:color="auto" w:fill="auto"/>
        <w:tabs>
          <w:tab w:val="left" w:pos="1638"/>
        </w:tabs>
        <w:spacing w:line="274" w:lineRule="exact"/>
        <w:ind w:right="20" w:firstLine="0"/>
        <w:jc w:val="both"/>
        <w:rPr>
          <w:sz w:val="26"/>
          <w:szCs w:val="26"/>
        </w:rPr>
      </w:pPr>
      <w:r w:rsidRPr="00500896">
        <w:rPr>
          <w:sz w:val="26"/>
          <w:szCs w:val="26"/>
        </w:rPr>
        <w:t xml:space="preserve">            1.3.1.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EF47B6" w:rsidRPr="00500896" w:rsidRDefault="00EF47B6" w:rsidP="00EF47B6">
      <w:pPr>
        <w:pStyle w:val="21"/>
        <w:shd w:val="clear" w:color="auto" w:fill="auto"/>
        <w:tabs>
          <w:tab w:val="left" w:pos="1647"/>
        </w:tabs>
        <w:spacing w:line="274" w:lineRule="exact"/>
        <w:ind w:right="20" w:firstLine="567"/>
        <w:jc w:val="both"/>
        <w:rPr>
          <w:sz w:val="26"/>
          <w:szCs w:val="26"/>
        </w:rPr>
      </w:pPr>
      <w:r w:rsidRPr="00500896">
        <w:rPr>
          <w:sz w:val="26"/>
          <w:szCs w:val="26"/>
        </w:rPr>
        <w:t>1.3.2.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EF47B6" w:rsidRPr="00500896" w:rsidRDefault="00EF47B6" w:rsidP="00EF47B6">
      <w:pPr>
        <w:pStyle w:val="21"/>
        <w:shd w:val="clear" w:color="auto" w:fill="auto"/>
        <w:tabs>
          <w:tab w:val="left" w:pos="1647"/>
        </w:tabs>
        <w:spacing w:line="274" w:lineRule="exact"/>
        <w:ind w:right="20" w:firstLine="0"/>
        <w:jc w:val="both"/>
        <w:rPr>
          <w:sz w:val="26"/>
          <w:szCs w:val="26"/>
        </w:rPr>
      </w:pPr>
      <w:r w:rsidRPr="00500896">
        <w:rPr>
          <w:sz w:val="26"/>
          <w:szCs w:val="26"/>
        </w:rPr>
        <w:t xml:space="preserve">         </w:t>
      </w:r>
      <w:r>
        <w:rPr>
          <w:sz w:val="26"/>
          <w:szCs w:val="26"/>
        </w:rPr>
        <w:t xml:space="preserve">1.3.3. </w:t>
      </w:r>
      <w:r w:rsidRPr="00500896">
        <w:rPr>
          <w:sz w:val="26"/>
          <w:szCs w:val="26"/>
        </w:rPr>
        <w:t>Проведения строительства (реконструкции), сетей инженерно- технического обеспечения, в том числе линейных объектов</w:t>
      </w:r>
    </w:p>
    <w:p w:rsidR="00EF47B6" w:rsidRPr="00500896" w:rsidRDefault="00EF47B6" w:rsidP="00EF47B6">
      <w:pPr>
        <w:pStyle w:val="21"/>
        <w:shd w:val="clear" w:color="auto" w:fill="auto"/>
        <w:tabs>
          <w:tab w:val="left" w:pos="1647"/>
        </w:tabs>
        <w:spacing w:line="274" w:lineRule="exact"/>
        <w:ind w:right="20" w:firstLine="0"/>
        <w:jc w:val="both"/>
        <w:rPr>
          <w:sz w:val="26"/>
          <w:szCs w:val="26"/>
        </w:rPr>
      </w:pPr>
      <w:r w:rsidRPr="00500896">
        <w:rPr>
          <w:sz w:val="26"/>
          <w:szCs w:val="26"/>
        </w:rPr>
        <w:t xml:space="preserve">         1.3.4. Проведение капитального или текущего ремонта сетей инженерно- 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 ;</w:t>
      </w:r>
    </w:p>
    <w:p w:rsidR="00EF47B6" w:rsidRPr="00500896" w:rsidRDefault="00EF47B6" w:rsidP="00EF47B6">
      <w:pPr>
        <w:pStyle w:val="21"/>
        <w:shd w:val="clear" w:color="auto" w:fill="auto"/>
        <w:tabs>
          <w:tab w:val="left" w:pos="1638"/>
        </w:tabs>
        <w:spacing w:line="274" w:lineRule="exact"/>
        <w:ind w:right="20" w:firstLine="0"/>
        <w:jc w:val="both"/>
        <w:rPr>
          <w:sz w:val="26"/>
          <w:szCs w:val="26"/>
        </w:rPr>
      </w:pPr>
      <w:r w:rsidRPr="00500896">
        <w:rPr>
          <w:sz w:val="26"/>
          <w:szCs w:val="26"/>
        </w:rPr>
        <w:t xml:space="preserve">         </w:t>
      </w:r>
      <w:r>
        <w:rPr>
          <w:sz w:val="26"/>
          <w:szCs w:val="26"/>
        </w:rPr>
        <w:t xml:space="preserve">1.3.5. </w:t>
      </w:r>
      <w:r w:rsidRPr="00500896">
        <w:rPr>
          <w:sz w:val="26"/>
          <w:szCs w:val="26"/>
        </w:rPr>
        <w:t>Размещения, установки объектов, не являющихся объектами капитального строительства;</w:t>
      </w:r>
    </w:p>
    <w:p w:rsidR="00EF47B6" w:rsidRPr="00500896" w:rsidRDefault="00EF47B6" w:rsidP="00EF47B6">
      <w:pPr>
        <w:pStyle w:val="21"/>
        <w:shd w:val="clear" w:color="auto" w:fill="auto"/>
        <w:tabs>
          <w:tab w:val="left" w:pos="1633"/>
        </w:tabs>
        <w:spacing w:line="274" w:lineRule="exact"/>
        <w:ind w:firstLine="0"/>
        <w:jc w:val="both"/>
        <w:rPr>
          <w:sz w:val="26"/>
          <w:szCs w:val="26"/>
        </w:rPr>
      </w:pPr>
      <w:r w:rsidRPr="00500896">
        <w:rPr>
          <w:sz w:val="26"/>
          <w:szCs w:val="26"/>
        </w:rPr>
        <w:t xml:space="preserve">         1.3.6. </w:t>
      </w:r>
      <w:r>
        <w:rPr>
          <w:sz w:val="26"/>
          <w:szCs w:val="26"/>
        </w:rPr>
        <w:t xml:space="preserve"> </w:t>
      </w:r>
      <w:r w:rsidRPr="00500896">
        <w:rPr>
          <w:sz w:val="26"/>
          <w:szCs w:val="26"/>
        </w:rPr>
        <w:t>Проведение инженерно-геологических изысканий;</w:t>
      </w:r>
    </w:p>
    <w:p w:rsidR="00EF47B6" w:rsidRPr="00C52563" w:rsidRDefault="00EF47B6" w:rsidP="00EF47B6">
      <w:pPr>
        <w:spacing w:after="0" w:line="240" w:lineRule="auto"/>
        <w:jc w:val="both"/>
        <w:rPr>
          <w:rFonts w:ascii="Times New Roman" w:eastAsia="Times New Roman" w:hAnsi="Times New Roman" w:cs="Times New Roman"/>
          <w:color w:val="000000"/>
          <w:sz w:val="26"/>
          <w:szCs w:val="26"/>
        </w:rPr>
      </w:pPr>
      <w:r>
        <w:rPr>
          <w:sz w:val="26"/>
          <w:szCs w:val="26"/>
        </w:rPr>
        <w:t xml:space="preserve">          </w:t>
      </w:r>
      <w:r>
        <w:rPr>
          <w:rFonts w:ascii="Times New Roman" w:hAnsi="Times New Roman" w:cs="Times New Roman"/>
          <w:sz w:val="26"/>
          <w:szCs w:val="26"/>
        </w:rPr>
        <w:t xml:space="preserve">1.3.7. </w:t>
      </w:r>
      <w:r w:rsidRPr="00CC5F25">
        <w:rPr>
          <w:rFonts w:ascii="Times New Roman" w:eastAsia="Times New Roman" w:hAnsi="Times New Roman" w:cs="Times New Roman"/>
          <w:color w:val="000000"/>
          <w:sz w:val="26"/>
          <w:szCs w:val="26"/>
        </w:rPr>
        <w:t>Проведения</w:t>
      </w:r>
      <w:r w:rsidRPr="00C52563">
        <w:rPr>
          <w:rFonts w:ascii="Times New Roman" w:eastAsia="Times New Roman" w:hAnsi="Times New Roman" w:cs="Times New Roman"/>
          <w:color w:val="000000"/>
          <w:sz w:val="26"/>
          <w:szCs w:val="26"/>
        </w:rPr>
        <w:t xml:space="preserve"> работ по вырубке или обрезке деревьев, снижающих освещенность жилых и нежилых помещений</w:t>
      </w:r>
      <w:r>
        <w:rPr>
          <w:rFonts w:ascii="Times New Roman" w:eastAsia="Times New Roman" w:hAnsi="Times New Roman" w:cs="Times New Roman"/>
          <w:color w:val="000000"/>
          <w:sz w:val="26"/>
          <w:szCs w:val="26"/>
        </w:rPr>
        <w:t>;</w:t>
      </w:r>
    </w:p>
    <w:p w:rsidR="00EF47B6" w:rsidRPr="00CC5F25" w:rsidRDefault="00EF47B6" w:rsidP="00EF47B6">
      <w:pPr>
        <w:pStyle w:val="21"/>
        <w:shd w:val="clear" w:color="auto" w:fill="auto"/>
        <w:tabs>
          <w:tab w:val="left" w:pos="1700"/>
        </w:tabs>
        <w:spacing w:line="274" w:lineRule="exact"/>
        <w:ind w:right="20" w:firstLine="0"/>
        <w:jc w:val="both"/>
        <w:rPr>
          <w:color w:val="000000"/>
          <w:sz w:val="26"/>
          <w:szCs w:val="26"/>
        </w:rPr>
      </w:pPr>
      <w:r w:rsidRPr="00CC5F25">
        <w:rPr>
          <w:color w:val="000000"/>
          <w:sz w:val="26"/>
          <w:szCs w:val="26"/>
        </w:rPr>
        <w:t xml:space="preserve">         1.3.8. Выполнения работ по строительству, капитальному ремонту, реконструкции объектов капитального строительства; </w:t>
      </w:r>
    </w:p>
    <w:p w:rsidR="00EF47B6" w:rsidRDefault="00EF47B6" w:rsidP="00EF47B6">
      <w:pPr>
        <w:pStyle w:val="21"/>
        <w:shd w:val="clear" w:color="auto" w:fill="auto"/>
        <w:tabs>
          <w:tab w:val="left" w:pos="1700"/>
        </w:tabs>
        <w:spacing w:line="274" w:lineRule="exact"/>
        <w:ind w:right="20" w:firstLine="0"/>
        <w:jc w:val="both"/>
        <w:rPr>
          <w:b/>
          <w:color w:val="000000"/>
          <w:sz w:val="26"/>
          <w:szCs w:val="26"/>
        </w:rPr>
      </w:pPr>
      <w:r>
        <w:rPr>
          <w:color w:val="000000"/>
          <w:sz w:val="26"/>
          <w:szCs w:val="26"/>
        </w:rPr>
        <w:t xml:space="preserve">         1.3.9. В</w:t>
      </w:r>
      <w:r w:rsidRPr="00C52563">
        <w:rPr>
          <w:color w:val="000000"/>
          <w:sz w:val="26"/>
          <w:szCs w:val="26"/>
        </w:rPr>
        <w:t>ыполнения работ по индивидуальному жилищному строительству</w:t>
      </w:r>
      <w:r>
        <w:rPr>
          <w:color w:val="000000"/>
          <w:sz w:val="26"/>
          <w:szCs w:val="26"/>
        </w:rPr>
        <w:t>;</w:t>
      </w:r>
    </w:p>
    <w:p w:rsidR="00EF47B6" w:rsidRDefault="00EF47B6" w:rsidP="00EF47B6">
      <w:pPr>
        <w:spacing w:after="0"/>
      </w:pPr>
      <w:r>
        <w:rPr>
          <w:rFonts w:ascii="Times New Roman" w:eastAsia="Times New Roman" w:hAnsi="Times New Roman" w:cs="Times New Roman"/>
          <w:color w:val="000000"/>
          <w:sz w:val="26"/>
          <w:szCs w:val="26"/>
        </w:rPr>
        <w:t xml:space="preserve">         1.3.10. В</w:t>
      </w:r>
      <w:r w:rsidRPr="00C52563">
        <w:rPr>
          <w:rFonts w:ascii="Times New Roman" w:eastAsia="Times New Roman" w:hAnsi="Times New Roman" w:cs="Times New Roman"/>
          <w:color w:val="000000"/>
          <w:sz w:val="26"/>
          <w:szCs w:val="26"/>
        </w:rPr>
        <w:t>ыполнения работ по ведению садоводства и дачного хозяйства</w:t>
      </w:r>
      <w:r>
        <w:rPr>
          <w:rFonts w:ascii="Times New Roman" w:eastAsia="Times New Roman" w:hAnsi="Times New Roman" w:cs="Times New Roman"/>
          <w:color w:val="000000"/>
          <w:sz w:val="26"/>
          <w:szCs w:val="26"/>
        </w:rPr>
        <w:t>;</w:t>
      </w:r>
      <w:r w:rsidRPr="00C52563">
        <w:rPr>
          <w:rFonts w:ascii="Times New Roman" w:eastAsia="Times New Roman" w:hAnsi="Times New Roman" w:cs="Times New Roman"/>
          <w:color w:val="000000"/>
          <w:sz w:val="26"/>
          <w:szCs w:val="26"/>
        </w:rPr>
        <w:t xml:space="preserve"> </w:t>
      </w:r>
    </w:p>
    <w:p w:rsidR="00EF47B6" w:rsidRDefault="00EF47B6" w:rsidP="00EF47B6">
      <w:pPr>
        <w:spacing w:after="0"/>
      </w:pPr>
      <w:r>
        <w:rPr>
          <w:rFonts w:ascii="Times New Roman" w:eastAsia="Times New Roman" w:hAnsi="Times New Roman" w:cs="Times New Roman"/>
          <w:color w:val="000000"/>
          <w:sz w:val="26"/>
          <w:szCs w:val="26"/>
        </w:rPr>
        <w:t xml:space="preserve">         1.3.11. Проведения земляных работ, если в зоне производства работ произрастают зеленые насаждения;</w:t>
      </w:r>
    </w:p>
    <w:p w:rsidR="00EF47B6" w:rsidRDefault="00EF47B6" w:rsidP="00EF47B6">
      <w:pPr>
        <w:spacing w:after="0"/>
      </w:pPr>
      <w:r>
        <w:rPr>
          <w:rFonts w:ascii="Times New Roman" w:eastAsia="Times New Roman" w:hAnsi="Times New Roman" w:cs="Times New Roman"/>
          <w:color w:val="000000"/>
          <w:sz w:val="26"/>
          <w:szCs w:val="26"/>
        </w:rPr>
        <w:t xml:space="preserve">         1.3.12. П</w:t>
      </w:r>
      <w:r w:rsidRPr="00C52563">
        <w:rPr>
          <w:rFonts w:ascii="Times New Roman" w:eastAsia="Times New Roman" w:hAnsi="Times New Roman" w:cs="Times New Roman"/>
          <w:color w:val="000000"/>
          <w:sz w:val="26"/>
          <w:szCs w:val="26"/>
        </w:rPr>
        <w:t>роведения работ по текущему содержанию зелёных насаждений</w:t>
      </w:r>
      <w:r>
        <w:rPr>
          <w:rFonts w:ascii="Times New Roman" w:eastAsia="Times New Roman" w:hAnsi="Times New Roman" w:cs="Times New Roman"/>
          <w:color w:val="000000"/>
          <w:sz w:val="26"/>
          <w:szCs w:val="26"/>
        </w:rPr>
        <w:t>;</w:t>
      </w:r>
    </w:p>
    <w:p w:rsidR="00EF47B6" w:rsidRDefault="00EF47B6" w:rsidP="00EF47B6">
      <w:pPr>
        <w:spacing w:after="0"/>
      </w:pPr>
      <w:r>
        <w:rPr>
          <w:rFonts w:ascii="Times New Roman" w:eastAsia="Times New Roman" w:hAnsi="Times New Roman" w:cs="Times New Roman"/>
          <w:color w:val="000000"/>
          <w:sz w:val="26"/>
          <w:szCs w:val="26"/>
        </w:rPr>
        <w:t xml:space="preserve">         1.3.13. В</w:t>
      </w:r>
      <w:r w:rsidRPr="00C52563">
        <w:rPr>
          <w:rFonts w:ascii="Times New Roman" w:eastAsia="Times New Roman" w:hAnsi="Times New Roman" w:cs="Times New Roman"/>
          <w:color w:val="000000"/>
          <w:sz w:val="26"/>
          <w:szCs w:val="26"/>
        </w:rPr>
        <w:t>ыполнения работ по индивидуальному жилищному строительству гражданам</w:t>
      </w:r>
      <w:r>
        <w:rPr>
          <w:rFonts w:ascii="Times New Roman" w:eastAsia="Times New Roman" w:hAnsi="Times New Roman" w:cs="Times New Roman"/>
          <w:color w:val="000000"/>
          <w:sz w:val="26"/>
          <w:szCs w:val="26"/>
        </w:rPr>
        <w:t>и, имеющими трех и более детей;</w:t>
      </w:r>
    </w:p>
    <w:p w:rsidR="00EF47B6" w:rsidRPr="00C52563" w:rsidRDefault="00EF47B6" w:rsidP="00EF47B6">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1.3.14.</w:t>
      </w:r>
      <w:r w:rsidRPr="00C5256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У</w:t>
      </w:r>
      <w:r w:rsidRPr="00C52563">
        <w:rPr>
          <w:rFonts w:ascii="Times New Roman" w:eastAsia="Times New Roman" w:hAnsi="Times New Roman" w:cs="Times New Roman"/>
          <w:color w:val="000000"/>
          <w:sz w:val="26"/>
          <w:szCs w:val="26"/>
        </w:rPr>
        <w:t>стройства проезда или части проезда к земельным участкам, предоставленным гражданам, имеющим трех и более детей, для индивидуального жилищного строительства, на земельных участках, находящихся в собственности муниципального образования и в отношении которых установлены сервитуты в соответствии со статьей 23 Земельног</w:t>
      </w:r>
      <w:r>
        <w:rPr>
          <w:rFonts w:ascii="Times New Roman" w:eastAsia="Times New Roman" w:hAnsi="Times New Roman" w:cs="Times New Roman"/>
          <w:color w:val="000000"/>
          <w:sz w:val="26"/>
          <w:szCs w:val="26"/>
        </w:rPr>
        <w:t>о кодекса Российской Федерации;</w:t>
      </w:r>
    </w:p>
    <w:p w:rsidR="00EF47B6" w:rsidRPr="000F3651" w:rsidRDefault="00EF47B6" w:rsidP="00EF47B6">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1.3.15. О</w:t>
      </w:r>
      <w:r w:rsidRPr="00C52563">
        <w:rPr>
          <w:rFonts w:ascii="Times New Roman" w:eastAsia="Times New Roman" w:hAnsi="Times New Roman" w:cs="Times New Roman"/>
          <w:color w:val="000000"/>
          <w:sz w:val="26"/>
          <w:szCs w:val="26"/>
        </w:rPr>
        <w:t xml:space="preserve">существления геологического изучения недр, проведения инженерных изысканий, строительства временных или вспомогательных сооружений, складирования строительных и иных материалов, техники для </w:t>
      </w:r>
      <w:r w:rsidRPr="00C52563">
        <w:rPr>
          <w:rFonts w:ascii="Times New Roman" w:eastAsia="Times New Roman" w:hAnsi="Times New Roman" w:cs="Times New Roman"/>
          <w:color w:val="000000"/>
          <w:sz w:val="26"/>
          <w:szCs w:val="26"/>
        </w:rPr>
        <w:lastRenderedPageBreak/>
        <w:t xml:space="preserve">обеспечения строительства, капитальный или текущий ремонт линейного объекта, осуществления деятельности в целях сохранения и развития традиционных образов жизни, хозяйствования и промыслов коренных малочисленных народов Севера, Сибири и Дальнего Востока в местах их традиционного проживания и традиционной хозяйственной деятельности использование земель или земельных участков, находящихся в государственной или муниципальной собственности может осуществляться без предоставления земельных участков и установления сервитута на основании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уполномоченного органа.</w:t>
      </w:r>
    </w:p>
    <w:p w:rsidR="00EF47B6" w:rsidRPr="00500896" w:rsidRDefault="00EF47B6" w:rsidP="00EF47B6">
      <w:pPr>
        <w:pStyle w:val="21"/>
        <w:shd w:val="clear" w:color="auto" w:fill="auto"/>
        <w:tabs>
          <w:tab w:val="left" w:pos="1642"/>
        </w:tabs>
        <w:spacing w:line="274" w:lineRule="exact"/>
        <w:ind w:right="20" w:firstLine="567"/>
        <w:jc w:val="both"/>
        <w:rPr>
          <w:sz w:val="26"/>
          <w:szCs w:val="26"/>
        </w:rPr>
      </w:pPr>
      <w:r w:rsidRPr="00420043">
        <w:rPr>
          <w:sz w:val="26"/>
          <w:szCs w:val="26"/>
        </w:rPr>
        <w:t xml:space="preserve">1.4. Выдача </w:t>
      </w:r>
      <w:r>
        <w:rPr>
          <w:sz w:val="26"/>
          <w:szCs w:val="26"/>
        </w:rPr>
        <w:t>разрешения</w:t>
      </w:r>
      <w:r w:rsidRPr="00420043">
        <w:rPr>
          <w:sz w:val="26"/>
          <w:szCs w:val="26"/>
        </w:rPr>
        <w:t xml:space="preserve"> на снос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w:t>
      </w:r>
    </w:p>
    <w:p w:rsidR="00EF47B6" w:rsidRPr="000F3651" w:rsidRDefault="00EF47B6" w:rsidP="00EF47B6">
      <w:pPr>
        <w:pStyle w:val="21"/>
        <w:shd w:val="clear" w:color="auto" w:fill="auto"/>
        <w:tabs>
          <w:tab w:val="left" w:pos="1638"/>
        </w:tabs>
        <w:spacing w:after="275" w:line="274" w:lineRule="exact"/>
        <w:ind w:right="20" w:firstLine="0"/>
        <w:jc w:val="both"/>
        <w:rPr>
          <w:sz w:val="26"/>
          <w:szCs w:val="26"/>
        </w:rPr>
      </w:pPr>
      <w:bookmarkStart w:id="0" w:name="bookmark4"/>
      <w:r w:rsidRPr="00500896">
        <w:rPr>
          <w:sz w:val="26"/>
          <w:szCs w:val="26"/>
        </w:rPr>
        <w:t xml:space="preserve">        1.5. Вырубка зеленых насаждений без </w:t>
      </w:r>
      <w:r>
        <w:rPr>
          <w:sz w:val="26"/>
          <w:szCs w:val="26"/>
        </w:rPr>
        <w:t>разрешения</w:t>
      </w:r>
      <w:r w:rsidRPr="00500896">
        <w:rPr>
          <w:sz w:val="26"/>
          <w:szCs w:val="26"/>
        </w:rPr>
        <w:t xml:space="preserve"> на территории </w:t>
      </w:r>
      <w:r>
        <w:rPr>
          <w:sz w:val="26"/>
          <w:szCs w:val="26"/>
        </w:rPr>
        <w:t>Лесозаводского городского округа</w:t>
      </w:r>
      <w:r w:rsidRPr="00500896">
        <w:rPr>
          <w:sz w:val="26"/>
          <w:szCs w:val="26"/>
        </w:rPr>
        <w:t xml:space="preserve"> не допускается, за исключением проведения аварийно-восстановительных работ сетей инженерно-технического обеспечения и сооружений.</w:t>
      </w:r>
      <w:bookmarkEnd w:id="0"/>
    </w:p>
    <w:p w:rsidR="00EF47B6" w:rsidRPr="00420043" w:rsidRDefault="00EF47B6" w:rsidP="00EF47B6">
      <w:pPr>
        <w:pStyle w:val="ConsPlusNormal0"/>
        <w:ind w:firstLine="540"/>
        <w:jc w:val="both"/>
      </w:pPr>
      <w:r w:rsidRPr="00652327">
        <w:rPr>
          <w:rFonts w:eastAsia="Times New Roman"/>
          <w:color w:val="000000"/>
          <w:sz w:val="26"/>
          <w:szCs w:val="26"/>
        </w:rPr>
        <w:t>2. Круг заявителей</w:t>
      </w:r>
      <w:r w:rsidRPr="000F3651">
        <w:t xml:space="preserve"> </w:t>
      </w:r>
    </w:p>
    <w:p w:rsidR="00EF47B6" w:rsidRPr="0042004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420043">
        <w:rPr>
          <w:rFonts w:ascii="Times New Roman" w:eastAsia="Times New Roman" w:hAnsi="Times New Roman" w:cs="Times New Roman"/>
          <w:color w:val="000000"/>
          <w:sz w:val="26"/>
          <w:szCs w:val="26"/>
        </w:rPr>
        <w:t>2.1. Муниципальная услуга предоставляется физическим (в том числе индивидуальным предпринимателям) и юридическим лицам, либо представителям, имеющим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предоставляющей муниципальную услугу,</w:t>
      </w:r>
      <w:r w:rsidRPr="00420043">
        <w:rPr>
          <w:rFonts w:ascii="Times New Roman" w:hAnsi="Times New Roman" w:cs="Times New Roman"/>
          <w:sz w:val="26"/>
          <w:szCs w:val="26"/>
        </w:rPr>
        <w:t xml:space="preserve"> </w:t>
      </w:r>
      <w:r w:rsidRPr="00652327">
        <w:rPr>
          <w:rFonts w:ascii="Times New Roman" w:hAnsi="Times New Roman" w:cs="Times New Roman"/>
          <w:sz w:val="26"/>
          <w:szCs w:val="26"/>
        </w:rPr>
        <w:t xml:space="preserve">заинтересованным в выполнении работ по сносу зеленых насаждений </w:t>
      </w:r>
      <w:r w:rsidRPr="00652327">
        <w:rPr>
          <w:rFonts w:ascii="Times New Roman" w:eastAsia="Times New Roman" w:hAnsi="Times New Roman" w:cs="Times New Roman"/>
          <w:color w:val="000000"/>
          <w:sz w:val="26"/>
          <w:szCs w:val="26"/>
        </w:rPr>
        <w:t xml:space="preserve">на территории Лесозаводского городского округа, </w:t>
      </w:r>
      <w:r w:rsidRPr="00652327">
        <w:rPr>
          <w:rFonts w:ascii="Times New Roman" w:hAnsi="Times New Roman" w:cs="Times New Roman"/>
          <w:sz w:val="26"/>
          <w:szCs w:val="26"/>
        </w:rPr>
        <w:t>в пределах полномочий, установленных Градостроительным кодексом Российской Федерации</w:t>
      </w:r>
      <w:r w:rsidRPr="00652327">
        <w:rPr>
          <w:rFonts w:ascii="Times New Roman" w:eastAsia="Times New Roman" w:hAnsi="Times New Roman" w:cs="Times New Roman"/>
          <w:color w:val="000000"/>
          <w:sz w:val="26"/>
          <w:szCs w:val="26"/>
        </w:rPr>
        <w:t xml:space="preserve"> (далее-заявитель).</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3. Требования к порядку информирования о предоставлении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3.1. Место нахождения, контактные данные Администрации, предоставляющей муниципальную услугу, организаций, участвующих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в предоставлении муниципальной услуги, а также многофункциональных центров предоставления государственных и муниципальных услуг (далее – МФЦ)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в которых организуется предоставление муниципальной</w:t>
      </w:r>
      <w:r>
        <w:rPr>
          <w:rFonts w:ascii="Times New Roman" w:eastAsia="Times New Roman" w:hAnsi="Times New Roman" w:cs="Times New Roman"/>
          <w:color w:val="000000"/>
          <w:sz w:val="26"/>
          <w:szCs w:val="26"/>
        </w:rPr>
        <w:t xml:space="preserve"> услуги, приведены                     в п</w:t>
      </w:r>
      <w:r w:rsidRPr="00C52563">
        <w:rPr>
          <w:rFonts w:ascii="Times New Roman" w:eastAsia="Times New Roman" w:hAnsi="Times New Roman" w:cs="Times New Roman"/>
          <w:color w:val="000000"/>
          <w:sz w:val="26"/>
          <w:szCs w:val="26"/>
        </w:rPr>
        <w:t xml:space="preserve">риложении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1 к настоящему Регламенту.</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3.2. Информирование о порядке предоставлении муниципальной услуги осуществляется: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при личном обращении заявителя непосредственно в Администрацию;</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при личном обращении в МФЦ, расположенных на территории Приморского края, информация о которых размещена в информационно-телекоммуникационной сети Инт</w:t>
      </w:r>
      <w:r>
        <w:rPr>
          <w:rFonts w:ascii="Times New Roman" w:eastAsia="Times New Roman" w:hAnsi="Times New Roman" w:cs="Times New Roman"/>
          <w:color w:val="000000"/>
          <w:sz w:val="26"/>
          <w:szCs w:val="26"/>
        </w:rPr>
        <w:t>ернет на официальном сайте www.mfc-25.</w:t>
      </w:r>
      <w:r w:rsidRPr="00C52563">
        <w:rPr>
          <w:rFonts w:ascii="Times New Roman" w:eastAsia="Times New Roman" w:hAnsi="Times New Roman" w:cs="Times New Roman"/>
          <w:color w:val="000000"/>
          <w:sz w:val="26"/>
          <w:szCs w:val="26"/>
        </w:rPr>
        <w:t xml:space="preserve">ru,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в случае если муниципальная услуга предоставляется МФЦ или с его участием,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в соответствии с соглашением о взаимодействии между МФЦ и Администрацией;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с использованием средств телефонной, почтовой связи;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г) на Интернет-сайте;</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lastRenderedPageBreak/>
        <w:t>д) с использованием федеральной государственной информационной системы «Единый портал государственных и муниципальных услуг (функций)</w:t>
      </w:r>
      <w:r>
        <w:rPr>
          <w:rFonts w:ascii="Times New Roman" w:eastAsia="Times New Roman" w:hAnsi="Times New Roman" w:cs="Times New Roman"/>
          <w:color w:val="000000"/>
          <w:sz w:val="26"/>
          <w:szCs w:val="26"/>
        </w:rPr>
        <w:t>» (далее – единый портал) (www.gosuslugi.</w:t>
      </w:r>
      <w:r w:rsidRPr="00C52563">
        <w:rPr>
          <w:rFonts w:ascii="Times New Roman" w:eastAsia="Times New Roman" w:hAnsi="Times New Roman" w:cs="Times New Roman"/>
          <w:color w:val="000000"/>
          <w:sz w:val="26"/>
          <w:szCs w:val="26"/>
        </w:rPr>
        <w:t>ru).</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Сведения о месте нахождения, графике работы, адресе электронной почты, контактных телефона</w:t>
      </w:r>
      <w:r>
        <w:rPr>
          <w:rFonts w:ascii="Times New Roman" w:eastAsia="Times New Roman" w:hAnsi="Times New Roman" w:cs="Times New Roman"/>
          <w:color w:val="000000"/>
          <w:sz w:val="26"/>
          <w:szCs w:val="26"/>
        </w:rPr>
        <w:t>х МФЦ расположены на сайте www.mfc-25.</w:t>
      </w:r>
      <w:r w:rsidRPr="00C52563">
        <w:rPr>
          <w:rFonts w:ascii="Times New Roman" w:eastAsia="Times New Roman" w:hAnsi="Times New Roman" w:cs="Times New Roman"/>
          <w:color w:val="000000"/>
          <w:sz w:val="26"/>
          <w:szCs w:val="26"/>
        </w:rPr>
        <w:t>гu.</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3.3. В информационно-телекоммуникационных сетях, доступ к которым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не ограничен определенным кругом лиц (включая сеть Интернет), в том числе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на Интернет-сайте и на альтернативных версиях сайтов, а также на Едином портале и на информационных стендах Администрации размещается следующая информация: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место нахождени</w:t>
      </w:r>
      <w:r>
        <w:rPr>
          <w:rFonts w:ascii="Times New Roman" w:eastAsia="Times New Roman" w:hAnsi="Times New Roman" w:cs="Times New Roman"/>
          <w:color w:val="000000"/>
          <w:sz w:val="26"/>
          <w:szCs w:val="26"/>
        </w:rPr>
        <w:t>я</w:t>
      </w:r>
      <w:r w:rsidRPr="00C52563">
        <w:rPr>
          <w:rFonts w:ascii="Times New Roman" w:eastAsia="Times New Roman" w:hAnsi="Times New Roman" w:cs="Times New Roman"/>
          <w:color w:val="000000"/>
          <w:sz w:val="26"/>
          <w:szCs w:val="26"/>
        </w:rPr>
        <w:t xml:space="preserve">, график работы </w:t>
      </w:r>
      <w:r>
        <w:rPr>
          <w:rFonts w:ascii="Times New Roman" w:eastAsia="Times New Roman" w:hAnsi="Times New Roman" w:cs="Times New Roman"/>
          <w:color w:val="000000"/>
          <w:sz w:val="26"/>
          <w:szCs w:val="26"/>
        </w:rPr>
        <w:t>органов</w:t>
      </w:r>
      <w:r w:rsidRPr="00C52563">
        <w:rPr>
          <w:rFonts w:ascii="Times New Roman" w:eastAsia="Times New Roman" w:hAnsi="Times New Roman" w:cs="Times New Roman"/>
          <w:color w:val="000000"/>
          <w:sz w:val="26"/>
          <w:szCs w:val="26"/>
        </w:rPr>
        <w:t xml:space="preserve"> Администрации, адрес Интернет-сайта;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 адрес электронной почты Администрации, </w:t>
      </w:r>
      <w:r>
        <w:rPr>
          <w:rFonts w:ascii="Times New Roman" w:eastAsia="Times New Roman" w:hAnsi="Times New Roman" w:cs="Times New Roman"/>
          <w:color w:val="000000"/>
          <w:sz w:val="26"/>
          <w:szCs w:val="26"/>
        </w:rPr>
        <w:t>органов</w:t>
      </w:r>
      <w:r w:rsidRPr="00C52563">
        <w:rPr>
          <w:rFonts w:ascii="Times New Roman" w:eastAsia="Times New Roman" w:hAnsi="Times New Roman" w:cs="Times New Roman"/>
          <w:color w:val="000000"/>
          <w:sz w:val="26"/>
          <w:szCs w:val="26"/>
        </w:rPr>
        <w:t xml:space="preserve"> Администрации;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перечень документов, представляемых заявителем (уполномоченным представителем), а также требования, предъявляемые к этим документам;</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образец заявления на предоставление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основания для отказа в предоставлении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порядок предоставления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порядок подачи и рассмотрения жалобы;</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 блок-схема предоставления </w:t>
      </w:r>
      <w:r>
        <w:rPr>
          <w:rFonts w:ascii="Times New Roman" w:eastAsia="Times New Roman" w:hAnsi="Times New Roman" w:cs="Times New Roman"/>
          <w:color w:val="000000"/>
          <w:sz w:val="26"/>
          <w:szCs w:val="26"/>
        </w:rPr>
        <w:t xml:space="preserve">муниципальной услуги приложение                            </w:t>
      </w:r>
      <w:r w:rsidRPr="00C52563">
        <w:rPr>
          <w:rFonts w:ascii="Times New Roman" w:eastAsia="Times New Roman" w:hAnsi="Times New Roman" w:cs="Times New Roman"/>
          <w:color w:val="000000"/>
          <w:sz w:val="26"/>
          <w:szCs w:val="26"/>
        </w:rPr>
        <w:t>7</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к Регламенту.</w:t>
      </w:r>
      <w:r>
        <w:rPr>
          <w:rFonts w:ascii="Times New Roman" w:eastAsia="Times New Roman" w:hAnsi="Times New Roman" w:cs="Times New Roman"/>
          <w:color w:val="000000"/>
          <w:sz w:val="26"/>
          <w:szCs w:val="26"/>
        </w:rPr>
        <w:t xml:space="preserve"> </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Информация о ходе предоставления муниципальной услуги, о порядке подачи и рассмотрении жалобы может быть получена на личном приеме, в МФЦ,</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EF47B6" w:rsidRPr="006B50A4" w:rsidRDefault="00EF47B6" w:rsidP="00EF47B6">
      <w:pPr>
        <w:spacing w:after="105" w:line="240" w:lineRule="auto"/>
        <w:ind w:firstLine="709"/>
        <w:jc w:val="both"/>
        <w:rPr>
          <w:rFonts w:ascii="Times New Roman" w:eastAsia="Times New Roman" w:hAnsi="Times New Roman" w:cs="Times New Roman"/>
          <w:b/>
          <w:color w:val="000000"/>
          <w:sz w:val="26"/>
          <w:szCs w:val="26"/>
        </w:rPr>
      </w:pPr>
      <w:r w:rsidRPr="006B50A4">
        <w:rPr>
          <w:rFonts w:ascii="Times New Roman" w:eastAsia="Times New Roman" w:hAnsi="Times New Roman" w:cs="Times New Roman"/>
          <w:b/>
          <w:color w:val="000000"/>
          <w:sz w:val="26"/>
          <w:szCs w:val="26"/>
        </w:rPr>
        <w:t>II. СТАНДАРТ ПРЕДОСТАВЛЕНИЯ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4. Наименование муниципальной услуги: «</w:t>
      </w:r>
      <w:r>
        <w:rPr>
          <w:rFonts w:ascii="Times New Roman" w:eastAsia="Times New Roman" w:hAnsi="Times New Roman" w:cs="Times New Roman"/>
          <w:color w:val="000000"/>
          <w:sz w:val="26"/>
          <w:szCs w:val="26"/>
        </w:rPr>
        <w:t>Выдача, закрытие разрешения     на снос зеленых насаждений для целей строительства, реконструкции объекта капитального строительства</w:t>
      </w:r>
      <w:r w:rsidRPr="00C52563">
        <w:rPr>
          <w:rFonts w:ascii="Times New Roman" w:eastAsia="Times New Roman" w:hAnsi="Times New Roman" w:cs="Times New Roman"/>
          <w:color w:val="000000"/>
          <w:sz w:val="26"/>
          <w:szCs w:val="26"/>
        </w:rPr>
        <w:t>».</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5. Наименование органа, предоставляющего муниципальную услугу</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5.1. Предоставление муниц</w:t>
      </w:r>
      <w:r>
        <w:rPr>
          <w:rFonts w:ascii="Times New Roman" w:eastAsia="Times New Roman" w:hAnsi="Times New Roman" w:cs="Times New Roman"/>
          <w:color w:val="000000"/>
          <w:sz w:val="26"/>
          <w:szCs w:val="26"/>
        </w:rPr>
        <w:t>ипальной услуги осуществляется А</w:t>
      </w:r>
      <w:r w:rsidRPr="00C52563">
        <w:rPr>
          <w:rFonts w:ascii="Times New Roman" w:eastAsia="Times New Roman" w:hAnsi="Times New Roman" w:cs="Times New Roman"/>
          <w:color w:val="000000"/>
          <w:sz w:val="26"/>
          <w:szCs w:val="26"/>
        </w:rPr>
        <w:t xml:space="preserve">дминистрацией в лице </w:t>
      </w:r>
      <w:r>
        <w:rPr>
          <w:rFonts w:ascii="Times New Roman" w:eastAsia="Times New Roman" w:hAnsi="Times New Roman" w:cs="Times New Roman"/>
          <w:color w:val="000000"/>
          <w:sz w:val="26"/>
          <w:szCs w:val="26"/>
        </w:rPr>
        <w:t>отдела жилищно-коммунального хозяйства управления жизнеобеспечения</w:t>
      </w:r>
      <w:r w:rsidRPr="00C52563">
        <w:rPr>
          <w:rFonts w:ascii="Times New Roman" w:eastAsia="Times New Roman" w:hAnsi="Times New Roman" w:cs="Times New Roman"/>
          <w:color w:val="000000"/>
          <w:sz w:val="26"/>
          <w:szCs w:val="26"/>
        </w:rPr>
        <w:t xml:space="preserve"> (далее – отдел).</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5.2. Организация предоставления муниципальной услуги осуществляется,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в том числе через МФЦ в соответствии с соглашением о взаимодействии, заключенным между МФЦ и Администрацией.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lastRenderedPageBreak/>
        <w:t xml:space="preserve">5.3. 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с обращением в иные государственные органы, органы местного самоуправления, организации.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6. Результатом предоставления муниципальной услуги является: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6.1. Выдача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6.2. Закрытие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w:t>
      </w:r>
    </w:p>
    <w:p w:rsidR="00EF47B6" w:rsidRPr="002208A5" w:rsidRDefault="00EF47B6" w:rsidP="00EF47B6">
      <w:pPr>
        <w:pStyle w:val="ConsPlusNormal0"/>
        <w:ind w:firstLine="709"/>
        <w:jc w:val="both"/>
        <w:rPr>
          <w:sz w:val="26"/>
          <w:szCs w:val="26"/>
        </w:rPr>
      </w:pPr>
      <w:r w:rsidRPr="002208A5">
        <w:rPr>
          <w:sz w:val="26"/>
          <w:szCs w:val="26"/>
        </w:rPr>
        <w:t xml:space="preserve">6.3. Результат предоставления муниципальной услуги изготавливается в двух экземплярах, один из которых выдается заявителю, второй хранится </w:t>
      </w:r>
      <w:r w:rsidRPr="002208A5">
        <w:rPr>
          <w:sz w:val="26"/>
          <w:szCs w:val="26"/>
        </w:rPr>
        <w:br/>
        <w:t xml:space="preserve">в администрации. </w:t>
      </w:r>
    </w:p>
    <w:p w:rsidR="00EF47B6" w:rsidRPr="002208A5" w:rsidRDefault="00EF47B6" w:rsidP="00EF47B6">
      <w:pPr>
        <w:pStyle w:val="ConsPlusNormal0"/>
        <w:ind w:firstLine="709"/>
        <w:jc w:val="both"/>
        <w:rPr>
          <w:sz w:val="26"/>
          <w:szCs w:val="26"/>
        </w:rPr>
      </w:pPr>
      <w:r w:rsidRPr="002208A5">
        <w:rPr>
          <w:sz w:val="26"/>
          <w:szCs w:val="26"/>
        </w:rPr>
        <w:t>6.4.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EF47B6" w:rsidRPr="002208A5" w:rsidRDefault="00EF47B6" w:rsidP="00EF47B6">
      <w:pPr>
        <w:pStyle w:val="ConsPlusNormal0"/>
        <w:ind w:firstLine="709"/>
        <w:jc w:val="both"/>
        <w:rPr>
          <w:sz w:val="26"/>
          <w:szCs w:val="26"/>
        </w:rPr>
      </w:pPr>
      <w:r w:rsidRPr="002208A5">
        <w:rPr>
          <w:sz w:val="26"/>
          <w:szCs w:val="26"/>
        </w:rPr>
        <w:t>выдается заявителю в форме документа на бумажном носителе;</w:t>
      </w:r>
    </w:p>
    <w:p w:rsidR="00EF47B6" w:rsidRPr="002208A5" w:rsidRDefault="00EF47B6" w:rsidP="00EF47B6">
      <w:pPr>
        <w:pStyle w:val="ConsPlusNormal0"/>
        <w:ind w:firstLine="709"/>
        <w:jc w:val="both"/>
        <w:rPr>
          <w:sz w:val="26"/>
          <w:szCs w:val="26"/>
        </w:rPr>
      </w:pPr>
      <w:r w:rsidRPr="002208A5">
        <w:rPr>
          <w:sz w:val="26"/>
          <w:szCs w:val="26"/>
        </w:rPr>
        <w:t>направляется заявителю в форме электронного документа на адрес электронной почты, указанной в заявлении;</w:t>
      </w:r>
    </w:p>
    <w:p w:rsidR="00EF47B6" w:rsidRPr="002208A5" w:rsidRDefault="00EF47B6" w:rsidP="00EF47B6">
      <w:pPr>
        <w:pStyle w:val="ConsPlusNormal0"/>
        <w:ind w:firstLine="709"/>
        <w:jc w:val="both"/>
        <w:rPr>
          <w:sz w:val="26"/>
          <w:szCs w:val="26"/>
        </w:rPr>
      </w:pPr>
      <w:r w:rsidRPr="002208A5">
        <w:rPr>
          <w:sz w:val="26"/>
          <w:szCs w:val="26"/>
        </w:rPr>
        <w:t xml:space="preserve">направляется заказным почтовым отправлением с уведомлением о вручении </w:t>
      </w:r>
      <w:r w:rsidRPr="002208A5">
        <w:rPr>
          <w:sz w:val="26"/>
          <w:szCs w:val="26"/>
        </w:rPr>
        <w:br/>
        <w:t xml:space="preserve">в адрес заявителя (в случае возврата почтовых отправлений разрешение на снос зеленых насаждений  или письмо об отказе в выдаче </w:t>
      </w:r>
      <w:r>
        <w:rPr>
          <w:sz w:val="26"/>
          <w:szCs w:val="26"/>
        </w:rPr>
        <w:t>разрешения</w:t>
      </w:r>
      <w:r w:rsidRPr="002208A5">
        <w:rPr>
          <w:sz w:val="26"/>
          <w:szCs w:val="26"/>
        </w:rPr>
        <w:t xml:space="preserve"> на снос зеленых насаждений остается в администрации и повторно не направляется).</w:t>
      </w:r>
    </w:p>
    <w:p w:rsidR="00EF47B6" w:rsidRDefault="00EF47B6" w:rsidP="00EF47B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Факт получения результата предоставления муниципальной услуги фиксируется в документе учета выданных разрешений на снос зеленых насаждений.</w:t>
      </w:r>
    </w:p>
    <w:p w:rsidR="00EF47B6" w:rsidRPr="004C6E38" w:rsidRDefault="00EF47B6" w:rsidP="00EF47B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7. Срок предоставления муниципальной услуги</w:t>
      </w:r>
    </w:p>
    <w:p w:rsidR="00EF47B6" w:rsidRDefault="00EF47B6" w:rsidP="00EF47B6">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4C6E38">
        <w:rPr>
          <w:rFonts w:ascii="Times New Roman" w:eastAsia="Times New Roman" w:hAnsi="Times New Roman" w:cs="Times New Roman"/>
          <w:color w:val="000000"/>
          <w:sz w:val="26"/>
          <w:szCs w:val="26"/>
        </w:rPr>
        <w:t xml:space="preserve">7.1. Срок предоставления муниципальной услуги составляет 15 календарных дней со дня регистрации заявления. </w:t>
      </w:r>
    </w:p>
    <w:p w:rsidR="00EF47B6" w:rsidRPr="00B62D14" w:rsidRDefault="00EF47B6" w:rsidP="00EF47B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Администрация в течение пятнадцати рабочих дней со дня регистрации </w:t>
      </w:r>
      <w:r>
        <w:rPr>
          <w:rFonts w:ascii="Times New Roman" w:hAnsi="Times New Roman" w:cs="Times New Roman"/>
          <w:sz w:val="26"/>
          <w:szCs w:val="26"/>
        </w:rPr>
        <w:br/>
        <w:t>в администрации заявления о выдаче, закрытии разрешения на снос зеленых насаждений выдает заявителю документ, являющийся результатом предоставления муниципальной услуги, предусмотренный настоящим Регламентом.</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highlight w:val="yellow"/>
        </w:rPr>
      </w:pPr>
      <w:r>
        <w:rPr>
          <w:rFonts w:ascii="Times New Roman" w:eastAsia="Times New Roman" w:hAnsi="Times New Roman" w:cs="Times New Roman"/>
          <w:color w:val="000000"/>
          <w:sz w:val="26"/>
          <w:szCs w:val="26"/>
        </w:rPr>
        <w:t xml:space="preserve">7.2. </w:t>
      </w:r>
      <w:r w:rsidRPr="00C52563">
        <w:rPr>
          <w:rFonts w:ascii="Times New Roman" w:eastAsia="Times New Roman" w:hAnsi="Times New Roman" w:cs="Times New Roman"/>
          <w:color w:val="000000"/>
          <w:sz w:val="26"/>
          <w:szCs w:val="26"/>
        </w:rPr>
        <w:t xml:space="preserve">В случае выполнения работ по строительству, капитальному ремонту, реконструкции объектов капитального строительства и (или) линейных объектов </w:t>
      </w:r>
      <w:r>
        <w:rPr>
          <w:rFonts w:ascii="Times New Roman" w:eastAsia="Times New Roman" w:hAnsi="Times New Roman" w:cs="Times New Roman"/>
          <w:color w:val="000000"/>
          <w:sz w:val="26"/>
          <w:szCs w:val="26"/>
        </w:rPr>
        <w:t>с</w:t>
      </w:r>
      <w:r w:rsidRPr="004C6E38">
        <w:rPr>
          <w:rFonts w:ascii="Times New Roman" w:eastAsia="Times New Roman" w:hAnsi="Times New Roman" w:cs="Times New Roman"/>
          <w:color w:val="000000"/>
          <w:sz w:val="26"/>
          <w:szCs w:val="26"/>
        </w:rPr>
        <w:t xml:space="preserve">рок предоставления муниципальной услуги составляет 5 календарных дней со дня регистрации заявления. </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8. Правовые основания для предоставления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8.1. Список нормативных актов, в соответствии с которыми осуществляется оказание муниципальной услуги, приведен в </w:t>
      </w:r>
      <w:r>
        <w:rPr>
          <w:rFonts w:ascii="Times New Roman" w:eastAsia="Times New Roman" w:hAnsi="Times New Roman" w:cs="Times New Roman"/>
          <w:color w:val="000000"/>
          <w:sz w:val="26"/>
          <w:szCs w:val="26"/>
        </w:rPr>
        <w:t xml:space="preserve">приложении </w:t>
      </w:r>
      <w:r w:rsidRPr="00C52563">
        <w:rPr>
          <w:rFonts w:ascii="Times New Roman" w:eastAsia="Times New Roman" w:hAnsi="Times New Roman" w:cs="Times New Roman"/>
          <w:color w:val="000000"/>
          <w:sz w:val="26"/>
          <w:szCs w:val="26"/>
        </w:rPr>
        <w:t>2 к Регламенту.</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9. Исчерпывающий перечень документов, необходимых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с законодательными или иными нормативными правовыми актами для предоставления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E338DC">
        <w:rPr>
          <w:rFonts w:ascii="Times New Roman" w:eastAsia="Times New Roman" w:hAnsi="Times New Roman" w:cs="Times New Roman"/>
          <w:color w:val="000000"/>
          <w:sz w:val="26"/>
          <w:szCs w:val="26"/>
        </w:rPr>
        <w:lastRenderedPageBreak/>
        <w:t>9.1.</w:t>
      </w:r>
      <w:r w:rsidRPr="00C52563">
        <w:rPr>
          <w:rFonts w:ascii="Times New Roman" w:eastAsia="Times New Roman" w:hAnsi="Times New Roman" w:cs="Times New Roman"/>
          <w:color w:val="000000"/>
          <w:sz w:val="26"/>
          <w:szCs w:val="26"/>
        </w:rPr>
        <w:t xml:space="preserve"> Исчерпывающий перечень документов, необходимых для предоставления муниципальной услуги по выдаче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 которые заявитель должен представить </w:t>
      </w:r>
      <w:r w:rsidRPr="00E338DC">
        <w:rPr>
          <w:rFonts w:ascii="Times New Roman" w:eastAsia="Times New Roman" w:hAnsi="Times New Roman" w:cs="Times New Roman"/>
          <w:sz w:val="26"/>
          <w:szCs w:val="26"/>
        </w:rPr>
        <w:t>самостоятельно: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заявление о предоставлении услуги (</w:t>
      </w:r>
      <w:r>
        <w:rPr>
          <w:rFonts w:ascii="Times New Roman" w:eastAsia="Times New Roman" w:hAnsi="Times New Roman" w:cs="Times New Roman"/>
          <w:color w:val="000000"/>
          <w:sz w:val="26"/>
          <w:szCs w:val="26"/>
        </w:rPr>
        <w:t xml:space="preserve">приложение </w:t>
      </w:r>
      <w:r w:rsidRPr="00C52563">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 xml:space="preserve"> к Регламенту</w:t>
      </w:r>
      <w:r w:rsidRPr="00C52563">
        <w:rPr>
          <w:rFonts w:ascii="Times New Roman" w:eastAsia="Times New Roman" w:hAnsi="Times New Roman" w:cs="Times New Roman"/>
          <w:color w:val="000000"/>
          <w:sz w:val="26"/>
          <w:szCs w:val="26"/>
        </w:rPr>
        <w:t>);</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копия документа, удостоверяющего личность заявителя (представителя заявителя) в случае, если заявителем является физическое лицо;</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копия документа, подтверждающего полномочия представителя заявителя (доверенности), в случае подачи заявления представителем заявителя.</w:t>
      </w:r>
    </w:p>
    <w:p w:rsidR="00EF47B6" w:rsidRPr="00F628FD" w:rsidRDefault="00EF47B6" w:rsidP="00EF47B6">
      <w:pPr>
        <w:pStyle w:val="21"/>
        <w:shd w:val="clear" w:color="auto" w:fill="auto"/>
        <w:tabs>
          <w:tab w:val="left" w:pos="1071"/>
        </w:tabs>
        <w:spacing w:line="274" w:lineRule="exact"/>
        <w:ind w:left="20" w:right="20" w:firstLine="720"/>
        <w:jc w:val="both"/>
        <w:rPr>
          <w:sz w:val="26"/>
          <w:szCs w:val="26"/>
        </w:rPr>
      </w:pPr>
      <w:bookmarkStart w:id="1" w:name="bookmark24"/>
      <w:r>
        <w:rPr>
          <w:sz w:val="26"/>
          <w:szCs w:val="26"/>
        </w:rPr>
        <w:t>г)</w:t>
      </w:r>
      <w:r>
        <w:rPr>
          <w:sz w:val="26"/>
          <w:szCs w:val="26"/>
        </w:rPr>
        <w:tab/>
        <w:t>с</w:t>
      </w:r>
      <w:r w:rsidRPr="00F628FD">
        <w:rPr>
          <w:sz w:val="26"/>
          <w:szCs w:val="26"/>
        </w:rPr>
        <w:t xml:space="preserve">хема движения транспорта и пешеходов, в случае обращения </w:t>
      </w:r>
      <w:r>
        <w:rPr>
          <w:sz w:val="26"/>
          <w:szCs w:val="26"/>
        </w:rPr>
        <w:t xml:space="preserve">                         </w:t>
      </w:r>
      <w:r w:rsidRPr="00F628FD">
        <w:rPr>
          <w:sz w:val="26"/>
          <w:szCs w:val="26"/>
        </w:rPr>
        <w:t xml:space="preserve">за получением </w:t>
      </w:r>
      <w:r>
        <w:rPr>
          <w:sz w:val="26"/>
          <w:szCs w:val="26"/>
        </w:rPr>
        <w:t>разрешения</w:t>
      </w:r>
      <w:r w:rsidRPr="00F628FD">
        <w:rPr>
          <w:sz w:val="26"/>
          <w:szCs w:val="26"/>
        </w:rPr>
        <w:t xml:space="preserve"> на вырубку зеленых насаждений, проводимой </w:t>
      </w:r>
      <w:r>
        <w:rPr>
          <w:sz w:val="26"/>
          <w:szCs w:val="26"/>
        </w:rPr>
        <w:t xml:space="preserve">                     </w:t>
      </w:r>
      <w:r w:rsidRPr="00F628FD">
        <w:rPr>
          <w:sz w:val="26"/>
          <w:szCs w:val="26"/>
        </w:rPr>
        <w:t>на проезжей части;</w:t>
      </w:r>
      <w:bookmarkEnd w:id="1"/>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При личном обращении заявителя (представителя заявителя) с заявлением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в заявлении, и возвращается владельцу в день их приема.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9.2. Исчерпывающий перечень документов, необходимых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с законодательными и иными нормативными правовыми актами для предоставления муниципальной услуги по выдаче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копия свидетельства о государственной регистрации юридического лица (в случае, если заявителем является юридическое лицо);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б) копия свидетельства о государственной регистрации физического лица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в качестве индивидуального предпринимателя (в случае, если заявителем является индивидуальный предприниматель).</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2208A5">
        <w:rPr>
          <w:rFonts w:ascii="Times New Roman" w:eastAsia="Times New Roman" w:hAnsi="Times New Roman" w:cs="Times New Roman"/>
          <w:color w:val="000000"/>
          <w:sz w:val="26"/>
          <w:szCs w:val="26"/>
        </w:rPr>
        <w:t>9.3.</w:t>
      </w:r>
      <w:r w:rsidRPr="00C52563">
        <w:rPr>
          <w:rFonts w:ascii="Times New Roman" w:eastAsia="Times New Roman" w:hAnsi="Times New Roman" w:cs="Times New Roman"/>
          <w:color w:val="000000"/>
          <w:sz w:val="26"/>
          <w:szCs w:val="26"/>
        </w:rPr>
        <w:t xml:space="preserve"> В случае выполнения работ по строительству, капитальному ремонту, реконструкции объектов капитального строительства и (или) линейных объектов дополнительно прилагаются: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E338DC">
        <w:rPr>
          <w:rFonts w:ascii="Times New Roman" w:eastAsia="Times New Roman" w:hAnsi="Times New Roman" w:cs="Times New Roman"/>
          <w:color w:val="000000"/>
          <w:sz w:val="26"/>
          <w:szCs w:val="26"/>
        </w:rPr>
        <w:t>9.3.1.</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для предоставления муниципальной услуги, которые заявитель должен представить </w:t>
      </w:r>
      <w:r w:rsidRPr="00E338DC">
        <w:rPr>
          <w:rFonts w:ascii="Times New Roman" w:eastAsia="Times New Roman" w:hAnsi="Times New Roman" w:cs="Times New Roman"/>
          <w:color w:val="000000"/>
          <w:sz w:val="26"/>
          <w:szCs w:val="26"/>
        </w:rPr>
        <w:t>самостоятельно: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схема</w:t>
      </w:r>
      <w:r>
        <w:rPr>
          <w:rFonts w:ascii="Times New Roman" w:eastAsia="Times New Roman" w:hAnsi="Times New Roman" w:cs="Times New Roman"/>
          <w:color w:val="000000"/>
          <w:sz w:val="26"/>
          <w:szCs w:val="26"/>
        </w:rPr>
        <w:t>тическое расположение деревьев на участке</w:t>
      </w:r>
      <w:r w:rsidRPr="00C5256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(схема </w:t>
      </w:r>
      <w:r w:rsidRPr="00C52563">
        <w:rPr>
          <w:rFonts w:ascii="Times New Roman" w:eastAsia="Times New Roman" w:hAnsi="Times New Roman" w:cs="Times New Roman"/>
          <w:color w:val="000000"/>
          <w:sz w:val="26"/>
          <w:szCs w:val="26"/>
        </w:rPr>
        <w:t>подеревной съемки</w:t>
      </w:r>
      <w:r>
        <w:rPr>
          <w:rFonts w:ascii="Times New Roman" w:eastAsia="Times New Roman" w:hAnsi="Times New Roman" w:cs="Times New Roman"/>
          <w:color w:val="000000"/>
          <w:sz w:val="26"/>
          <w:szCs w:val="26"/>
        </w:rPr>
        <w:t>)</w:t>
      </w:r>
      <w:r w:rsidRPr="00C52563">
        <w:rPr>
          <w:rFonts w:ascii="Times New Roman" w:eastAsia="Times New Roman" w:hAnsi="Times New Roman" w:cs="Times New Roman"/>
          <w:color w:val="000000"/>
          <w:sz w:val="26"/>
          <w:szCs w:val="26"/>
        </w:rPr>
        <w:t xml:space="preserve"> и перечетная ведомость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б) раздел проектной документации </w:t>
      </w:r>
      <w:r>
        <w:rPr>
          <w:rFonts w:ascii="Times New Roman" w:eastAsia="Times New Roman" w:hAnsi="Times New Roman" w:cs="Times New Roman"/>
          <w:color w:val="000000"/>
          <w:sz w:val="26"/>
          <w:szCs w:val="26"/>
        </w:rPr>
        <w:t>«</w:t>
      </w:r>
      <w:r w:rsidRPr="00C52563">
        <w:rPr>
          <w:rFonts w:ascii="Times New Roman" w:eastAsia="Times New Roman" w:hAnsi="Times New Roman" w:cs="Times New Roman"/>
          <w:color w:val="000000"/>
          <w:sz w:val="26"/>
          <w:szCs w:val="26"/>
        </w:rPr>
        <w:t>Схема планировочной организации земельного участка</w:t>
      </w:r>
      <w:r>
        <w:rPr>
          <w:rFonts w:ascii="Times New Roman" w:eastAsia="Times New Roman" w:hAnsi="Times New Roman" w:cs="Times New Roman"/>
          <w:color w:val="000000"/>
          <w:sz w:val="26"/>
          <w:szCs w:val="26"/>
        </w:rPr>
        <w:t>»</w:t>
      </w:r>
      <w:r w:rsidRPr="00C52563">
        <w:rPr>
          <w:rFonts w:ascii="Times New Roman" w:eastAsia="Times New Roman" w:hAnsi="Times New Roman" w:cs="Times New Roman"/>
          <w:color w:val="000000"/>
          <w:sz w:val="26"/>
          <w:szCs w:val="26"/>
        </w:rPr>
        <w:t xml:space="preserve"> или </w:t>
      </w:r>
      <w:r>
        <w:rPr>
          <w:rFonts w:ascii="Times New Roman" w:eastAsia="Times New Roman" w:hAnsi="Times New Roman" w:cs="Times New Roman"/>
          <w:color w:val="000000"/>
          <w:sz w:val="26"/>
          <w:szCs w:val="26"/>
        </w:rPr>
        <w:t>«</w:t>
      </w:r>
      <w:r w:rsidRPr="00C52563">
        <w:rPr>
          <w:rFonts w:ascii="Times New Roman" w:eastAsia="Times New Roman" w:hAnsi="Times New Roman" w:cs="Times New Roman"/>
          <w:color w:val="000000"/>
          <w:sz w:val="26"/>
          <w:szCs w:val="26"/>
        </w:rPr>
        <w:t>Проект полосы отвода</w:t>
      </w:r>
      <w:r>
        <w:rPr>
          <w:rFonts w:ascii="Times New Roman" w:eastAsia="Times New Roman" w:hAnsi="Times New Roman" w:cs="Times New Roman"/>
          <w:color w:val="000000"/>
          <w:sz w:val="26"/>
          <w:szCs w:val="26"/>
        </w:rPr>
        <w:t>»</w:t>
      </w:r>
      <w:r w:rsidRPr="00C52563">
        <w:rPr>
          <w:rFonts w:ascii="Times New Roman" w:eastAsia="Times New Roman" w:hAnsi="Times New Roman" w:cs="Times New Roman"/>
          <w:color w:val="000000"/>
          <w:sz w:val="26"/>
          <w:szCs w:val="26"/>
        </w:rPr>
        <w:t xml:space="preserve"> для линейных объектов;</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план (проект) благоустройства и озеленения;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г) копия договора на утилизацию древесных отходов со специализированной организацией (при её наличии).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9.3.2.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с законодательными и иными нормативными правовыми актами для предоставления муниципальной услуги, которые заявитель вправе представить</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lastRenderedPageBreak/>
        <w:t>по собственной инициативе, так как они подлежат представлению в рамках межведомственного информационного взаимодействия:</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а) разрешение на строительство (при осуществлении строительства, реконструкции, капитального ремонта объектов капитального строительства, для строительства, реконструкции, капитального ремонта которых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со статьей 51 Градостроительного кодекса Российской Федерации требуется получен</w:t>
      </w:r>
      <w:r>
        <w:rPr>
          <w:rFonts w:ascii="Times New Roman" w:eastAsia="Times New Roman" w:hAnsi="Times New Roman" w:cs="Times New Roman"/>
          <w:color w:val="000000"/>
          <w:sz w:val="26"/>
          <w:szCs w:val="26"/>
        </w:rPr>
        <w:t>ие разрешения на строительство).</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Не требуется получение разрешения на строительство:</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при предоставлении земель или земельного участка находящегося                        в муниципальной собственности в целях, установленных ч.1 ст. 39.34 Земельного кодекса Российской Федерации, возможно согласование рубки зеленых насаждений без предоставления заявителем разрешения на строительство;</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в случаях утвержденных постановлением Правительства Российской Федерации от 12.11.2020 № 1816</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случаях если у застройщика имеются правоустанавливающие документы на земельный участок, освобождение его от деревьев и иных насаждений                 (перечень видов подготовительных работ утвержден постановлением Правительства Российской Федерации от 07.11.2020 № 1798) в границах размещения объекта капитального строительства федерального значения, объекта регионального значения, объекта местного значения возможно до выдачи разрешения                   на строительство.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градостроительный план земельного участка или проект планировки территории и проект межевания территории для линейных объектов;</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правоустанавливающие документы на объекты недвижимости, права</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 на которые зарегистрированы в Едином государственном реестре недвижимости.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9.4.</w:t>
      </w:r>
      <w:r w:rsidRPr="00C52563">
        <w:rPr>
          <w:rFonts w:ascii="Times New Roman" w:eastAsia="Times New Roman" w:hAnsi="Times New Roman" w:cs="Times New Roman"/>
          <w:color w:val="000000"/>
          <w:sz w:val="26"/>
          <w:szCs w:val="26"/>
        </w:rPr>
        <w:t xml:space="preserve"> В случае выполнения работ по индивидуальному жилищному строительству дополнительно прилагаются: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E338DC">
        <w:rPr>
          <w:rFonts w:ascii="Times New Roman" w:eastAsia="Times New Roman" w:hAnsi="Times New Roman" w:cs="Times New Roman"/>
          <w:color w:val="000000"/>
          <w:sz w:val="26"/>
          <w:szCs w:val="26"/>
        </w:rPr>
        <w:t>9.4.1.</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для предоставления муниципальной услуги, которые заявитель должен представить </w:t>
      </w:r>
      <w:r w:rsidRPr="00E338DC">
        <w:rPr>
          <w:rFonts w:ascii="Times New Roman" w:eastAsia="Times New Roman" w:hAnsi="Times New Roman" w:cs="Times New Roman"/>
          <w:color w:val="000000"/>
          <w:sz w:val="26"/>
          <w:szCs w:val="26"/>
        </w:rPr>
        <w:t>самостоятельно: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схема</w:t>
      </w:r>
      <w:r>
        <w:rPr>
          <w:rFonts w:ascii="Times New Roman" w:eastAsia="Times New Roman" w:hAnsi="Times New Roman" w:cs="Times New Roman"/>
          <w:color w:val="000000"/>
          <w:sz w:val="26"/>
          <w:szCs w:val="26"/>
        </w:rPr>
        <w:t>тическое расположение деревьев на участке</w:t>
      </w:r>
      <w:r w:rsidRPr="00C5256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(схема </w:t>
      </w:r>
      <w:r w:rsidRPr="00C52563">
        <w:rPr>
          <w:rFonts w:ascii="Times New Roman" w:eastAsia="Times New Roman" w:hAnsi="Times New Roman" w:cs="Times New Roman"/>
          <w:color w:val="000000"/>
          <w:sz w:val="26"/>
          <w:szCs w:val="26"/>
        </w:rPr>
        <w:t>подеревной съемки</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и перечетная ведомость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схема планировочной организации земельного участка с обозначением места размещения объекта индивидуального жилищного строительства.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9.4.2. </w:t>
      </w:r>
      <w:r w:rsidRPr="00C52563">
        <w:rPr>
          <w:rFonts w:ascii="Times New Roman" w:eastAsia="Times New Roman" w:hAnsi="Times New Roman" w:cs="Times New Roman"/>
          <w:color w:val="000000"/>
          <w:sz w:val="26"/>
          <w:szCs w:val="26"/>
        </w:rPr>
        <w:t>Исчерпывающий перечень документов, необходимых в соответствии</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 с законодательными и иными нормативными правовыми актами для предоставления муниципальной услуги, которые заявитель вправе представить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по собственной инициативе, так как они подлежат представлению в рамках межведомственного информационного взаимодействия (</w:t>
      </w:r>
      <w:r>
        <w:rPr>
          <w:rFonts w:ascii="Times New Roman" w:eastAsia="Times New Roman" w:hAnsi="Times New Roman" w:cs="Times New Roman"/>
          <w:color w:val="000000"/>
          <w:sz w:val="26"/>
          <w:szCs w:val="26"/>
        </w:rPr>
        <w:t>в</w:t>
      </w:r>
      <w:r w:rsidRPr="00C52563">
        <w:rPr>
          <w:rFonts w:ascii="Times New Roman" w:eastAsia="Times New Roman" w:hAnsi="Times New Roman" w:cs="Times New Roman"/>
          <w:color w:val="000000"/>
          <w:sz w:val="26"/>
          <w:szCs w:val="26"/>
        </w:rPr>
        <w:t xml:space="preserve"> случае выполнения работ по индивидуальному жилищному строительству дополнительно прилагаются):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а) правоустанавливающие документы на объекты недвижимости, права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на которые зарегистрированы в Едином государственном реестре прав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на недвижимое имущество и сделок с ним;</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разрешение на строительство;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градостроительный план земельного участка.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9.5.</w:t>
      </w:r>
      <w:r w:rsidRPr="00C52563">
        <w:rPr>
          <w:rFonts w:ascii="Times New Roman" w:eastAsia="Times New Roman" w:hAnsi="Times New Roman" w:cs="Times New Roman"/>
          <w:color w:val="000000"/>
          <w:sz w:val="26"/>
          <w:szCs w:val="26"/>
        </w:rPr>
        <w:t xml:space="preserve"> В случае выполнения работ по ведению садоводства и дачного хозяйства дополнительно прилагаются: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E338DC">
        <w:rPr>
          <w:rFonts w:ascii="Times New Roman" w:eastAsia="Times New Roman" w:hAnsi="Times New Roman" w:cs="Times New Roman"/>
          <w:color w:val="000000"/>
          <w:sz w:val="26"/>
          <w:szCs w:val="26"/>
        </w:rPr>
        <w:t>9.5.1.</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для предоставления муниципальной услуги, которые заявитель должен представить </w:t>
      </w:r>
      <w:r w:rsidRPr="00E338DC">
        <w:rPr>
          <w:rFonts w:ascii="Times New Roman" w:eastAsia="Times New Roman" w:hAnsi="Times New Roman" w:cs="Times New Roman"/>
          <w:color w:val="000000"/>
          <w:sz w:val="26"/>
          <w:szCs w:val="26"/>
        </w:rPr>
        <w:t>самостоятельно: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схема</w:t>
      </w:r>
      <w:r>
        <w:rPr>
          <w:rFonts w:ascii="Times New Roman" w:eastAsia="Times New Roman" w:hAnsi="Times New Roman" w:cs="Times New Roman"/>
          <w:color w:val="000000"/>
          <w:sz w:val="26"/>
          <w:szCs w:val="26"/>
        </w:rPr>
        <w:t>тическое расположение деревьев на участке</w:t>
      </w:r>
      <w:r w:rsidRPr="00C5256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(схема </w:t>
      </w:r>
      <w:r w:rsidRPr="00C52563">
        <w:rPr>
          <w:rFonts w:ascii="Times New Roman" w:eastAsia="Times New Roman" w:hAnsi="Times New Roman" w:cs="Times New Roman"/>
          <w:color w:val="000000"/>
          <w:sz w:val="26"/>
          <w:szCs w:val="26"/>
        </w:rPr>
        <w:t>подеревной съемки</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и перечетная ведомость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членская книжка или другой заменяющий ее документ (при отсутствии документов, удостоверяющих право собственности (владения, пользования, аренды) на земельный участок).</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9.5.2.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с законодательными и иными нормативными правовыми актами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Pr>
          <w:rFonts w:ascii="Times New Roman" w:eastAsia="Times New Roman" w:hAnsi="Times New Roman" w:cs="Times New Roman"/>
          <w:color w:val="000000"/>
          <w:sz w:val="26"/>
          <w:szCs w:val="26"/>
        </w:rPr>
        <w:t>в</w:t>
      </w:r>
      <w:r w:rsidRPr="00C52563">
        <w:rPr>
          <w:rFonts w:ascii="Times New Roman" w:eastAsia="Times New Roman" w:hAnsi="Times New Roman" w:cs="Times New Roman"/>
          <w:color w:val="000000"/>
          <w:sz w:val="26"/>
          <w:szCs w:val="26"/>
        </w:rPr>
        <w:t xml:space="preserve"> случае выполнения работ по ведению садоводства и дачного хозяйства дополнительно прилагаются):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а) правоустанавливающие документы на объекты недвижимости, права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на которые зарегистрированы в Едином государственном реестре прав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на недвижимое имущество и сделок с ним;</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проект планировки (организации и застройки) территории дачного объединения, утвержденный органом, осуществляющим управление в области градостроительства и архитектуры, или схема планировочной организации земельного участка с обозначением места размещения строения и сетей инженерно-технического обеспечения, согласованная органом, осуществляющим управление в области градостроительства и архитектуры (для отдельно стоящих участков).</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9.6.</w:t>
      </w:r>
      <w:r w:rsidRPr="00C52563">
        <w:rPr>
          <w:rFonts w:ascii="Times New Roman" w:eastAsia="Times New Roman" w:hAnsi="Times New Roman" w:cs="Times New Roman"/>
          <w:color w:val="000000"/>
          <w:sz w:val="26"/>
          <w:szCs w:val="26"/>
        </w:rPr>
        <w:t xml:space="preserve"> В случае проведения земляных работ дополнительно прилагаются: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E338DC">
        <w:rPr>
          <w:rFonts w:ascii="Times New Roman" w:eastAsia="Times New Roman" w:hAnsi="Times New Roman" w:cs="Times New Roman"/>
          <w:color w:val="000000"/>
          <w:sz w:val="26"/>
          <w:szCs w:val="26"/>
        </w:rPr>
        <w:t>9.6.1.</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для предоставления муниципальной услуги, которые заявитель должен представить </w:t>
      </w:r>
      <w:r w:rsidRPr="00E338DC">
        <w:rPr>
          <w:rFonts w:ascii="Times New Roman" w:eastAsia="Times New Roman" w:hAnsi="Times New Roman" w:cs="Times New Roman"/>
          <w:color w:val="000000"/>
          <w:sz w:val="26"/>
          <w:szCs w:val="26"/>
        </w:rPr>
        <w:t>самостоятельно: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схема</w:t>
      </w:r>
      <w:r>
        <w:rPr>
          <w:rFonts w:ascii="Times New Roman" w:eastAsia="Times New Roman" w:hAnsi="Times New Roman" w:cs="Times New Roman"/>
          <w:color w:val="000000"/>
          <w:sz w:val="26"/>
          <w:szCs w:val="26"/>
        </w:rPr>
        <w:t>тическое расположение деревьев на участке</w:t>
      </w:r>
      <w:r w:rsidRPr="00C5256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(схема </w:t>
      </w:r>
      <w:r w:rsidRPr="00C52563">
        <w:rPr>
          <w:rFonts w:ascii="Times New Roman" w:eastAsia="Times New Roman" w:hAnsi="Times New Roman" w:cs="Times New Roman"/>
          <w:color w:val="000000"/>
          <w:sz w:val="26"/>
          <w:szCs w:val="26"/>
        </w:rPr>
        <w:t>подеревной съемки</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и перечетная ведомость зелёных насаждений, попадающих в зону производства работ;</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копия договора на утилизацию древесных отходов со специализированной организацией (при её наличии).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9.6.2.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с законодательными и иными нормативными правовыми актами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для предоставления муниципальной услуги, которые заявитель вправе представить</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 по собственной инициативе, так как они подлежат представлению в рамках межведомственного информационного взаимодействия: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разрешение (ордер) на производство земляных работ;</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схема производства работ;</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график производства работ;</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г) копия договора подряда, заключенного между заказчиком и подрядной организацией на выполнение работ (задание на производство работ);</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lastRenderedPageBreak/>
        <w:t>д) документы, удостоверяющие право на сети инженерно-технического обеспечения (при проведении ремонтных работ);</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е) проектная документация, согласованная в установленном порядке (при производстве работ по строительству новых коммуникаций).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9.7.</w:t>
      </w:r>
      <w:r w:rsidRPr="00C52563">
        <w:rPr>
          <w:rFonts w:ascii="Times New Roman" w:eastAsia="Times New Roman" w:hAnsi="Times New Roman" w:cs="Times New Roman"/>
          <w:color w:val="000000"/>
          <w:sz w:val="26"/>
          <w:szCs w:val="26"/>
        </w:rPr>
        <w:t xml:space="preserve"> В случае проведения работ по текущему содержанию зелёных насаждений дополнительно прилагаются: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E338DC">
        <w:rPr>
          <w:rFonts w:ascii="Times New Roman" w:eastAsia="Times New Roman" w:hAnsi="Times New Roman" w:cs="Times New Roman"/>
          <w:color w:val="000000"/>
          <w:sz w:val="26"/>
          <w:szCs w:val="26"/>
        </w:rPr>
        <w:t>9.7.1.</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для предоставления муниципальной услуги, которые заявитель должен представить </w:t>
      </w:r>
      <w:r w:rsidRPr="00E338DC">
        <w:rPr>
          <w:rFonts w:ascii="Times New Roman" w:eastAsia="Times New Roman" w:hAnsi="Times New Roman" w:cs="Times New Roman"/>
          <w:color w:val="000000"/>
          <w:sz w:val="26"/>
          <w:szCs w:val="26"/>
        </w:rPr>
        <w:t>самостоятельно: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схема</w:t>
      </w:r>
      <w:r>
        <w:rPr>
          <w:rFonts w:ascii="Times New Roman" w:eastAsia="Times New Roman" w:hAnsi="Times New Roman" w:cs="Times New Roman"/>
          <w:color w:val="000000"/>
          <w:sz w:val="26"/>
          <w:szCs w:val="26"/>
        </w:rPr>
        <w:t>тическое расположение деревьев на участке</w:t>
      </w:r>
      <w:r w:rsidRPr="00C5256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(схема </w:t>
      </w:r>
      <w:r w:rsidRPr="00C52563">
        <w:rPr>
          <w:rFonts w:ascii="Times New Roman" w:eastAsia="Times New Roman" w:hAnsi="Times New Roman" w:cs="Times New Roman"/>
          <w:color w:val="000000"/>
          <w:sz w:val="26"/>
          <w:szCs w:val="26"/>
        </w:rPr>
        <w:t>подеревной съемки</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и перечетная ведомость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копия договора на утилизацию древесных отходов со специализированной организацией (при её наличии);</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решение общего собрания собственников помещений в многоквартирном доме, принятое в порядке, установленном Жилищным кодексом Российской Федерации, при проведении работ на земельном участке, на котором расположен многоквартирный дом.</w:t>
      </w:r>
    </w:p>
    <w:p w:rsidR="00EF47B6" w:rsidRPr="00864B91"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864B91">
        <w:rPr>
          <w:rFonts w:ascii="Times New Roman" w:eastAsia="Times New Roman" w:hAnsi="Times New Roman" w:cs="Times New Roman"/>
          <w:color w:val="000000"/>
          <w:sz w:val="26"/>
          <w:szCs w:val="26"/>
        </w:rPr>
        <w:t>Копия протокола общего собрания собственников не требуется в случае:</w:t>
      </w:r>
    </w:p>
    <w:p w:rsidR="00EF47B6" w:rsidRPr="00864B91"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864B91">
        <w:rPr>
          <w:rFonts w:ascii="Times New Roman" w:eastAsia="Times New Roman" w:hAnsi="Times New Roman" w:cs="Times New Roman"/>
          <w:color w:val="000000"/>
          <w:sz w:val="26"/>
          <w:szCs w:val="26"/>
        </w:rPr>
        <w:t>- удаления деревьев и кустарников, находящихся в крайне плохом качественном состоянии (аварийные, старовозрастные, сухостой</w:t>
      </w:r>
      <w:r>
        <w:rPr>
          <w:rFonts w:ascii="Times New Roman" w:eastAsia="Times New Roman" w:hAnsi="Times New Roman" w:cs="Times New Roman"/>
          <w:color w:val="000000"/>
          <w:sz w:val="26"/>
          <w:szCs w:val="26"/>
        </w:rPr>
        <w:t>ные, больные деревья или кустар</w:t>
      </w:r>
      <w:r w:rsidRPr="00864B91">
        <w:rPr>
          <w:rFonts w:ascii="Times New Roman" w:eastAsia="Times New Roman" w:hAnsi="Times New Roman" w:cs="Times New Roman"/>
          <w:color w:val="000000"/>
          <w:sz w:val="26"/>
          <w:szCs w:val="26"/>
        </w:rPr>
        <w:t>ники);</w:t>
      </w:r>
    </w:p>
    <w:p w:rsidR="00EF47B6" w:rsidRPr="00864B91"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864B91">
        <w:rPr>
          <w:rFonts w:ascii="Times New Roman" w:eastAsia="Times New Roman" w:hAnsi="Times New Roman" w:cs="Times New Roman"/>
          <w:color w:val="000000"/>
          <w:sz w:val="26"/>
          <w:szCs w:val="26"/>
        </w:rPr>
        <w:t xml:space="preserve">- сноса зеленых насаждений, произрастающих с нарушениями требований </w:t>
      </w:r>
      <w:r w:rsidRPr="006F01B0">
        <w:rPr>
          <w:rFonts w:ascii="Times New Roman" w:eastAsia="Times New Roman" w:hAnsi="Times New Roman" w:cs="Times New Roman"/>
          <w:color w:val="000000"/>
          <w:sz w:val="26"/>
          <w:szCs w:val="26"/>
        </w:rPr>
        <w:t xml:space="preserve">СП 42.13330.2016 «Градостроительство. Планировка и застройка городских </w:t>
      </w:r>
      <w:r>
        <w:rPr>
          <w:rFonts w:ascii="Times New Roman" w:eastAsia="Times New Roman" w:hAnsi="Times New Roman" w:cs="Times New Roman"/>
          <w:color w:val="000000"/>
          <w:sz w:val="26"/>
          <w:szCs w:val="26"/>
        </w:rPr>
        <w:t xml:space="preserve">                   </w:t>
      </w:r>
      <w:r w:rsidRPr="006F01B0">
        <w:rPr>
          <w:rFonts w:ascii="Times New Roman" w:eastAsia="Times New Roman" w:hAnsi="Times New Roman" w:cs="Times New Roman"/>
          <w:color w:val="000000"/>
          <w:sz w:val="26"/>
          <w:szCs w:val="26"/>
        </w:rPr>
        <w:t xml:space="preserve">и сельских поселений» </w:t>
      </w:r>
      <w:r w:rsidRPr="00864B91">
        <w:rPr>
          <w:rFonts w:ascii="Times New Roman" w:eastAsia="Times New Roman" w:hAnsi="Times New Roman" w:cs="Times New Roman"/>
          <w:color w:val="000000"/>
          <w:sz w:val="26"/>
          <w:szCs w:val="26"/>
        </w:rPr>
        <w:t>и других нормативных документов, устанавливающих расстояние от стен зданий и различных сооружений и коммуникаций до</w:t>
      </w:r>
      <w:r>
        <w:rPr>
          <w:rFonts w:ascii="Times New Roman" w:eastAsia="Times New Roman" w:hAnsi="Times New Roman" w:cs="Times New Roman"/>
          <w:color w:val="000000"/>
          <w:sz w:val="26"/>
          <w:szCs w:val="26"/>
        </w:rPr>
        <w:t xml:space="preserve"> места произрастания зеленых на</w:t>
      </w:r>
      <w:r w:rsidRPr="00864B91">
        <w:rPr>
          <w:rFonts w:ascii="Times New Roman" w:eastAsia="Times New Roman" w:hAnsi="Times New Roman" w:cs="Times New Roman"/>
          <w:color w:val="000000"/>
          <w:sz w:val="26"/>
          <w:szCs w:val="26"/>
        </w:rPr>
        <w:t>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864B91">
        <w:rPr>
          <w:rFonts w:ascii="Times New Roman" w:eastAsia="Times New Roman" w:hAnsi="Times New Roman" w:cs="Times New Roman"/>
          <w:color w:val="000000"/>
          <w:sz w:val="26"/>
          <w:szCs w:val="26"/>
        </w:rPr>
        <w:t>- при производстве строительства (перепланировки, реконструкции) объектов на основании утвержденной в установленном порядке проектной документации (за исключением объектов недвижимости, на которые н</w:t>
      </w:r>
      <w:r>
        <w:rPr>
          <w:rFonts w:ascii="Times New Roman" w:eastAsia="Times New Roman" w:hAnsi="Times New Roman" w:cs="Times New Roman"/>
          <w:color w:val="000000"/>
          <w:sz w:val="26"/>
          <w:szCs w:val="26"/>
        </w:rPr>
        <w:t>е требуется выдача проектной до</w:t>
      </w:r>
      <w:r w:rsidRPr="00864B91">
        <w:rPr>
          <w:rFonts w:ascii="Times New Roman" w:eastAsia="Times New Roman" w:hAnsi="Times New Roman" w:cs="Times New Roman"/>
          <w:color w:val="000000"/>
          <w:sz w:val="26"/>
          <w:szCs w:val="26"/>
        </w:rPr>
        <w:t>кументации).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D65222">
        <w:rPr>
          <w:rFonts w:ascii="Times New Roman" w:eastAsia="Times New Roman" w:hAnsi="Times New Roman" w:cs="Times New Roman"/>
          <w:color w:val="000000"/>
          <w:sz w:val="26"/>
          <w:szCs w:val="26"/>
        </w:rPr>
        <w:t>9.7.2.</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а) карта-схема границ территории, подлежащей содержанию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и благоустройству (при наличии);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б) правоустанавливающие документы на объекты недвижимости, права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на которые зарегистрированы в Едином государственном реестре недвижимости</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 и (или) документы, подтверждающие выбор способа управления многоквартирным домом.</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9.8. </w:t>
      </w:r>
      <w:r w:rsidRPr="00C52563">
        <w:rPr>
          <w:rFonts w:ascii="Times New Roman" w:eastAsia="Times New Roman" w:hAnsi="Times New Roman" w:cs="Times New Roman"/>
          <w:color w:val="000000"/>
          <w:sz w:val="26"/>
          <w:szCs w:val="26"/>
        </w:rPr>
        <w:t>В случае проведения работ по вырубке или обрезке деревьев, снижающих освещенность жилых и нежилых помещений, дополнительно прилагаются: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E338DC">
        <w:rPr>
          <w:rFonts w:ascii="Times New Roman" w:eastAsia="Times New Roman" w:hAnsi="Times New Roman" w:cs="Times New Roman"/>
          <w:color w:val="000000"/>
          <w:sz w:val="26"/>
          <w:szCs w:val="26"/>
        </w:rPr>
        <w:lastRenderedPageBreak/>
        <w:t>9.8.1.</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для предоставления муниципальной услуги, которые заявитель должен представить </w:t>
      </w:r>
      <w:r w:rsidRPr="00E338DC">
        <w:rPr>
          <w:rFonts w:ascii="Times New Roman" w:eastAsia="Times New Roman" w:hAnsi="Times New Roman" w:cs="Times New Roman"/>
          <w:color w:val="000000"/>
          <w:sz w:val="26"/>
          <w:szCs w:val="26"/>
        </w:rPr>
        <w:t>самостоятельно: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экспертное заключение о проведении санитарно-эпидемиологической экспертизы условий проживания и протокол измерений освещенности, составленный по результатам обследования помещений, уполномоченного органа Федеральной службы по надзору в сфере защиты прав потребителей</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 и благополучия человека, подтверждающие несоответствие коэффициента естественной освещенности помещений действующим санитарным нормативам.</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9.8. 2. </w:t>
      </w:r>
      <w:r w:rsidRPr="00C52563">
        <w:rPr>
          <w:rFonts w:ascii="Times New Roman" w:eastAsia="Times New Roman" w:hAnsi="Times New Roman" w:cs="Times New Roman"/>
          <w:color w:val="000000"/>
          <w:sz w:val="26"/>
          <w:szCs w:val="26"/>
        </w:rPr>
        <w:t xml:space="preserve">Исчерпывающий перечень документов, необходимых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с законодательными и иными нормативными правовыми актами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для предоставления муниципальной услуги, которые заявитель вправе представить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по собственной инициативе, так как они подлежат представлению в рамках межведомственного информационного взаимодействия: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а) правоустанавливающие документы на объекты недвижимости, права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на которые зарегистрированы в Едином государственном реестре недвижимости.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9.9.</w:t>
      </w:r>
      <w:r w:rsidRPr="00C52563">
        <w:rPr>
          <w:rFonts w:ascii="Times New Roman" w:eastAsia="Times New Roman" w:hAnsi="Times New Roman" w:cs="Times New Roman"/>
          <w:color w:val="000000"/>
          <w:sz w:val="26"/>
          <w:szCs w:val="26"/>
        </w:rPr>
        <w:t xml:space="preserve"> В случае выполнения работ по индивидуальному жилищному строительству гражданами, имеющими трех и более детей, дополнительно прилагаются: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9.9.1.</w:t>
      </w:r>
      <w:r w:rsidRPr="00C52563">
        <w:rPr>
          <w:rFonts w:ascii="Times New Roman" w:eastAsia="Times New Roman" w:hAnsi="Times New Roman" w:cs="Times New Roman"/>
          <w:color w:val="000000"/>
          <w:sz w:val="26"/>
          <w:szCs w:val="26"/>
        </w:rPr>
        <w:t xml:space="preserve"> Исчерпывающий перечень документов, необходимых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для предоставления муниципальной услуги, которые заявитель должен представить самостоятельно: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схема</w:t>
      </w:r>
      <w:r>
        <w:rPr>
          <w:rFonts w:ascii="Times New Roman" w:eastAsia="Times New Roman" w:hAnsi="Times New Roman" w:cs="Times New Roman"/>
          <w:color w:val="000000"/>
          <w:sz w:val="26"/>
          <w:szCs w:val="26"/>
        </w:rPr>
        <w:t>тическое расположение деревьев на участке</w:t>
      </w:r>
      <w:r w:rsidRPr="00C5256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(схема </w:t>
      </w:r>
      <w:r w:rsidRPr="00C52563">
        <w:rPr>
          <w:rFonts w:ascii="Times New Roman" w:eastAsia="Times New Roman" w:hAnsi="Times New Roman" w:cs="Times New Roman"/>
          <w:color w:val="000000"/>
          <w:sz w:val="26"/>
          <w:szCs w:val="26"/>
        </w:rPr>
        <w:t>подеревной съемки</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и перечетная ведомость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схема планировочной организации земельного участка с обозначением места размещения объекта индивидуального жилищного строительства и сетей инженерно-технического обеспечения, согласованная органом, осуществляющим управление в области градостроительства и архитектуры.</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9.9.2.</w:t>
      </w:r>
      <w:r w:rsidRPr="00C52563">
        <w:rPr>
          <w:rFonts w:ascii="Times New Roman" w:eastAsia="Times New Roman" w:hAnsi="Times New Roman" w:cs="Times New Roman"/>
          <w:color w:val="000000"/>
          <w:sz w:val="26"/>
          <w:szCs w:val="26"/>
        </w:rPr>
        <w:t xml:space="preserve"> Исчерпывающий перечень документов, необходимых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с законодательными и иными нормативными правовыми актами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постановление о предоставлении бесплатно в общедолевую собственность земельного участка для индивидуального жилищного строительства;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свидетельство о государственной регистрации права на земельный участок;</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градостроительный план земельного участка.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9.10.</w:t>
      </w:r>
      <w:r w:rsidRPr="00C52563">
        <w:rPr>
          <w:rFonts w:ascii="Times New Roman" w:eastAsia="Times New Roman" w:hAnsi="Times New Roman" w:cs="Times New Roman"/>
          <w:color w:val="000000"/>
          <w:sz w:val="26"/>
          <w:szCs w:val="26"/>
        </w:rPr>
        <w:t xml:space="preserve"> В случае устройства проезда или части проезда к земельным участкам, предоставленным гражданам, имеющим трех и более детей, для индивидуального жилищного строительства, на земельных участках, находящихся в собственности муниципального образования и в отношении которых установлены сервитуты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в соответствии со статьей 23 Земельного кодекса Российской Федерации, дополнительно прилагаются: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Исчерпывающий перечень документов, необходимых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с законодательными и иными нормативными правовыми актами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для предоставления муниципальной услуги, которые заявитель вправе представить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lastRenderedPageBreak/>
        <w:t>по собственной инициативе, так как они подлежат представлению в рамках межведомственного информационного взаимодействия: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а) документы, удостоверяющие право собственности муниципального образования на земельный участок и подтверждающие установление сервитута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в соответствии со статьей 23 Земельного кодекса Российской Федерации в целях обеспечения проездов к земельным участкам, предоставленным гражданам, имеющим трех и более детей, для индивидуального жилищного строительства;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документы, удостоверяющие право собственности на земельный участок, предоставленный гражданам, имеющим трех и более детей, для индивидуального жилищного строительства;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проект планировки территории и проект межевания территории, утвержденные в установленном порядке (при их наличии).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9.11.</w:t>
      </w:r>
      <w:r w:rsidRPr="00C52563">
        <w:rPr>
          <w:rFonts w:ascii="Times New Roman" w:eastAsia="Times New Roman" w:hAnsi="Times New Roman" w:cs="Times New Roman"/>
          <w:color w:val="000000"/>
          <w:sz w:val="26"/>
          <w:szCs w:val="26"/>
        </w:rPr>
        <w:t xml:space="preserve"> В случаях осуществления геологического изучения недр, проведения инженерных изысканий, строительства временных или вспомогательных сооружений, складирования строительных и иных материалов, техники для обеспечения строительства, капитальный или текущий ремонт линейного объекта, осуществления деятельности в целях сохранения и развития традиционных образов жизни, хозяйствования и промыслов коренных малочисленных народов Севера, Сибири и Дальнего Востока в местах их традиционного проживания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и традиционной хозяйственной деятельности использование земель или земельных участков, находящихся в государственной или муниципальной собственности может осуществляться без предоставления земельных участков и установления сервитута на основании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уполномоченного органа.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r w:rsidRPr="00C52563">
        <w:rPr>
          <w:rFonts w:ascii="Times New Roman" w:eastAsia="Times New Roman" w:hAnsi="Times New Roman" w:cs="Times New Roman"/>
          <w:color w:val="000000"/>
          <w:sz w:val="26"/>
          <w:szCs w:val="26"/>
        </w:rPr>
        <w:t xml:space="preserve">. Исчерпывающий перечень документов, необходимых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для предоставления муниципальной услуги по закрытию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 которые заявитель должен представить самостоятельно: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заявление о предоставлении услуги (</w:t>
      </w:r>
      <w:r>
        <w:rPr>
          <w:rFonts w:ascii="Times New Roman" w:eastAsia="Times New Roman" w:hAnsi="Times New Roman" w:cs="Times New Roman"/>
          <w:color w:val="000000"/>
          <w:sz w:val="26"/>
          <w:szCs w:val="26"/>
        </w:rPr>
        <w:t xml:space="preserve">приложение </w:t>
      </w:r>
      <w:r w:rsidRPr="00C52563">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к Регламенту</w:t>
      </w:r>
      <w:r w:rsidRPr="00C52563">
        <w:rPr>
          <w:rFonts w:ascii="Times New Roman" w:eastAsia="Times New Roman" w:hAnsi="Times New Roman" w:cs="Times New Roman"/>
          <w:color w:val="000000"/>
          <w:sz w:val="26"/>
          <w:szCs w:val="26"/>
        </w:rPr>
        <w:t>);</w:t>
      </w:r>
    </w:p>
    <w:p w:rsidR="00EF47B6" w:rsidRDefault="00EF47B6" w:rsidP="00EF47B6">
      <w:pPr>
        <w:pStyle w:val="ConsPlusNormal0"/>
        <w:ind w:firstLine="709"/>
        <w:jc w:val="both"/>
        <w:rPr>
          <w:sz w:val="26"/>
          <w:szCs w:val="26"/>
        </w:rPr>
      </w:pPr>
      <w:r>
        <w:rPr>
          <w:sz w:val="26"/>
          <w:szCs w:val="26"/>
        </w:rPr>
        <w:t>10.1.</w:t>
      </w:r>
      <w:r w:rsidRPr="00D65222">
        <w:rPr>
          <w:rFonts w:eastAsia="Times New Roman"/>
          <w:color w:val="000000"/>
          <w:sz w:val="26"/>
          <w:szCs w:val="26"/>
        </w:rPr>
        <w:t xml:space="preserve"> </w:t>
      </w:r>
      <w:r w:rsidRPr="00C52563">
        <w:rPr>
          <w:rFonts w:eastAsia="Times New Roman"/>
          <w:color w:val="000000"/>
          <w:sz w:val="26"/>
          <w:szCs w:val="26"/>
        </w:rPr>
        <w:t>Исчерпывающий</w:t>
      </w:r>
      <w:r>
        <w:rPr>
          <w:sz w:val="26"/>
          <w:szCs w:val="26"/>
        </w:rPr>
        <w:t xml:space="preserve">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находятся                     в распоряжении администрации:</w:t>
      </w:r>
    </w:p>
    <w:p w:rsidR="00EF47B6" w:rsidRDefault="00EF47B6" w:rsidP="00EF47B6">
      <w:pPr>
        <w:pStyle w:val="ConsPlusNormal0"/>
        <w:ind w:firstLine="709"/>
        <w:jc w:val="both"/>
        <w:rPr>
          <w:sz w:val="26"/>
          <w:szCs w:val="26"/>
        </w:rPr>
      </w:pPr>
      <w:r>
        <w:rPr>
          <w:sz w:val="26"/>
          <w:szCs w:val="26"/>
        </w:rPr>
        <w:t>1) разрешение на снос зеленых насаждений;</w:t>
      </w:r>
    </w:p>
    <w:p w:rsidR="00EF47B6" w:rsidRPr="00E879EC" w:rsidRDefault="00EF47B6" w:rsidP="00EF47B6">
      <w:pPr>
        <w:pStyle w:val="ConsPlusNormal0"/>
        <w:ind w:firstLine="709"/>
        <w:jc w:val="both"/>
        <w:rPr>
          <w:sz w:val="26"/>
          <w:szCs w:val="26"/>
        </w:rPr>
      </w:pPr>
      <w:r>
        <w:rPr>
          <w:sz w:val="26"/>
          <w:szCs w:val="26"/>
        </w:rPr>
        <w:t>2) акт обследования зеленых насаждений.</w:t>
      </w:r>
    </w:p>
    <w:p w:rsidR="00EF47B6" w:rsidRPr="002208A5" w:rsidRDefault="00EF47B6" w:rsidP="00EF47B6">
      <w:pPr>
        <w:spacing w:after="105" w:line="240" w:lineRule="auto"/>
        <w:ind w:firstLine="709"/>
        <w:jc w:val="both"/>
        <w:rPr>
          <w:rFonts w:ascii="Times New Roman" w:eastAsia="Times New Roman" w:hAnsi="Times New Roman" w:cs="Times New Roman"/>
          <w:sz w:val="26"/>
          <w:szCs w:val="26"/>
        </w:rPr>
      </w:pPr>
      <w:r w:rsidRPr="002208A5">
        <w:rPr>
          <w:rFonts w:ascii="Times New Roman" w:eastAsia="Times New Roman" w:hAnsi="Times New Roman" w:cs="Times New Roman"/>
          <w:sz w:val="26"/>
          <w:szCs w:val="26"/>
        </w:rPr>
        <w:t>11. Исчерпывающий перечень оснований для отказа в приеме документов, необходимых для предоставления муниципальной услуги</w:t>
      </w:r>
    </w:p>
    <w:p w:rsidR="00EF47B6" w:rsidRPr="00D321BB" w:rsidRDefault="00EF47B6" w:rsidP="00EF47B6">
      <w:pPr>
        <w:spacing w:after="105" w:line="240" w:lineRule="auto"/>
        <w:ind w:firstLine="709"/>
        <w:jc w:val="both"/>
        <w:rPr>
          <w:rFonts w:ascii="Times New Roman" w:eastAsia="Times New Roman" w:hAnsi="Times New Roman" w:cs="Times New Roman"/>
          <w:sz w:val="26"/>
          <w:szCs w:val="26"/>
        </w:rPr>
      </w:pPr>
      <w:r w:rsidRPr="002208A5">
        <w:rPr>
          <w:rFonts w:ascii="Times New Roman" w:eastAsia="Times New Roman" w:hAnsi="Times New Roman" w:cs="Times New Roman"/>
          <w:sz w:val="26"/>
          <w:szCs w:val="26"/>
        </w:rPr>
        <w:t>Основаниями для отказа в прием документов являются: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а) отсутствие документа, подтверждающего полномочия представителя заявителя (в случае обращения уполномоченного представителя заявителя);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б) обращение представителя заявителя, у которого отсутствуют полномочия обращения за муниципальной услугой, определенные в представленной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им доверенности;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в) текст, представленного заявителем заявления не поддается прочтению, исполнен карандашом, имеет подчистки и исправления, не заверенные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в установленном порядке.</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Специалист, уполномоченный на прием заявлений, уведомляет заявителя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о наличии оснований для отказа в приеме документов, объясняет заявителю </w:t>
      </w:r>
      <w:r w:rsidRPr="00C52563">
        <w:rPr>
          <w:rFonts w:ascii="Times New Roman" w:eastAsia="Times New Roman" w:hAnsi="Times New Roman" w:cs="Times New Roman"/>
          <w:color w:val="000000"/>
          <w:sz w:val="26"/>
          <w:szCs w:val="26"/>
        </w:rPr>
        <w:lastRenderedPageBreak/>
        <w:t>содержание выявленных недостатков в представленных документах и предлагает принять меры по их устранению.</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4C6E38">
        <w:rPr>
          <w:rFonts w:ascii="Times New Roman" w:eastAsia="Times New Roman" w:hAnsi="Times New Roman" w:cs="Times New Roman"/>
          <w:color w:val="000000"/>
          <w:sz w:val="26"/>
          <w:szCs w:val="26"/>
        </w:rPr>
        <w:t>12. Исчерпывающий перечень оснований для отказа в предоставлении муниципальной услуги</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Основаниями для отказа в предоставлении муниципальной услуги являются:</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12</w:t>
      </w:r>
      <w:r>
        <w:rPr>
          <w:rFonts w:ascii="Times New Roman" w:eastAsia="Times New Roman" w:hAnsi="Times New Roman" w:cs="Times New Roman"/>
          <w:sz w:val="26"/>
          <w:szCs w:val="26"/>
        </w:rPr>
        <w:t>.1. В случае выдачи разрешения</w:t>
      </w:r>
      <w:r w:rsidRPr="00B62D14">
        <w:rPr>
          <w:rFonts w:ascii="Times New Roman" w:eastAsia="Times New Roman" w:hAnsi="Times New Roman" w:cs="Times New Roman"/>
          <w:sz w:val="26"/>
          <w:szCs w:val="26"/>
        </w:rPr>
        <w:t xml:space="preserve"> на снос зелёных насаждений:</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 xml:space="preserve">а) не представлены или представлены не в полном объеме документы, указанные в подпункте 9.1. пункта 9, в подпункте 9.3.1. пункта 9.3., в подпункте 9.4.1. пункта 9.4., в подпункте 9.5.1. пункта 9.5., подпункте 9.6.1. пункта 9.6., </w:t>
      </w:r>
      <w:r>
        <w:rPr>
          <w:rFonts w:ascii="Times New Roman" w:eastAsia="Times New Roman" w:hAnsi="Times New Roman" w:cs="Times New Roman"/>
          <w:sz w:val="26"/>
          <w:szCs w:val="26"/>
        </w:rPr>
        <w:t xml:space="preserve">                   </w:t>
      </w:r>
      <w:r w:rsidRPr="00B62D14">
        <w:rPr>
          <w:rFonts w:ascii="Times New Roman" w:eastAsia="Times New Roman" w:hAnsi="Times New Roman" w:cs="Times New Roman"/>
          <w:sz w:val="26"/>
          <w:szCs w:val="26"/>
        </w:rPr>
        <w:t>в подпункте 9.7.1. пункта 9.7., в подпункте 9.8.1. пункта 9.8, в подпункте 9.9.1. пункта 9.9., в подпункте 10 «а»  пункта 10 настоящего Регламента</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б) представлены документы, на основании которых разрешение  на снос зелёных насаждений не может быть выдано;</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в) невозможно обследовать земельный участок в связи с отсутствием доступа и (или) не обозначением границ земельного участка, границ разрешенного строительства и пятна застройки;</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 xml:space="preserve">г) при проведении натурного обследования территории, занятой зелеными насаждениями, выявлены несоответствия представленных документов, указанных </w:t>
      </w:r>
      <w:r>
        <w:rPr>
          <w:rFonts w:ascii="Times New Roman" w:eastAsia="Times New Roman" w:hAnsi="Times New Roman" w:cs="Times New Roman"/>
          <w:sz w:val="26"/>
          <w:szCs w:val="26"/>
        </w:rPr>
        <w:t xml:space="preserve">   </w:t>
      </w:r>
      <w:r w:rsidRPr="00B62D14">
        <w:rPr>
          <w:rFonts w:ascii="Times New Roman" w:eastAsia="Times New Roman" w:hAnsi="Times New Roman" w:cs="Times New Roman"/>
          <w:sz w:val="26"/>
          <w:szCs w:val="26"/>
        </w:rPr>
        <w:t xml:space="preserve">в подпункте 9.1. пункта 9, в подпункте 9.3.1. пункта 9.3., в подпункте 9.4.1. пункта 9.4., в подпункте 9.5.1. пункта 9.5., подпункте 9.6.1. пункта 9.6., в подпункте 9.7.1. пункта 9.7., в подпункте 9.8.1. пункта 9.8, в подпункте 9.9.1. пункта 9.9., </w:t>
      </w:r>
      <w:r>
        <w:rPr>
          <w:rFonts w:ascii="Times New Roman" w:eastAsia="Times New Roman" w:hAnsi="Times New Roman" w:cs="Times New Roman"/>
          <w:sz w:val="26"/>
          <w:szCs w:val="26"/>
        </w:rPr>
        <w:t xml:space="preserve">                           </w:t>
      </w:r>
      <w:r w:rsidRPr="00B62D14">
        <w:rPr>
          <w:rFonts w:ascii="Times New Roman" w:eastAsia="Times New Roman" w:hAnsi="Times New Roman" w:cs="Times New Roman"/>
          <w:sz w:val="26"/>
          <w:szCs w:val="26"/>
        </w:rPr>
        <w:t>в подпункте 10 «а»  пункта 10 настоящего Регламента, фактическим данным;</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д) не подтверждены заявленные основания (причины) сноса зелёных насаждений при проведении натурного обследования;</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е) отсутствует оплата заявителем компенсационной стоимости за снос зелёных насаждений, кроме зеленых насаждений расположенных на землях сельскохозяйственного назначения,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w:t>
      </w:r>
      <w:r>
        <w:rPr>
          <w:rFonts w:ascii="Times New Roman" w:eastAsia="Times New Roman" w:hAnsi="Times New Roman" w:cs="Times New Roman"/>
          <w:sz w:val="26"/>
          <w:szCs w:val="26"/>
        </w:rPr>
        <w:t>х иного специального назначения;</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ж) у заявителя</w:t>
      </w:r>
      <w:r>
        <w:rPr>
          <w:rFonts w:ascii="Times New Roman" w:eastAsia="Times New Roman" w:hAnsi="Times New Roman" w:cs="Times New Roman"/>
          <w:sz w:val="26"/>
          <w:szCs w:val="26"/>
        </w:rPr>
        <w:t xml:space="preserve"> имеются в наличии не закрытые разрешения</w:t>
      </w:r>
      <w:r w:rsidRPr="00B62D14">
        <w:rPr>
          <w:rFonts w:ascii="Times New Roman" w:eastAsia="Times New Roman" w:hAnsi="Times New Roman" w:cs="Times New Roman"/>
          <w:sz w:val="26"/>
          <w:szCs w:val="26"/>
        </w:rPr>
        <w:t xml:space="preserve"> на снос зелёных насаждений, срок действия которых истек;</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 xml:space="preserve">з) заявителем подано письменное обращение об отзыве доверенности </w:t>
      </w:r>
      <w:r>
        <w:rPr>
          <w:rFonts w:ascii="Times New Roman" w:eastAsia="Times New Roman" w:hAnsi="Times New Roman" w:cs="Times New Roman"/>
          <w:sz w:val="26"/>
          <w:szCs w:val="26"/>
        </w:rPr>
        <w:t xml:space="preserve">                   </w:t>
      </w:r>
      <w:r w:rsidRPr="00B62D14">
        <w:rPr>
          <w:rFonts w:ascii="Times New Roman" w:eastAsia="Times New Roman" w:hAnsi="Times New Roman" w:cs="Times New Roman"/>
          <w:sz w:val="26"/>
          <w:szCs w:val="26"/>
        </w:rPr>
        <w:t>на право представления его интересов доверенным лицом;</w:t>
      </w:r>
    </w:p>
    <w:p w:rsidR="00EF47B6" w:rsidRDefault="00EF47B6" w:rsidP="00EF47B6">
      <w:pPr>
        <w:spacing w:after="105" w:line="240" w:lineRule="auto"/>
        <w:ind w:firstLine="709"/>
        <w:jc w:val="both"/>
        <w:rPr>
          <w:rFonts w:ascii="Times New Roman" w:eastAsia="Times New Roman" w:hAnsi="Times New Roman" w:cs="Times New Roman"/>
          <w:sz w:val="26"/>
          <w:szCs w:val="26"/>
        </w:rPr>
      </w:pPr>
      <w:r w:rsidRPr="00B62D14">
        <w:rPr>
          <w:rFonts w:ascii="Times New Roman" w:eastAsia="Times New Roman" w:hAnsi="Times New Roman" w:cs="Times New Roman"/>
          <w:sz w:val="26"/>
          <w:szCs w:val="26"/>
        </w:rPr>
        <w:t>и) заявителем подано письменное обращение о прекращении р</w:t>
      </w:r>
      <w:r>
        <w:rPr>
          <w:rFonts w:ascii="Times New Roman" w:eastAsia="Times New Roman" w:hAnsi="Times New Roman" w:cs="Times New Roman"/>
          <w:sz w:val="26"/>
          <w:szCs w:val="26"/>
        </w:rPr>
        <w:t>ассмотрения заявления о выдаче разрешения на снос зелёных насаждений;</w:t>
      </w:r>
    </w:p>
    <w:p w:rsidR="00EF47B6" w:rsidRPr="00B62D14" w:rsidRDefault="00EF47B6" w:rsidP="00EF47B6">
      <w:pPr>
        <w:pStyle w:val="21"/>
        <w:shd w:val="clear" w:color="auto" w:fill="auto"/>
        <w:tabs>
          <w:tab w:val="left" w:pos="1509"/>
        </w:tabs>
        <w:spacing w:line="274" w:lineRule="exact"/>
        <w:ind w:left="760" w:firstLine="0"/>
        <w:jc w:val="both"/>
        <w:rPr>
          <w:sz w:val="26"/>
          <w:szCs w:val="26"/>
        </w:rPr>
      </w:pPr>
      <w:r w:rsidRPr="00F628FD">
        <w:rPr>
          <w:sz w:val="26"/>
          <w:szCs w:val="26"/>
        </w:rPr>
        <w:t>к) выявлена возможност</w:t>
      </w:r>
      <w:r>
        <w:rPr>
          <w:sz w:val="26"/>
          <w:szCs w:val="26"/>
        </w:rPr>
        <w:t>ь сохранения зеленых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2.2. В случае закрытия разрешения</w:t>
      </w:r>
      <w:r w:rsidRPr="00C52563">
        <w:rPr>
          <w:rFonts w:ascii="Times New Roman" w:eastAsia="Times New Roman" w:hAnsi="Times New Roman" w:cs="Times New Roman"/>
          <w:color w:val="000000"/>
          <w:sz w:val="26"/>
          <w:szCs w:val="26"/>
        </w:rPr>
        <w:t xml:space="preserve"> на снос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а) выполненные заявителем работы не соответствуют выданному </w:t>
      </w:r>
      <w:r>
        <w:rPr>
          <w:rFonts w:ascii="Times New Roman" w:eastAsia="Times New Roman" w:hAnsi="Times New Roman" w:cs="Times New Roman"/>
          <w:color w:val="000000"/>
          <w:sz w:val="26"/>
          <w:szCs w:val="26"/>
        </w:rPr>
        <w:t>р</w:t>
      </w:r>
      <w:r w:rsidRPr="00C52563">
        <w:rPr>
          <w:rFonts w:ascii="Times New Roman" w:eastAsia="Times New Roman" w:hAnsi="Times New Roman" w:cs="Times New Roman"/>
          <w:color w:val="000000"/>
          <w:sz w:val="26"/>
          <w:szCs w:val="26"/>
        </w:rPr>
        <w:t xml:space="preserve">азрешению на снос зелёных насаждений и </w:t>
      </w:r>
      <w:r>
        <w:rPr>
          <w:rFonts w:ascii="Times New Roman" w:eastAsia="Times New Roman" w:hAnsi="Times New Roman" w:cs="Times New Roman"/>
          <w:color w:val="000000"/>
          <w:sz w:val="26"/>
          <w:szCs w:val="26"/>
        </w:rPr>
        <w:t>а</w:t>
      </w:r>
      <w:r w:rsidRPr="00C52563">
        <w:rPr>
          <w:rFonts w:ascii="Times New Roman" w:eastAsia="Times New Roman" w:hAnsi="Times New Roman" w:cs="Times New Roman"/>
          <w:color w:val="000000"/>
          <w:sz w:val="26"/>
          <w:szCs w:val="26"/>
        </w:rPr>
        <w:t>кту обследования земельного участка;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б) невозможно обследовать земельный участок в связи с отсутствием доступа и (или) отказом заявителя от проведения обследования;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в) срубленная древесина, пни и порубочные остатки находятся на месте производства работ, </w:t>
      </w:r>
      <w:r w:rsidRPr="00D22BD9">
        <w:rPr>
          <w:rFonts w:ascii="Times New Roman" w:eastAsia="Times New Roman" w:hAnsi="Times New Roman" w:cs="Times New Roman"/>
          <w:color w:val="000000"/>
          <w:sz w:val="26"/>
          <w:szCs w:val="26"/>
        </w:rPr>
        <w:t>не вывезен</w:t>
      </w:r>
      <w:r>
        <w:rPr>
          <w:rFonts w:ascii="Times New Roman" w:eastAsia="Times New Roman" w:hAnsi="Times New Roman" w:cs="Times New Roman"/>
          <w:color w:val="000000"/>
          <w:sz w:val="26"/>
          <w:szCs w:val="26"/>
        </w:rPr>
        <w:t>ы в пункты утилизации древесины.</w:t>
      </w:r>
      <w:r w:rsidRPr="00D22BD9">
        <w:rPr>
          <w:rFonts w:ascii="Arial" w:hAnsi="Arial" w:cs="Arial"/>
          <w:color w:val="000000"/>
          <w:sz w:val="26"/>
          <w:szCs w:val="26"/>
          <w:shd w:val="clear" w:color="auto" w:fill="FFFFFF"/>
        </w:rPr>
        <w:t xml:space="preserve"> </w:t>
      </w:r>
      <w:r w:rsidRPr="00D22BD9">
        <w:rPr>
          <w:rFonts w:ascii="Times New Roman" w:hAnsi="Times New Roman" w:cs="Times New Roman"/>
          <w:color w:val="000000"/>
          <w:sz w:val="26"/>
          <w:szCs w:val="26"/>
          <w:shd w:val="clear" w:color="auto" w:fill="FFFFFF"/>
        </w:rPr>
        <w:t>Валка, раскряжевка, погрузка и вывоз срубленного дерева и порубочных остатков производятся в течение 3 (трех) суток с момента начала работ</w:t>
      </w:r>
      <w:r>
        <w:rPr>
          <w:rFonts w:ascii="Times New Roman" w:hAnsi="Times New Roman" w:cs="Times New Roman"/>
          <w:color w:val="000000"/>
          <w:sz w:val="26"/>
          <w:szCs w:val="26"/>
          <w:shd w:val="clear" w:color="auto" w:fill="FFFFFF"/>
        </w:rPr>
        <w:t xml:space="preserve"> исполнителем работ</w:t>
      </w:r>
      <w:r w:rsidRPr="00D22BD9">
        <w:rPr>
          <w:rFonts w:ascii="Times New Roman" w:hAnsi="Times New Roman" w:cs="Times New Roman"/>
          <w:color w:val="000000"/>
          <w:sz w:val="26"/>
          <w:szCs w:val="26"/>
          <w:shd w:val="clear" w:color="auto" w:fill="FFFFFF"/>
        </w:rPr>
        <w:t xml:space="preserve">. </w:t>
      </w:r>
      <w:r w:rsidRPr="00D22BD9">
        <w:rPr>
          <w:rFonts w:ascii="Times New Roman" w:hAnsi="Times New Roman" w:cs="Times New Roman"/>
          <w:color w:val="000000"/>
          <w:sz w:val="26"/>
          <w:szCs w:val="26"/>
          <w:shd w:val="clear" w:color="auto" w:fill="FFFFFF"/>
        </w:rPr>
        <w:lastRenderedPageBreak/>
        <w:t>Хранить срубленную древесину и порубочные остатки на месте производства работ запрещается. Все работы по валке, раскряжевке и транспортировке порубочных остатков производятся в полном соответствии с требованиями техники безопасности данного вида работ</w:t>
      </w:r>
      <w:r>
        <w:rPr>
          <w:rFonts w:ascii="Times New Roman" w:hAnsi="Times New Roman" w:cs="Times New Roman"/>
          <w:color w:val="000000"/>
          <w:sz w:val="26"/>
          <w:szCs w:val="26"/>
          <w:shd w:val="clear" w:color="auto" w:fill="FFFFFF"/>
        </w:rPr>
        <w:t>;</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г) проект (план) благоустройства и озеленения не выполнен или выполнен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не в полном объеме;</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д) заявителем подано письменное обращение об отзыве доверенности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на право представления его интересов доверенным лицом;</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е) заявителем подано письменное обращение о прекращении рассмотрения заявления о закрытии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w:t>
      </w:r>
    </w:p>
    <w:p w:rsidR="00EF47B6" w:rsidRPr="00F57DD0" w:rsidRDefault="00EF47B6" w:rsidP="00EF47B6">
      <w:pPr>
        <w:pStyle w:val="ConsPlusNormal0"/>
        <w:ind w:firstLine="540"/>
        <w:jc w:val="both"/>
        <w:rPr>
          <w:sz w:val="26"/>
          <w:szCs w:val="26"/>
        </w:rPr>
      </w:pPr>
      <w:r w:rsidRPr="00E338DC">
        <w:rPr>
          <w:rFonts w:eastAsia="Times New Roman"/>
          <w:sz w:val="26"/>
          <w:szCs w:val="26"/>
        </w:rPr>
        <w:t>13.</w:t>
      </w:r>
      <w:r w:rsidRPr="00F57DD0">
        <w:rPr>
          <w:sz w:val="26"/>
          <w:szCs w:val="26"/>
        </w:rPr>
        <w:t xml:space="preserve"> Основанием для приостановки или аннулирования </w:t>
      </w:r>
      <w:r>
        <w:rPr>
          <w:sz w:val="26"/>
          <w:szCs w:val="26"/>
        </w:rPr>
        <w:t>разрешения</w:t>
      </w:r>
      <w:r w:rsidRPr="00F57DD0">
        <w:rPr>
          <w:sz w:val="26"/>
          <w:szCs w:val="26"/>
        </w:rPr>
        <w:t xml:space="preserve"> на снос зеленых насаждений являются:</w:t>
      </w:r>
    </w:p>
    <w:p w:rsidR="00EF47B6" w:rsidRPr="00F57DD0" w:rsidRDefault="00EF47B6" w:rsidP="00EF47B6">
      <w:pPr>
        <w:pStyle w:val="ConsPlusNormal0"/>
        <w:ind w:firstLine="540"/>
        <w:jc w:val="both"/>
        <w:rPr>
          <w:sz w:val="26"/>
          <w:szCs w:val="26"/>
        </w:rPr>
      </w:pPr>
      <w:r w:rsidRPr="00F57DD0">
        <w:rPr>
          <w:sz w:val="26"/>
          <w:szCs w:val="26"/>
        </w:rPr>
        <w:t>1) превышение объемов сноса</w:t>
      </w:r>
      <w:r w:rsidRPr="00B9683B">
        <w:rPr>
          <w:sz w:val="26"/>
          <w:szCs w:val="26"/>
        </w:rPr>
        <w:t xml:space="preserve"> </w:t>
      </w:r>
      <w:r w:rsidRPr="00F57DD0">
        <w:rPr>
          <w:sz w:val="26"/>
          <w:szCs w:val="26"/>
        </w:rPr>
        <w:t>зеленых насаждений</w:t>
      </w:r>
      <w:r>
        <w:rPr>
          <w:sz w:val="26"/>
          <w:szCs w:val="26"/>
        </w:rPr>
        <w:t xml:space="preserve"> указанных в разрешении</w:t>
      </w:r>
      <w:r w:rsidRPr="00DF0115">
        <w:rPr>
          <w:sz w:val="26"/>
          <w:szCs w:val="26"/>
        </w:rPr>
        <w:t xml:space="preserve"> </w:t>
      </w:r>
      <w:r w:rsidRPr="00F57DD0">
        <w:rPr>
          <w:sz w:val="26"/>
          <w:szCs w:val="26"/>
        </w:rPr>
        <w:t>на снос зеленых насаждений;</w:t>
      </w:r>
    </w:p>
    <w:p w:rsidR="00EF47B6" w:rsidRPr="00F57DD0" w:rsidRDefault="00EF47B6" w:rsidP="00EF47B6">
      <w:pPr>
        <w:pStyle w:val="ConsPlusNormal0"/>
        <w:ind w:firstLine="540"/>
        <w:jc w:val="both"/>
        <w:rPr>
          <w:sz w:val="26"/>
          <w:szCs w:val="26"/>
        </w:rPr>
      </w:pPr>
      <w:r w:rsidRPr="00F57DD0">
        <w:rPr>
          <w:sz w:val="26"/>
          <w:szCs w:val="26"/>
        </w:rPr>
        <w:t>2) вырубка зеле</w:t>
      </w:r>
      <w:r>
        <w:rPr>
          <w:sz w:val="26"/>
          <w:szCs w:val="26"/>
        </w:rPr>
        <w:t>ных насаждений, не указанных в р</w:t>
      </w:r>
      <w:r w:rsidRPr="00F57DD0">
        <w:rPr>
          <w:sz w:val="26"/>
          <w:szCs w:val="26"/>
        </w:rPr>
        <w:t>азрешении</w:t>
      </w:r>
      <w:r w:rsidRPr="00DF0115">
        <w:rPr>
          <w:sz w:val="26"/>
          <w:szCs w:val="26"/>
        </w:rPr>
        <w:t xml:space="preserve"> </w:t>
      </w:r>
      <w:r w:rsidRPr="00F57DD0">
        <w:rPr>
          <w:sz w:val="26"/>
          <w:szCs w:val="26"/>
        </w:rPr>
        <w:t>на снос зеленых насаждений;</w:t>
      </w:r>
    </w:p>
    <w:p w:rsidR="00EF47B6" w:rsidRDefault="00EF47B6" w:rsidP="00EF47B6">
      <w:pPr>
        <w:pStyle w:val="ConsPlusNormal0"/>
        <w:ind w:firstLine="540"/>
        <w:jc w:val="both"/>
        <w:rPr>
          <w:sz w:val="26"/>
          <w:szCs w:val="26"/>
        </w:rPr>
      </w:pPr>
      <w:r w:rsidRPr="00F57DD0">
        <w:rPr>
          <w:sz w:val="26"/>
          <w:szCs w:val="26"/>
        </w:rPr>
        <w:t>3) отказ в выполнении обязательств по уп</w:t>
      </w:r>
      <w:r>
        <w:rPr>
          <w:sz w:val="26"/>
          <w:szCs w:val="26"/>
        </w:rPr>
        <w:t>лате компенсационной стоимости.</w:t>
      </w:r>
    </w:p>
    <w:p w:rsidR="00EF47B6" w:rsidRPr="00F57DD0" w:rsidRDefault="00EF47B6" w:rsidP="00EF47B6">
      <w:pPr>
        <w:spacing w:after="105" w:line="240" w:lineRule="auto"/>
        <w:ind w:firstLine="709"/>
        <w:jc w:val="both"/>
        <w:rPr>
          <w:rFonts w:ascii="Times New Roman" w:eastAsia="Times New Roman" w:hAnsi="Times New Roman" w:cs="Times New Roman"/>
          <w:sz w:val="26"/>
          <w:szCs w:val="26"/>
        </w:rPr>
      </w:pPr>
      <w:r w:rsidRPr="00F57DD0">
        <w:rPr>
          <w:rFonts w:ascii="Times New Roman" w:hAnsi="Times New Roman" w:cs="Times New Roman"/>
          <w:sz w:val="26"/>
          <w:szCs w:val="26"/>
        </w:rPr>
        <w:t>1</w:t>
      </w:r>
      <w:r>
        <w:rPr>
          <w:rFonts w:ascii="Times New Roman" w:hAnsi="Times New Roman" w:cs="Times New Roman"/>
          <w:sz w:val="26"/>
          <w:szCs w:val="26"/>
        </w:rPr>
        <w:t>3</w:t>
      </w:r>
      <w:r w:rsidRPr="00F57DD0">
        <w:rPr>
          <w:rFonts w:ascii="Times New Roman" w:hAnsi="Times New Roman" w:cs="Times New Roman"/>
          <w:sz w:val="26"/>
          <w:szCs w:val="26"/>
        </w:rPr>
        <w:t xml:space="preserve">.1. </w:t>
      </w:r>
      <w:r w:rsidRPr="00F57DD0">
        <w:rPr>
          <w:rFonts w:ascii="Times New Roman" w:eastAsia="Times New Roman" w:hAnsi="Times New Roman" w:cs="Times New Roman"/>
          <w:sz w:val="26"/>
          <w:szCs w:val="26"/>
        </w:rPr>
        <w:t>В случае если в тече</w:t>
      </w:r>
      <w:r>
        <w:rPr>
          <w:rFonts w:ascii="Times New Roman" w:eastAsia="Times New Roman" w:hAnsi="Times New Roman" w:cs="Times New Roman"/>
          <w:sz w:val="26"/>
          <w:szCs w:val="26"/>
        </w:rPr>
        <w:t>ние 30 дней со дня регистрации разрешения</w:t>
      </w:r>
      <w:r w:rsidRPr="00F57DD0">
        <w:rPr>
          <w:rFonts w:ascii="Times New Roman" w:eastAsia="Times New Roman" w:hAnsi="Times New Roman" w:cs="Times New Roman"/>
          <w:sz w:val="26"/>
          <w:szCs w:val="26"/>
        </w:rPr>
        <w:t xml:space="preserve"> на снос зелёных насаждений заявител</w:t>
      </w:r>
      <w:r>
        <w:rPr>
          <w:rFonts w:ascii="Times New Roman" w:eastAsia="Times New Roman" w:hAnsi="Times New Roman" w:cs="Times New Roman"/>
          <w:sz w:val="26"/>
          <w:szCs w:val="26"/>
        </w:rPr>
        <w:t>ь не явился для его получения, р</w:t>
      </w:r>
      <w:r w:rsidRPr="00F57DD0">
        <w:rPr>
          <w:rFonts w:ascii="Times New Roman" w:eastAsia="Times New Roman" w:hAnsi="Times New Roman" w:cs="Times New Roman"/>
          <w:sz w:val="26"/>
          <w:szCs w:val="26"/>
        </w:rPr>
        <w:t>азрешение на снос зелёных насаждений аннулируется.</w:t>
      </w:r>
    </w:p>
    <w:p w:rsidR="00EF47B6" w:rsidRDefault="00EF47B6" w:rsidP="00EF47B6">
      <w:pPr>
        <w:spacing w:after="105" w:line="240" w:lineRule="auto"/>
        <w:jc w:val="both"/>
        <w:rPr>
          <w:rFonts w:ascii="Times New Roman" w:hAnsi="Times New Roman" w:cs="Times New Roman"/>
          <w:sz w:val="26"/>
          <w:szCs w:val="26"/>
        </w:rPr>
      </w:pPr>
      <w:r w:rsidRPr="00F57DD0">
        <w:rPr>
          <w:rFonts w:ascii="Times New Roman" w:hAnsi="Times New Roman" w:cs="Times New Roman"/>
          <w:sz w:val="26"/>
          <w:szCs w:val="26"/>
        </w:rPr>
        <w:t xml:space="preserve">       Решение о </w:t>
      </w:r>
      <w:r>
        <w:rPr>
          <w:rFonts w:ascii="Times New Roman" w:hAnsi="Times New Roman" w:cs="Times New Roman"/>
          <w:sz w:val="26"/>
          <w:szCs w:val="26"/>
        </w:rPr>
        <w:t>приостановке или аннулировании разрешения</w:t>
      </w:r>
      <w:r w:rsidRPr="00F57DD0">
        <w:rPr>
          <w:rFonts w:ascii="Times New Roman" w:hAnsi="Times New Roman" w:cs="Times New Roman"/>
          <w:sz w:val="26"/>
          <w:szCs w:val="26"/>
        </w:rPr>
        <w:t xml:space="preserve"> на снос  зеленых насаждений принимает </w:t>
      </w:r>
      <w:r>
        <w:rPr>
          <w:rFonts w:ascii="Times New Roman" w:hAnsi="Times New Roman" w:cs="Times New Roman"/>
          <w:sz w:val="26"/>
          <w:szCs w:val="26"/>
        </w:rPr>
        <w:t>отдел.</w:t>
      </w:r>
    </w:p>
    <w:p w:rsidR="00EF47B6" w:rsidRDefault="00EF47B6" w:rsidP="00EF47B6">
      <w:pPr>
        <w:spacing w:after="105" w:line="240" w:lineRule="auto"/>
        <w:jc w:val="both"/>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           13.2. В случае если заявитель (уполномоченный представитель) по причинам не зависящим от него, не осуществил</w:t>
      </w:r>
      <w:r w:rsidRPr="00F57DD0">
        <w:rPr>
          <w:rFonts w:ascii="Times New Roman" w:hAnsi="Times New Roman" w:cs="Times New Roman"/>
          <w:sz w:val="26"/>
          <w:szCs w:val="26"/>
        </w:rPr>
        <w:t xml:space="preserve"> снос  зеленых насаждений</w:t>
      </w:r>
      <w:r>
        <w:rPr>
          <w:rFonts w:ascii="Times New Roman" w:hAnsi="Times New Roman" w:cs="Times New Roman"/>
          <w:sz w:val="26"/>
          <w:szCs w:val="26"/>
        </w:rPr>
        <w:t xml:space="preserve"> в сроки указанные в разрешении на </w:t>
      </w:r>
      <w:r w:rsidRPr="00F57DD0">
        <w:rPr>
          <w:rFonts w:ascii="Times New Roman" w:hAnsi="Times New Roman" w:cs="Times New Roman"/>
          <w:sz w:val="26"/>
          <w:szCs w:val="26"/>
        </w:rPr>
        <w:t>снос  зеленых насаждений</w:t>
      </w:r>
      <w:r>
        <w:rPr>
          <w:rFonts w:ascii="Times New Roman" w:hAnsi="Times New Roman" w:cs="Times New Roman"/>
          <w:sz w:val="26"/>
          <w:szCs w:val="26"/>
        </w:rPr>
        <w:t>, действие разрешения</w:t>
      </w:r>
      <w:r w:rsidRPr="00985173">
        <w:rPr>
          <w:rFonts w:ascii="Times New Roman" w:hAnsi="Times New Roman" w:cs="Times New Roman"/>
          <w:sz w:val="26"/>
          <w:szCs w:val="26"/>
        </w:rPr>
        <w:t xml:space="preserve"> </w:t>
      </w:r>
      <w:r>
        <w:rPr>
          <w:rFonts w:ascii="Times New Roman" w:hAnsi="Times New Roman" w:cs="Times New Roman"/>
          <w:sz w:val="26"/>
          <w:szCs w:val="26"/>
        </w:rPr>
        <w:t xml:space="preserve">на </w:t>
      </w:r>
      <w:r w:rsidRPr="00F57DD0">
        <w:rPr>
          <w:rFonts w:ascii="Times New Roman" w:hAnsi="Times New Roman" w:cs="Times New Roman"/>
          <w:sz w:val="26"/>
          <w:szCs w:val="26"/>
        </w:rPr>
        <w:t>снос  зеленых насаждений</w:t>
      </w:r>
      <w:r>
        <w:rPr>
          <w:rFonts w:ascii="Times New Roman" w:hAnsi="Times New Roman" w:cs="Times New Roman"/>
          <w:sz w:val="26"/>
          <w:szCs w:val="26"/>
        </w:rPr>
        <w:t xml:space="preserve"> может быть продлено отделом на срок не более 30 календарных дней  с момента обращения заявителя с соответствующим заявлением в  </w:t>
      </w:r>
      <w:r w:rsidRPr="00C52563">
        <w:rPr>
          <w:rFonts w:ascii="Times New Roman" w:eastAsia="Times New Roman" w:hAnsi="Times New Roman" w:cs="Times New Roman"/>
          <w:color w:val="000000"/>
          <w:sz w:val="26"/>
          <w:szCs w:val="26"/>
        </w:rPr>
        <w:t>администраци</w:t>
      </w:r>
      <w:r>
        <w:rPr>
          <w:rFonts w:ascii="Times New Roman" w:eastAsia="Times New Roman" w:hAnsi="Times New Roman" w:cs="Times New Roman"/>
          <w:color w:val="000000"/>
          <w:sz w:val="26"/>
          <w:szCs w:val="26"/>
        </w:rPr>
        <w:t>ю</w:t>
      </w:r>
      <w:r w:rsidRPr="00C52563">
        <w:rPr>
          <w:rFonts w:ascii="Times New Roman" w:eastAsia="Times New Roman" w:hAnsi="Times New Roman" w:cs="Times New Roman"/>
          <w:color w:val="000000"/>
          <w:sz w:val="26"/>
          <w:szCs w:val="26"/>
        </w:rPr>
        <w:t xml:space="preserve"> Лесозаводского городского округа</w:t>
      </w:r>
      <w:r>
        <w:rPr>
          <w:rFonts w:ascii="Times New Roman" w:eastAsia="Times New Roman" w:hAnsi="Times New Roman" w:cs="Times New Roman"/>
          <w:color w:val="000000"/>
          <w:sz w:val="26"/>
          <w:szCs w:val="26"/>
        </w:rPr>
        <w:t>.</w:t>
      </w:r>
    </w:p>
    <w:p w:rsidR="00EF47B6" w:rsidRDefault="00EF47B6" w:rsidP="00EF47B6">
      <w:pPr>
        <w:spacing w:after="105"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Разрешение на </w:t>
      </w:r>
      <w:r w:rsidRPr="00F57DD0">
        <w:rPr>
          <w:rFonts w:ascii="Times New Roman" w:hAnsi="Times New Roman" w:cs="Times New Roman"/>
          <w:sz w:val="26"/>
          <w:szCs w:val="26"/>
        </w:rPr>
        <w:t>снос  зеленых насаждений</w:t>
      </w:r>
      <w:r>
        <w:rPr>
          <w:rFonts w:ascii="Times New Roman" w:hAnsi="Times New Roman" w:cs="Times New Roman"/>
          <w:sz w:val="26"/>
          <w:szCs w:val="26"/>
        </w:rPr>
        <w:t xml:space="preserve"> продлевается  путем внесения соответствующей отметки в оригинал разрешения</w:t>
      </w:r>
      <w:r w:rsidRPr="00985173">
        <w:rPr>
          <w:rFonts w:ascii="Times New Roman" w:hAnsi="Times New Roman" w:cs="Times New Roman"/>
          <w:sz w:val="26"/>
          <w:szCs w:val="26"/>
        </w:rPr>
        <w:t xml:space="preserve"> </w:t>
      </w:r>
      <w:r>
        <w:rPr>
          <w:rFonts w:ascii="Times New Roman" w:hAnsi="Times New Roman" w:cs="Times New Roman"/>
          <w:sz w:val="26"/>
          <w:szCs w:val="26"/>
        </w:rPr>
        <w:t xml:space="preserve">на </w:t>
      </w:r>
      <w:r w:rsidRPr="00F57DD0">
        <w:rPr>
          <w:rFonts w:ascii="Times New Roman" w:hAnsi="Times New Roman" w:cs="Times New Roman"/>
          <w:sz w:val="26"/>
          <w:szCs w:val="26"/>
        </w:rPr>
        <w:t>снос  зеленых насаждений</w:t>
      </w:r>
      <w:r>
        <w:rPr>
          <w:rFonts w:ascii="Times New Roman" w:hAnsi="Times New Roman" w:cs="Times New Roman"/>
          <w:sz w:val="26"/>
          <w:szCs w:val="26"/>
        </w:rPr>
        <w:t xml:space="preserve"> </w:t>
      </w:r>
      <w:r w:rsidRPr="00C52563">
        <w:rPr>
          <w:rFonts w:ascii="Times New Roman" w:eastAsia="Times New Roman" w:hAnsi="Times New Roman" w:cs="Times New Roman"/>
          <w:color w:val="000000"/>
          <w:sz w:val="26"/>
          <w:szCs w:val="26"/>
        </w:rPr>
        <w:t>должностн</w:t>
      </w:r>
      <w:r>
        <w:rPr>
          <w:rFonts w:ascii="Times New Roman" w:eastAsia="Times New Roman" w:hAnsi="Times New Roman" w:cs="Times New Roman"/>
          <w:color w:val="000000"/>
          <w:sz w:val="26"/>
          <w:szCs w:val="26"/>
        </w:rPr>
        <w:t xml:space="preserve">ым </w:t>
      </w:r>
      <w:r w:rsidRPr="00C52563">
        <w:rPr>
          <w:rFonts w:ascii="Times New Roman" w:eastAsia="Times New Roman" w:hAnsi="Times New Roman" w:cs="Times New Roman"/>
          <w:color w:val="000000"/>
          <w:sz w:val="26"/>
          <w:szCs w:val="26"/>
        </w:rPr>
        <w:t>лиц</w:t>
      </w:r>
      <w:r>
        <w:rPr>
          <w:rFonts w:ascii="Times New Roman" w:eastAsia="Times New Roman" w:hAnsi="Times New Roman" w:cs="Times New Roman"/>
          <w:color w:val="000000"/>
          <w:sz w:val="26"/>
          <w:szCs w:val="26"/>
        </w:rPr>
        <w:t>ом</w:t>
      </w:r>
      <w:r w:rsidRPr="00C5256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отдела</w:t>
      </w:r>
      <w:r w:rsidRPr="00C52563">
        <w:rPr>
          <w:rFonts w:ascii="Times New Roman" w:eastAsia="Times New Roman" w:hAnsi="Times New Roman" w:cs="Times New Roman"/>
          <w:color w:val="000000"/>
          <w:sz w:val="26"/>
          <w:szCs w:val="26"/>
        </w:rPr>
        <w:t>, предоставляющ</w:t>
      </w:r>
      <w:r>
        <w:rPr>
          <w:rFonts w:ascii="Times New Roman" w:eastAsia="Times New Roman" w:hAnsi="Times New Roman" w:cs="Times New Roman"/>
          <w:color w:val="000000"/>
          <w:sz w:val="26"/>
          <w:szCs w:val="26"/>
        </w:rPr>
        <w:t>им</w:t>
      </w:r>
      <w:r w:rsidRPr="00C52563">
        <w:rPr>
          <w:rFonts w:ascii="Times New Roman" w:eastAsia="Times New Roman" w:hAnsi="Times New Roman" w:cs="Times New Roman"/>
          <w:color w:val="000000"/>
          <w:sz w:val="26"/>
          <w:szCs w:val="26"/>
        </w:rPr>
        <w:t xml:space="preserve"> муниципальную услугу</w:t>
      </w:r>
      <w:r>
        <w:rPr>
          <w:rFonts w:ascii="Times New Roman" w:hAnsi="Times New Roman" w:cs="Times New Roman"/>
          <w:sz w:val="26"/>
          <w:szCs w:val="26"/>
        </w:rPr>
        <w:t>.</w:t>
      </w:r>
    </w:p>
    <w:p w:rsidR="00EF47B6" w:rsidRDefault="00EF47B6" w:rsidP="00EF47B6">
      <w:pPr>
        <w:spacing w:after="105"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Продление разрешения</w:t>
      </w:r>
      <w:r w:rsidRPr="00985173">
        <w:rPr>
          <w:rFonts w:ascii="Times New Roman" w:hAnsi="Times New Roman" w:cs="Times New Roman"/>
          <w:sz w:val="26"/>
          <w:szCs w:val="26"/>
        </w:rPr>
        <w:t xml:space="preserve"> </w:t>
      </w:r>
      <w:r>
        <w:rPr>
          <w:rFonts w:ascii="Times New Roman" w:hAnsi="Times New Roman" w:cs="Times New Roman"/>
          <w:sz w:val="26"/>
          <w:szCs w:val="26"/>
        </w:rPr>
        <w:t xml:space="preserve">на </w:t>
      </w:r>
      <w:r w:rsidRPr="00F57DD0">
        <w:rPr>
          <w:rFonts w:ascii="Times New Roman" w:hAnsi="Times New Roman" w:cs="Times New Roman"/>
          <w:sz w:val="26"/>
          <w:szCs w:val="26"/>
        </w:rPr>
        <w:t>снос  зеленых насаждений</w:t>
      </w:r>
      <w:r>
        <w:rPr>
          <w:rFonts w:ascii="Times New Roman" w:hAnsi="Times New Roman" w:cs="Times New Roman"/>
          <w:sz w:val="26"/>
          <w:szCs w:val="26"/>
        </w:rPr>
        <w:t xml:space="preserve"> может быть осуществлено не более одного раза и на срок не превышающий 30  календарных дней.</w:t>
      </w:r>
    </w:p>
    <w:p w:rsidR="00EF47B6" w:rsidRDefault="00EF47B6" w:rsidP="00EF47B6">
      <w:pPr>
        <w:spacing w:after="105" w:line="240" w:lineRule="auto"/>
        <w:ind w:firstLine="709"/>
        <w:jc w:val="both"/>
        <w:rPr>
          <w:rFonts w:ascii="Times New Roman" w:hAnsi="Times New Roman" w:cs="Times New Roman"/>
          <w:sz w:val="26"/>
          <w:szCs w:val="26"/>
        </w:rPr>
      </w:pPr>
      <w:r w:rsidRPr="00B62D14">
        <w:rPr>
          <w:rFonts w:ascii="Times New Roman" w:hAnsi="Times New Roman" w:cs="Times New Roman"/>
          <w:sz w:val="26"/>
          <w:szCs w:val="26"/>
        </w:rPr>
        <w:t xml:space="preserve">Все </w:t>
      </w:r>
      <w:r>
        <w:rPr>
          <w:rFonts w:ascii="Times New Roman" w:hAnsi="Times New Roman" w:cs="Times New Roman"/>
          <w:sz w:val="26"/>
          <w:szCs w:val="26"/>
        </w:rPr>
        <w:t>разрешения</w:t>
      </w:r>
      <w:r w:rsidRPr="00B62D14">
        <w:rPr>
          <w:rFonts w:ascii="Times New Roman" w:hAnsi="Times New Roman" w:cs="Times New Roman"/>
          <w:sz w:val="26"/>
          <w:szCs w:val="26"/>
        </w:rPr>
        <w:t xml:space="preserve"> на снос  зеленых насаждений срок действия</w:t>
      </w:r>
      <w:r>
        <w:rPr>
          <w:rFonts w:ascii="Times New Roman" w:hAnsi="Times New Roman" w:cs="Times New Roman"/>
          <w:sz w:val="26"/>
          <w:szCs w:val="26"/>
        </w:rPr>
        <w:t>,</w:t>
      </w:r>
      <w:r w:rsidRPr="00B62D14">
        <w:rPr>
          <w:rFonts w:ascii="Times New Roman" w:hAnsi="Times New Roman" w:cs="Times New Roman"/>
          <w:sz w:val="26"/>
          <w:szCs w:val="26"/>
        </w:rPr>
        <w:t xml:space="preserve"> которых закончено</w:t>
      </w:r>
      <w:r>
        <w:rPr>
          <w:rFonts w:ascii="Times New Roman" w:hAnsi="Times New Roman" w:cs="Times New Roman"/>
          <w:sz w:val="26"/>
          <w:szCs w:val="26"/>
        </w:rPr>
        <w:t xml:space="preserve"> считаются недействительными.</w:t>
      </w:r>
    </w:p>
    <w:p w:rsidR="00EF47B6" w:rsidRPr="004C6E38" w:rsidRDefault="00EF47B6" w:rsidP="00EF47B6">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4C6E38">
        <w:rPr>
          <w:rFonts w:ascii="Times New Roman" w:hAnsi="Times New Roman" w:cs="Times New Roman"/>
          <w:bCs/>
          <w:sz w:val="26"/>
          <w:szCs w:val="26"/>
        </w:rPr>
        <w:t>Разрешение выдается на срок указанный заявителем в заявлении, обусловленный характером выполняемых рабо</w:t>
      </w:r>
      <w:r>
        <w:rPr>
          <w:rFonts w:ascii="Times New Roman" w:hAnsi="Times New Roman" w:cs="Times New Roman"/>
          <w:bCs/>
          <w:sz w:val="26"/>
          <w:szCs w:val="26"/>
        </w:rPr>
        <w:t>т, но не более чем на один год.</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D94D31">
        <w:rPr>
          <w:rFonts w:ascii="Times New Roman" w:eastAsia="Times New Roman" w:hAnsi="Times New Roman" w:cs="Times New Roman"/>
          <w:color w:val="000000"/>
          <w:sz w:val="26"/>
          <w:szCs w:val="26"/>
        </w:rPr>
        <w:t>14. Размер платы, взимаемой с заявителя при предоставлении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4</w:t>
      </w:r>
      <w:r w:rsidRPr="00C52563">
        <w:rPr>
          <w:rFonts w:ascii="Times New Roman" w:eastAsia="Times New Roman" w:hAnsi="Times New Roman" w:cs="Times New Roman"/>
          <w:color w:val="000000"/>
          <w:sz w:val="26"/>
          <w:szCs w:val="26"/>
        </w:rPr>
        <w:t xml:space="preserve">.1. Взимание государственной пошлины или иной платы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за предоставление муниципальной услуги действующим законодательством РФ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не предусмотрено.</w:t>
      </w:r>
    </w:p>
    <w:p w:rsidR="00EF47B6" w:rsidRPr="00687001" w:rsidRDefault="00EF47B6" w:rsidP="00EF47B6">
      <w:pPr>
        <w:spacing w:after="105" w:line="240" w:lineRule="auto"/>
        <w:ind w:firstLine="709"/>
        <w:jc w:val="both"/>
        <w:rPr>
          <w:rFonts w:ascii="Times New Roman" w:eastAsia="Times New Roman" w:hAnsi="Times New Roman" w:cs="Times New Roman"/>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4</w:t>
      </w:r>
      <w:r w:rsidRPr="00C52563">
        <w:rPr>
          <w:rFonts w:ascii="Times New Roman" w:eastAsia="Times New Roman" w:hAnsi="Times New Roman" w:cs="Times New Roman"/>
          <w:color w:val="000000"/>
          <w:sz w:val="26"/>
          <w:szCs w:val="26"/>
        </w:rPr>
        <w:t xml:space="preserve">.2. Условием предоставления муниципальной услуги, в случаях выполнения работ, предусмотренных </w:t>
      </w:r>
      <w:r>
        <w:rPr>
          <w:rFonts w:ascii="Times New Roman" w:eastAsia="Times New Roman" w:hAnsi="Times New Roman" w:cs="Times New Roman"/>
          <w:color w:val="000000"/>
          <w:sz w:val="26"/>
          <w:szCs w:val="26"/>
        </w:rPr>
        <w:t xml:space="preserve">в </w:t>
      </w:r>
      <w:r w:rsidRPr="00687001">
        <w:rPr>
          <w:rFonts w:ascii="Times New Roman" w:eastAsia="Times New Roman" w:hAnsi="Times New Roman" w:cs="Times New Roman"/>
          <w:sz w:val="26"/>
          <w:szCs w:val="26"/>
        </w:rPr>
        <w:t xml:space="preserve">пункте 9, </w:t>
      </w:r>
      <w:r w:rsidRPr="00B62D14">
        <w:rPr>
          <w:rFonts w:ascii="Times New Roman" w:eastAsia="Times New Roman" w:hAnsi="Times New Roman" w:cs="Times New Roman"/>
          <w:sz w:val="26"/>
          <w:szCs w:val="26"/>
        </w:rPr>
        <w:t>Регламента</w:t>
      </w:r>
      <w:r>
        <w:rPr>
          <w:rFonts w:ascii="Times New Roman" w:eastAsia="Times New Roman" w:hAnsi="Times New Roman" w:cs="Times New Roman"/>
          <w:color w:val="000000"/>
          <w:sz w:val="26"/>
          <w:szCs w:val="26"/>
        </w:rPr>
        <w:t>, является оплата з</w:t>
      </w:r>
      <w:r w:rsidRPr="00C52563">
        <w:rPr>
          <w:rFonts w:ascii="Times New Roman" w:eastAsia="Times New Roman" w:hAnsi="Times New Roman" w:cs="Times New Roman"/>
          <w:color w:val="000000"/>
          <w:sz w:val="26"/>
          <w:szCs w:val="26"/>
        </w:rPr>
        <w:t xml:space="preserve">аявителем восстановительной (компенсационной) стоимости в бюджет Лесозаводского городского округа, в порядке, установленном </w:t>
      </w:r>
      <w:r>
        <w:rPr>
          <w:rFonts w:ascii="Times New Roman" w:eastAsia="Times New Roman" w:hAnsi="Times New Roman" w:cs="Times New Roman"/>
          <w:color w:val="000000"/>
          <w:sz w:val="26"/>
          <w:szCs w:val="26"/>
        </w:rPr>
        <w:t>решением Думы</w:t>
      </w:r>
      <w:r w:rsidRPr="00C52563">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lastRenderedPageBreak/>
        <w:t>Лесоз</w:t>
      </w:r>
      <w:r>
        <w:rPr>
          <w:rFonts w:ascii="Times New Roman" w:eastAsia="Times New Roman" w:hAnsi="Times New Roman" w:cs="Times New Roman"/>
          <w:color w:val="000000"/>
          <w:sz w:val="26"/>
          <w:szCs w:val="26"/>
        </w:rPr>
        <w:t>аводского городского округа</w:t>
      </w:r>
      <w:r w:rsidRPr="00C52563">
        <w:rPr>
          <w:rFonts w:ascii="Times New Roman" w:eastAsia="Times New Roman" w:hAnsi="Times New Roman" w:cs="Times New Roman"/>
          <w:color w:val="000000"/>
          <w:sz w:val="26"/>
          <w:szCs w:val="26"/>
        </w:rPr>
        <w:t xml:space="preserve"> </w:t>
      </w:r>
      <w:r w:rsidRPr="00F2551D">
        <w:rPr>
          <w:rFonts w:ascii="Times New Roman" w:eastAsia="Times New Roman" w:hAnsi="Times New Roman" w:cs="Times New Roman"/>
          <w:color w:val="000000"/>
          <w:sz w:val="26"/>
          <w:szCs w:val="26"/>
        </w:rPr>
        <w:t>от 14.09.2009 № 157-</w:t>
      </w:r>
      <w:r>
        <w:rPr>
          <w:rFonts w:ascii="Times New Roman" w:eastAsia="Times New Roman" w:hAnsi="Times New Roman" w:cs="Times New Roman"/>
          <w:color w:val="000000"/>
          <w:sz w:val="26"/>
          <w:szCs w:val="26"/>
        </w:rPr>
        <w:t>НПА</w:t>
      </w:r>
      <w:r w:rsidRPr="00C52563">
        <w:rPr>
          <w:rFonts w:ascii="Times New Roman" w:eastAsia="Times New Roman" w:hAnsi="Times New Roman" w:cs="Times New Roman"/>
          <w:color w:val="000000"/>
          <w:sz w:val="26"/>
          <w:szCs w:val="26"/>
        </w:rPr>
        <w:t xml:space="preserve"> «Об </w:t>
      </w:r>
      <w:r>
        <w:rPr>
          <w:rFonts w:ascii="Times New Roman" w:eastAsia="Times New Roman" w:hAnsi="Times New Roman" w:cs="Times New Roman"/>
          <w:color w:val="000000"/>
          <w:sz w:val="26"/>
          <w:szCs w:val="26"/>
        </w:rPr>
        <w:t>установлении ставок платы за единицу объема древесины, заготавливаемой в городских лесах Лесозаводского городского округа</w:t>
      </w:r>
      <w:r w:rsidRPr="00C52563">
        <w:rPr>
          <w:rFonts w:ascii="Times New Roman" w:eastAsia="Times New Roman" w:hAnsi="Times New Roman" w:cs="Times New Roman"/>
          <w:color w:val="000000"/>
          <w:sz w:val="26"/>
          <w:szCs w:val="26"/>
        </w:rPr>
        <w:t>», за исключением случаев, предусмотренных в подпункте 1</w:t>
      </w:r>
      <w:r>
        <w:rPr>
          <w:rFonts w:ascii="Times New Roman" w:eastAsia="Times New Roman" w:hAnsi="Times New Roman" w:cs="Times New Roman"/>
          <w:color w:val="000000"/>
          <w:sz w:val="26"/>
          <w:szCs w:val="26"/>
        </w:rPr>
        <w:t>4</w:t>
      </w:r>
      <w:r w:rsidRPr="00C5256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4</w:t>
      </w:r>
      <w:r w:rsidRPr="00C52563">
        <w:rPr>
          <w:rFonts w:ascii="Times New Roman" w:eastAsia="Times New Roman" w:hAnsi="Times New Roman" w:cs="Times New Roman"/>
          <w:color w:val="000000"/>
          <w:sz w:val="26"/>
          <w:szCs w:val="26"/>
        </w:rPr>
        <w:t xml:space="preserve">. настоящего </w:t>
      </w:r>
      <w:r>
        <w:rPr>
          <w:rFonts w:ascii="Times New Roman" w:eastAsia="Times New Roman" w:hAnsi="Times New Roman" w:cs="Times New Roman"/>
          <w:color w:val="000000"/>
          <w:sz w:val="26"/>
          <w:szCs w:val="26"/>
        </w:rPr>
        <w:t>Р</w:t>
      </w:r>
      <w:r w:rsidRPr="00C52563">
        <w:rPr>
          <w:rFonts w:ascii="Times New Roman" w:eastAsia="Times New Roman" w:hAnsi="Times New Roman" w:cs="Times New Roman"/>
          <w:color w:val="000000"/>
          <w:sz w:val="26"/>
          <w:szCs w:val="26"/>
        </w:rPr>
        <w:t xml:space="preserve">егламента. </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4</w:t>
      </w:r>
      <w:r w:rsidRPr="00C5256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3</w:t>
      </w:r>
      <w:r w:rsidRPr="00C52563">
        <w:rPr>
          <w:rFonts w:ascii="Times New Roman" w:eastAsia="Times New Roman" w:hAnsi="Times New Roman" w:cs="Times New Roman"/>
          <w:color w:val="000000"/>
          <w:sz w:val="26"/>
          <w:szCs w:val="26"/>
        </w:rPr>
        <w:t>. Средства, полученные за снос зелёных насаждений, а также суммы взысканного ущерба за незаконный снос зелёных насаждений подлежат зачислению в бюджет Лесозаводского городского округа.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4</w:t>
      </w:r>
      <w:r w:rsidRPr="00C5256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4</w:t>
      </w:r>
      <w:r w:rsidRPr="00C52563">
        <w:rPr>
          <w:rFonts w:ascii="Times New Roman" w:eastAsia="Times New Roman" w:hAnsi="Times New Roman" w:cs="Times New Roman"/>
          <w:color w:val="000000"/>
          <w:sz w:val="26"/>
          <w:szCs w:val="26"/>
        </w:rPr>
        <w:t>. Плата за снос зелёных насаждений на территории Лесозаводского городского округа не взимается в случаях:</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w:t>
      </w:r>
      <w:r w:rsidRPr="00C52563">
        <w:rPr>
          <w:rFonts w:ascii="Times New Roman" w:eastAsia="Times New Roman" w:hAnsi="Times New Roman" w:cs="Times New Roman"/>
          <w:color w:val="000000"/>
          <w:sz w:val="26"/>
          <w:szCs w:val="26"/>
        </w:rPr>
        <w:t xml:space="preserve"> ликвидации аварийных и чрезвычайных ситуаций природного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и техногенного характера, в том числе аварийного ремонта подземных коммуникаций и капитальных инженерных сооружений, удаления аварийных деревьев и кустарников, а также деревьев и кустарников, создающих угрозу безопасности граждан или угрозу безопасности дорожного движения;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б)</w:t>
      </w:r>
      <w:r w:rsidRPr="00C52563">
        <w:rPr>
          <w:rFonts w:ascii="Times New Roman" w:eastAsia="Times New Roman" w:hAnsi="Times New Roman" w:cs="Times New Roman"/>
          <w:color w:val="000000"/>
          <w:sz w:val="26"/>
          <w:szCs w:val="26"/>
        </w:rPr>
        <w:t xml:space="preserve"> сноса зелёных насаждений для восстановления, на основании заключения органов санитарно-эпидемиологического надзора, нормального светового режима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в жилых и нежилых помещениях, затеняемых деревьями;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w:t>
      </w:r>
      <w:r w:rsidRPr="00C52563">
        <w:rPr>
          <w:rFonts w:ascii="Times New Roman" w:eastAsia="Times New Roman" w:hAnsi="Times New Roman" w:cs="Times New Roman"/>
          <w:color w:val="000000"/>
          <w:sz w:val="26"/>
          <w:szCs w:val="26"/>
        </w:rPr>
        <w:t xml:space="preserve"> сноса зелёных насаждений, включая обрезку, произрастающих в охранных зонах, находящихся в эксплуатации инженерных сетей и коммуникаций (теплотрассы и прочие трубопроводы, линии электропередач и линии связи, автомобильные и железные дороги) в случаях, когда отсутствие зелёных насаждений в охранных зонах этих сооружений предусмотрено правилами технической эксплуатации, либо другими строительными нормами и правилами;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w:t>
      </w:r>
      <w:r w:rsidRPr="00C52563">
        <w:rPr>
          <w:rFonts w:ascii="Times New Roman" w:eastAsia="Times New Roman" w:hAnsi="Times New Roman" w:cs="Times New Roman"/>
          <w:color w:val="000000"/>
          <w:sz w:val="26"/>
          <w:szCs w:val="26"/>
        </w:rPr>
        <w:t xml:space="preserve"> устранения нарушений норм и правил эксплуатации объектов инфраструктуры Лесозаводского городского округа;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w:t>
      </w:r>
      <w:r w:rsidRPr="00C52563">
        <w:rPr>
          <w:rFonts w:ascii="Times New Roman" w:eastAsia="Times New Roman" w:hAnsi="Times New Roman" w:cs="Times New Roman"/>
          <w:color w:val="000000"/>
          <w:sz w:val="26"/>
          <w:szCs w:val="26"/>
        </w:rPr>
        <w:t xml:space="preserve"> обеспечения нормативной видимости технических средств организации дорожного движения;</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е)</w:t>
      </w:r>
      <w:r w:rsidRPr="00C52563">
        <w:rPr>
          <w:rFonts w:ascii="Times New Roman" w:eastAsia="Times New Roman" w:hAnsi="Times New Roman" w:cs="Times New Roman"/>
          <w:color w:val="000000"/>
          <w:sz w:val="26"/>
          <w:szCs w:val="26"/>
        </w:rPr>
        <w:t xml:space="preserve"> оформления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муниципальными предприятиями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и муниципальными учреждениями Лесозаводского городского округа, а также организациями, осуществляющими на основании заключенных муниципальных контрактов строительство объектов социального значения и объектов инженерной и автомобильной инфраструктуры;</w:t>
      </w:r>
    </w:p>
    <w:p w:rsidR="00EF47B6" w:rsidRPr="006F01B0" w:rsidRDefault="00EF47B6" w:rsidP="00EF47B6">
      <w:pPr>
        <w:autoSpaceDE w:val="0"/>
        <w:autoSpaceDN w:val="0"/>
        <w:adjustRightInd w:val="0"/>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ж) </w:t>
      </w:r>
      <w:r w:rsidRPr="006F01B0">
        <w:rPr>
          <w:rFonts w:ascii="Times New Roman" w:hAnsi="Times New Roman" w:cs="Times New Roman"/>
          <w:sz w:val="26"/>
          <w:szCs w:val="26"/>
        </w:rPr>
        <w:t xml:space="preserve"> наличие </w:t>
      </w:r>
      <w:r>
        <w:rPr>
          <w:rFonts w:ascii="Times New Roman" w:hAnsi="Times New Roman" w:cs="Times New Roman"/>
          <w:sz w:val="26"/>
          <w:szCs w:val="26"/>
        </w:rPr>
        <w:t>разрешения</w:t>
      </w:r>
      <w:r w:rsidRPr="006F01B0">
        <w:rPr>
          <w:rFonts w:ascii="Times New Roman" w:hAnsi="Times New Roman" w:cs="Times New Roman"/>
          <w:sz w:val="26"/>
          <w:szCs w:val="26"/>
        </w:rPr>
        <w:t xml:space="preserve"> на снос (пересадку, обрезку) зеленых насаждений </w:t>
      </w:r>
      <w:r>
        <w:rPr>
          <w:rFonts w:ascii="Times New Roman" w:hAnsi="Times New Roman" w:cs="Times New Roman"/>
          <w:sz w:val="26"/>
          <w:szCs w:val="26"/>
        </w:rPr>
        <w:t xml:space="preserve">              </w:t>
      </w:r>
      <w:r w:rsidRPr="006F01B0">
        <w:rPr>
          <w:rFonts w:ascii="Times New Roman" w:hAnsi="Times New Roman" w:cs="Times New Roman"/>
          <w:sz w:val="26"/>
          <w:szCs w:val="26"/>
        </w:rPr>
        <w:t xml:space="preserve">в придомовой полосе (до </w:t>
      </w:r>
      <w:smartTag w:uri="urn:schemas-microsoft-com:office:smarttags" w:element="metricconverter">
        <w:smartTagPr>
          <w:attr w:name="ProductID" w:val="5 м"/>
        </w:smartTagPr>
        <w:r w:rsidRPr="006F01B0">
          <w:rPr>
            <w:rFonts w:ascii="Times New Roman" w:hAnsi="Times New Roman" w:cs="Times New Roman"/>
            <w:sz w:val="26"/>
            <w:szCs w:val="26"/>
          </w:rPr>
          <w:t>5 м</w:t>
        </w:r>
      </w:smartTag>
      <w:r w:rsidRPr="006F01B0">
        <w:rPr>
          <w:rFonts w:ascii="Times New Roman" w:hAnsi="Times New Roman" w:cs="Times New Roman"/>
          <w:sz w:val="26"/>
          <w:szCs w:val="26"/>
        </w:rPr>
        <w:t xml:space="preserve"> деревья, </w:t>
      </w:r>
      <w:smartTag w:uri="urn:schemas-microsoft-com:office:smarttags" w:element="metricconverter">
        <w:smartTagPr>
          <w:attr w:name="ProductID" w:val="1,5 м"/>
        </w:smartTagPr>
        <w:r w:rsidRPr="006F01B0">
          <w:rPr>
            <w:rFonts w:ascii="Times New Roman" w:hAnsi="Times New Roman" w:cs="Times New Roman"/>
            <w:sz w:val="26"/>
            <w:szCs w:val="26"/>
          </w:rPr>
          <w:t>1,5 м</w:t>
        </w:r>
      </w:smartTag>
      <w:r w:rsidRPr="006F01B0">
        <w:rPr>
          <w:rFonts w:ascii="Times New Roman" w:hAnsi="Times New Roman" w:cs="Times New Roman"/>
          <w:sz w:val="26"/>
          <w:szCs w:val="26"/>
        </w:rPr>
        <w:t xml:space="preserve"> кустарник от наружных стен зданий, сооружений, окон домов);</w:t>
      </w:r>
    </w:p>
    <w:p w:rsidR="00EF47B6" w:rsidRPr="006F01B0"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hAnsi="Times New Roman" w:cs="Times New Roman"/>
          <w:sz w:val="26"/>
          <w:szCs w:val="26"/>
        </w:rPr>
        <w:t>з)</w:t>
      </w:r>
      <w:r w:rsidRPr="006F01B0">
        <w:rPr>
          <w:rFonts w:ascii="Times New Roman" w:hAnsi="Times New Roman" w:cs="Times New Roman"/>
          <w:sz w:val="26"/>
          <w:szCs w:val="26"/>
        </w:rPr>
        <w:t xml:space="preserve"> зеленые насаждения, подлежащие вырубке по санитарному состоянию (сухие, поврежденные, перестойные, аварийные)</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w:t>
      </w:r>
      <w:r w:rsidRPr="00C52563">
        <w:rPr>
          <w:rFonts w:ascii="Times New Roman" w:eastAsia="Times New Roman" w:hAnsi="Times New Roman" w:cs="Times New Roman"/>
          <w:color w:val="000000"/>
          <w:sz w:val="26"/>
          <w:szCs w:val="26"/>
        </w:rPr>
        <w:t xml:space="preserve"> прекращения (предотвращения) разрушения корневой системой деревьев отмосток, фундаментов и стен зданий, строений и сооружений, асфальтобетонного покрытия проезжей части автомобильных дорог, а также элементов обустройства автомобильных дорог.</w:t>
      </w:r>
    </w:p>
    <w:p w:rsidR="00EF47B6" w:rsidRPr="00040B28"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15.1. </w:t>
      </w:r>
      <w:r w:rsidRPr="00040B28">
        <w:rPr>
          <w:rFonts w:ascii="Times New Roman" w:eastAsia="Times New Roman" w:hAnsi="Times New Roman" w:cs="Times New Roman"/>
          <w:color w:val="000000"/>
          <w:sz w:val="26"/>
          <w:szCs w:val="26"/>
        </w:rPr>
        <w:t xml:space="preserve">Не требуется получение </w:t>
      </w:r>
      <w:r>
        <w:rPr>
          <w:rFonts w:ascii="Times New Roman" w:eastAsia="Times New Roman" w:hAnsi="Times New Roman" w:cs="Times New Roman"/>
          <w:color w:val="000000"/>
          <w:sz w:val="26"/>
          <w:szCs w:val="26"/>
        </w:rPr>
        <w:t>разрешения</w:t>
      </w:r>
      <w:r w:rsidRPr="00040B28">
        <w:rPr>
          <w:rFonts w:ascii="Times New Roman" w:eastAsia="Times New Roman" w:hAnsi="Times New Roman" w:cs="Times New Roman"/>
          <w:color w:val="000000"/>
          <w:sz w:val="26"/>
          <w:szCs w:val="26"/>
        </w:rPr>
        <w:t xml:space="preserve"> на снос (пересадку, обрезку) зеленых насаждений для:</w:t>
      </w:r>
    </w:p>
    <w:p w:rsidR="00EF47B6" w:rsidRPr="00040B28"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w:t>
      </w:r>
      <w:r w:rsidRPr="00040B28">
        <w:rPr>
          <w:rFonts w:ascii="Times New Roman" w:eastAsia="Times New Roman" w:hAnsi="Times New Roman" w:cs="Times New Roman"/>
          <w:color w:val="000000"/>
          <w:sz w:val="26"/>
          <w:szCs w:val="26"/>
        </w:rPr>
        <w:t xml:space="preserve">) организаций, эксплуатирующих линии электропередач, инженерные сети, коммуникации, автомобильные дороги и проводящих работы по сносу, обрезке </w:t>
      </w:r>
      <w:r w:rsidRPr="00040B28">
        <w:rPr>
          <w:rFonts w:ascii="Times New Roman" w:eastAsia="Times New Roman" w:hAnsi="Times New Roman" w:cs="Times New Roman"/>
          <w:color w:val="000000"/>
          <w:sz w:val="26"/>
          <w:szCs w:val="26"/>
        </w:rPr>
        <w:lastRenderedPageBreak/>
        <w:t>зеленых насаждений в границах охранных зон линий электропередач, инженерных сетей и коммуникаций, автомобильных дорог;</w:t>
      </w:r>
    </w:p>
    <w:p w:rsidR="00EF47B6" w:rsidRPr="00040B28"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б</w:t>
      </w:r>
      <w:r w:rsidRPr="00040B28">
        <w:rPr>
          <w:rFonts w:ascii="Times New Roman" w:eastAsia="Times New Roman" w:hAnsi="Times New Roman" w:cs="Times New Roman"/>
          <w:color w:val="000000"/>
          <w:sz w:val="26"/>
          <w:szCs w:val="26"/>
        </w:rPr>
        <w:t>)  стрижки кустарников, декоративных деревьев;</w:t>
      </w:r>
    </w:p>
    <w:p w:rsidR="00EF47B6" w:rsidRPr="00BC09B6" w:rsidRDefault="00EF47B6" w:rsidP="00EF47B6">
      <w:pPr>
        <w:spacing w:after="105" w:line="240" w:lineRule="auto"/>
        <w:ind w:firstLine="709"/>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000000"/>
          <w:sz w:val="26"/>
          <w:szCs w:val="26"/>
        </w:rPr>
        <w:t>в</w:t>
      </w:r>
      <w:r w:rsidRPr="00040B28">
        <w:rPr>
          <w:rFonts w:ascii="Times New Roman" w:eastAsia="Times New Roman" w:hAnsi="Times New Roman" w:cs="Times New Roman"/>
          <w:color w:val="000000"/>
          <w:sz w:val="26"/>
          <w:szCs w:val="26"/>
        </w:rPr>
        <w:t xml:space="preserve">) произрастающих на землях сельскохозяйственного назначения (за исключением лесных насаждений, предназначенных для обеспечения защиты земель от воздействия негативных (вредных) природных, антропогенных </w:t>
      </w:r>
      <w:r>
        <w:rPr>
          <w:rFonts w:ascii="Times New Roman" w:eastAsia="Times New Roman" w:hAnsi="Times New Roman" w:cs="Times New Roman"/>
          <w:color w:val="000000"/>
          <w:sz w:val="26"/>
          <w:szCs w:val="26"/>
        </w:rPr>
        <w:t xml:space="preserve">                           </w:t>
      </w:r>
      <w:r w:rsidRPr="00040B28">
        <w:rPr>
          <w:rFonts w:ascii="Times New Roman" w:eastAsia="Times New Roman" w:hAnsi="Times New Roman" w:cs="Times New Roman"/>
          <w:color w:val="000000"/>
          <w:sz w:val="26"/>
          <w:szCs w:val="26"/>
        </w:rPr>
        <w:t xml:space="preserve">и техногенных явлений), </w:t>
      </w:r>
      <w:r w:rsidRPr="00D94D31">
        <w:rPr>
          <w:rFonts w:ascii="Times New Roman" w:eastAsia="Times New Roman" w:hAnsi="Times New Roman" w:cs="Times New Roman"/>
          <w:sz w:val="26"/>
          <w:szCs w:val="26"/>
        </w:rPr>
        <w:t>на приусадебных земельных участках, на земельных участках, предоставленных для индивидуального жилищного, гаражного строительства, ведения личного подсобного и дачного хозяйства, садоводства, животноводства и огородничества, в лесопитомниках, питомниках плодовых, ягодных, декоративных и иных культур, а также для ветровальных, буреломных деревьев. На землях и земельных участках, перечисленных в настоящем пункте</w:t>
      </w:r>
      <w:r>
        <w:rPr>
          <w:rFonts w:ascii="Times New Roman" w:eastAsia="Times New Roman" w:hAnsi="Times New Roman" w:cs="Times New Roman"/>
          <w:sz w:val="26"/>
          <w:szCs w:val="26"/>
        </w:rPr>
        <w:t xml:space="preserve">                 </w:t>
      </w:r>
      <w:r w:rsidRPr="00D94D31">
        <w:rPr>
          <w:rFonts w:ascii="Times New Roman" w:eastAsia="Times New Roman" w:hAnsi="Times New Roman" w:cs="Times New Roman"/>
          <w:sz w:val="26"/>
          <w:szCs w:val="26"/>
        </w:rPr>
        <w:t xml:space="preserve"> и принадлежащих на праве собственности или ином законом основании, снос (пересадка, обрезка)  зеленых насаждений осуществляется собственниками или арендаторами  самостоятельно.</w:t>
      </w:r>
    </w:p>
    <w:p w:rsidR="00EF47B6" w:rsidRPr="00040B28"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15.2</w:t>
      </w:r>
      <w:r w:rsidRPr="00040B28">
        <w:rPr>
          <w:rFonts w:ascii="Times New Roman" w:eastAsia="Times New Roman" w:hAnsi="Times New Roman" w:cs="Times New Roman"/>
          <w:color w:val="000000"/>
          <w:sz w:val="26"/>
          <w:szCs w:val="26"/>
        </w:rPr>
        <w:t xml:space="preserve">. За самовольный снос (пересадку, обрезку) зеленых насаждений расчет восстановительной стоимости (в которую включаются единовременные затраты по созданию зеленых насаждений и постоянные текущие вложения в их содержание, осуществляемые при регулярном уходе за ними в расчете на 1 дерево, 1 кустарник)  и компенсационной стоимости (преобладающих видов зеленых насаждений </w:t>
      </w:r>
      <w:r>
        <w:rPr>
          <w:rFonts w:ascii="Times New Roman" w:eastAsia="Times New Roman" w:hAnsi="Times New Roman" w:cs="Times New Roman"/>
          <w:color w:val="000000"/>
          <w:sz w:val="26"/>
          <w:szCs w:val="26"/>
        </w:rPr>
        <w:t xml:space="preserve">                      </w:t>
      </w:r>
      <w:r w:rsidRPr="00040B28">
        <w:rPr>
          <w:rFonts w:ascii="Times New Roman" w:eastAsia="Times New Roman" w:hAnsi="Times New Roman" w:cs="Times New Roman"/>
          <w:color w:val="000000"/>
          <w:sz w:val="26"/>
          <w:szCs w:val="26"/>
        </w:rPr>
        <w:t xml:space="preserve">в расчете на 1 дерево, 1 кустарник) производится в соответствии с </w:t>
      </w:r>
      <w:r>
        <w:rPr>
          <w:rFonts w:ascii="Times New Roman" w:eastAsia="Times New Roman" w:hAnsi="Times New Roman" w:cs="Times New Roman"/>
          <w:color w:val="000000"/>
          <w:sz w:val="26"/>
          <w:szCs w:val="26"/>
        </w:rPr>
        <w:t>п</w:t>
      </w:r>
      <w:r w:rsidRPr="00F2551D">
        <w:rPr>
          <w:rFonts w:ascii="Times New Roman" w:eastAsia="Times New Roman" w:hAnsi="Times New Roman" w:cs="Times New Roman"/>
          <w:color w:val="000000"/>
          <w:sz w:val="26"/>
          <w:szCs w:val="26"/>
        </w:rPr>
        <w:t>остановление</w:t>
      </w:r>
      <w:r>
        <w:rPr>
          <w:rFonts w:ascii="Times New Roman" w:eastAsia="Times New Roman" w:hAnsi="Times New Roman" w:cs="Times New Roman"/>
          <w:color w:val="000000"/>
          <w:sz w:val="26"/>
          <w:szCs w:val="26"/>
        </w:rPr>
        <w:t>м</w:t>
      </w:r>
      <w:r w:rsidRPr="00F2551D">
        <w:rPr>
          <w:rFonts w:ascii="Times New Roman" w:eastAsia="Times New Roman" w:hAnsi="Times New Roman" w:cs="Times New Roman"/>
          <w:color w:val="000000"/>
          <w:sz w:val="26"/>
          <w:szCs w:val="26"/>
        </w:rPr>
        <w:t xml:space="preserve"> </w:t>
      </w:r>
      <w:r w:rsidRPr="00D94D31">
        <w:rPr>
          <w:rFonts w:ascii="Times New Roman" w:eastAsia="Times New Roman" w:hAnsi="Times New Roman" w:cs="Times New Roman"/>
          <w:color w:val="000000"/>
          <w:sz w:val="26"/>
          <w:szCs w:val="26"/>
        </w:rPr>
        <w:t>Правительства РФ от 29.12.2018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и постановлением Правительства Российской Федерации от 22.05.2007 № 310 «Об установлении ставок платы за единицу объема лесных ресурсов и ставках платы за единицу площади лесного участка, находящихся в федеральной собственности», постановлением администрации Приморского края от 19.11.2007 № 301-па «Об утверждении ставок платы за единицу объема древесины, заготовляемой на землях, находящихся в собственности Приморского края».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15.3. </w:t>
      </w:r>
      <w:r w:rsidRPr="00040B28">
        <w:rPr>
          <w:rFonts w:ascii="Times New Roman" w:eastAsia="Times New Roman" w:hAnsi="Times New Roman" w:cs="Times New Roman"/>
          <w:color w:val="000000"/>
          <w:sz w:val="26"/>
          <w:szCs w:val="26"/>
        </w:rPr>
        <w:t xml:space="preserve">Стоимость зеленых насаждений подлежит ежегодному увеличению </w:t>
      </w:r>
      <w:r>
        <w:rPr>
          <w:rFonts w:ascii="Times New Roman" w:eastAsia="Times New Roman" w:hAnsi="Times New Roman" w:cs="Times New Roman"/>
          <w:color w:val="000000"/>
          <w:sz w:val="26"/>
          <w:szCs w:val="26"/>
        </w:rPr>
        <w:t xml:space="preserve">                 </w:t>
      </w:r>
      <w:r w:rsidRPr="00040B28">
        <w:rPr>
          <w:rFonts w:ascii="Times New Roman" w:eastAsia="Times New Roman" w:hAnsi="Times New Roman" w:cs="Times New Roman"/>
          <w:color w:val="000000"/>
          <w:sz w:val="26"/>
          <w:szCs w:val="26"/>
        </w:rPr>
        <w:t>с учетом коэффициента-дефлятора, устанавливаемого Министерством экономического развития Российской Федерации.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r w:rsidRPr="00C52563">
        <w:rPr>
          <w:rFonts w:ascii="Times New Roman" w:eastAsia="Times New Roman" w:hAnsi="Times New Roman" w:cs="Times New Roman"/>
          <w:color w:val="000000"/>
          <w:sz w:val="26"/>
          <w:szCs w:val="26"/>
        </w:rPr>
        <w:t xml:space="preserve"> Максимальный срок ожидания в очереди при подаче за</w:t>
      </w:r>
      <w:r>
        <w:rPr>
          <w:rFonts w:ascii="Times New Roman" w:eastAsia="Times New Roman" w:hAnsi="Times New Roman" w:cs="Times New Roman"/>
          <w:color w:val="000000"/>
          <w:sz w:val="26"/>
          <w:szCs w:val="26"/>
        </w:rPr>
        <w:t xml:space="preserve">явления                         </w:t>
      </w:r>
      <w:r w:rsidRPr="00C52563">
        <w:rPr>
          <w:rFonts w:ascii="Times New Roman" w:eastAsia="Times New Roman" w:hAnsi="Times New Roman" w:cs="Times New Roman"/>
          <w:color w:val="000000"/>
          <w:sz w:val="26"/>
          <w:szCs w:val="26"/>
        </w:rPr>
        <w:t xml:space="preserve"> о предоставлении муниципальной услуги и при получении результата предоставления муниципальной услуги</w:t>
      </w:r>
      <w:r>
        <w:rPr>
          <w:rFonts w:ascii="Times New Roman" w:eastAsia="Times New Roman" w:hAnsi="Times New Roman" w:cs="Times New Roman"/>
          <w:color w:val="000000"/>
          <w:sz w:val="26"/>
          <w:szCs w:val="26"/>
        </w:rPr>
        <w:t>.</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7</w:t>
      </w:r>
      <w:r w:rsidRPr="00C52563">
        <w:rPr>
          <w:rFonts w:ascii="Times New Roman" w:eastAsia="Times New Roman" w:hAnsi="Times New Roman" w:cs="Times New Roman"/>
          <w:color w:val="000000"/>
          <w:sz w:val="26"/>
          <w:szCs w:val="26"/>
        </w:rPr>
        <w:t>. Срок регистрации заявления о предоставлении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7</w:t>
      </w:r>
      <w:r w:rsidRPr="00C52563">
        <w:rPr>
          <w:rFonts w:ascii="Times New Roman" w:eastAsia="Times New Roman" w:hAnsi="Times New Roman" w:cs="Times New Roman"/>
          <w:color w:val="000000"/>
          <w:sz w:val="26"/>
          <w:szCs w:val="26"/>
        </w:rPr>
        <w:t>.1.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7</w:t>
      </w:r>
      <w:r w:rsidRPr="00C52563">
        <w:rPr>
          <w:rFonts w:ascii="Times New Roman" w:eastAsia="Times New Roman" w:hAnsi="Times New Roman" w:cs="Times New Roman"/>
          <w:color w:val="000000"/>
          <w:sz w:val="26"/>
          <w:szCs w:val="26"/>
        </w:rPr>
        <w:t>.2. Заявления, поступившие в Администрацию с использованием электронных средств связи, в том числе через ЕПГУ, регистрируются в течение 1 рабочего дня с момента поступления.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18</w:t>
      </w:r>
      <w:r w:rsidRPr="00C52563">
        <w:rPr>
          <w:rFonts w:ascii="Times New Roman" w:eastAsia="Times New Roman" w:hAnsi="Times New Roman" w:cs="Times New Roman"/>
          <w:color w:val="000000"/>
          <w:sz w:val="26"/>
          <w:szCs w:val="26"/>
        </w:rPr>
        <w:t>. Требовани</w:t>
      </w:r>
      <w:r>
        <w:rPr>
          <w:rFonts w:ascii="Times New Roman" w:eastAsia="Times New Roman" w:hAnsi="Times New Roman" w:cs="Times New Roman"/>
          <w:color w:val="000000"/>
          <w:sz w:val="26"/>
          <w:szCs w:val="26"/>
        </w:rPr>
        <w:t>я</w:t>
      </w:r>
      <w:r w:rsidRPr="00C52563">
        <w:rPr>
          <w:rFonts w:ascii="Times New Roman" w:eastAsia="Times New Roman" w:hAnsi="Times New Roman" w:cs="Times New Roman"/>
          <w:color w:val="000000"/>
          <w:sz w:val="26"/>
          <w:szCs w:val="26"/>
        </w:rPr>
        <w:t xml:space="preserve">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гом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8</w:t>
      </w:r>
      <w:r w:rsidRPr="00C52563">
        <w:rPr>
          <w:rFonts w:ascii="Times New Roman" w:eastAsia="Times New Roman" w:hAnsi="Times New Roman" w:cs="Times New Roman"/>
          <w:color w:val="000000"/>
          <w:sz w:val="26"/>
          <w:szCs w:val="26"/>
        </w:rPr>
        <w:t xml:space="preserve">.1. Требования к размещению и оформлению помещения </w:t>
      </w:r>
      <w:r>
        <w:rPr>
          <w:rFonts w:ascii="Times New Roman" w:eastAsia="Times New Roman" w:hAnsi="Times New Roman" w:cs="Times New Roman"/>
          <w:color w:val="000000"/>
          <w:sz w:val="26"/>
          <w:szCs w:val="26"/>
        </w:rPr>
        <w:t>отдела</w:t>
      </w:r>
      <w:r w:rsidRPr="00C52563">
        <w:rPr>
          <w:rFonts w:ascii="Times New Roman" w:eastAsia="Times New Roman" w:hAnsi="Times New Roman" w:cs="Times New Roman"/>
          <w:color w:val="000000"/>
          <w:sz w:val="26"/>
          <w:szCs w:val="26"/>
        </w:rPr>
        <w:t>.</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Для работы </w:t>
      </w:r>
      <w:r>
        <w:rPr>
          <w:rFonts w:ascii="Times New Roman" w:eastAsia="Times New Roman" w:hAnsi="Times New Roman" w:cs="Times New Roman"/>
          <w:color w:val="000000"/>
          <w:sz w:val="26"/>
          <w:szCs w:val="26"/>
        </w:rPr>
        <w:t>отдела</w:t>
      </w:r>
      <w:r w:rsidRPr="00C52563">
        <w:rPr>
          <w:rFonts w:ascii="Times New Roman" w:eastAsia="Times New Roman" w:hAnsi="Times New Roman" w:cs="Times New Roman"/>
          <w:color w:val="000000"/>
          <w:sz w:val="26"/>
          <w:szCs w:val="26"/>
        </w:rPr>
        <w:t xml:space="preserve"> помещение должно быть оснащено стульями, столами, персональным компьютером с возможностью доступа к информационным базам данных, печатающим устройствам.</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8</w:t>
      </w:r>
      <w:r w:rsidRPr="00C52563">
        <w:rPr>
          <w:rFonts w:ascii="Times New Roman" w:eastAsia="Times New Roman" w:hAnsi="Times New Roman" w:cs="Times New Roman"/>
          <w:color w:val="000000"/>
          <w:sz w:val="26"/>
          <w:szCs w:val="26"/>
        </w:rPr>
        <w:t>.2. Требования к размещению и оформлению визуальной, текстовой информации.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Тексты информационных материалов печатаются удобным для чтения шрифтом, без исправлений, наиболее важные места выделяются (подчеркиваются).</w:t>
      </w:r>
    </w:p>
    <w:p w:rsidR="00EF47B6" w:rsidRDefault="00EF47B6" w:rsidP="00EF47B6">
      <w:pPr>
        <w:spacing w:after="105" w:line="240" w:lineRule="auto"/>
        <w:ind w:firstLine="709"/>
        <w:jc w:val="both"/>
        <w:rPr>
          <w:rFonts w:ascii="Times New Roman" w:hAnsi="Times New Roman"/>
          <w:b/>
          <w:sz w:val="26"/>
          <w:szCs w:val="26"/>
        </w:rPr>
      </w:pPr>
      <w:r w:rsidRPr="00C52563">
        <w:rPr>
          <w:rFonts w:ascii="Times New Roman" w:eastAsia="Times New Roman" w:hAnsi="Times New Roman" w:cs="Times New Roman"/>
          <w:color w:val="000000"/>
          <w:sz w:val="26"/>
          <w:szCs w:val="26"/>
        </w:rPr>
        <w:t>1</w:t>
      </w:r>
      <w:r>
        <w:rPr>
          <w:rFonts w:ascii="Times New Roman" w:eastAsia="Times New Roman" w:hAnsi="Times New Roman" w:cs="Times New Roman"/>
          <w:color w:val="000000"/>
          <w:sz w:val="26"/>
          <w:szCs w:val="26"/>
        </w:rPr>
        <w:t>8</w:t>
      </w:r>
      <w:r w:rsidRPr="00C52563">
        <w:rPr>
          <w:rFonts w:ascii="Times New Roman" w:eastAsia="Times New Roman" w:hAnsi="Times New Roman" w:cs="Times New Roman"/>
          <w:color w:val="000000"/>
          <w:sz w:val="26"/>
          <w:szCs w:val="26"/>
        </w:rPr>
        <w:t xml:space="preserve">.3. </w:t>
      </w:r>
      <w:r w:rsidRPr="007623A1">
        <w:rPr>
          <w:rFonts w:ascii="Times New Roman" w:hAnsi="Times New Roman"/>
          <w:sz w:val="26"/>
          <w:szCs w:val="26"/>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EF47B6" w:rsidRDefault="00EF47B6" w:rsidP="00EF47B6">
      <w:pPr>
        <w:tabs>
          <w:tab w:val="num" w:pos="0"/>
        </w:tabs>
        <w:suppressAutoHyphens/>
        <w:spacing w:after="0" w:line="240" w:lineRule="auto"/>
        <w:ind w:firstLine="720"/>
        <w:jc w:val="both"/>
        <w:rPr>
          <w:rFonts w:ascii="Times New Roman" w:hAnsi="Times New Roman"/>
          <w:sz w:val="26"/>
          <w:szCs w:val="26"/>
        </w:rPr>
      </w:pPr>
      <w:r>
        <w:rPr>
          <w:rFonts w:ascii="Times New Roman" w:hAnsi="Times New Roman"/>
          <w:sz w:val="26"/>
          <w:szCs w:val="26"/>
        </w:rPr>
        <w:t>18.1.</w:t>
      </w:r>
      <w:r>
        <w:rPr>
          <w:rFonts w:ascii="Times New Roman" w:hAnsi="Times New Roman"/>
          <w:color w:val="000000"/>
          <w:sz w:val="26"/>
          <w:szCs w:val="26"/>
        </w:rPr>
        <w:t xml:space="preserve"> Места информирования, предназначенные для ознакомления заявителей с информационными материалами, оборудуются:</w:t>
      </w:r>
    </w:p>
    <w:p w:rsidR="00EF47B6" w:rsidRDefault="00EF47B6" w:rsidP="00EF47B6">
      <w:pPr>
        <w:tabs>
          <w:tab w:val="left" w:pos="181"/>
        </w:tabs>
        <w:suppressAutoHyphens/>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           а) информационным  стендом, расположенным на втором этаже здания администрации,  </w:t>
      </w:r>
      <w:r>
        <w:rPr>
          <w:rFonts w:ascii="Times New Roman" w:hAnsi="Times New Roman"/>
          <w:sz w:val="26"/>
          <w:szCs w:val="26"/>
        </w:rPr>
        <w:t>с образцами  для заполнения заявления и перечнем документов, необходимых  для предоставления муниципальной услуги;</w:t>
      </w:r>
    </w:p>
    <w:p w:rsidR="00EF47B6" w:rsidRDefault="00EF47B6" w:rsidP="00EF47B6">
      <w:pPr>
        <w:suppressAutoHyphens/>
        <w:spacing w:after="0" w:line="240" w:lineRule="auto"/>
        <w:ind w:firstLine="700"/>
        <w:jc w:val="both"/>
        <w:rPr>
          <w:rFonts w:ascii="Times New Roman" w:hAnsi="Times New Roman"/>
          <w:color w:val="000000"/>
          <w:sz w:val="26"/>
          <w:szCs w:val="26"/>
        </w:rPr>
      </w:pPr>
      <w:r>
        <w:rPr>
          <w:rFonts w:ascii="Times New Roman" w:hAnsi="Times New Roman"/>
          <w:color w:val="000000"/>
          <w:sz w:val="26"/>
          <w:szCs w:val="26"/>
        </w:rPr>
        <w:t>б) стульями и столами для заполнения  заявления.</w:t>
      </w:r>
    </w:p>
    <w:p w:rsidR="00EF47B6" w:rsidRDefault="00EF47B6" w:rsidP="00EF47B6">
      <w:pPr>
        <w:tabs>
          <w:tab w:val="left" w:pos="720"/>
        </w:tabs>
        <w:suppressAutoHyphens/>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18.2.</w:t>
      </w:r>
      <w:r>
        <w:rPr>
          <w:rFonts w:ascii="Times New Roman" w:hAnsi="Times New Roman"/>
          <w:sz w:val="26"/>
          <w:szCs w:val="26"/>
        </w:rPr>
        <w:t xml:space="preserve"> Места ожидания в очереди на подачу  заявления  и  получение  результата предоставления муниципальной услуги</w:t>
      </w:r>
      <w:r>
        <w:rPr>
          <w:rFonts w:ascii="Times New Roman" w:hAnsi="Times New Roman"/>
          <w:i/>
          <w:sz w:val="26"/>
          <w:szCs w:val="26"/>
        </w:rPr>
        <w:t xml:space="preserve"> </w:t>
      </w:r>
      <w:r>
        <w:rPr>
          <w:rFonts w:ascii="Times New Roman" w:hAnsi="Times New Roman"/>
          <w:sz w:val="26"/>
          <w:szCs w:val="26"/>
        </w:rPr>
        <w:t>оборудуются местами для сидения.</w:t>
      </w:r>
    </w:p>
    <w:p w:rsidR="00EF47B6" w:rsidRDefault="00EF47B6" w:rsidP="00EF47B6">
      <w:pPr>
        <w:suppressAutoHyphens/>
        <w:spacing w:after="0" w:line="240" w:lineRule="auto"/>
        <w:ind w:firstLine="720"/>
        <w:jc w:val="both"/>
        <w:rPr>
          <w:rFonts w:ascii="Times New Roman" w:hAnsi="Times New Roman"/>
          <w:color w:val="000000"/>
          <w:sz w:val="26"/>
          <w:szCs w:val="26"/>
        </w:rPr>
      </w:pPr>
      <w:r>
        <w:rPr>
          <w:rFonts w:ascii="Times New Roman" w:hAnsi="Times New Roman"/>
          <w:color w:val="000000"/>
          <w:sz w:val="26"/>
          <w:szCs w:val="26"/>
        </w:rPr>
        <w:t>18.3. Прием  заявителей  осуществляется в кабинете № 206 здания администрации.</w:t>
      </w:r>
      <w:r>
        <w:rPr>
          <w:rFonts w:ascii="Times New Roman" w:hAnsi="Times New Roman"/>
          <w:sz w:val="26"/>
          <w:szCs w:val="26"/>
        </w:rPr>
        <w:t xml:space="preserve"> В целях обеспечения  конфиденциальности сведений о заявителе  одним специалистом отдела землепользования ведется прием только одного заявителя. Одновременный прием двух и более заявителей не допускается.</w:t>
      </w:r>
    </w:p>
    <w:p w:rsidR="00EF47B6" w:rsidRDefault="00EF47B6" w:rsidP="00EF47B6">
      <w:pPr>
        <w:suppressAutoHyphens/>
        <w:spacing w:after="0" w:line="240" w:lineRule="auto"/>
        <w:jc w:val="both"/>
        <w:rPr>
          <w:rFonts w:ascii="Times New Roman" w:hAnsi="Times New Roman"/>
          <w:sz w:val="26"/>
          <w:szCs w:val="26"/>
        </w:rPr>
      </w:pPr>
      <w:r>
        <w:rPr>
          <w:rFonts w:ascii="Times New Roman" w:hAnsi="Times New Roman"/>
          <w:color w:val="000000"/>
          <w:sz w:val="26"/>
          <w:szCs w:val="26"/>
        </w:rPr>
        <w:tab/>
        <w:t>18.4.</w:t>
      </w:r>
      <w:r>
        <w:rPr>
          <w:rFonts w:ascii="Times New Roman" w:hAnsi="Times New Roman"/>
          <w:sz w:val="26"/>
          <w:szCs w:val="26"/>
        </w:rPr>
        <w:t xml:space="preserve"> Кабинет приема заявителей оборудуется  информационной  табличкой (вывеской) с указанием:</w:t>
      </w:r>
    </w:p>
    <w:p w:rsidR="00EF47B6" w:rsidRDefault="00EF47B6" w:rsidP="00EF47B6">
      <w:pPr>
        <w:suppressAutoHyphens/>
        <w:spacing w:after="0" w:line="240" w:lineRule="auto"/>
        <w:ind w:firstLine="720"/>
        <w:jc w:val="both"/>
        <w:rPr>
          <w:rFonts w:ascii="Times New Roman" w:hAnsi="Times New Roman"/>
          <w:sz w:val="26"/>
          <w:szCs w:val="26"/>
        </w:rPr>
      </w:pPr>
      <w:r>
        <w:rPr>
          <w:rFonts w:ascii="Times New Roman" w:hAnsi="Times New Roman"/>
          <w:sz w:val="26"/>
          <w:szCs w:val="26"/>
        </w:rPr>
        <w:t>а) номера кабинета;</w:t>
      </w:r>
    </w:p>
    <w:p w:rsidR="00EF47B6" w:rsidRDefault="00EF47B6" w:rsidP="00EF47B6">
      <w:pPr>
        <w:suppressAutoHyphens/>
        <w:spacing w:after="0" w:line="240" w:lineRule="auto"/>
        <w:ind w:firstLine="720"/>
        <w:jc w:val="both"/>
        <w:rPr>
          <w:rFonts w:ascii="Times New Roman" w:hAnsi="Times New Roman"/>
          <w:sz w:val="26"/>
          <w:szCs w:val="26"/>
        </w:rPr>
      </w:pPr>
      <w:r>
        <w:rPr>
          <w:rFonts w:ascii="Times New Roman" w:hAnsi="Times New Roman"/>
          <w:sz w:val="26"/>
          <w:szCs w:val="26"/>
        </w:rPr>
        <w:t>б) времени приема заявителей.</w:t>
      </w:r>
    </w:p>
    <w:p w:rsidR="00EF47B6" w:rsidRDefault="00EF47B6" w:rsidP="00EF47B6">
      <w:pPr>
        <w:suppressAutoHyphens/>
        <w:spacing w:after="0" w:line="240" w:lineRule="auto"/>
        <w:ind w:firstLine="708"/>
        <w:jc w:val="both"/>
        <w:rPr>
          <w:rFonts w:ascii="Times New Roman" w:hAnsi="Times New Roman"/>
          <w:sz w:val="26"/>
          <w:szCs w:val="26"/>
        </w:rPr>
      </w:pPr>
      <w:r>
        <w:rPr>
          <w:rFonts w:ascii="Times New Roman" w:hAnsi="Times New Roman"/>
          <w:sz w:val="26"/>
          <w:szCs w:val="26"/>
        </w:rPr>
        <w:t>18.5. Помещение, в котором предоставляется муниципальная услуга, должно  быть обеспечено следующими условиями доступности для инвалидов:</w:t>
      </w:r>
    </w:p>
    <w:p w:rsidR="00EF47B6" w:rsidRDefault="00EF47B6" w:rsidP="00EF47B6">
      <w:pPr>
        <w:suppressAutoHyphens/>
        <w:spacing w:after="0" w:line="240" w:lineRule="auto"/>
        <w:ind w:firstLine="708"/>
        <w:jc w:val="both"/>
        <w:rPr>
          <w:rFonts w:ascii="Times New Roman" w:hAnsi="Times New Roman"/>
          <w:sz w:val="26"/>
          <w:szCs w:val="26"/>
        </w:rPr>
      </w:pPr>
      <w:r>
        <w:rPr>
          <w:rFonts w:ascii="Times New Roman" w:hAnsi="Times New Roman"/>
          <w:sz w:val="26"/>
          <w:szCs w:val="26"/>
        </w:rPr>
        <w:t xml:space="preserve">а)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EF47B6" w:rsidRDefault="00EF47B6" w:rsidP="00EF47B6">
      <w:pPr>
        <w:suppressAutoHyphens/>
        <w:spacing w:after="0" w:line="240" w:lineRule="auto"/>
        <w:ind w:firstLine="708"/>
        <w:jc w:val="both"/>
        <w:rPr>
          <w:rFonts w:ascii="Times New Roman" w:hAnsi="Times New Roman"/>
          <w:sz w:val="26"/>
          <w:szCs w:val="26"/>
        </w:rPr>
      </w:pPr>
      <w:r>
        <w:rPr>
          <w:rFonts w:ascii="Times New Roman" w:hAnsi="Times New Roman"/>
          <w:sz w:val="26"/>
          <w:szCs w:val="26"/>
        </w:rPr>
        <w:t xml:space="preserve">б) возможность самостоятельного передвижения по территории, на которой расположен объект, входа и выхода из него, посадки в транспортное средство и высадки из него перед входом в здание, в том числе с использованием кресла-коляски, обеспечивается сотрудниками управления жизнеобеспечения администрации Лесозаводского городского округа (далее – Управление);  </w:t>
      </w:r>
    </w:p>
    <w:p w:rsidR="00EF47B6" w:rsidRDefault="00EF47B6" w:rsidP="00EF47B6">
      <w:pPr>
        <w:suppressAutoHyphens/>
        <w:spacing w:after="0" w:line="240" w:lineRule="auto"/>
        <w:ind w:firstLine="708"/>
        <w:jc w:val="both"/>
        <w:rPr>
          <w:rFonts w:ascii="Times New Roman" w:hAnsi="Times New Roman"/>
          <w:sz w:val="26"/>
          <w:szCs w:val="26"/>
        </w:rPr>
      </w:pPr>
      <w:r>
        <w:rPr>
          <w:rFonts w:ascii="Times New Roman" w:hAnsi="Times New Roman"/>
          <w:sz w:val="26"/>
          <w:szCs w:val="26"/>
        </w:rPr>
        <w:lastRenderedPageBreak/>
        <w:t>в)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Управления;</w:t>
      </w:r>
    </w:p>
    <w:p w:rsidR="00EF47B6" w:rsidRDefault="00EF47B6" w:rsidP="00EF47B6">
      <w:pPr>
        <w:suppressAutoHyphens/>
        <w:spacing w:after="0" w:line="240" w:lineRule="auto"/>
        <w:ind w:firstLine="708"/>
        <w:jc w:val="both"/>
        <w:rPr>
          <w:rFonts w:ascii="Times New Roman" w:hAnsi="Times New Roman"/>
          <w:sz w:val="26"/>
          <w:szCs w:val="26"/>
        </w:rPr>
      </w:pPr>
      <w:r>
        <w:rPr>
          <w:rFonts w:ascii="Times New Roman" w:hAnsi="Times New Roman"/>
          <w:sz w:val="26"/>
          <w:szCs w:val="26"/>
        </w:rPr>
        <w:t xml:space="preserve">г) 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 </w:t>
      </w:r>
    </w:p>
    <w:p w:rsidR="00EF47B6" w:rsidRDefault="00EF47B6" w:rsidP="00EF47B6">
      <w:pPr>
        <w:suppressAutoHyphens/>
        <w:spacing w:after="0" w:line="240" w:lineRule="auto"/>
        <w:ind w:firstLine="708"/>
        <w:jc w:val="both"/>
        <w:rPr>
          <w:rFonts w:ascii="Times New Roman" w:hAnsi="Times New Roman"/>
          <w:sz w:val="26"/>
          <w:szCs w:val="26"/>
        </w:rPr>
      </w:pPr>
      <w:r>
        <w:rPr>
          <w:rFonts w:ascii="Times New Roman" w:hAnsi="Times New Roman"/>
          <w:sz w:val="26"/>
          <w:szCs w:val="26"/>
        </w:rPr>
        <w:t>д)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инвалидов в Российской Федерации;</w:t>
      </w:r>
    </w:p>
    <w:p w:rsidR="00EF47B6" w:rsidRDefault="00EF47B6" w:rsidP="00EF47B6">
      <w:pPr>
        <w:suppressAutoHyphens/>
        <w:spacing w:after="0" w:line="240" w:lineRule="auto"/>
        <w:ind w:firstLine="708"/>
        <w:jc w:val="both"/>
        <w:rPr>
          <w:rFonts w:ascii="Times New Roman" w:hAnsi="Times New Roman"/>
          <w:sz w:val="26"/>
          <w:szCs w:val="26"/>
        </w:rPr>
      </w:pPr>
      <w:r>
        <w:rPr>
          <w:rFonts w:ascii="Times New Roman" w:hAnsi="Times New Roman"/>
          <w:sz w:val="26"/>
          <w:szCs w:val="26"/>
        </w:rPr>
        <w:t>е)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муниципальной услуги с учетом ограничений их жизнедеятельности.</w:t>
      </w:r>
    </w:p>
    <w:p w:rsidR="00EF47B6" w:rsidRDefault="00EF47B6" w:rsidP="00EF47B6">
      <w:pPr>
        <w:pStyle w:val="a8"/>
        <w:suppressAutoHyphens/>
        <w:ind w:firstLine="709"/>
        <w:jc w:val="both"/>
        <w:rPr>
          <w:sz w:val="26"/>
          <w:szCs w:val="26"/>
        </w:rPr>
      </w:pPr>
      <w:r>
        <w:rPr>
          <w:sz w:val="26"/>
          <w:szCs w:val="26"/>
        </w:rPr>
        <w:t>18.6. Положения подпункта 15.5 настоящего регламента в части обеспечения доступности для инвалидов объектов применяются с 01 июля 2016 года исключительно к вновь вводимым в эксплуатацию или прошедшим реконструкцию, модернизацию указанным.</w:t>
      </w:r>
    </w:p>
    <w:p w:rsidR="00EF47B6" w:rsidRPr="00EB4CC8" w:rsidRDefault="00EF47B6" w:rsidP="00EF47B6">
      <w:pPr>
        <w:suppressAutoHyphens/>
        <w:autoSpaceDE w:val="0"/>
        <w:autoSpaceDN w:val="0"/>
        <w:adjustRightInd w:val="0"/>
        <w:spacing w:after="0" w:line="240" w:lineRule="auto"/>
        <w:ind w:firstLine="709"/>
        <w:jc w:val="both"/>
        <w:rPr>
          <w:rFonts w:ascii="Times New Roman" w:hAnsi="Times New Roman"/>
          <w:sz w:val="26"/>
          <w:szCs w:val="26"/>
        </w:rPr>
      </w:pPr>
      <w:r w:rsidRPr="00EB4CC8">
        <w:rPr>
          <w:rFonts w:ascii="Times New Roman" w:hAnsi="Times New Roman"/>
          <w:sz w:val="26"/>
          <w:szCs w:val="26"/>
        </w:rPr>
        <w:t>19. Показатели доступности и качества муниципальной услуги</w:t>
      </w:r>
    </w:p>
    <w:p w:rsidR="00EF47B6" w:rsidRDefault="00EF47B6" w:rsidP="00EF47B6">
      <w:pPr>
        <w:suppressAutoHyphen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19.1. Показателями доступности и качества муниципальной услуги определяются как выполнение администрации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EF47B6" w:rsidRDefault="00EF47B6" w:rsidP="00EF47B6">
      <w:pPr>
        <w:pStyle w:val="a9"/>
        <w:suppressAutoHyphens/>
        <w:autoSpaceDE w:val="0"/>
        <w:autoSpaceDN w:val="0"/>
        <w:adjustRightInd w:val="0"/>
        <w:spacing w:after="0" w:line="240" w:lineRule="auto"/>
        <w:ind w:left="0"/>
        <w:jc w:val="both"/>
        <w:rPr>
          <w:rFonts w:ascii="Times New Roman" w:hAnsi="Times New Roman"/>
          <w:sz w:val="26"/>
          <w:szCs w:val="26"/>
        </w:rPr>
      </w:pPr>
      <w:r>
        <w:rPr>
          <w:rFonts w:ascii="Times New Roman" w:hAnsi="Times New Roman"/>
          <w:sz w:val="26"/>
          <w:szCs w:val="26"/>
        </w:rPr>
        <w:t xml:space="preserve">доступность: </w:t>
      </w:r>
    </w:p>
    <w:p w:rsidR="00EF47B6" w:rsidRDefault="00EF47B6" w:rsidP="00EF47B6">
      <w:pPr>
        <w:pStyle w:val="Default"/>
        <w:suppressAutoHyphens/>
        <w:ind w:firstLine="709"/>
        <w:jc w:val="both"/>
        <w:rPr>
          <w:color w:val="auto"/>
          <w:sz w:val="26"/>
          <w:szCs w:val="26"/>
        </w:rPr>
      </w:pPr>
      <w:r>
        <w:rPr>
          <w:color w:val="auto"/>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rsidR="00EF47B6" w:rsidRDefault="00EF47B6" w:rsidP="00EF47B6">
      <w:pPr>
        <w:pStyle w:val="Default"/>
        <w:suppressAutoHyphens/>
        <w:ind w:firstLine="709"/>
        <w:jc w:val="both"/>
        <w:rPr>
          <w:color w:val="auto"/>
          <w:sz w:val="26"/>
          <w:szCs w:val="26"/>
        </w:rPr>
      </w:pPr>
      <w:r>
        <w:rPr>
          <w:color w:val="auto"/>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EF47B6" w:rsidRDefault="00EF47B6" w:rsidP="00EF47B6">
      <w:pPr>
        <w:pStyle w:val="Default"/>
        <w:suppressAutoHyphens/>
        <w:ind w:firstLine="709"/>
        <w:jc w:val="both"/>
        <w:rPr>
          <w:color w:val="auto"/>
          <w:sz w:val="26"/>
          <w:szCs w:val="26"/>
        </w:rPr>
      </w:pPr>
      <w:r>
        <w:rPr>
          <w:color w:val="auto"/>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EF47B6" w:rsidRDefault="00EF47B6" w:rsidP="00EF47B6">
      <w:pPr>
        <w:pStyle w:val="Default"/>
        <w:suppressAutoHyphens/>
        <w:ind w:firstLine="709"/>
        <w:jc w:val="both"/>
        <w:rPr>
          <w:color w:val="auto"/>
          <w:sz w:val="26"/>
          <w:szCs w:val="26"/>
        </w:rPr>
      </w:pPr>
      <w:r>
        <w:rPr>
          <w:color w:val="auto"/>
          <w:sz w:val="26"/>
          <w:szCs w:val="26"/>
        </w:rPr>
        <w:t xml:space="preserve">% (доля) случаев предоставления муниципальной услуги в установленные сроки со дня поступления заявки - 100 процентов; </w:t>
      </w:r>
    </w:p>
    <w:p w:rsidR="00EF47B6" w:rsidRDefault="00EF47B6" w:rsidP="00EF47B6">
      <w:pPr>
        <w:pStyle w:val="Default"/>
        <w:suppressAutoHyphens/>
        <w:ind w:firstLine="709"/>
        <w:jc w:val="both"/>
        <w:rPr>
          <w:color w:val="auto"/>
          <w:sz w:val="26"/>
          <w:szCs w:val="26"/>
        </w:rPr>
      </w:pPr>
      <w:r>
        <w:rPr>
          <w:color w:val="auto"/>
          <w:sz w:val="26"/>
          <w:szCs w:val="26"/>
        </w:rPr>
        <w:t>% (доля) граждан, имеющих доступ к получению государственных и муниципальных услуг по принципу «одного окна» по месту пребывания, в том числе в МФЦ - 90 процентов;</w:t>
      </w:r>
    </w:p>
    <w:p w:rsidR="00EF47B6" w:rsidRDefault="00EF47B6" w:rsidP="00EF47B6">
      <w:pPr>
        <w:pStyle w:val="a9"/>
        <w:suppressAutoHyphen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качество: </w:t>
      </w:r>
    </w:p>
    <w:p w:rsidR="00EF47B6" w:rsidRDefault="00EF47B6" w:rsidP="00EF47B6">
      <w:pPr>
        <w:pStyle w:val="Default"/>
        <w:suppressAutoHyphens/>
        <w:ind w:firstLine="709"/>
        <w:jc w:val="both"/>
        <w:rPr>
          <w:color w:val="auto"/>
          <w:sz w:val="26"/>
          <w:szCs w:val="26"/>
        </w:rPr>
      </w:pPr>
      <w:r>
        <w:rPr>
          <w:color w:val="auto"/>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rsidR="00EF47B6" w:rsidRDefault="00EF47B6" w:rsidP="00EF47B6">
      <w:pPr>
        <w:pStyle w:val="Default"/>
        <w:suppressAutoHyphens/>
        <w:ind w:firstLine="709"/>
        <w:jc w:val="both"/>
        <w:rPr>
          <w:color w:val="auto"/>
          <w:sz w:val="26"/>
          <w:szCs w:val="26"/>
        </w:rPr>
      </w:pPr>
      <w:r>
        <w:rPr>
          <w:color w:val="auto"/>
          <w:sz w:val="26"/>
          <w:szCs w:val="26"/>
        </w:rPr>
        <w:t xml:space="preserve">% (доля) заявителей (представителей заявителя), удовлетворенных качеством предоставления муниципальной услуги, - 90 процентов. </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p>
    <w:p w:rsidR="00EF47B6" w:rsidRDefault="00EF47B6" w:rsidP="00EF47B6">
      <w:pPr>
        <w:spacing w:after="105" w:line="240" w:lineRule="auto"/>
        <w:ind w:firstLine="709"/>
        <w:jc w:val="both"/>
        <w:rPr>
          <w:rFonts w:ascii="Times New Roman" w:eastAsia="Times New Roman" w:hAnsi="Times New Roman" w:cs="Times New Roman"/>
          <w:b/>
          <w:color w:val="000000"/>
          <w:sz w:val="26"/>
          <w:szCs w:val="26"/>
        </w:rPr>
      </w:pPr>
    </w:p>
    <w:p w:rsidR="00EF47B6" w:rsidRPr="00EB4CC8" w:rsidRDefault="00EF47B6" w:rsidP="00EF47B6">
      <w:pPr>
        <w:spacing w:after="105" w:line="240" w:lineRule="auto"/>
        <w:ind w:firstLine="709"/>
        <w:jc w:val="both"/>
        <w:rPr>
          <w:rFonts w:ascii="Times New Roman" w:eastAsia="Times New Roman" w:hAnsi="Times New Roman" w:cs="Times New Roman"/>
          <w:b/>
          <w:color w:val="000000"/>
          <w:sz w:val="26"/>
          <w:szCs w:val="26"/>
        </w:rPr>
      </w:pPr>
      <w:r w:rsidRPr="00EB4CC8">
        <w:rPr>
          <w:rFonts w:ascii="Times New Roman" w:eastAsia="Times New Roman" w:hAnsi="Times New Roman" w:cs="Times New Roman"/>
          <w:b/>
          <w:color w:val="000000"/>
          <w:sz w:val="26"/>
          <w:szCs w:val="26"/>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r w:rsidRPr="00C52563">
        <w:rPr>
          <w:rFonts w:ascii="Times New Roman" w:eastAsia="Times New Roman" w:hAnsi="Times New Roman" w:cs="Times New Roman"/>
          <w:color w:val="000000"/>
          <w:sz w:val="26"/>
          <w:szCs w:val="26"/>
        </w:rPr>
        <w:t>. Исчерпывающий перечень административных процедур</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Предоставление муниципальной услуги включает в себя следующие административные процедуры:</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r w:rsidRPr="00C52563">
        <w:rPr>
          <w:rFonts w:ascii="Times New Roman" w:eastAsia="Times New Roman" w:hAnsi="Times New Roman" w:cs="Times New Roman"/>
          <w:color w:val="000000"/>
          <w:sz w:val="26"/>
          <w:szCs w:val="26"/>
        </w:rPr>
        <w:t>.1. прием и регистрация заявления заявителя;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r w:rsidRPr="00C52563">
        <w:rPr>
          <w:rFonts w:ascii="Times New Roman" w:eastAsia="Times New Roman" w:hAnsi="Times New Roman" w:cs="Times New Roman"/>
          <w:color w:val="000000"/>
          <w:sz w:val="26"/>
          <w:szCs w:val="26"/>
        </w:rPr>
        <w:t>.2. рассмотрение заявления заявителя в отделе, включая натурное обследование земельного участка;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r w:rsidRPr="00C52563">
        <w:rPr>
          <w:rFonts w:ascii="Times New Roman" w:eastAsia="Times New Roman" w:hAnsi="Times New Roman" w:cs="Times New Roman"/>
          <w:color w:val="000000"/>
          <w:sz w:val="26"/>
          <w:szCs w:val="26"/>
        </w:rPr>
        <w:t xml:space="preserve">.3. в случае выдачи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w:t>
      </w:r>
      <w:r w:rsidRPr="00C52563">
        <w:rPr>
          <w:rFonts w:ascii="Times New Roman" w:eastAsia="Times New Roman" w:hAnsi="Times New Roman" w:cs="Times New Roman"/>
          <w:color w:val="000000"/>
          <w:sz w:val="26"/>
          <w:szCs w:val="26"/>
        </w:rPr>
        <w:t xml:space="preserve"> оформление и выдача заявителю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б)</w:t>
      </w:r>
      <w:r w:rsidRPr="00C52563">
        <w:rPr>
          <w:rFonts w:ascii="Times New Roman" w:eastAsia="Times New Roman" w:hAnsi="Times New Roman" w:cs="Times New Roman"/>
          <w:color w:val="000000"/>
          <w:sz w:val="26"/>
          <w:szCs w:val="26"/>
        </w:rPr>
        <w:t xml:space="preserve"> подготовка и выдача заявителю отказа в выдаче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 при наличии оснований, предусмотренных подпунктом 11.1 пункта 11 раздела 2 настоящего Регламента.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B34D82">
        <w:rPr>
          <w:rFonts w:ascii="Times New Roman" w:eastAsia="Times New Roman" w:hAnsi="Times New Roman" w:cs="Times New Roman"/>
          <w:color w:val="000000"/>
          <w:sz w:val="26"/>
          <w:szCs w:val="26"/>
        </w:rPr>
        <w:t>20.4. в случае закрытия разрешения на снос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w:t>
      </w:r>
      <w:r w:rsidRPr="00C52563">
        <w:rPr>
          <w:rFonts w:ascii="Times New Roman" w:eastAsia="Times New Roman" w:hAnsi="Times New Roman" w:cs="Times New Roman"/>
          <w:color w:val="000000"/>
          <w:sz w:val="26"/>
          <w:szCs w:val="26"/>
        </w:rPr>
        <w:t xml:space="preserve"> про</w:t>
      </w:r>
      <w:r>
        <w:rPr>
          <w:rFonts w:ascii="Times New Roman" w:eastAsia="Times New Roman" w:hAnsi="Times New Roman" w:cs="Times New Roman"/>
          <w:color w:val="000000"/>
          <w:sz w:val="26"/>
          <w:szCs w:val="26"/>
        </w:rPr>
        <w:t>ставление отметки о закрытии в р</w:t>
      </w:r>
      <w:r w:rsidRPr="00C52563">
        <w:rPr>
          <w:rFonts w:ascii="Times New Roman" w:eastAsia="Times New Roman" w:hAnsi="Times New Roman" w:cs="Times New Roman"/>
          <w:color w:val="000000"/>
          <w:sz w:val="26"/>
          <w:szCs w:val="26"/>
        </w:rPr>
        <w:t xml:space="preserve">азрешении на снос зелёных насаждений и возврат заявителю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с отметкой;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б)</w:t>
      </w:r>
      <w:r w:rsidRPr="00C52563">
        <w:rPr>
          <w:rFonts w:ascii="Times New Roman" w:eastAsia="Times New Roman" w:hAnsi="Times New Roman" w:cs="Times New Roman"/>
          <w:color w:val="000000"/>
          <w:sz w:val="26"/>
          <w:szCs w:val="26"/>
        </w:rPr>
        <w:t xml:space="preserve"> подготовка и выдача заявителю отказа в закрытии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 при наличии оснований, предусмотренных подпунктом 11.2 пункта 11 раздела 2 настоящего Регламента.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Последовательность действий при выполнении административных процедур,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 в состав административной процедуры приведено в </w:t>
      </w:r>
      <w:r>
        <w:rPr>
          <w:rFonts w:ascii="Times New Roman" w:eastAsia="Times New Roman" w:hAnsi="Times New Roman" w:cs="Times New Roman"/>
          <w:color w:val="000000"/>
          <w:sz w:val="26"/>
          <w:szCs w:val="26"/>
        </w:rPr>
        <w:t xml:space="preserve">Приложении </w:t>
      </w:r>
      <w:r w:rsidRPr="00C52563">
        <w:rPr>
          <w:rFonts w:ascii="Times New Roman" w:eastAsia="Times New Roman" w:hAnsi="Times New Roman" w:cs="Times New Roman"/>
          <w:color w:val="000000"/>
          <w:sz w:val="26"/>
          <w:szCs w:val="26"/>
        </w:rPr>
        <w:t>7.</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r w:rsidRPr="00D94D31">
        <w:rPr>
          <w:rFonts w:ascii="Times New Roman" w:eastAsia="Times New Roman" w:hAnsi="Times New Roman" w:cs="Times New Roman"/>
          <w:color w:val="000000"/>
          <w:sz w:val="26"/>
          <w:szCs w:val="26"/>
        </w:rPr>
        <w:t xml:space="preserve">. Контроль за исполнением </w:t>
      </w:r>
      <w:r w:rsidRPr="00426475">
        <w:rPr>
          <w:rFonts w:ascii="Times New Roman" w:eastAsia="Times New Roman" w:hAnsi="Times New Roman" w:cs="Times New Roman"/>
          <w:color w:val="000000"/>
          <w:sz w:val="26"/>
          <w:szCs w:val="26"/>
        </w:rPr>
        <w:t xml:space="preserve">разрешения </w:t>
      </w:r>
      <w:r w:rsidRPr="00C52563">
        <w:rPr>
          <w:rFonts w:ascii="Times New Roman" w:eastAsia="Times New Roman" w:hAnsi="Times New Roman" w:cs="Times New Roman"/>
          <w:color w:val="000000"/>
          <w:sz w:val="26"/>
          <w:szCs w:val="26"/>
        </w:rPr>
        <w:t>на снос зелёных насаждений</w:t>
      </w:r>
      <w:r>
        <w:rPr>
          <w:rFonts w:ascii="Times New Roman" w:eastAsia="Times New Roman" w:hAnsi="Times New Roman" w:cs="Times New Roman"/>
          <w:color w:val="000000"/>
          <w:sz w:val="26"/>
          <w:szCs w:val="26"/>
        </w:rPr>
        <w:t>.</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r w:rsidRPr="00C52563">
        <w:rPr>
          <w:rFonts w:ascii="Times New Roman" w:eastAsia="Times New Roman" w:hAnsi="Times New Roman" w:cs="Times New Roman"/>
          <w:color w:val="000000"/>
          <w:sz w:val="26"/>
          <w:szCs w:val="26"/>
        </w:rPr>
        <w:t xml:space="preserve">.1. Контроль за исполнением </w:t>
      </w:r>
      <w:r>
        <w:rPr>
          <w:rFonts w:ascii="Times New Roman" w:eastAsia="Times New Roman" w:hAnsi="Times New Roman" w:cs="Times New Roman"/>
          <w:color w:val="000000"/>
          <w:sz w:val="26"/>
          <w:szCs w:val="26"/>
        </w:rPr>
        <w:t xml:space="preserve">разрешения </w:t>
      </w:r>
      <w:r w:rsidRPr="00C52563">
        <w:rPr>
          <w:rFonts w:ascii="Times New Roman" w:eastAsia="Times New Roman" w:hAnsi="Times New Roman" w:cs="Times New Roman"/>
          <w:color w:val="000000"/>
          <w:sz w:val="26"/>
          <w:szCs w:val="26"/>
        </w:rPr>
        <w:t xml:space="preserve">на снос зелёных насаждений (далее – контроль) осуществляется путем обследования земельного участка на предмет количества зелёных насаждений, подвергшихся сносу, в соответствии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с выданным разрешением</w:t>
      </w:r>
      <w:r w:rsidRPr="00426475">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на снос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r w:rsidRPr="00C52563">
        <w:rPr>
          <w:rFonts w:ascii="Times New Roman" w:eastAsia="Times New Roman" w:hAnsi="Times New Roman" w:cs="Times New Roman"/>
          <w:color w:val="000000"/>
          <w:sz w:val="26"/>
          <w:szCs w:val="26"/>
        </w:rPr>
        <w:t xml:space="preserve">.2. Контроль осуществляется  </w:t>
      </w:r>
      <w:r>
        <w:rPr>
          <w:rFonts w:ascii="Times New Roman" w:eastAsia="Times New Roman" w:hAnsi="Times New Roman" w:cs="Times New Roman"/>
          <w:color w:val="000000"/>
          <w:sz w:val="26"/>
          <w:szCs w:val="26"/>
        </w:rPr>
        <w:t xml:space="preserve">отделом </w:t>
      </w:r>
      <w:r w:rsidRPr="00C52563">
        <w:rPr>
          <w:rFonts w:ascii="Times New Roman" w:eastAsia="Times New Roman" w:hAnsi="Times New Roman" w:cs="Times New Roman"/>
          <w:color w:val="000000"/>
          <w:sz w:val="26"/>
          <w:szCs w:val="26"/>
        </w:rPr>
        <w:t xml:space="preserve">в течение десяти рабочих дней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с даты истечения указанного в разрешении</w:t>
      </w:r>
      <w:r w:rsidRPr="00EC2D5E">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на снос зелёных насаждений срока, либо по заявлению на Закрытие </w:t>
      </w:r>
      <w:r>
        <w:rPr>
          <w:rFonts w:ascii="Times New Roman" w:eastAsia="Times New Roman" w:hAnsi="Times New Roman" w:cs="Times New Roman"/>
          <w:color w:val="000000"/>
          <w:sz w:val="26"/>
          <w:szCs w:val="26"/>
        </w:rPr>
        <w:t>разрешения</w:t>
      </w:r>
      <w:r w:rsidRPr="00C52563">
        <w:rPr>
          <w:rFonts w:ascii="Times New Roman" w:eastAsia="Times New Roman" w:hAnsi="Times New Roman" w:cs="Times New Roman"/>
          <w:color w:val="000000"/>
          <w:sz w:val="26"/>
          <w:szCs w:val="26"/>
        </w:rPr>
        <w:t xml:space="preserve"> на снос зелёных насаждений в случае досрочного выполнения работ, указанных в выданном разрешении</w:t>
      </w:r>
      <w:r w:rsidRPr="00B34D82">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на снос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r w:rsidRPr="00C5256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3</w:t>
      </w:r>
      <w:r w:rsidRPr="00C52563">
        <w:rPr>
          <w:rFonts w:ascii="Times New Roman" w:eastAsia="Times New Roman" w:hAnsi="Times New Roman" w:cs="Times New Roman"/>
          <w:color w:val="000000"/>
          <w:sz w:val="26"/>
          <w:szCs w:val="26"/>
        </w:rPr>
        <w:t>. В случае установления соответствия количества зелёных насаждений, указанных в разрешении</w:t>
      </w:r>
      <w:r w:rsidRPr="00B34D82">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на снос зелёных насаждений, фактическому количеству </w:t>
      </w:r>
      <w:r w:rsidRPr="00C52563">
        <w:rPr>
          <w:rFonts w:ascii="Times New Roman" w:eastAsia="Times New Roman" w:hAnsi="Times New Roman" w:cs="Times New Roman"/>
          <w:color w:val="000000"/>
          <w:sz w:val="26"/>
          <w:szCs w:val="26"/>
        </w:rPr>
        <w:lastRenderedPageBreak/>
        <w:t>зелёных насаждений, подвергшихся сносу, в разрешении</w:t>
      </w:r>
      <w:r w:rsidRPr="00B34D82">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на снос зелёных насаждений делается соответствующая запись.</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r w:rsidRPr="00C5256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4</w:t>
      </w:r>
      <w:r w:rsidRPr="00C52563">
        <w:rPr>
          <w:rFonts w:ascii="Times New Roman" w:eastAsia="Times New Roman" w:hAnsi="Times New Roman" w:cs="Times New Roman"/>
          <w:color w:val="000000"/>
          <w:sz w:val="26"/>
          <w:szCs w:val="26"/>
        </w:rPr>
        <w:t>. В случае установления при проведении обследования несоответствия количества зелёных насаждений, указанных в разрешении</w:t>
      </w:r>
      <w:r w:rsidRPr="008B4D01">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на снос зелёных насаждений, фактическому количеству зелёных насаждений, подвергшихся сносу, </w:t>
      </w:r>
      <w:r>
        <w:rPr>
          <w:rFonts w:ascii="Times New Roman" w:eastAsia="Times New Roman" w:hAnsi="Times New Roman" w:cs="Times New Roman"/>
          <w:color w:val="000000"/>
          <w:sz w:val="26"/>
          <w:szCs w:val="26"/>
        </w:rPr>
        <w:t>отдел</w:t>
      </w:r>
      <w:r w:rsidRPr="00C52563">
        <w:rPr>
          <w:rFonts w:ascii="Times New Roman" w:eastAsia="Times New Roman" w:hAnsi="Times New Roman" w:cs="Times New Roman"/>
          <w:color w:val="000000"/>
          <w:sz w:val="26"/>
          <w:szCs w:val="26"/>
        </w:rPr>
        <w:t xml:space="preserve"> принимает меры, направленные на возмещение ущерба, причиненного незаконным сносом зелёных насаждений.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r w:rsidRPr="00C52563">
        <w:rPr>
          <w:rFonts w:ascii="Times New Roman" w:eastAsia="Times New Roman" w:hAnsi="Times New Roman" w:cs="Times New Roman"/>
          <w:color w:val="000000"/>
          <w:sz w:val="26"/>
          <w:szCs w:val="26"/>
        </w:rPr>
        <w:t>. Особенности предоставления муниципальной услуги в электронной форме</w:t>
      </w:r>
      <w:r>
        <w:rPr>
          <w:rFonts w:ascii="Times New Roman" w:eastAsia="Times New Roman" w:hAnsi="Times New Roman" w:cs="Times New Roman"/>
          <w:color w:val="000000"/>
          <w:sz w:val="26"/>
          <w:szCs w:val="26"/>
        </w:rPr>
        <w:t>.</w:t>
      </w:r>
    </w:p>
    <w:p w:rsidR="00EF47B6" w:rsidRPr="00B62D14" w:rsidRDefault="00EF47B6" w:rsidP="00EF47B6">
      <w:pPr>
        <w:spacing w:after="105"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22</w:t>
      </w:r>
      <w:r w:rsidRPr="00C52563">
        <w:rPr>
          <w:rFonts w:ascii="Times New Roman" w:eastAsia="Times New Roman" w:hAnsi="Times New Roman" w:cs="Times New Roman"/>
          <w:color w:val="000000"/>
          <w:sz w:val="26"/>
          <w:szCs w:val="26"/>
        </w:rPr>
        <w:t xml:space="preserve">.1. Для получения муниципальной услуги в электронной форме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w:t>
      </w:r>
      <w:r>
        <w:rPr>
          <w:rFonts w:ascii="Times New Roman" w:eastAsia="Times New Roman" w:hAnsi="Times New Roman" w:cs="Times New Roman"/>
          <w:color w:val="000000"/>
          <w:sz w:val="26"/>
          <w:szCs w:val="26"/>
        </w:rPr>
        <w:t>«</w:t>
      </w:r>
      <w:r w:rsidRPr="00C52563">
        <w:rPr>
          <w:rFonts w:ascii="Times New Roman" w:eastAsia="Times New Roman" w:hAnsi="Times New Roman" w:cs="Times New Roman"/>
          <w:color w:val="000000"/>
          <w:sz w:val="26"/>
          <w:szCs w:val="26"/>
        </w:rPr>
        <w:t xml:space="preserve">Единый портал государственных </w:t>
      </w:r>
      <w:r>
        <w:rPr>
          <w:rFonts w:ascii="Times New Roman" w:eastAsia="Times New Roman" w:hAnsi="Times New Roman" w:cs="Times New Roman"/>
          <w:color w:val="000000"/>
          <w:sz w:val="26"/>
          <w:szCs w:val="26"/>
        </w:rPr>
        <w:t>и муниципальных услуг (функций)»</w:t>
      </w:r>
      <w:r w:rsidRPr="00C52563">
        <w:rPr>
          <w:rFonts w:ascii="Times New Roman" w:eastAsia="Times New Roman" w:hAnsi="Times New Roman" w:cs="Times New Roman"/>
          <w:color w:val="000000"/>
          <w:sz w:val="26"/>
          <w:szCs w:val="26"/>
        </w:rPr>
        <w:t xml:space="preserve"> (www. gosuslugi. ru) путем заполнения формы, которая соответствует требов</w:t>
      </w:r>
      <w:r>
        <w:rPr>
          <w:rFonts w:ascii="Times New Roman" w:eastAsia="Times New Roman" w:hAnsi="Times New Roman" w:cs="Times New Roman"/>
          <w:color w:val="000000"/>
          <w:sz w:val="26"/>
          <w:szCs w:val="26"/>
        </w:rPr>
        <w:t>аниям Федерального закона от 27.07.</w:t>
      </w:r>
      <w:r w:rsidRPr="00C52563">
        <w:rPr>
          <w:rFonts w:ascii="Times New Roman" w:eastAsia="Times New Roman" w:hAnsi="Times New Roman" w:cs="Times New Roman"/>
          <w:color w:val="000000"/>
          <w:sz w:val="26"/>
          <w:szCs w:val="26"/>
        </w:rPr>
        <w:t>2010 №</w:t>
      </w:r>
      <w:r>
        <w:rPr>
          <w:rFonts w:ascii="Times New Roman" w:eastAsia="Times New Roman" w:hAnsi="Times New Roman" w:cs="Times New Roman"/>
          <w:color w:val="000000"/>
          <w:sz w:val="26"/>
          <w:szCs w:val="26"/>
        </w:rPr>
        <w:t xml:space="preserve"> </w:t>
      </w:r>
      <w:r w:rsidRPr="00C52563">
        <w:rPr>
          <w:rFonts w:ascii="Times New Roman" w:eastAsia="Times New Roman" w:hAnsi="Times New Roman" w:cs="Times New Roman"/>
          <w:color w:val="000000"/>
          <w:sz w:val="26"/>
          <w:szCs w:val="26"/>
        </w:rPr>
        <w:t xml:space="preserve">210-ФЗ </w:t>
      </w:r>
      <w:r>
        <w:rPr>
          <w:rFonts w:ascii="Times New Roman" w:eastAsia="Times New Roman" w:hAnsi="Times New Roman" w:cs="Times New Roman"/>
          <w:color w:val="000000"/>
          <w:sz w:val="26"/>
          <w:szCs w:val="26"/>
        </w:rPr>
        <w:t>«</w:t>
      </w:r>
      <w:r w:rsidRPr="00C52563">
        <w:rPr>
          <w:rFonts w:ascii="Times New Roman" w:eastAsia="Times New Roman" w:hAnsi="Times New Roman" w:cs="Times New Roman"/>
          <w:color w:val="000000"/>
          <w:sz w:val="26"/>
          <w:szCs w:val="26"/>
        </w:rPr>
        <w:t>Об организации предоставления государственных и муниципальных услуг</w:t>
      </w:r>
      <w:r>
        <w:rPr>
          <w:rFonts w:ascii="Times New Roman" w:eastAsia="Times New Roman" w:hAnsi="Times New Roman" w:cs="Times New Roman"/>
          <w:color w:val="000000"/>
          <w:sz w:val="26"/>
          <w:szCs w:val="26"/>
        </w:rPr>
        <w:t>»</w:t>
      </w:r>
      <w:r w:rsidRPr="00C52563">
        <w:rPr>
          <w:rFonts w:ascii="Times New Roman" w:eastAsia="Times New Roman" w:hAnsi="Times New Roman" w:cs="Times New Roman"/>
          <w:color w:val="000000"/>
          <w:sz w:val="26"/>
          <w:szCs w:val="26"/>
        </w:rPr>
        <w:t xml:space="preserve">, с приложением отсканированных копий документов, указанных </w:t>
      </w:r>
      <w:r w:rsidRPr="00B62D14">
        <w:rPr>
          <w:rFonts w:ascii="Times New Roman" w:eastAsia="Times New Roman" w:hAnsi="Times New Roman" w:cs="Times New Roman"/>
          <w:sz w:val="26"/>
          <w:szCs w:val="26"/>
        </w:rPr>
        <w:t xml:space="preserve">в подпункте 9.1. пункта 9, в подпункте 9.3.1. пункта 9.3., в подпункте 9.4.1. пункта 9.4., в подпункте 9.5.1. пункта 9.5., подпункте 9.6.1. пункта 9.6., в подпункте 9.7.1. пункта 9.7., в подпункте 9.8.1. пункта 9.8, в подпункте 9.9.1. пункта 9.9., в подпункте 10 «а» </w:t>
      </w:r>
      <w:r>
        <w:rPr>
          <w:rFonts w:ascii="Times New Roman" w:eastAsia="Times New Roman" w:hAnsi="Times New Roman" w:cs="Times New Roman"/>
          <w:sz w:val="26"/>
          <w:szCs w:val="26"/>
        </w:rPr>
        <w:t xml:space="preserve"> пункта 10 настоящего Регламента.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Заявитель выбирает удобный для него способ получения результата муниципальной услуги и указывает его в заявлении: в форме электронного документа,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 Получение результата предоставления муниципальной услуги согласно форме, указанной в заявлении.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w:t>
      </w:r>
      <w:r w:rsidRPr="00C52563">
        <w:rPr>
          <w:rFonts w:ascii="Times New Roman" w:eastAsia="Times New Roman" w:hAnsi="Times New Roman" w:cs="Times New Roman"/>
          <w:color w:val="000000"/>
          <w:sz w:val="26"/>
          <w:szCs w:val="26"/>
        </w:rPr>
        <w:t>. Особенности предоставления муниципальной услуги в МФЦ</w:t>
      </w:r>
      <w:r>
        <w:rPr>
          <w:rFonts w:ascii="Times New Roman" w:eastAsia="Times New Roman" w:hAnsi="Times New Roman" w:cs="Times New Roman"/>
          <w:color w:val="000000"/>
          <w:sz w:val="26"/>
          <w:szCs w:val="26"/>
        </w:rPr>
        <w:t>.</w:t>
      </w:r>
    </w:p>
    <w:p w:rsidR="00EF47B6" w:rsidRDefault="00EF47B6" w:rsidP="00EF47B6">
      <w:pPr>
        <w:spacing w:after="105"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w:t>
      </w:r>
      <w:r w:rsidRPr="00C52563">
        <w:rPr>
          <w:rFonts w:ascii="Times New Roman" w:eastAsia="Times New Roman" w:hAnsi="Times New Roman" w:cs="Times New Roman"/>
          <w:color w:val="000000"/>
          <w:sz w:val="26"/>
          <w:szCs w:val="26"/>
        </w:rPr>
        <w:t>.1. Административные процедуры по предоставлению услуги через многофункциональные центры предоставления государственных и муниципальных услуг выполняются в соответствии с регламентами деятельности многофункциональных центров предоставления государственных и муниципальных услуг и соглашениями о взаимодействии.</w:t>
      </w:r>
    </w:p>
    <w:p w:rsidR="00EF47B6" w:rsidRDefault="00EF47B6" w:rsidP="00EF47B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 Порядок исправления допущенных опечаток и ошибок в выданных в результате предоставления муниципальной услуги документах.</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лично в Администрацию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через организацию почтовой связи в Администрацию (заявителем направляются копии документов с опечатками и (или) ошибками).</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24.3. 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24.4. Специалист Администрации, ответственный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24.6. Результатом процедуры является:</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исправленные документы, являющиеся результатом предоставления муниципальной услуги;</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 Администрации.</w:t>
      </w:r>
    </w:p>
    <w:p w:rsidR="00EF47B6" w:rsidRDefault="00EF47B6" w:rsidP="00EF47B6">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Срок выполнения административной процедуры не входит в общий срок предоставления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p>
    <w:p w:rsidR="00EF47B6" w:rsidRDefault="00EF47B6" w:rsidP="00EF47B6">
      <w:pPr>
        <w:spacing w:after="105" w:line="240" w:lineRule="auto"/>
        <w:ind w:firstLine="709"/>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sidRPr="00EB4CC8">
        <w:rPr>
          <w:rFonts w:ascii="Times New Roman" w:eastAsia="Times New Roman" w:hAnsi="Times New Roman" w:cs="Times New Roman"/>
          <w:b/>
          <w:color w:val="000000"/>
          <w:sz w:val="26"/>
          <w:szCs w:val="26"/>
        </w:rPr>
        <w:t>IV</w:t>
      </w:r>
      <w:r>
        <w:rPr>
          <w:rFonts w:ascii="Times New Roman" w:eastAsia="Times New Roman" w:hAnsi="Times New Roman" w:cs="Times New Roman"/>
          <w:b/>
          <w:color w:val="000000"/>
          <w:sz w:val="26"/>
          <w:szCs w:val="26"/>
        </w:rPr>
        <w:t xml:space="preserve">. ФОРМЫ КОНТРОЛЯ ЗА ИСПОЛНЕНИЕМ        </w:t>
      </w:r>
    </w:p>
    <w:p w:rsidR="00EF47B6" w:rsidRPr="00EB4CC8" w:rsidRDefault="00EF47B6" w:rsidP="00EF47B6">
      <w:pPr>
        <w:spacing w:after="105" w:line="240" w:lineRule="auto"/>
        <w:ind w:firstLine="709"/>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sidRPr="00EB4CC8">
        <w:rPr>
          <w:rFonts w:ascii="Times New Roman" w:eastAsia="Times New Roman" w:hAnsi="Times New Roman" w:cs="Times New Roman"/>
          <w:b/>
          <w:color w:val="000000"/>
          <w:sz w:val="26"/>
          <w:szCs w:val="26"/>
        </w:rPr>
        <w:t>АДМИНИСТРАТИВНОГО РЕГЛАМЕНТА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lastRenderedPageBreak/>
        <w:t>2</w:t>
      </w:r>
      <w:r>
        <w:rPr>
          <w:rFonts w:ascii="Times New Roman" w:eastAsia="Times New Roman" w:hAnsi="Times New Roman" w:cs="Times New Roman"/>
          <w:color w:val="000000"/>
          <w:sz w:val="26"/>
          <w:szCs w:val="26"/>
        </w:rPr>
        <w:t>5</w:t>
      </w:r>
      <w:r w:rsidRPr="00C52563">
        <w:rPr>
          <w:rFonts w:ascii="Times New Roman" w:eastAsia="Times New Roman" w:hAnsi="Times New Roman" w:cs="Times New Roman"/>
          <w:color w:val="000000"/>
          <w:sz w:val="26"/>
          <w:szCs w:val="26"/>
        </w:rPr>
        <w:t xml:space="preserve">. Контроль за соблюдением последовательности действий, определенных административными процедурами, осуществляет руководитель </w:t>
      </w:r>
      <w:r>
        <w:rPr>
          <w:rFonts w:ascii="Times New Roman" w:eastAsia="Times New Roman" w:hAnsi="Times New Roman" w:cs="Times New Roman"/>
          <w:color w:val="000000"/>
          <w:sz w:val="26"/>
          <w:szCs w:val="26"/>
        </w:rPr>
        <w:t>управления жизнеобеспечения.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6</w:t>
      </w:r>
      <w:r w:rsidRPr="00C52563">
        <w:rPr>
          <w:rFonts w:ascii="Times New Roman" w:eastAsia="Times New Roman" w:hAnsi="Times New Roman" w:cs="Times New Roman"/>
          <w:color w:val="000000"/>
          <w:sz w:val="26"/>
          <w:szCs w:val="26"/>
        </w:rPr>
        <w:t xml:space="preserve">. Текущий контроль за принятием решений руководителя </w:t>
      </w:r>
      <w:r>
        <w:rPr>
          <w:rFonts w:ascii="Times New Roman" w:eastAsia="Times New Roman" w:hAnsi="Times New Roman" w:cs="Times New Roman"/>
          <w:color w:val="000000"/>
          <w:sz w:val="26"/>
          <w:szCs w:val="26"/>
        </w:rPr>
        <w:t>управления жизнеобеспечения</w:t>
      </w:r>
      <w:r w:rsidRPr="00C52563">
        <w:rPr>
          <w:rFonts w:ascii="Times New Roman" w:eastAsia="Times New Roman" w:hAnsi="Times New Roman" w:cs="Times New Roman"/>
          <w:color w:val="000000"/>
          <w:sz w:val="26"/>
          <w:szCs w:val="26"/>
        </w:rPr>
        <w:t xml:space="preserve"> осуществляет заместитель главы администрации Лесозаводского городского округа, курирующий деятельность </w:t>
      </w:r>
      <w:r>
        <w:rPr>
          <w:rFonts w:ascii="Times New Roman" w:eastAsia="Times New Roman" w:hAnsi="Times New Roman" w:cs="Times New Roman"/>
          <w:color w:val="000000"/>
          <w:sz w:val="26"/>
          <w:szCs w:val="26"/>
        </w:rPr>
        <w:t>управления жизнеобеспечения</w:t>
      </w:r>
      <w:r w:rsidRPr="00C52563">
        <w:rPr>
          <w:rFonts w:ascii="Times New Roman" w:eastAsia="Times New Roman" w:hAnsi="Times New Roman" w:cs="Times New Roman"/>
          <w:color w:val="000000"/>
          <w:sz w:val="26"/>
          <w:szCs w:val="26"/>
        </w:rPr>
        <w:t>.</w:t>
      </w:r>
    </w:p>
    <w:p w:rsidR="00EF47B6" w:rsidRPr="00FB6241" w:rsidRDefault="00EF47B6" w:rsidP="00EF47B6">
      <w:pPr>
        <w:spacing w:after="105" w:line="240" w:lineRule="auto"/>
        <w:ind w:firstLine="709"/>
        <w:jc w:val="center"/>
        <w:rPr>
          <w:rFonts w:ascii="Times New Roman" w:eastAsia="Times New Roman" w:hAnsi="Times New Roman" w:cs="Times New Roman"/>
          <w:b/>
          <w:color w:val="000000"/>
          <w:sz w:val="26"/>
          <w:szCs w:val="26"/>
        </w:rPr>
      </w:pPr>
      <w:r w:rsidRPr="00FB6241">
        <w:rPr>
          <w:rFonts w:ascii="Times New Roman" w:eastAsia="Times New Roman" w:hAnsi="Times New Roman" w:cs="Times New Roman"/>
          <w:b/>
          <w:color w:val="000000"/>
          <w:sz w:val="26"/>
          <w:szCs w:val="26"/>
        </w:rPr>
        <w:t>V.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УЧАСТВУЮЩИХ В ПРЕДОСТАВЛЕНИИ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7</w:t>
      </w:r>
      <w:r w:rsidRPr="00C52563">
        <w:rPr>
          <w:rFonts w:ascii="Times New Roman" w:eastAsia="Times New Roman" w:hAnsi="Times New Roman" w:cs="Times New Roman"/>
          <w:color w:val="000000"/>
          <w:sz w:val="26"/>
          <w:szCs w:val="26"/>
        </w:rPr>
        <w:t>. Заявитель может обратиться с жалобой, в том числе в следующих случаях:</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 нарушение срока регистрации запроса заявителя о предоставлении государственной или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2. нарушение срока предоставления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 у заявителя;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7. отказ органа, предоставляющего муниципальную услугу, должностного лица органа, предоставляющего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8</w:t>
      </w:r>
      <w:r w:rsidRPr="00C52563">
        <w:rPr>
          <w:rFonts w:ascii="Times New Roman" w:eastAsia="Times New Roman" w:hAnsi="Times New Roman" w:cs="Times New Roman"/>
          <w:color w:val="000000"/>
          <w:sz w:val="26"/>
          <w:szCs w:val="26"/>
        </w:rPr>
        <w:t>. Общие требования к порядку подачи и рассмотрения жалобы.</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главе администрации муниципального района.</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xml:space="preserve">2. Жалоба может быть направлена по почте, через многофункциональный центр, с использованием информационно-телекоммуникационной сети </w:t>
      </w:r>
      <w:r>
        <w:rPr>
          <w:rFonts w:ascii="Times New Roman" w:eastAsia="Times New Roman" w:hAnsi="Times New Roman" w:cs="Times New Roman"/>
          <w:color w:val="000000"/>
          <w:sz w:val="26"/>
          <w:szCs w:val="26"/>
        </w:rPr>
        <w:lastRenderedPageBreak/>
        <w:t>«</w:t>
      </w:r>
      <w:r w:rsidRPr="00C52563">
        <w:rPr>
          <w:rFonts w:ascii="Times New Roman" w:eastAsia="Times New Roman" w:hAnsi="Times New Roman" w:cs="Times New Roman"/>
          <w:color w:val="000000"/>
          <w:sz w:val="26"/>
          <w:szCs w:val="26"/>
        </w:rPr>
        <w:t>Интернет</w:t>
      </w:r>
      <w:r>
        <w:rPr>
          <w:rFonts w:ascii="Times New Roman" w:eastAsia="Times New Roman" w:hAnsi="Times New Roman" w:cs="Times New Roman"/>
          <w:color w:val="000000"/>
          <w:sz w:val="26"/>
          <w:szCs w:val="26"/>
        </w:rPr>
        <w:t>»</w:t>
      </w:r>
      <w:r w:rsidRPr="00C52563">
        <w:rPr>
          <w:rFonts w:ascii="Times New Roman" w:eastAsia="Times New Roman" w:hAnsi="Times New Roman" w:cs="Times New Roman"/>
          <w:color w:val="000000"/>
          <w:sz w:val="26"/>
          <w:szCs w:val="26"/>
        </w:rPr>
        <w:t xml:space="preserve">, официального сайта </w:t>
      </w:r>
      <w:r>
        <w:rPr>
          <w:rFonts w:ascii="Times New Roman" w:eastAsia="Times New Roman" w:hAnsi="Times New Roman" w:cs="Times New Roman"/>
          <w:color w:val="000000"/>
          <w:sz w:val="26"/>
          <w:szCs w:val="26"/>
        </w:rPr>
        <w:t>Лесозаводского городского округа, Е</w:t>
      </w:r>
      <w:r w:rsidRPr="00C52563">
        <w:rPr>
          <w:rFonts w:ascii="Times New Roman" w:eastAsia="Times New Roman" w:hAnsi="Times New Roman" w:cs="Times New Roman"/>
          <w:color w:val="000000"/>
          <w:sz w:val="26"/>
          <w:szCs w:val="26"/>
        </w:rPr>
        <w:t>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3. Жалоба должна содержать:</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4.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5. По результатам рассмотрения жалобы орган, предоставляющий муниципальную услугу, принимает одно из следующих решений:</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5.1.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 а также в иных формах;</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5.2. отказывает в удовлетворении жалобы.</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6.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lastRenderedPageBreak/>
        <w:t>7. В случае установления в ходе или по результатам рассмотрения жалобы признаков состава административного правонарушения</w:t>
      </w:r>
      <w:r>
        <w:rPr>
          <w:rFonts w:ascii="Times New Roman" w:eastAsia="Times New Roman" w:hAnsi="Times New Roman" w:cs="Times New Roman"/>
          <w:color w:val="000000"/>
          <w:sz w:val="26"/>
          <w:szCs w:val="26"/>
        </w:rPr>
        <w:t>, предусмотренного статьей 563 КоАП РФ</w:t>
      </w:r>
      <w:r w:rsidRPr="00C52563">
        <w:rPr>
          <w:rFonts w:ascii="Times New Roman" w:eastAsia="Times New Roman" w:hAnsi="Times New Roman" w:cs="Times New Roman"/>
          <w:color w:val="000000"/>
          <w:sz w:val="26"/>
          <w:szCs w:val="26"/>
        </w:rPr>
        <w:t xml:space="preserve">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8. Информационная система досудебного (внесудебного) обжалования.</w:t>
      </w:r>
    </w:p>
    <w:p w:rsidR="00EF47B6" w:rsidRPr="00C52563"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EF47B6" w:rsidRPr="00040B28" w:rsidRDefault="00EF47B6" w:rsidP="00EF47B6">
      <w:pPr>
        <w:spacing w:after="105" w:line="240" w:lineRule="auto"/>
        <w:ind w:firstLine="709"/>
        <w:jc w:val="both"/>
        <w:rPr>
          <w:rFonts w:ascii="Times New Roman" w:eastAsia="Times New Roman" w:hAnsi="Times New Roman" w:cs="Times New Roman"/>
          <w:color w:val="000000"/>
          <w:sz w:val="26"/>
          <w:szCs w:val="26"/>
        </w:rPr>
      </w:pPr>
      <w:r w:rsidRPr="00C52563">
        <w:rPr>
          <w:rFonts w:ascii="Times New Roman" w:eastAsia="Times New Roman" w:hAnsi="Times New Roman" w:cs="Times New Roman"/>
          <w:color w:val="000000"/>
          <w:sz w:val="26"/>
          <w:szCs w:val="26"/>
        </w:rPr>
        <w:t> </w:t>
      </w:r>
    </w:p>
    <w:tbl>
      <w:tblPr>
        <w:tblW w:w="11685" w:type="dxa"/>
        <w:tblCellSpacing w:w="15" w:type="dxa"/>
        <w:tblCellMar>
          <w:top w:w="15" w:type="dxa"/>
          <w:left w:w="15" w:type="dxa"/>
          <w:bottom w:w="15" w:type="dxa"/>
          <w:right w:w="15" w:type="dxa"/>
        </w:tblCellMar>
        <w:tblLook w:val="04A0" w:firstRow="1" w:lastRow="0" w:firstColumn="1" w:lastColumn="0" w:noHBand="0" w:noVBand="1"/>
      </w:tblPr>
      <w:tblGrid>
        <w:gridCol w:w="312"/>
        <w:gridCol w:w="10411"/>
        <w:gridCol w:w="962"/>
      </w:tblGrid>
      <w:tr w:rsidR="00EF47B6" w:rsidRPr="00C52563" w:rsidTr="00297501">
        <w:trPr>
          <w:tblCellSpacing w:w="15" w:type="dxa"/>
        </w:trPr>
        <w:tc>
          <w:tcPr>
            <w:tcW w:w="240" w:type="dxa"/>
            <w:tcBorders>
              <w:top w:val="nil"/>
              <w:left w:val="nil"/>
              <w:bottom w:val="nil"/>
              <w:right w:val="nil"/>
            </w:tcBorders>
            <w:tcMar>
              <w:top w:w="0" w:type="dxa"/>
              <w:left w:w="105" w:type="dxa"/>
              <w:bottom w:w="0" w:type="dxa"/>
              <w:right w:w="105" w:type="dxa"/>
            </w:tcMar>
            <w:hideMark/>
          </w:tcPr>
          <w:p w:rsidR="00EF47B6" w:rsidRPr="00C52563" w:rsidRDefault="00EF47B6" w:rsidP="00297501">
            <w:pPr>
              <w:spacing w:after="0" w:line="240" w:lineRule="auto"/>
              <w:ind w:right="-270" w:firstLine="709"/>
              <w:jc w:val="both"/>
              <w:rPr>
                <w:rFonts w:ascii="Times New Roman" w:eastAsia="Times New Roman" w:hAnsi="Times New Roman" w:cs="Times New Roman"/>
                <w:sz w:val="26"/>
                <w:szCs w:val="26"/>
              </w:rPr>
            </w:pPr>
          </w:p>
        </w:tc>
        <w:tc>
          <w:tcPr>
            <w:tcW w:w="9336" w:type="dxa"/>
            <w:tcBorders>
              <w:top w:val="nil"/>
              <w:left w:val="nil"/>
              <w:bottom w:val="nil"/>
              <w:right w:val="nil"/>
            </w:tcBorders>
            <w:tcMar>
              <w:top w:w="45" w:type="dxa"/>
              <w:left w:w="0" w:type="dxa"/>
              <w:bottom w:w="45" w:type="dxa"/>
              <w:right w:w="0" w:type="dxa"/>
            </w:tcMar>
            <w:hideMark/>
          </w:tcPr>
          <w:p w:rsidR="00EF47B6" w:rsidRPr="00C52563" w:rsidRDefault="00EF47B6" w:rsidP="00297501">
            <w:pPr>
              <w:spacing w:after="0" w:line="0" w:lineRule="atLeast"/>
              <w:jc w:val="both"/>
              <w:rPr>
                <w:rFonts w:ascii="Times New Roman" w:eastAsia="Times New Roman" w:hAnsi="Times New Roman" w:cs="Times New Roman"/>
                <w:sz w:val="26"/>
                <w:szCs w:val="26"/>
              </w:rPr>
            </w:pPr>
          </w:p>
        </w:tc>
        <w:tc>
          <w:tcPr>
            <w:tcW w:w="6" w:type="dxa"/>
            <w:tcBorders>
              <w:top w:val="nil"/>
              <w:left w:val="nil"/>
              <w:bottom w:val="nil"/>
              <w:right w:val="nil"/>
            </w:tcBorders>
            <w:noWrap/>
            <w:tcMar>
              <w:top w:w="45" w:type="dxa"/>
              <w:left w:w="0" w:type="dxa"/>
              <w:bottom w:w="45" w:type="dxa"/>
              <w:right w:w="240" w:type="dxa"/>
            </w:tcMar>
            <w:hideMark/>
          </w:tcPr>
          <w:p w:rsidR="00EF47B6" w:rsidRPr="00C52563" w:rsidRDefault="00EF47B6" w:rsidP="00297501">
            <w:pPr>
              <w:spacing w:after="0" w:line="0" w:lineRule="atLeast"/>
              <w:ind w:firstLine="709"/>
              <w:jc w:val="both"/>
              <w:rPr>
                <w:rFonts w:ascii="Times New Roman" w:eastAsia="Times New Roman" w:hAnsi="Times New Roman" w:cs="Times New Roman"/>
                <w:sz w:val="26"/>
                <w:szCs w:val="26"/>
              </w:rPr>
            </w:pPr>
            <w:r w:rsidRPr="00C52563">
              <w:rPr>
                <w:rFonts w:ascii="Times New Roman" w:eastAsia="Times New Roman" w:hAnsi="Times New Roman" w:cs="Times New Roman"/>
                <w:sz w:val="26"/>
                <w:szCs w:val="26"/>
              </w:rPr>
              <w:t>152.5 кб</w:t>
            </w:r>
          </w:p>
        </w:tc>
      </w:tr>
    </w:tbl>
    <w:p w:rsidR="00EF47B6" w:rsidRPr="00C52563" w:rsidRDefault="00EF47B6" w:rsidP="00EF47B6">
      <w:pPr>
        <w:jc w:val="both"/>
        <w:rPr>
          <w:rFonts w:ascii="Times New Roman" w:hAnsi="Times New Roman" w:cs="Times New Roman"/>
          <w:sz w:val="26"/>
          <w:szCs w:val="26"/>
        </w:rPr>
      </w:pPr>
    </w:p>
    <w:p w:rsidR="00C52563" w:rsidRPr="00EF47B6" w:rsidRDefault="00C52563" w:rsidP="00EF47B6">
      <w:bookmarkStart w:id="2" w:name="_GoBack"/>
      <w:bookmarkEnd w:id="2"/>
    </w:p>
    <w:sectPr w:rsidR="00C52563" w:rsidRPr="00EF47B6" w:rsidSect="0023673D">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58BF"/>
    <w:multiLevelType w:val="multilevel"/>
    <w:tmpl w:val="B0CA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45C6A"/>
    <w:multiLevelType w:val="multilevel"/>
    <w:tmpl w:val="0AD27E8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390FBD"/>
    <w:multiLevelType w:val="multilevel"/>
    <w:tmpl w:val="E16C6658"/>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C57810"/>
    <w:multiLevelType w:val="multilevel"/>
    <w:tmpl w:val="67048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7A35"/>
    <w:multiLevelType w:val="multilevel"/>
    <w:tmpl w:val="36DA997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837D7A"/>
    <w:multiLevelType w:val="multilevel"/>
    <w:tmpl w:val="E46C8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52563"/>
    <w:rsid w:val="00011BDB"/>
    <w:rsid w:val="00014BAD"/>
    <w:rsid w:val="00040B28"/>
    <w:rsid w:val="000806CE"/>
    <w:rsid w:val="000F3651"/>
    <w:rsid w:val="00195FE3"/>
    <w:rsid w:val="001B062C"/>
    <w:rsid w:val="002208A5"/>
    <w:rsid w:val="0023673D"/>
    <w:rsid w:val="002932F3"/>
    <w:rsid w:val="00294EED"/>
    <w:rsid w:val="0029642A"/>
    <w:rsid w:val="002A7255"/>
    <w:rsid w:val="002C1FF3"/>
    <w:rsid w:val="002F66FB"/>
    <w:rsid w:val="0031340C"/>
    <w:rsid w:val="003324E3"/>
    <w:rsid w:val="003415D1"/>
    <w:rsid w:val="003D6F1C"/>
    <w:rsid w:val="003E1C6F"/>
    <w:rsid w:val="003E3937"/>
    <w:rsid w:val="00420043"/>
    <w:rsid w:val="004272DE"/>
    <w:rsid w:val="0045470C"/>
    <w:rsid w:val="004B105A"/>
    <w:rsid w:val="004C6E38"/>
    <w:rsid w:val="00500896"/>
    <w:rsid w:val="00526526"/>
    <w:rsid w:val="00566ED1"/>
    <w:rsid w:val="0059506C"/>
    <w:rsid w:val="00652327"/>
    <w:rsid w:val="00687001"/>
    <w:rsid w:val="006C1D08"/>
    <w:rsid w:val="006C24B8"/>
    <w:rsid w:val="006D7A5E"/>
    <w:rsid w:val="006F01B0"/>
    <w:rsid w:val="006F73BC"/>
    <w:rsid w:val="007623A1"/>
    <w:rsid w:val="007F352D"/>
    <w:rsid w:val="00806184"/>
    <w:rsid w:val="00864B91"/>
    <w:rsid w:val="008A48C7"/>
    <w:rsid w:val="00943B53"/>
    <w:rsid w:val="00985173"/>
    <w:rsid w:val="009C02DF"/>
    <w:rsid w:val="009F7A17"/>
    <w:rsid w:val="00B45686"/>
    <w:rsid w:val="00B53782"/>
    <w:rsid w:val="00B577E1"/>
    <w:rsid w:val="00B62D14"/>
    <w:rsid w:val="00B9683B"/>
    <w:rsid w:val="00B97222"/>
    <w:rsid w:val="00BC09B6"/>
    <w:rsid w:val="00BD79D2"/>
    <w:rsid w:val="00BF7173"/>
    <w:rsid w:val="00C52563"/>
    <w:rsid w:val="00C61D2F"/>
    <w:rsid w:val="00CA2293"/>
    <w:rsid w:val="00CA676D"/>
    <w:rsid w:val="00CA7071"/>
    <w:rsid w:val="00CC5F25"/>
    <w:rsid w:val="00CD4275"/>
    <w:rsid w:val="00D22BD9"/>
    <w:rsid w:val="00D321BB"/>
    <w:rsid w:val="00D65222"/>
    <w:rsid w:val="00D94D31"/>
    <w:rsid w:val="00DD27F2"/>
    <w:rsid w:val="00DF0115"/>
    <w:rsid w:val="00E37095"/>
    <w:rsid w:val="00E879EC"/>
    <w:rsid w:val="00EB0152"/>
    <w:rsid w:val="00ED02F4"/>
    <w:rsid w:val="00EE008B"/>
    <w:rsid w:val="00EF47B6"/>
    <w:rsid w:val="00F2121E"/>
    <w:rsid w:val="00F2551D"/>
    <w:rsid w:val="00F57DD0"/>
    <w:rsid w:val="00F628FD"/>
    <w:rsid w:val="00F91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FDB9BB"/>
  <w15:docId w15:val="{09CBF8E4-7E07-48F9-88D2-BCE654EC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3B53"/>
  </w:style>
  <w:style w:type="paragraph" w:styleId="1">
    <w:name w:val="heading 1"/>
    <w:basedOn w:val="a"/>
    <w:link w:val="10"/>
    <w:uiPriority w:val="9"/>
    <w:qFormat/>
    <w:rsid w:val="00C525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525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56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52563"/>
    <w:rPr>
      <w:rFonts w:ascii="Times New Roman" w:eastAsia="Times New Roman" w:hAnsi="Times New Roman" w:cs="Times New Roman"/>
      <w:b/>
      <w:bCs/>
      <w:sz w:val="36"/>
      <w:szCs w:val="36"/>
    </w:rPr>
  </w:style>
  <w:style w:type="character" w:styleId="a3">
    <w:name w:val="Hyperlink"/>
    <w:basedOn w:val="a0"/>
    <w:uiPriority w:val="99"/>
    <w:semiHidden/>
    <w:unhideWhenUsed/>
    <w:rsid w:val="00C52563"/>
    <w:rPr>
      <w:color w:val="0000FF"/>
      <w:u w:val="single"/>
    </w:rPr>
  </w:style>
  <w:style w:type="paragraph" w:styleId="z-">
    <w:name w:val="HTML Top of Form"/>
    <w:basedOn w:val="a"/>
    <w:next w:val="a"/>
    <w:link w:val="z-0"/>
    <w:hidden/>
    <w:uiPriority w:val="99"/>
    <w:semiHidden/>
    <w:unhideWhenUsed/>
    <w:rsid w:val="00C5256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5256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C5256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C52563"/>
    <w:rPr>
      <w:rFonts w:ascii="Arial" w:eastAsia="Times New Roman" w:hAnsi="Arial" w:cs="Arial"/>
      <w:vanish/>
      <w:sz w:val="16"/>
      <w:szCs w:val="16"/>
    </w:rPr>
  </w:style>
  <w:style w:type="character" w:customStyle="1" w:styleId="anone">
    <w:name w:val="anone"/>
    <w:basedOn w:val="a0"/>
    <w:rsid w:val="00C52563"/>
  </w:style>
  <w:style w:type="character" w:customStyle="1" w:styleId="printhtml">
    <w:name w:val="print_html"/>
    <w:basedOn w:val="a0"/>
    <w:rsid w:val="00C52563"/>
  </w:style>
  <w:style w:type="paragraph" w:customStyle="1" w:styleId="ac">
    <w:name w:val="_ac"/>
    <w:basedOn w:val="a"/>
    <w:rsid w:val="00C5256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C525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
    <w:name w:val="_aj"/>
    <w:basedOn w:val="a"/>
    <w:rsid w:val="00C525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525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2563"/>
    <w:rPr>
      <w:rFonts w:ascii="Tahoma" w:hAnsi="Tahoma" w:cs="Tahoma"/>
      <w:sz w:val="16"/>
      <w:szCs w:val="16"/>
    </w:rPr>
  </w:style>
  <w:style w:type="character" w:customStyle="1" w:styleId="ConsPlusNormal">
    <w:name w:val="ConsPlusNormal Знак"/>
    <w:link w:val="ConsPlusNormal0"/>
    <w:semiHidden/>
    <w:locked/>
    <w:rsid w:val="006F73BC"/>
    <w:rPr>
      <w:rFonts w:ascii="Times New Roman" w:hAnsi="Times New Roman" w:cs="Times New Roman"/>
      <w:sz w:val="24"/>
      <w:szCs w:val="24"/>
    </w:rPr>
  </w:style>
  <w:style w:type="paragraph" w:customStyle="1" w:styleId="ConsPlusNormal0">
    <w:name w:val="ConsPlusNormal"/>
    <w:link w:val="ConsPlusNormal"/>
    <w:rsid w:val="006F73BC"/>
    <w:pPr>
      <w:autoSpaceDE w:val="0"/>
      <w:autoSpaceDN w:val="0"/>
      <w:adjustRightInd w:val="0"/>
      <w:spacing w:after="0" w:line="240" w:lineRule="auto"/>
    </w:pPr>
    <w:rPr>
      <w:rFonts w:ascii="Times New Roman" w:hAnsi="Times New Roman" w:cs="Times New Roman"/>
      <w:sz w:val="24"/>
      <w:szCs w:val="24"/>
    </w:rPr>
  </w:style>
  <w:style w:type="character" w:customStyle="1" w:styleId="a7">
    <w:name w:val="Основной текст_"/>
    <w:link w:val="21"/>
    <w:rsid w:val="00F628FD"/>
    <w:rPr>
      <w:rFonts w:ascii="Times New Roman" w:eastAsia="Times New Roman" w:hAnsi="Times New Roman" w:cs="Times New Roman"/>
      <w:sz w:val="23"/>
      <w:szCs w:val="23"/>
      <w:shd w:val="clear" w:color="auto" w:fill="FFFFFF"/>
    </w:rPr>
  </w:style>
  <w:style w:type="character" w:customStyle="1" w:styleId="14pt">
    <w:name w:val="Основной текст + 14 pt"/>
    <w:rsid w:val="00F628FD"/>
    <w:rPr>
      <w:rFonts w:ascii="Times New Roman" w:eastAsia="Times New Roman" w:hAnsi="Times New Roman" w:cs="Times New Roman"/>
      <w:b w:val="0"/>
      <w:bCs w:val="0"/>
      <w:i w:val="0"/>
      <w:iCs w:val="0"/>
      <w:smallCaps w:val="0"/>
      <w:strike w:val="0"/>
      <w:spacing w:val="0"/>
      <w:sz w:val="28"/>
      <w:szCs w:val="28"/>
    </w:rPr>
  </w:style>
  <w:style w:type="paragraph" w:customStyle="1" w:styleId="21">
    <w:name w:val="Основной текст2"/>
    <w:basedOn w:val="a"/>
    <w:link w:val="a7"/>
    <w:rsid w:val="00F628FD"/>
    <w:pPr>
      <w:shd w:val="clear" w:color="auto" w:fill="FFFFFF"/>
      <w:spacing w:after="0" w:line="278" w:lineRule="exact"/>
      <w:ind w:hanging="1180"/>
      <w:jc w:val="center"/>
    </w:pPr>
    <w:rPr>
      <w:rFonts w:ascii="Times New Roman" w:eastAsia="Times New Roman" w:hAnsi="Times New Roman" w:cs="Times New Roman"/>
      <w:sz w:val="23"/>
      <w:szCs w:val="23"/>
    </w:rPr>
  </w:style>
  <w:style w:type="paragraph" w:styleId="a8">
    <w:name w:val="No Spacing"/>
    <w:uiPriority w:val="99"/>
    <w:qFormat/>
    <w:rsid w:val="007623A1"/>
    <w:pPr>
      <w:spacing w:after="0" w:line="240" w:lineRule="auto"/>
    </w:pPr>
    <w:rPr>
      <w:rFonts w:ascii="Times New Roman" w:eastAsia="Times New Roman" w:hAnsi="Times New Roman" w:cs="Times New Roman"/>
      <w:sz w:val="24"/>
      <w:szCs w:val="24"/>
    </w:rPr>
  </w:style>
  <w:style w:type="paragraph" w:styleId="a9">
    <w:name w:val="List Paragraph"/>
    <w:basedOn w:val="a"/>
    <w:uiPriority w:val="34"/>
    <w:qFormat/>
    <w:rsid w:val="007623A1"/>
    <w:pPr>
      <w:ind w:left="720"/>
      <w:contextualSpacing/>
    </w:pPr>
    <w:rPr>
      <w:rFonts w:ascii="Calibri" w:eastAsia="Calibri" w:hAnsi="Calibri" w:cs="Times New Roman"/>
      <w:lang w:eastAsia="en-US"/>
    </w:rPr>
  </w:style>
  <w:style w:type="paragraph" w:customStyle="1" w:styleId="Default">
    <w:name w:val="Default"/>
    <w:rsid w:val="007623A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2274">
      <w:bodyDiv w:val="1"/>
      <w:marLeft w:val="0"/>
      <w:marRight w:val="0"/>
      <w:marTop w:val="0"/>
      <w:marBottom w:val="0"/>
      <w:divBdr>
        <w:top w:val="none" w:sz="0" w:space="0" w:color="auto"/>
        <w:left w:val="none" w:sz="0" w:space="0" w:color="auto"/>
        <w:bottom w:val="none" w:sz="0" w:space="0" w:color="auto"/>
        <w:right w:val="none" w:sz="0" w:space="0" w:color="auto"/>
      </w:divBdr>
      <w:divsChild>
        <w:div w:id="206187471">
          <w:marLeft w:val="0"/>
          <w:marRight w:val="0"/>
          <w:marTop w:val="0"/>
          <w:marBottom w:val="0"/>
          <w:divBdr>
            <w:top w:val="none" w:sz="0" w:space="0" w:color="auto"/>
            <w:left w:val="none" w:sz="0" w:space="0" w:color="auto"/>
            <w:bottom w:val="none" w:sz="0" w:space="0" w:color="auto"/>
            <w:right w:val="none" w:sz="0" w:space="0" w:color="auto"/>
          </w:divBdr>
          <w:divsChild>
            <w:div w:id="1154955348">
              <w:marLeft w:val="0"/>
              <w:marRight w:val="0"/>
              <w:marTop w:val="0"/>
              <w:marBottom w:val="0"/>
              <w:divBdr>
                <w:top w:val="none" w:sz="0" w:space="0" w:color="auto"/>
                <w:left w:val="none" w:sz="0" w:space="0" w:color="auto"/>
                <w:bottom w:val="none" w:sz="0" w:space="0" w:color="auto"/>
                <w:right w:val="none" w:sz="0" w:space="0" w:color="auto"/>
              </w:divBdr>
              <w:divsChild>
                <w:div w:id="942230281">
                  <w:marLeft w:val="0"/>
                  <w:marRight w:val="0"/>
                  <w:marTop w:val="0"/>
                  <w:marBottom w:val="0"/>
                  <w:divBdr>
                    <w:top w:val="none" w:sz="0" w:space="0" w:color="auto"/>
                    <w:left w:val="none" w:sz="0" w:space="0" w:color="auto"/>
                    <w:bottom w:val="none" w:sz="0" w:space="0" w:color="auto"/>
                    <w:right w:val="none" w:sz="0" w:space="0" w:color="auto"/>
                  </w:divBdr>
                  <w:divsChild>
                    <w:div w:id="713693467">
                      <w:marLeft w:val="0"/>
                      <w:marRight w:val="0"/>
                      <w:marTop w:val="0"/>
                      <w:marBottom w:val="0"/>
                      <w:divBdr>
                        <w:top w:val="none" w:sz="0" w:space="0" w:color="auto"/>
                        <w:left w:val="none" w:sz="0" w:space="0" w:color="auto"/>
                        <w:bottom w:val="none" w:sz="0" w:space="0" w:color="auto"/>
                        <w:right w:val="none" w:sz="0" w:space="0" w:color="auto"/>
                      </w:divBdr>
                      <w:divsChild>
                        <w:div w:id="1402214914">
                          <w:marLeft w:val="0"/>
                          <w:marRight w:val="0"/>
                          <w:marTop w:val="0"/>
                          <w:marBottom w:val="0"/>
                          <w:divBdr>
                            <w:top w:val="none" w:sz="0" w:space="0" w:color="auto"/>
                            <w:left w:val="none" w:sz="0" w:space="0" w:color="auto"/>
                            <w:bottom w:val="none" w:sz="0" w:space="0" w:color="auto"/>
                            <w:right w:val="none" w:sz="0" w:space="0" w:color="auto"/>
                          </w:divBdr>
                        </w:div>
                        <w:div w:id="1104417715">
                          <w:marLeft w:val="0"/>
                          <w:marRight w:val="0"/>
                          <w:marTop w:val="0"/>
                          <w:marBottom w:val="0"/>
                          <w:divBdr>
                            <w:top w:val="none" w:sz="0" w:space="0" w:color="auto"/>
                            <w:left w:val="none" w:sz="0" w:space="0" w:color="auto"/>
                            <w:bottom w:val="none" w:sz="0" w:space="0" w:color="auto"/>
                            <w:right w:val="none" w:sz="0" w:space="0" w:color="auto"/>
                          </w:divBdr>
                        </w:div>
                        <w:div w:id="894465507">
                          <w:marLeft w:val="0"/>
                          <w:marRight w:val="0"/>
                          <w:marTop w:val="0"/>
                          <w:marBottom w:val="0"/>
                          <w:divBdr>
                            <w:top w:val="none" w:sz="0" w:space="0" w:color="auto"/>
                            <w:left w:val="none" w:sz="0" w:space="0" w:color="auto"/>
                            <w:bottom w:val="none" w:sz="0" w:space="0" w:color="auto"/>
                            <w:right w:val="none" w:sz="0" w:space="0" w:color="auto"/>
                          </w:divBdr>
                        </w:div>
                        <w:div w:id="778572838">
                          <w:marLeft w:val="0"/>
                          <w:marRight w:val="0"/>
                          <w:marTop w:val="0"/>
                          <w:marBottom w:val="0"/>
                          <w:divBdr>
                            <w:top w:val="none" w:sz="0" w:space="0" w:color="auto"/>
                            <w:left w:val="none" w:sz="0" w:space="0" w:color="auto"/>
                            <w:bottom w:val="none" w:sz="0" w:space="0" w:color="auto"/>
                            <w:right w:val="none" w:sz="0" w:space="0" w:color="auto"/>
                          </w:divBdr>
                        </w:div>
                        <w:div w:id="2409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60320">
              <w:marLeft w:val="0"/>
              <w:marRight w:val="0"/>
              <w:marTop w:val="0"/>
              <w:marBottom w:val="0"/>
              <w:divBdr>
                <w:top w:val="none" w:sz="0" w:space="0" w:color="auto"/>
                <w:left w:val="none" w:sz="0" w:space="0" w:color="auto"/>
                <w:bottom w:val="none" w:sz="0" w:space="0" w:color="auto"/>
                <w:right w:val="none" w:sz="0" w:space="0" w:color="auto"/>
              </w:divBdr>
              <w:divsChild>
                <w:div w:id="2106226734">
                  <w:marLeft w:val="0"/>
                  <w:marRight w:val="0"/>
                  <w:marTop w:val="0"/>
                  <w:marBottom w:val="0"/>
                  <w:divBdr>
                    <w:top w:val="none" w:sz="0" w:space="0" w:color="auto"/>
                    <w:left w:val="none" w:sz="0" w:space="0" w:color="auto"/>
                    <w:bottom w:val="none" w:sz="0" w:space="0" w:color="auto"/>
                    <w:right w:val="none" w:sz="0" w:space="0" w:color="auto"/>
                  </w:divBdr>
                </w:div>
              </w:divsChild>
            </w:div>
            <w:div w:id="577594769">
              <w:marLeft w:val="0"/>
              <w:marRight w:val="0"/>
              <w:marTop w:val="0"/>
              <w:marBottom w:val="0"/>
              <w:divBdr>
                <w:top w:val="none" w:sz="0" w:space="0" w:color="auto"/>
                <w:left w:val="none" w:sz="0" w:space="0" w:color="auto"/>
                <w:bottom w:val="none" w:sz="0" w:space="0" w:color="auto"/>
                <w:right w:val="none" w:sz="0" w:space="0" w:color="auto"/>
              </w:divBdr>
              <w:divsChild>
                <w:div w:id="685716841">
                  <w:marLeft w:val="0"/>
                  <w:marRight w:val="0"/>
                  <w:marTop w:val="0"/>
                  <w:marBottom w:val="0"/>
                  <w:divBdr>
                    <w:top w:val="none" w:sz="0" w:space="0" w:color="auto"/>
                    <w:left w:val="none" w:sz="0" w:space="0" w:color="auto"/>
                    <w:bottom w:val="none" w:sz="0" w:space="0" w:color="auto"/>
                    <w:right w:val="none" w:sz="0" w:space="0" w:color="auto"/>
                  </w:divBdr>
                  <w:divsChild>
                    <w:div w:id="224724686">
                      <w:marLeft w:val="0"/>
                      <w:marRight w:val="0"/>
                      <w:marTop w:val="0"/>
                      <w:marBottom w:val="0"/>
                      <w:divBdr>
                        <w:top w:val="none" w:sz="0" w:space="0" w:color="auto"/>
                        <w:left w:val="none" w:sz="0" w:space="0" w:color="auto"/>
                        <w:bottom w:val="none" w:sz="0" w:space="0" w:color="auto"/>
                        <w:right w:val="none" w:sz="0" w:space="0" w:color="auto"/>
                      </w:divBdr>
                      <w:divsChild>
                        <w:div w:id="15403180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14155171">
          <w:marLeft w:val="0"/>
          <w:marRight w:val="0"/>
          <w:marTop w:val="0"/>
          <w:marBottom w:val="0"/>
          <w:divBdr>
            <w:top w:val="none" w:sz="0" w:space="0" w:color="auto"/>
            <w:left w:val="none" w:sz="0" w:space="0" w:color="auto"/>
            <w:bottom w:val="single" w:sz="12" w:space="0" w:color="FF0000"/>
            <w:right w:val="none" w:sz="0" w:space="0" w:color="auto"/>
          </w:divBdr>
          <w:divsChild>
            <w:div w:id="347681056">
              <w:marLeft w:val="0"/>
              <w:marRight w:val="0"/>
              <w:marTop w:val="0"/>
              <w:marBottom w:val="0"/>
              <w:divBdr>
                <w:top w:val="none" w:sz="0" w:space="0" w:color="auto"/>
                <w:left w:val="none" w:sz="0" w:space="0" w:color="auto"/>
                <w:bottom w:val="none" w:sz="0" w:space="0" w:color="auto"/>
                <w:right w:val="none" w:sz="0" w:space="0" w:color="auto"/>
              </w:divBdr>
            </w:div>
          </w:divsChild>
        </w:div>
        <w:div w:id="1616136388">
          <w:marLeft w:val="0"/>
          <w:marRight w:val="0"/>
          <w:marTop w:val="0"/>
          <w:marBottom w:val="0"/>
          <w:divBdr>
            <w:top w:val="none" w:sz="0" w:space="0" w:color="auto"/>
            <w:left w:val="none" w:sz="0" w:space="0" w:color="auto"/>
            <w:bottom w:val="none" w:sz="0" w:space="0" w:color="auto"/>
            <w:right w:val="none" w:sz="0" w:space="0" w:color="auto"/>
          </w:divBdr>
          <w:divsChild>
            <w:div w:id="773673012">
              <w:marLeft w:val="150"/>
              <w:marRight w:val="0"/>
              <w:marTop w:val="0"/>
              <w:marBottom w:val="150"/>
              <w:divBdr>
                <w:top w:val="single" w:sz="6" w:space="0" w:color="DDDDDD"/>
                <w:left w:val="single" w:sz="6" w:space="0" w:color="DDDDDD"/>
                <w:bottom w:val="single" w:sz="6" w:space="0" w:color="DDDDDD"/>
                <w:right w:val="single" w:sz="6" w:space="0" w:color="DDDDDD"/>
              </w:divBdr>
              <w:divsChild>
                <w:div w:id="31879671">
                  <w:marLeft w:val="0"/>
                  <w:marRight w:val="0"/>
                  <w:marTop w:val="0"/>
                  <w:marBottom w:val="0"/>
                  <w:divBdr>
                    <w:top w:val="none" w:sz="0" w:space="0" w:color="auto"/>
                    <w:left w:val="none" w:sz="0" w:space="0" w:color="auto"/>
                    <w:bottom w:val="none" w:sz="0" w:space="0" w:color="auto"/>
                    <w:right w:val="none" w:sz="0" w:space="0" w:color="auto"/>
                  </w:divBdr>
                </w:div>
              </w:divsChild>
            </w:div>
            <w:div w:id="272637529">
              <w:marLeft w:val="150"/>
              <w:marRight w:val="0"/>
              <w:marTop w:val="0"/>
              <w:marBottom w:val="150"/>
              <w:divBdr>
                <w:top w:val="single" w:sz="6" w:space="0" w:color="DDDDDD"/>
                <w:left w:val="single" w:sz="6" w:space="0" w:color="DDDDDD"/>
                <w:bottom w:val="single" w:sz="6" w:space="0" w:color="DDDDDD"/>
                <w:right w:val="single" w:sz="6" w:space="0" w:color="DDDDDD"/>
              </w:divBdr>
              <w:divsChild>
                <w:div w:id="9950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5700">
          <w:marLeft w:val="0"/>
          <w:marRight w:val="0"/>
          <w:marTop w:val="0"/>
          <w:marBottom w:val="0"/>
          <w:divBdr>
            <w:top w:val="none" w:sz="0" w:space="0" w:color="auto"/>
            <w:left w:val="none" w:sz="0" w:space="0" w:color="auto"/>
            <w:bottom w:val="none" w:sz="0" w:space="0" w:color="auto"/>
            <w:right w:val="none" w:sz="0" w:space="0" w:color="auto"/>
          </w:divBdr>
          <w:divsChild>
            <w:div w:id="317347873">
              <w:marLeft w:val="0"/>
              <w:marRight w:val="0"/>
              <w:marTop w:val="0"/>
              <w:marBottom w:val="0"/>
              <w:divBdr>
                <w:top w:val="none" w:sz="0" w:space="0" w:color="auto"/>
                <w:left w:val="none" w:sz="0" w:space="0" w:color="auto"/>
                <w:bottom w:val="none" w:sz="0" w:space="0" w:color="auto"/>
                <w:right w:val="none" w:sz="0" w:space="0" w:color="auto"/>
              </w:divBdr>
            </w:div>
            <w:div w:id="586577223">
              <w:marLeft w:val="0"/>
              <w:marRight w:val="0"/>
              <w:marTop w:val="0"/>
              <w:marBottom w:val="0"/>
              <w:divBdr>
                <w:top w:val="none" w:sz="0" w:space="0" w:color="auto"/>
                <w:left w:val="none" w:sz="0" w:space="0" w:color="auto"/>
                <w:bottom w:val="none" w:sz="0" w:space="0" w:color="auto"/>
                <w:right w:val="none" w:sz="0" w:space="0" w:color="auto"/>
              </w:divBdr>
              <w:divsChild>
                <w:div w:id="341399729">
                  <w:marLeft w:val="0"/>
                  <w:marRight w:val="0"/>
                  <w:marTop w:val="0"/>
                  <w:marBottom w:val="0"/>
                  <w:divBdr>
                    <w:top w:val="none" w:sz="0" w:space="0" w:color="auto"/>
                    <w:left w:val="none" w:sz="0" w:space="0" w:color="auto"/>
                    <w:bottom w:val="none" w:sz="0" w:space="0" w:color="auto"/>
                    <w:right w:val="none" w:sz="0" w:space="0" w:color="auto"/>
                  </w:divBdr>
                  <w:divsChild>
                    <w:div w:id="2112042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724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79745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695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7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8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2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92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96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65681127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9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85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92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91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47939">
                      <w:blockQuote w:val="1"/>
                      <w:marLeft w:val="720"/>
                      <w:marRight w:val="720"/>
                      <w:marTop w:val="100"/>
                      <w:marBottom w:val="100"/>
                      <w:divBdr>
                        <w:top w:val="none" w:sz="0" w:space="0" w:color="auto"/>
                        <w:left w:val="none" w:sz="0" w:space="0" w:color="auto"/>
                        <w:bottom w:val="none" w:sz="0" w:space="0" w:color="auto"/>
                        <w:right w:val="none" w:sz="0" w:space="0" w:color="auto"/>
                      </w:divBdr>
                    </w:div>
                    <w:div w:id="55339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54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022192">
                      <w:marLeft w:val="0"/>
                      <w:marRight w:val="0"/>
                      <w:marTop w:val="0"/>
                      <w:marBottom w:val="0"/>
                      <w:divBdr>
                        <w:top w:val="none" w:sz="0" w:space="0" w:color="auto"/>
                        <w:left w:val="none" w:sz="0" w:space="0" w:color="auto"/>
                        <w:bottom w:val="none" w:sz="0" w:space="0" w:color="auto"/>
                        <w:right w:val="none" w:sz="0" w:space="0" w:color="auto"/>
                      </w:divBdr>
                    </w:div>
                    <w:div w:id="1345744460">
                      <w:marLeft w:val="0"/>
                      <w:marRight w:val="0"/>
                      <w:marTop w:val="0"/>
                      <w:marBottom w:val="0"/>
                      <w:divBdr>
                        <w:top w:val="none" w:sz="0" w:space="0" w:color="auto"/>
                        <w:left w:val="none" w:sz="0" w:space="0" w:color="auto"/>
                        <w:bottom w:val="none" w:sz="0" w:space="0" w:color="auto"/>
                        <w:right w:val="none" w:sz="0" w:space="0" w:color="auto"/>
                      </w:divBdr>
                      <w:divsChild>
                        <w:div w:id="1412852412">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 w:id="1121925034">
          <w:marLeft w:val="0"/>
          <w:marRight w:val="0"/>
          <w:marTop w:val="0"/>
          <w:marBottom w:val="0"/>
          <w:divBdr>
            <w:top w:val="none" w:sz="0" w:space="0" w:color="auto"/>
            <w:left w:val="none" w:sz="0" w:space="0" w:color="auto"/>
            <w:bottom w:val="none" w:sz="0" w:space="0" w:color="auto"/>
            <w:right w:val="none" w:sz="0" w:space="0" w:color="auto"/>
          </w:divBdr>
          <w:divsChild>
            <w:div w:id="1006975777">
              <w:marLeft w:val="0"/>
              <w:marRight w:val="0"/>
              <w:marTop w:val="300"/>
              <w:marBottom w:val="0"/>
              <w:divBdr>
                <w:top w:val="none" w:sz="0" w:space="0" w:color="auto"/>
                <w:left w:val="none" w:sz="0" w:space="0" w:color="auto"/>
                <w:bottom w:val="none" w:sz="0" w:space="0" w:color="auto"/>
                <w:right w:val="none" w:sz="0" w:space="0" w:color="auto"/>
              </w:divBdr>
            </w:div>
            <w:div w:id="195409337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583223369">
      <w:bodyDiv w:val="1"/>
      <w:marLeft w:val="0"/>
      <w:marRight w:val="0"/>
      <w:marTop w:val="0"/>
      <w:marBottom w:val="0"/>
      <w:divBdr>
        <w:top w:val="none" w:sz="0" w:space="0" w:color="auto"/>
        <w:left w:val="none" w:sz="0" w:space="0" w:color="auto"/>
        <w:bottom w:val="none" w:sz="0" w:space="0" w:color="auto"/>
        <w:right w:val="none" w:sz="0" w:space="0" w:color="auto"/>
      </w:divBdr>
    </w:div>
    <w:div w:id="93598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F20CA-E9E3-4637-B6AB-FABB62C2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23</Pages>
  <Words>9608</Words>
  <Characters>54770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36</cp:revision>
  <cp:lastPrinted>2022-10-11T02:03:00Z</cp:lastPrinted>
  <dcterms:created xsi:type="dcterms:W3CDTF">2022-04-05T02:24:00Z</dcterms:created>
  <dcterms:modified xsi:type="dcterms:W3CDTF">2022-11-24T05:39:00Z</dcterms:modified>
</cp:coreProperties>
</file>