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FA7" w:rsidRPr="002E3967" w:rsidRDefault="00846FA7" w:rsidP="00846FA7">
      <w:pPr>
        <w:spacing w:line="360" w:lineRule="auto"/>
        <w:ind w:firstLine="0"/>
        <w:jc w:val="right"/>
      </w:pPr>
      <w:r>
        <w:t>УТВЕРЖДЕН</w:t>
      </w:r>
      <w:r>
        <w:rPr>
          <w:sz w:val="24"/>
          <w:szCs w:val="24"/>
        </w:rPr>
        <w:t xml:space="preserve">  </w:t>
      </w:r>
    </w:p>
    <w:p w:rsidR="00846FA7" w:rsidRDefault="00846FA7" w:rsidP="00846FA7">
      <w:pPr>
        <w:jc w:val="right"/>
        <w:rPr>
          <w:sz w:val="24"/>
          <w:szCs w:val="24"/>
        </w:rPr>
      </w:pPr>
      <w:r>
        <w:rPr>
          <w:sz w:val="24"/>
          <w:szCs w:val="24"/>
        </w:rPr>
        <w:t xml:space="preserve">                                                                                        постановлением администрации </w:t>
      </w:r>
      <w:r>
        <w:rPr>
          <w:sz w:val="24"/>
          <w:szCs w:val="24"/>
        </w:rPr>
        <w:br/>
      </w:r>
      <w:r w:rsidRPr="002E3967">
        <w:rPr>
          <w:sz w:val="24"/>
          <w:szCs w:val="24"/>
        </w:rPr>
        <w:t>Лесозаводского</w:t>
      </w:r>
      <w:r>
        <w:rPr>
          <w:szCs w:val="26"/>
        </w:rPr>
        <w:t xml:space="preserve"> </w:t>
      </w:r>
      <w:r>
        <w:rPr>
          <w:sz w:val="24"/>
          <w:szCs w:val="24"/>
        </w:rPr>
        <w:t>городского округа</w:t>
      </w:r>
    </w:p>
    <w:p w:rsidR="00846FA7" w:rsidRDefault="00846FA7" w:rsidP="00846FA7">
      <w:pPr>
        <w:rPr>
          <w:sz w:val="24"/>
          <w:szCs w:val="24"/>
        </w:rPr>
      </w:pPr>
      <w:r>
        <w:rPr>
          <w:szCs w:val="26"/>
        </w:rPr>
        <w:t xml:space="preserve">                                                                                   </w:t>
      </w:r>
      <w:r>
        <w:rPr>
          <w:sz w:val="24"/>
          <w:szCs w:val="24"/>
        </w:rPr>
        <w:t xml:space="preserve">от </w:t>
      </w:r>
      <w:r>
        <w:rPr>
          <w:sz w:val="24"/>
          <w:szCs w:val="24"/>
          <w:u w:val="single"/>
        </w:rPr>
        <w:t xml:space="preserve">                                </w:t>
      </w:r>
      <w:r>
        <w:rPr>
          <w:sz w:val="24"/>
          <w:szCs w:val="24"/>
        </w:rPr>
        <w:t xml:space="preserve"> </w:t>
      </w:r>
      <w:proofErr w:type="gramStart"/>
      <w:r>
        <w:rPr>
          <w:sz w:val="24"/>
          <w:szCs w:val="24"/>
        </w:rPr>
        <w:t xml:space="preserve">№ </w:t>
      </w:r>
      <w:r>
        <w:rPr>
          <w:sz w:val="24"/>
          <w:szCs w:val="24"/>
          <w:u w:val="single"/>
        </w:rPr>
        <w:t xml:space="preserve"> _</w:t>
      </w:r>
      <w:proofErr w:type="gramEnd"/>
      <w:r>
        <w:rPr>
          <w:sz w:val="24"/>
          <w:szCs w:val="24"/>
          <w:u w:val="single"/>
        </w:rPr>
        <w:t>______</w:t>
      </w:r>
      <w:r>
        <w:rPr>
          <w:sz w:val="24"/>
          <w:szCs w:val="24"/>
        </w:rPr>
        <w:t xml:space="preserve"> </w:t>
      </w:r>
    </w:p>
    <w:p w:rsidR="00884814" w:rsidRPr="00F05E2A" w:rsidRDefault="00884814">
      <w:pPr>
        <w:pStyle w:val="ConsPlusNormal"/>
        <w:jc w:val="both"/>
        <w:rPr>
          <w:rFonts w:ascii="Times New Roman" w:hAnsi="Times New Roman" w:cs="Times New Roman"/>
          <w:sz w:val="26"/>
          <w:szCs w:val="26"/>
        </w:rPr>
      </w:pPr>
    </w:p>
    <w:p w:rsidR="00846FA7" w:rsidRDefault="00846FA7" w:rsidP="00846FA7">
      <w:pPr>
        <w:jc w:val="center"/>
        <w:rPr>
          <w:b/>
          <w:szCs w:val="26"/>
        </w:rPr>
      </w:pPr>
      <w:r>
        <w:rPr>
          <w:b/>
          <w:szCs w:val="26"/>
        </w:rPr>
        <w:t>Порядок подготовки, утверждения документации по планировке территории</w:t>
      </w:r>
      <w:r w:rsidRPr="002E3967">
        <w:rPr>
          <w:b/>
          <w:szCs w:val="26"/>
        </w:rPr>
        <w:t xml:space="preserve"> Лесозаводского</w:t>
      </w:r>
      <w:r>
        <w:rPr>
          <w:szCs w:val="26"/>
        </w:rPr>
        <w:t xml:space="preserve"> </w:t>
      </w:r>
      <w:r>
        <w:rPr>
          <w:b/>
          <w:szCs w:val="26"/>
        </w:rPr>
        <w:t>городского округа</w:t>
      </w:r>
    </w:p>
    <w:p w:rsidR="00884814" w:rsidRPr="00F05E2A" w:rsidRDefault="00884814">
      <w:pPr>
        <w:spacing w:after="1"/>
        <w:rPr>
          <w:szCs w:val="26"/>
        </w:rPr>
      </w:pPr>
    </w:p>
    <w:p w:rsidR="00846FA7" w:rsidRPr="008D30E7" w:rsidRDefault="00846FA7" w:rsidP="00846FA7">
      <w:pPr>
        <w:rPr>
          <w:b/>
          <w:szCs w:val="26"/>
        </w:rPr>
      </w:pPr>
      <w:r w:rsidRPr="008D30E7">
        <w:rPr>
          <w:b/>
          <w:szCs w:val="26"/>
        </w:rPr>
        <w:t>1. Общие положения</w:t>
      </w:r>
    </w:p>
    <w:p w:rsidR="00884814" w:rsidRPr="00F05E2A" w:rsidRDefault="00884814">
      <w:pPr>
        <w:pStyle w:val="ConsPlusNormal"/>
        <w:jc w:val="both"/>
        <w:rPr>
          <w:rFonts w:ascii="Times New Roman" w:hAnsi="Times New Roman" w:cs="Times New Roman"/>
          <w:sz w:val="26"/>
          <w:szCs w:val="26"/>
        </w:rPr>
      </w:pPr>
    </w:p>
    <w:p w:rsidR="00884814" w:rsidRPr="00F05E2A" w:rsidRDefault="00AD656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 Настоящий порядок разработан</w:t>
      </w:r>
      <w:r w:rsidR="00884814" w:rsidRPr="00F05E2A">
        <w:rPr>
          <w:rFonts w:ascii="Times New Roman" w:hAnsi="Times New Roman" w:cs="Times New Roman"/>
          <w:sz w:val="26"/>
          <w:szCs w:val="26"/>
        </w:rPr>
        <w:t xml:space="preserve"> в соответствии со </w:t>
      </w:r>
      <w:hyperlink r:id="rId4" w:history="1">
        <w:r w:rsidR="00884814" w:rsidRPr="00F05E2A">
          <w:rPr>
            <w:rFonts w:ascii="Times New Roman" w:hAnsi="Times New Roman" w:cs="Times New Roman"/>
            <w:color w:val="0000FF"/>
            <w:sz w:val="26"/>
            <w:szCs w:val="26"/>
          </w:rPr>
          <w:t>статьями 41</w:t>
        </w:r>
      </w:hyperlink>
      <w:r w:rsidR="00884814" w:rsidRPr="00F05E2A">
        <w:rPr>
          <w:rFonts w:ascii="Times New Roman" w:hAnsi="Times New Roman" w:cs="Times New Roman"/>
          <w:sz w:val="26"/>
          <w:szCs w:val="26"/>
        </w:rPr>
        <w:t xml:space="preserve">, </w:t>
      </w:r>
      <w:hyperlink r:id="rId5" w:history="1">
        <w:r w:rsidR="00884814" w:rsidRPr="00F05E2A">
          <w:rPr>
            <w:rFonts w:ascii="Times New Roman" w:hAnsi="Times New Roman" w:cs="Times New Roman"/>
            <w:color w:val="0000FF"/>
            <w:sz w:val="26"/>
            <w:szCs w:val="26"/>
          </w:rPr>
          <w:t>45</w:t>
        </w:r>
      </w:hyperlink>
      <w:r w:rsidR="00884814" w:rsidRPr="00F05E2A">
        <w:rPr>
          <w:rFonts w:ascii="Times New Roman" w:hAnsi="Times New Roman" w:cs="Times New Roman"/>
          <w:sz w:val="26"/>
          <w:szCs w:val="26"/>
        </w:rPr>
        <w:t xml:space="preserve">, </w:t>
      </w:r>
      <w:hyperlink r:id="rId6" w:history="1">
        <w:r w:rsidR="00884814" w:rsidRPr="00F05E2A">
          <w:rPr>
            <w:rFonts w:ascii="Times New Roman" w:hAnsi="Times New Roman" w:cs="Times New Roman"/>
            <w:color w:val="0000FF"/>
            <w:sz w:val="26"/>
            <w:szCs w:val="26"/>
          </w:rPr>
          <w:t>46</w:t>
        </w:r>
      </w:hyperlink>
      <w:r w:rsidR="00884814" w:rsidRPr="00F05E2A">
        <w:rPr>
          <w:rFonts w:ascii="Times New Roman" w:hAnsi="Times New Roman" w:cs="Times New Roman"/>
          <w:sz w:val="26"/>
          <w:szCs w:val="26"/>
        </w:rPr>
        <w:t xml:space="preserve"> Градостроительного кодекса Российской Федерации и регулирует правоотношения по подготовке и утверждению документации по пла</w:t>
      </w:r>
      <w:r w:rsidR="00715ECF" w:rsidRPr="00F05E2A">
        <w:rPr>
          <w:rFonts w:ascii="Times New Roman" w:hAnsi="Times New Roman" w:cs="Times New Roman"/>
          <w:sz w:val="26"/>
          <w:szCs w:val="26"/>
        </w:rPr>
        <w:t>нировке территории в Лесозаводском</w:t>
      </w:r>
      <w:r w:rsidR="00884814" w:rsidRPr="00F05E2A">
        <w:rPr>
          <w:rFonts w:ascii="Times New Roman" w:hAnsi="Times New Roman" w:cs="Times New Roman"/>
          <w:sz w:val="26"/>
          <w:szCs w:val="26"/>
        </w:rPr>
        <w:t xml:space="preserve"> городском округе в целях обеспечения устойчивого развития территорий, выделения элементов планировочной структуры,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(за исключением случаев, если в соответствии с Градостроительным </w:t>
      </w:r>
      <w:hyperlink r:id="rId7" w:history="1">
        <w:r w:rsidR="00884814" w:rsidRPr="00F05E2A">
          <w:rPr>
            <w:rFonts w:ascii="Times New Roman" w:hAnsi="Times New Roman" w:cs="Times New Roman"/>
            <w:color w:val="0000FF"/>
            <w:sz w:val="26"/>
            <w:szCs w:val="26"/>
          </w:rPr>
          <w:t>кодексом</w:t>
        </w:r>
      </w:hyperlink>
      <w:r w:rsidR="00884814" w:rsidRPr="00F05E2A">
        <w:rPr>
          <w:rFonts w:ascii="Times New Roman" w:hAnsi="Times New Roman" w:cs="Times New Roman"/>
          <w:sz w:val="26"/>
          <w:szCs w:val="26"/>
        </w:rPr>
        <w:t xml:space="preserve"> Российской Федерации подготовка проекта планировки территории и проекта межевания территории не требуется).</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1.2. Документация по планировке территории - градостроительная документация, разрабатываемая на основе</w:t>
      </w:r>
      <w:r w:rsidR="00715ECF" w:rsidRPr="00F05E2A">
        <w:rPr>
          <w:rFonts w:ascii="Times New Roman" w:hAnsi="Times New Roman" w:cs="Times New Roman"/>
          <w:sz w:val="26"/>
          <w:szCs w:val="26"/>
        </w:rPr>
        <w:t xml:space="preserve"> генерального плана Лесозаводского</w:t>
      </w:r>
      <w:r w:rsidRPr="00F05E2A">
        <w:rPr>
          <w:rFonts w:ascii="Times New Roman" w:hAnsi="Times New Roman" w:cs="Times New Roman"/>
          <w:sz w:val="26"/>
          <w:szCs w:val="26"/>
        </w:rPr>
        <w:t xml:space="preserve"> городского округа, осуществляется в отношении застроенных или подлежащих застройке территорий, районов, микрорайонов, кварталов и т.д. (далее - документация). Документация состоит из проекта планировки территории, проекта межевания территории.</w:t>
      </w:r>
    </w:p>
    <w:p w:rsidR="00884814" w:rsidRPr="0002378E"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1.3. Общественные обсуждения или публичные слушания - процедура по обсуждению вопросов по проекту планировки территории и проекту межевания территории, по проектам</w:t>
      </w:r>
      <w:r w:rsidR="00AD656F">
        <w:rPr>
          <w:rFonts w:ascii="Times New Roman" w:hAnsi="Times New Roman" w:cs="Times New Roman"/>
          <w:sz w:val="26"/>
          <w:szCs w:val="26"/>
        </w:rPr>
        <w:t>,</w:t>
      </w:r>
      <w:r w:rsidRPr="00F05E2A">
        <w:rPr>
          <w:rFonts w:ascii="Times New Roman" w:hAnsi="Times New Roman" w:cs="Times New Roman"/>
          <w:sz w:val="26"/>
          <w:szCs w:val="26"/>
        </w:rPr>
        <w:t xml:space="preserve"> предусматривающим внесение изменений в один из указанных утвержденных документов, проводимые с участием граждан, постоянно проживающих на территории, в отношении которой подготовлены данные проекты, правообладателей находящихся в границах этой территории земельных участков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лиц, законные интересы которых могут быть нарушены в связи с реализацией таких проектов. Организация и проведение общественных обсуждений, публичных слушаний по проектам планировки территории и проектам межевания территории </w:t>
      </w:r>
      <w:r w:rsidRPr="0002378E">
        <w:rPr>
          <w:rFonts w:ascii="Times New Roman" w:hAnsi="Times New Roman" w:cs="Times New Roman"/>
          <w:sz w:val="26"/>
          <w:szCs w:val="26"/>
        </w:rPr>
        <w:t>осуществляются в соответствии с Положением</w:t>
      </w:r>
      <w:r w:rsidR="0002378E" w:rsidRPr="0002378E">
        <w:rPr>
          <w:rFonts w:ascii="Times New Roman" w:hAnsi="Times New Roman" w:cs="Times New Roman"/>
          <w:sz w:val="26"/>
          <w:szCs w:val="26"/>
        </w:rPr>
        <w:t xml:space="preserve"> «Об организации и проведении общественных обсуждений, публичных слушаний </w:t>
      </w:r>
      <w:r w:rsidR="0002378E" w:rsidRPr="0002378E">
        <w:rPr>
          <w:rFonts w:ascii="Times New Roman" w:hAnsi="Times New Roman" w:cs="Times New Roman"/>
          <w:sz w:val="26"/>
          <w:szCs w:val="26"/>
        </w:rPr>
        <w:br/>
        <w:t>о вопросам градостроительной деятельности на территории Лесозаводского городского округа»</w:t>
      </w:r>
      <w:r w:rsidRPr="0002378E">
        <w:rPr>
          <w:rFonts w:ascii="Times New Roman" w:hAnsi="Times New Roman" w:cs="Times New Roman"/>
          <w:sz w:val="26"/>
          <w:szCs w:val="26"/>
        </w:rPr>
        <w:t xml:space="preserve">, утвержденным Думой </w:t>
      </w:r>
      <w:r w:rsidR="00846FA7" w:rsidRPr="0002378E">
        <w:rPr>
          <w:rFonts w:ascii="Times New Roman" w:hAnsi="Times New Roman" w:cs="Times New Roman"/>
          <w:sz w:val="26"/>
          <w:szCs w:val="26"/>
        </w:rPr>
        <w:t xml:space="preserve">Лесозаводского </w:t>
      </w:r>
      <w:r w:rsidRPr="0002378E">
        <w:rPr>
          <w:rFonts w:ascii="Times New Roman" w:hAnsi="Times New Roman" w:cs="Times New Roman"/>
          <w:sz w:val="26"/>
          <w:szCs w:val="26"/>
        </w:rPr>
        <w:t>городского округа.</w:t>
      </w:r>
    </w:p>
    <w:p w:rsidR="00884814" w:rsidRPr="0002378E" w:rsidRDefault="00884814">
      <w:pPr>
        <w:pStyle w:val="ConsPlusNormal"/>
        <w:jc w:val="both"/>
        <w:rPr>
          <w:rFonts w:ascii="Times New Roman" w:hAnsi="Times New Roman" w:cs="Times New Roman"/>
          <w:sz w:val="26"/>
          <w:szCs w:val="26"/>
        </w:rPr>
      </w:pPr>
    </w:p>
    <w:p w:rsidR="00884814" w:rsidRPr="00F05E2A" w:rsidRDefault="00884814">
      <w:pPr>
        <w:pStyle w:val="ConsPlusTitle"/>
        <w:ind w:firstLine="540"/>
        <w:jc w:val="both"/>
        <w:outlineLvl w:val="1"/>
        <w:rPr>
          <w:rFonts w:ascii="Times New Roman" w:hAnsi="Times New Roman" w:cs="Times New Roman"/>
          <w:sz w:val="26"/>
          <w:szCs w:val="26"/>
        </w:rPr>
      </w:pPr>
      <w:r w:rsidRPr="00F05E2A">
        <w:rPr>
          <w:rFonts w:ascii="Times New Roman" w:hAnsi="Times New Roman" w:cs="Times New Roman"/>
          <w:sz w:val="26"/>
          <w:szCs w:val="26"/>
        </w:rPr>
        <w:t xml:space="preserve">2. Полномочия органов, осуществляющих деятельность по подготовке </w:t>
      </w:r>
      <w:r w:rsidR="00AD656F">
        <w:rPr>
          <w:rFonts w:ascii="Times New Roman" w:hAnsi="Times New Roman" w:cs="Times New Roman"/>
          <w:sz w:val="26"/>
          <w:szCs w:val="26"/>
        </w:rPr>
        <w:br/>
      </w:r>
      <w:r w:rsidRPr="00F05E2A">
        <w:rPr>
          <w:rFonts w:ascii="Times New Roman" w:hAnsi="Times New Roman" w:cs="Times New Roman"/>
          <w:sz w:val="26"/>
          <w:szCs w:val="26"/>
        </w:rPr>
        <w:t>и утверждению документации по планировке территорий</w:t>
      </w:r>
    </w:p>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Normal"/>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2.1. </w:t>
      </w:r>
      <w:r w:rsidR="00715ECF" w:rsidRPr="00F05E2A">
        <w:rPr>
          <w:rFonts w:ascii="Times New Roman" w:hAnsi="Times New Roman" w:cs="Times New Roman"/>
          <w:sz w:val="26"/>
          <w:szCs w:val="26"/>
        </w:rPr>
        <w:t xml:space="preserve">Администрация Лесозаводского </w:t>
      </w:r>
      <w:r w:rsidRPr="00F05E2A">
        <w:rPr>
          <w:rFonts w:ascii="Times New Roman" w:hAnsi="Times New Roman" w:cs="Times New Roman"/>
          <w:sz w:val="26"/>
          <w:szCs w:val="26"/>
        </w:rPr>
        <w:t>городского округа:</w:t>
      </w:r>
    </w:p>
    <w:p w:rsidR="00884814" w:rsidRPr="00F05E2A" w:rsidRDefault="00AD656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2.1.1. принимает порядок</w:t>
      </w:r>
      <w:r w:rsidR="00884814" w:rsidRPr="00F05E2A">
        <w:rPr>
          <w:rFonts w:ascii="Times New Roman" w:hAnsi="Times New Roman" w:cs="Times New Roman"/>
          <w:sz w:val="26"/>
          <w:szCs w:val="26"/>
        </w:rPr>
        <w:t xml:space="preserve"> подготовки и утверждения докумен</w:t>
      </w:r>
      <w:r w:rsidR="00715ECF" w:rsidRPr="00F05E2A">
        <w:rPr>
          <w:rFonts w:ascii="Times New Roman" w:hAnsi="Times New Roman" w:cs="Times New Roman"/>
          <w:sz w:val="26"/>
          <w:szCs w:val="26"/>
        </w:rPr>
        <w:t>тации по планировке территории Лесозаводского городского</w:t>
      </w:r>
      <w:r w:rsidR="00884814" w:rsidRPr="00F05E2A">
        <w:rPr>
          <w:rFonts w:ascii="Times New Roman" w:hAnsi="Times New Roman" w:cs="Times New Roman"/>
          <w:sz w:val="26"/>
          <w:szCs w:val="26"/>
        </w:rPr>
        <w:t xml:space="preserve"> округа</w:t>
      </w:r>
      <w:r>
        <w:rPr>
          <w:rFonts w:ascii="Times New Roman" w:hAnsi="Times New Roman" w:cs="Times New Roman"/>
          <w:sz w:val="26"/>
          <w:szCs w:val="26"/>
        </w:rPr>
        <w:t xml:space="preserve"> (далее – Порядок)</w:t>
      </w:r>
      <w:r w:rsidR="00884814" w:rsidRPr="00F05E2A">
        <w:rPr>
          <w:rFonts w:ascii="Times New Roman" w:hAnsi="Times New Roman" w:cs="Times New Roman"/>
          <w:sz w:val="26"/>
          <w:szCs w:val="26"/>
        </w:rPr>
        <w:t>.</w:t>
      </w:r>
    </w:p>
    <w:p w:rsidR="00884814" w:rsidRPr="00F05E2A" w:rsidRDefault="00715ECF">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lastRenderedPageBreak/>
        <w:t>2.2.2</w:t>
      </w:r>
      <w:r w:rsidR="00884814" w:rsidRPr="00F05E2A">
        <w:rPr>
          <w:rFonts w:ascii="Times New Roman" w:hAnsi="Times New Roman" w:cs="Times New Roman"/>
          <w:sz w:val="26"/>
          <w:szCs w:val="26"/>
        </w:rPr>
        <w:t>. принимает решение о подготовке документации;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2.2.</w:t>
      </w:r>
      <w:r w:rsidR="00715ECF" w:rsidRPr="00F05E2A">
        <w:rPr>
          <w:rFonts w:ascii="Times New Roman" w:hAnsi="Times New Roman" w:cs="Times New Roman"/>
          <w:sz w:val="26"/>
          <w:szCs w:val="26"/>
        </w:rPr>
        <w:t>3</w:t>
      </w:r>
      <w:r w:rsidRPr="00F05E2A">
        <w:rPr>
          <w:rFonts w:ascii="Times New Roman" w:hAnsi="Times New Roman" w:cs="Times New Roman"/>
          <w:sz w:val="26"/>
          <w:szCs w:val="26"/>
        </w:rPr>
        <w:t>. принимает решение об утверждении документации.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2.3. Отраслевым (функциональным) органом администрации </w:t>
      </w:r>
      <w:r w:rsidR="00715ECF" w:rsidRPr="00F05E2A">
        <w:rPr>
          <w:rFonts w:ascii="Times New Roman" w:hAnsi="Times New Roman" w:cs="Times New Roman"/>
          <w:sz w:val="26"/>
          <w:szCs w:val="26"/>
        </w:rPr>
        <w:t xml:space="preserve">Лесозаводского </w:t>
      </w:r>
      <w:r w:rsidRPr="00F05E2A">
        <w:rPr>
          <w:rFonts w:ascii="Times New Roman" w:hAnsi="Times New Roman" w:cs="Times New Roman"/>
          <w:sz w:val="26"/>
          <w:szCs w:val="26"/>
        </w:rPr>
        <w:t>городского округа в сфере подготовки и ут</w:t>
      </w:r>
      <w:r w:rsidR="00715ECF" w:rsidRPr="00F05E2A">
        <w:rPr>
          <w:rFonts w:ascii="Times New Roman" w:hAnsi="Times New Roman" w:cs="Times New Roman"/>
          <w:sz w:val="26"/>
          <w:szCs w:val="26"/>
        </w:rPr>
        <w:t>верждения документации является У</w:t>
      </w:r>
      <w:r w:rsidRPr="00F05E2A">
        <w:rPr>
          <w:rFonts w:ascii="Times New Roman" w:hAnsi="Times New Roman" w:cs="Times New Roman"/>
          <w:sz w:val="26"/>
          <w:szCs w:val="26"/>
        </w:rPr>
        <w:t xml:space="preserve">правление </w:t>
      </w:r>
      <w:r w:rsidR="00715ECF" w:rsidRPr="00F05E2A">
        <w:rPr>
          <w:rFonts w:ascii="Times New Roman" w:hAnsi="Times New Roman" w:cs="Times New Roman"/>
          <w:sz w:val="26"/>
          <w:szCs w:val="26"/>
        </w:rPr>
        <w:t xml:space="preserve">имущественных отношений </w:t>
      </w:r>
      <w:r w:rsidRPr="00F05E2A">
        <w:rPr>
          <w:rFonts w:ascii="Times New Roman" w:hAnsi="Times New Roman" w:cs="Times New Roman"/>
          <w:sz w:val="26"/>
          <w:szCs w:val="26"/>
        </w:rPr>
        <w:t xml:space="preserve">администрации </w:t>
      </w:r>
      <w:r w:rsidR="00715ECF" w:rsidRPr="00F05E2A">
        <w:rPr>
          <w:rFonts w:ascii="Times New Roman" w:hAnsi="Times New Roman" w:cs="Times New Roman"/>
          <w:sz w:val="26"/>
          <w:szCs w:val="26"/>
        </w:rPr>
        <w:t xml:space="preserve">Лесозаводского </w:t>
      </w:r>
      <w:r w:rsidRPr="00F05E2A">
        <w:rPr>
          <w:rFonts w:ascii="Times New Roman" w:hAnsi="Times New Roman" w:cs="Times New Roman"/>
          <w:sz w:val="26"/>
          <w:szCs w:val="26"/>
        </w:rPr>
        <w:t>городского округа (далее - уполномоченный орган), который:</w:t>
      </w:r>
    </w:p>
    <w:p w:rsidR="00884814" w:rsidRPr="00F05E2A" w:rsidRDefault="00715ECF">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2.3.1</w:t>
      </w:r>
      <w:r w:rsidR="00884814" w:rsidRPr="00F05E2A">
        <w:rPr>
          <w:rFonts w:ascii="Times New Roman" w:hAnsi="Times New Roman" w:cs="Times New Roman"/>
          <w:sz w:val="26"/>
          <w:szCs w:val="26"/>
        </w:rPr>
        <w:t>. обеспечивает подготовку документации на основании генерального плана городского округа, правил землепользования и застройки;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2.3.</w:t>
      </w:r>
      <w:r w:rsidR="00715ECF" w:rsidRPr="00F05E2A">
        <w:rPr>
          <w:rFonts w:ascii="Times New Roman" w:hAnsi="Times New Roman" w:cs="Times New Roman"/>
          <w:sz w:val="26"/>
          <w:szCs w:val="26"/>
        </w:rPr>
        <w:t>2</w:t>
      </w:r>
      <w:r w:rsidRPr="00F05E2A">
        <w:rPr>
          <w:rFonts w:ascii="Times New Roman" w:hAnsi="Times New Roman" w:cs="Times New Roman"/>
          <w:sz w:val="26"/>
          <w:szCs w:val="26"/>
        </w:rPr>
        <w:t>. осуществляет проверку документации;</w:t>
      </w:r>
    </w:p>
    <w:p w:rsidR="00884814" w:rsidRPr="00F05E2A" w:rsidRDefault="00715ECF">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2.3.3</w:t>
      </w:r>
      <w:r w:rsidR="00884814" w:rsidRPr="00F05E2A">
        <w:rPr>
          <w:rFonts w:ascii="Times New Roman" w:hAnsi="Times New Roman" w:cs="Times New Roman"/>
          <w:sz w:val="26"/>
          <w:szCs w:val="26"/>
        </w:rPr>
        <w:t>. принимает решение о рассмотрении</w:t>
      </w:r>
      <w:r w:rsidR="00AD656F">
        <w:rPr>
          <w:rFonts w:ascii="Times New Roman" w:hAnsi="Times New Roman" w:cs="Times New Roman"/>
          <w:sz w:val="26"/>
          <w:szCs w:val="26"/>
        </w:rPr>
        <w:t xml:space="preserve"> на общественных обсуждениях,</w:t>
      </w:r>
      <w:r w:rsidR="00884814" w:rsidRPr="00F05E2A">
        <w:rPr>
          <w:rFonts w:ascii="Times New Roman" w:hAnsi="Times New Roman" w:cs="Times New Roman"/>
          <w:sz w:val="26"/>
          <w:szCs w:val="26"/>
        </w:rPr>
        <w:t xml:space="preserve"> публичных с</w:t>
      </w:r>
      <w:r w:rsidR="00AD656F">
        <w:rPr>
          <w:rFonts w:ascii="Times New Roman" w:hAnsi="Times New Roman" w:cs="Times New Roman"/>
          <w:sz w:val="26"/>
          <w:szCs w:val="26"/>
        </w:rPr>
        <w:t xml:space="preserve">лушаниях проектов </w:t>
      </w:r>
      <w:r w:rsidR="00884814" w:rsidRPr="00F05E2A">
        <w:rPr>
          <w:rFonts w:ascii="Times New Roman" w:hAnsi="Times New Roman" w:cs="Times New Roman"/>
          <w:sz w:val="26"/>
          <w:szCs w:val="26"/>
        </w:rPr>
        <w:t>документации;</w:t>
      </w:r>
    </w:p>
    <w:p w:rsidR="00884814" w:rsidRPr="00F05E2A" w:rsidRDefault="00715ECF">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2.3.4</w:t>
      </w:r>
      <w:r w:rsidR="00884814" w:rsidRPr="00F05E2A">
        <w:rPr>
          <w:rFonts w:ascii="Times New Roman" w:hAnsi="Times New Roman" w:cs="Times New Roman"/>
          <w:sz w:val="26"/>
          <w:szCs w:val="26"/>
        </w:rPr>
        <w:t>. осуществляет организационные действия по подготовке и проведе</w:t>
      </w:r>
      <w:r w:rsidR="00AD656F">
        <w:rPr>
          <w:rFonts w:ascii="Times New Roman" w:hAnsi="Times New Roman" w:cs="Times New Roman"/>
          <w:sz w:val="26"/>
          <w:szCs w:val="26"/>
        </w:rPr>
        <w:t xml:space="preserve">нию общественных обсуждений, </w:t>
      </w:r>
      <w:r w:rsidR="00884814" w:rsidRPr="00F05E2A">
        <w:rPr>
          <w:rFonts w:ascii="Times New Roman" w:hAnsi="Times New Roman" w:cs="Times New Roman"/>
          <w:sz w:val="26"/>
          <w:szCs w:val="26"/>
        </w:rPr>
        <w:t>публичных слушаний в соответствии с Положением</w:t>
      </w:r>
      <w:r w:rsidR="00AD656F">
        <w:rPr>
          <w:rFonts w:ascii="Times New Roman" w:hAnsi="Times New Roman" w:cs="Times New Roman"/>
          <w:sz w:val="26"/>
          <w:szCs w:val="26"/>
        </w:rPr>
        <w:t xml:space="preserve"> </w:t>
      </w:r>
      <w:r w:rsidR="00AD656F" w:rsidRPr="0002378E">
        <w:rPr>
          <w:rFonts w:ascii="Times New Roman" w:hAnsi="Times New Roman" w:cs="Times New Roman"/>
          <w:sz w:val="26"/>
          <w:szCs w:val="26"/>
        </w:rPr>
        <w:t xml:space="preserve">«Об организации и проведении общественных обсуждений, публичных слушаний </w:t>
      </w:r>
      <w:r w:rsidR="00AD656F" w:rsidRPr="0002378E">
        <w:rPr>
          <w:rFonts w:ascii="Times New Roman" w:hAnsi="Times New Roman" w:cs="Times New Roman"/>
          <w:sz w:val="26"/>
          <w:szCs w:val="26"/>
        </w:rPr>
        <w:br/>
        <w:t>о вопросам градостроительной деятельности на территории Лесозаводского городского округа»</w:t>
      </w:r>
      <w:r w:rsidR="00884814" w:rsidRPr="00F05E2A">
        <w:rPr>
          <w:rFonts w:ascii="Times New Roman" w:hAnsi="Times New Roman" w:cs="Times New Roman"/>
          <w:sz w:val="26"/>
          <w:szCs w:val="26"/>
        </w:rPr>
        <w:t>, утвержденным Думой</w:t>
      </w:r>
      <w:r w:rsidRPr="00F05E2A">
        <w:rPr>
          <w:rFonts w:ascii="Times New Roman" w:hAnsi="Times New Roman" w:cs="Times New Roman"/>
          <w:sz w:val="26"/>
          <w:szCs w:val="26"/>
        </w:rPr>
        <w:t xml:space="preserve"> Лесозаводского</w:t>
      </w:r>
      <w:r w:rsidR="00884814" w:rsidRPr="00F05E2A">
        <w:rPr>
          <w:rFonts w:ascii="Times New Roman" w:hAnsi="Times New Roman" w:cs="Times New Roman"/>
          <w:sz w:val="26"/>
          <w:szCs w:val="26"/>
        </w:rPr>
        <w:t xml:space="preserve"> городского округа.</w:t>
      </w:r>
    </w:p>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Title"/>
        <w:ind w:firstLine="540"/>
        <w:jc w:val="both"/>
        <w:outlineLvl w:val="1"/>
        <w:rPr>
          <w:rFonts w:ascii="Times New Roman" w:hAnsi="Times New Roman" w:cs="Times New Roman"/>
          <w:sz w:val="26"/>
          <w:szCs w:val="26"/>
        </w:rPr>
      </w:pPr>
      <w:r w:rsidRPr="00F05E2A">
        <w:rPr>
          <w:rFonts w:ascii="Times New Roman" w:hAnsi="Times New Roman" w:cs="Times New Roman"/>
          <w:sz w:val="26"/>
          <w:szCs w:val="26"/>
        </w:rPr>
        <w:t>3. Порядок подготовки документации по планировке территории</w:t>
      </w:r>
    </w:p>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Normal"/>
        <w:ind w:firstLine="540"/>
        <w:jc w:val="both"/>
        <w:rPr>
          <w:rFonts w:ascii="Times New Roman" w:hAnsi="Times New Roman" w:cs="Times New Roman"/>
          <w:sz w:val="26"/>
          <w:szCs w:val="26"/>
        </w:rPr>
      </w:pPr>
      <w:r w:rsidRPr="00F05E2A">
        <w:rPr>
          <w:rFonts w:ascii="Times New Roman" w:hAnsi="Times New Roman" w:cs="Times New Roman"/>
          <w:sz w:val="26"/>
          <w:szCs w:val="26"/>
        </w:rPr>
        <w:t>3.1. Решение о подготовке докум</w:t>
      </w:r>
      <w:r w:rsidR="005608DD">
        <w:rPr>
          <w:rFonts w:ascii="Times New Roman" w:hAnsi="Times New Roman" w:cs="Times New Roman"/>
          <w:sz w:val="26"/>
          <w:szCs w:val="26"/>
        </w:rPr>
        <w:t>ентации</w:t>
      </w:r>
      <w:r w:rsidRPr="00F05E2A">
        <w:rPr>
          <w:rFonts w:ascii="Times New Roman" w:hAnsi="Times New Roman" w:cs="Times New Roman"/>
          <w:sz w:val="26"/>
          <w:szCs w:val="26"/>
        </w:rPr>
        <w:t xml:space="preserve"> принимается администрацией</w:t>
      </w:r>
      <w:r w:rsidR="00715ECF" w:rsidRPr="00F05E2A">
        <w:rPr>
          <w:rFonts w:ascii="Times New Roman" w:hAnsi="Times New Roman" w:cs="Times New Roman"/>
          <w:sz w:val="26"/>
          <w:szCs w:val="26"/>
        </w:rPr>
        <w:t xml:space="preserve"> Лесозаводского</w:t>
      </w:r>
      <w:r w:rsidRPr="00F05E2A">
        <w:rPr>
          <w:rFonts w:ascii="Times New Roman" w:hAnsi="Times New Roman" w:cs="Times New Roman"/>
          <w:sz w:val="26"/>
          <w:szCs w:val="26"/>
        </w:rPr>
        <w:t xml:space="preserve"> городского округа, за исключением случаев, указанных в </w:t>
      </w:r>
      <w:hyperlink w:anchor="P98" w:history="1">
        <w:r w:rsidRPr="00F05E2A">
          <w:rPr>
            <w:rFonts w:ascii="Times New Roman" w:hAnsi="Times New Roman" w:cs="Times New Roman"/>
            <w:color w:val="0000FF"/>
            <w:sz w:val="26"/>
            <w:szCs w:val="26"/>
          </w:rPr>
          <w:t>пункте 3.15</w:t>
        </w:r>
      </w:hyperlink>
      <w:r w:rsidRPr="00F05E2A">
        <w:rPr>
          <w:rFonts w:ascii="Times New Roman" w:hAnsi="Times New Roman" w:cs="Times New Roman"/>
          <w:sz w:val="26"/>
          <w:szCs w:val="26"/>
        </w:rPr>
        <w:t xml:space="preserve"> настоящей статьи, с учетом имеющейся градостроительной документации на соответствующую территорию:</w:t>
      </w:r>
    </w:p>
    <w:p w:rsidR="00884814" w:rsidRPr="00F05E2A" w:rsidRDefault="00884814" w:rsidP="00715ECF">
      <w:pPr>
        <w:pStyle w:val="ConsPlusNormal"/>
        <w:ind w:firstLine="540"/>
        <w:jc w:val="both"/>
        <w:rPr>
          <w:rFonts w:ascii="Times New Roman" w:hAnsi="Times New Roman" w:cs="Times New Roman"/>
          <w:sz w:val="26"/>
          <w:szCs w:val="26"/>
        </w:rPr>
      </w:pPr>
      <w:r w:rsidRPr="00F05E2A">
        <w:rPr>
          <w:rFonts w:ascii="Times New Roman" w:hAnsi="Times New Roman" w:cs="Times New Roman"/>
          <w:sz w:val="26"/>
          <w:szCs w:val="26"/>
        </w:rPr>
        <w:t>3.1.1. по инициативе уполномоченного органа за счет средств местного бюджета</w:t>
      </w:r>
      <w:r w:rsidR="00715ECF" w:rsidRPr="00F05E2A">
        <w:rPr>
          <w:rFonts w:ascii="Times New Roman" w:hAnsi="Times New Roman" w:cs="Times New Roman"/>
          <w:sz w:val="26"/>
          <w:szCs w:val="26"/>
        </w:rPr>
        <w:t xml:space="preserve"> Лесозаводского</w:t>
      </w:r>
      <w:r w:rsidRPr="00F05E2A">
        <w:rPr>
          <w:rFonts w:ascii="Times New Roman" w:hAnsi="Times New Roman" w:cs="Times New Roman"/>
          <w:sz w:val="26"/>
          <w:szCs w:val="26"/>
        </w:rPr>
        <w:t xml:space="preserve"> городского округа;</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3.1.2. на основании обращений физических и юридических лиц (далее - заявитель).</w:t>
      </w:r>
    </w:p>
    <w:p w:rsidR="00884814" w:rsidRPr="00F05E2A" w:rsidRDefault="00884814" w:rsidP="00715ECF">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3.2. Прием заявлений осуществляет уполномоченный орган, по </w:t>
      </w:r>
      <w:hyperlink w:anchor="P248" w:history="1">
        <w:r w:rsidRPr="00F05E2A">
          <w:rPr>
            <w:rFonts w:ascii="Times New Roman" w:hAnsi="Times New Roman" w:cs="Times New Roman"/>
            <w:color w:val="0000FF"/>
            <w:sz w:val="26"/>
            <w:szCs w:val="26"/>
          </w:rPr>
          <w:t>форме</w:t>
        </w:r>
      </w:hyperlink>
      <w:r w:rsidRPr="00F05E2A">
        <w:rPr>
          <w:rFonts w:ascii="Times New Roman" w:hAnsi="Times New Roman" w:cs="Times New Roman"/>
          <w:sz w:val="26"/>
          <w:szCs w:val="26"/>
        </w:rPr>
        <w:t>, сог</w:t>
      </w:r>
      <w:r w:rsidR="00AD656F">
        <w:rPr>
          <w:rFonts w:ascii="Times New Roman" w:hAnsi="Times New Roman" w:cs="Times New Roman"/>
          <w:sz w:val="26"/>
          <w:szCs w:val="26"/>
        </w:rPr>
        <w:t>ласно приложению N 1 к Порядку</w:t>
      </w:r>
      <w:r w:rsidRPr="00F05E2A">
        <w:rPr>
          <w:rFonts w:ascii="Times New Roman" w:hAnsi="Times New Roman" w:cs="Times New Roman"/>
          <w:sz w:val="26"/>
          <w:szCs w:val="26"/>
        </w:rPr>
        <w:t>.</w:t>
      </w:r>
    </w:p>
    <w:p w:rsidR="00884814" w:rsidRPr="00F05E2A" w:rsidRDefault="00884814">
      <w:pPr>
        <w:pStyle w:val="ConsPlusNormal"/>
        <w:spacing w:before="220"/>
        <w:ind w:firstLine="540"/>
        <w:jc w:val="both"/>
        <w:rPr>
          <w:rFonts w:ascii="Times New Roman" w:hAnsi="Times New Roman" w:cs="Times New Roman"/>
          <w:sz w:val="26"/>
          <w:szCs w:val="26"/>
        </w:rPr>
      </w:pPr>
      <w:bookmarkStart w:id="0" w:name="P58"/>
      <w:bookmarkEnd w:id="0"/>
      <w:r w:rsidRPr="00F05E2A">
        <w:rPr>
          <w:rFonts w:ascii="Times New Roman" w:hAnsi="Times New Roman" w:cs="Times New Roman"/>
          <w:sz w:val="26"/>
          <w:szCs w:val="26"/>
        </w:rPr>
        <w:t>3.2.1. К заявлению прилагается:</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документ, удос</w:t>
      </w:r>
      <w:r w:rsidR="00AD656F">
        <w:rPr>
          <w:rFonts w:ascii="Times New Roman" w:hAnsi="Times New Roman" w:cs="Times New Roman"/>
          <w:sz w:val="26"/>
          <w:szCs w:val="26"/>
        </w:rPr>
        <w:t xml:space="preserve">товеряющий личность заявителя, </w:t>
      </w:r>
      <w:r w:rsidRPr="00F05E2A">
        <w:rPr>
          <w:rFonts w:ascii="Times New Roman" w:hAnsi="Times New Roman" w:cs="Times New Roman"/>
          <w:sz w:val="26"/>
          <w:szCs w:val="26"/>
        </w:rPr>
        <w:t>представителя заявит</w:t>
      </w:r>
      <w:r w:rsidR="00AD656F">
        <w:rPr>
          <w:rFonts w:ascii="Times New Roman" w:hAnsi="Times New Roman" w:cs="Times New Roman"/>
          <w:sz w:val="26"/>
          <w:szCs w:val="26"/>
        </w:rPr>
        <w:t xml:space="preserve">еля </w:t>
      </w:r>
      <w:r w:rsidRPr="00F05E2A">
        <w:rPr>
          <w:rFonts w:ascii="Times New Roman" w:hAnsi="Times New Roman" w:cs="Times New Roman"/>
          <w:sz w:val="26"/>
          <w:szCs w:val="26"/>
        </w:rPr>
        <w:t>(в случае обращения представителя заявителя);</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документ, подтверждающий полномочия представителя заявителя (в случае, если заявление направлено представителем заявителя);</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проект задания на подготовку проекта планировки территории в составе документации с учетом требований </w:t>
      </w:r>
      <w:hyperlink r:id="rId8" w:history="1">
        <w:r w:rsidRPr="00F05E2A">
          <w:rPr>
            <w:rFonts w:ascii="Times New Roman" w:hAnsi="Times New Roman" w:cs="Times New Roman"/>
            <w:color w:val="0000FF"/>
            <w:sz w:val="26"/>
            <w:szCs w:val="26"/>
          </w:rPr>
          <w:t>части 1 статьи 41.1</w:t>
        </w:r>
      </w:hyperlink>
      <w:r w:rsidRPr="00F05E2A">
        <w:rPr>
          <w:rFonts w:ascii="Times New Roman" w:hAnsi="Times New Roman" w:cs="Times New Roman"/>
          <w:sz w:val="26"/>
          <w:szCs w:val="26"/>
        </w:rPr>
        <w:t xml:space="preserve"> Градостроительного кодекса Российской Федерации, согласно </w:t>
      </w:r>
      <w:hyperlink w:anchor="P285" w:history="1">
        <w:r w:rsidRPr="00F05E2A">
          <w:rPr>
            <w:rFonts w:ascii="Times New Roman" w:hAnsi="Times New Roman" w:cs="Times New Roman"/>
            <w:color w:val="0000FF"/>
            <w:sz w:val="26"/>
            <w:szCs w:val="26"/>
          </w:rPr>
          <w:t>приложению N 2</w:t>
        </w:r>
      </w:hyperlink>
      <w:r w:rsidR="00AD656F">
        <w:rPr>
          <w:rFonts w:ascii="Times New Roman" w:hAnsi="Times New Roman" w:cs="Times New Roman"/>
          <w:sz w:val="26"/>
          <w:szCs w:val="26"/>
        </w:rPr>
        <w:t xml:space="preserve"> к Порядку</w:t>
      </w:r>
      <w:r w:rsidRPr="00F05E2A">
        <w:rPr>
          <w:rFonts w:ascii="Times New Roman" w:hAnsi="Times New Roman" w:cs="Times New Roman"/>
          <w:sz w:val="26"/>
          <w:szCs w:val="26"/>
        </w:rPr>
        <w:t>;</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проект задания на выполнение инженерных изысканий, необходимых для подготовки документации, составленный в соответствии с </w:t>
      </w:r>
      <w:hyperlink r:id="rId9" w:history="1">
        <w:r w:rsidRPr="00F05E2A">
          <w:rPr>
            <w:rFonts w:ascii="Times New Roman" w:hAnsi="Times New Roman" w:cs="Times New Roman"/>
            <w:color w:val="0000FF"/>
            <w:sz w:val="26"/>
            <w:szCs w:val="26"/>
          </w:rPr>
          <w:t>пунктом 7</w:t>
        </w:r>
      </w:hyperlink>
      <w:r w:rsidRPr="00F05E2A">
        <w:rPr>
          <w:rFonts w:ascii="Times New Roman" w:hAnsi="Times New Roman" w:cs="Times New Roman"/>
          <w:sz w:val="26"/>
          <w:szCs w:val="26"/>
        </w:rPr>
        <w:t xml:space="preserve"> Правил выполнения инженерных изысканий, необходимых для подготовки документации, утвержденных Постановлением Правительства Российской Федерации от 31.03.2017 </w:t>
      </w:r>
      <w:r w:rsidRPr="00F05E2A">
        <w:rPr>
          <w:rFonts w:ascii="Times New Roman" w:hAnsi="Times New Roman" w:cs="Times New Roman"/>
          <w:sz w:val="26"/>
          <w:szCs w:val="26"/>
        </w:rPr>
        <w:lastRenderedPageBreak/>
        <w:t xml:space="preserve">N 402 "Об утверждении Правил выполнения инженерных изысканий, необходимых для подготовки документации, перечня видов инженерных изысканий, необходимых для подготовки документации, и о внесении изменений в Постановление Правительства Российской Федерации от 19.01.2006 N 20" (далее - Постановление Правительства РФ от 31.03.2017 N 402" (если необходимость выполнения инженерных изысканий предусмотрена </w:t>
      </w:r>
      <w:hyperlink r:id="rId10" w:history="1">
        <w:r w:rsidRPr="00F05E2A">
          <w:rPr>
            <w:rFonts w:ascii="Times New Roman" w:hAnsi="Times New Roman" w:cs="Times New Roman"/>
            <w:color w:val="0000FF"/>
            <w:sz w:val="26"/>
            <w:szCs w:val="26"/>
          </w:rPr>
          <w:t>Постановлением</w:t>
        </w:r>
      </w:hyperlink>
      <w:r w:rsidRPr="00F05E2A">
        <w:rPr>
          <w:rFonts w:ascii="Times New Roman" w:hAnsi="Times New Roman" w:cs="Times New Roman"/>
          <w:sz w:val="26"/>
          <w:szCs w:val="26"/>
        </w:rPr>
        <w:t xml:space="preserve"> Правительства РФ от 31.03.2017 N 402).</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В случае отсутствия необходимости выполнения инженерных изысканий для подготовки документации, заявитель вместе с заявлением и проектом задания на подготовку проекта планировки территории направляет пояснительную записку, содержащую обоснование отсутствия такой необходимости;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кадастровый план территории, в отношении которой планируется подготовка документации, если соответствующие сведения отсутствуют в Едином государственном реестре недвижимости;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3.2.2. Заявитель вправе предоставить по собственной инициативе сведения из Единого государственного реестра недвижимости (кадастровый план территории, в отношении которой планируется подготовка документации) (далее - сведения ЕГРН), так как они подлежат предоставлению в рамках межведомственного информационного взаимодействия.</w:t>
      </w:r>
    </w:p>
    <w:p w:rsidR="00884814" w:rsidRPr="00F05E2A" w:rsidRDefault="00884814">
      <w:pPr>
        <w:pStyle w:val="ConsPlusNormal"/>
        <w:spacing w:before="220"/>
        <w:ind w:firstLine="540"/>
        <w:jc w:val="both"/>
        <w:rPr>
          <w:rFonts w:ascii="Times New Roman" w:hAnsi="Times New Roman" w:cs="Times New Roman"/>
          <w:sz w:val="26"/>
          <w:szCs w:val="26"/>
        </w:rPr>
      </w:pPr>
      <w:r w:rsidRPr="00825CE5">
        <w:rPr>
          <w:rFonts w:ascii="Times New Roman" w:hAnsi="Times New Roman" w:cs="Times New Roman"/>
          <w:sz w:val="26"/>
          <w:szCs w:val="26"/>
        </w:rPr>
        <w:t xml:space="preserve">3.3.  </w:t>
      </w:r>
      <w:r w:rsidRPr="00F05E2A">
        <w:rPr>
          <w:rFonts w:ascii="Times New Roman" w:hAnsi="Times New Roman" w:cs="Times New Roman"/>
          <w:sz w:val="26"/>
          <w:szCs w:val="26"/>
        </w:rPr>
        <w:t xml:space="preserve">Уполномоченный орган в течение </w:t>
      </w:r>
      <w:r w:rsidR="005D6B42" w:rsidRPr="005D6B42">
        <w:rPr>
          <w:rFonts w:ascii="Times New Roman" w:hAnsi="Times New Roman" w:cs="Times New Roman"/>
          <w:color w:val="FF0000"/>
          <w:sz w:val="26"/>
          <w:szCs w:val="26"/>
        </w:rPr>
        <w:t xml:space="preserve">пятнадцати рабочих </w:t>
      </w:r>
      <w:r w:rsidRPr="005D6B42">
        <w:rPr>
          <w:rFonts w:ascii="Times New Roman" w:hAnsi="Times New Roman" w:cs="Times New Roman"/>
          <w:color w:val="FF0000"/>
          <w:sz w:val="26"/>
          <w:szCs w:val="26"/>
        </w:rPr>
        <w:t xml:space="preserve">дней </w:t>
      </w:r>
      <w:r w:rsidRPr="00F05E2A">
        <w:rPr>
          <w:rFonts w:ascii="Times New Roman" w:hAnsi="Times New Roman" w:cs="Times New Roman"/>
          <w:sz w:val="26"/>
          <w:szCs w:val="26"/>
        </w:rPr>
        <w:t>рассматривает заявление:</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в случае не предоставления заявителем сведений ЕГРН направляет запросы в Федеральную службу государственной регистрации, кадастра и картографии (</w:t>
      </w:r>
      <w:proofErr w:type="spellStart"/>
      <w:r w:rsidRPr="00F05E2A">
        <w:rPr>
          <w:rFonts w:ascii="Times New Roman" w:hAnsi="Times New Roman" w:cs="Times New Roman"/>
          <w:sz w:val="26"/>
          <w:szCs w:val="26"/>
        </w:rPr>
        <w:t>Росреестр</w:t>
      </w:r>
      <w:proofErr w:type="spellEnd"/>
      <w:r w:rsidRPr="00F05E2A">
        <w:rPr>
          <w:rFonts w:ascii="Times New Roman" w:hAnsi="Times New Roman" w:cs="Times New Roman"/>
          <w:sz w:val="26"/>
          <w:szCs w:val="26"/>
        </w:rPr>
        <w:t>) о предоставлении сведений государственного кадастра недвижимости;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проводит проверку заявления и прилагаемых к нему документов на предмет отсутствия оснований для отказа в принятии решения о подготовке документации, предусмотренных </w:t>
      </w:r>
      <w:hyperlink w:anchor="P76" w:history="1">
        <w:r w:rsidRPr="00F05E2A">
          <w:rPr>
            <w:rFonts w:ascii="Times New Roman" w:hAnsi="Times New Roman" w:cs="Times New Roman"/>
            <w:color w:val="0000FF"/>
            <w:sz w:val="26"/>
            <w:szCs w:val="26"/>
          </w:rPr>
          <w:t>пунктом 3.</w:t>
        </w:r>
      </w:hyperlink>
      <w:r w:rsidR="005608DD">
        <w:rPr>
          <w:rFonts w:ascii="Times New Roman" w:hAnsi="Times New Roman" w:cs="Times New Roman"/>
          <w:color w:val="0000FF"/>
          <w:sz w:val="26"/>
          <w:szCs w:val="26"/>
        </w:rPr>
        <w:t>4</w:t>
      </w:r>
      <w:r w:rsidRPr="00F05E2A">
        <w:rPr>
          <w:rFonts w:ascii="Times New Roman" w:hAnsi="Times New Roman" w:cs="Times New Roman"/>
          <w:sz w:val="26"/>
          <w:szCs w:val="26"/>
        </w:rPr>
        <w:t xml:space="preserve"> настоящего решения;</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проводит проверку задания на подготовку проекта планировки территории, задания на выполнение инженерных изысканий, необходимых для подготовки документации, на предмет их соответствия требованиям градостроительн</w:t>
      </w:r>
      <w:r w:rsidR="005608DD">
        <w:rPr>
          <w:rFonts w:ascii="Times New Roman" w:hAnsi="Times New Roman" w:cs="Times New Roman"/>
          <w:sz w:val="26"/>
          <w:szCs w:val="26"/>
        </w:rPr>
        <w:t>ого законодательства и Порядка</w:t>
      </w:r>
      <w:r w:rsidRPr="00F05E2A">
        <w:rPr>
          <w:rFonts w:ascii="Times New Roman" w:hAnsi="Times New Roman" w:cs="Times New Roman"/>
          <w:sz w:val="26"/>
          <w:szCs w:val="26"/>
        </w:rPr>
        <w:t>;</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осуществляет подготовку и направление на подпись главе</w:t>
      </w:r>
      <w:r w:rsidR="00D74992" w:rsidRPr="00F05E2A">
        <w:rPr>
          <w:rFonts w:ascii="Times New Roman" w:hAnsi="Times New Roman" w:cs="Times New Roman"/>
          <w:sz w:val="26"/>
          <w:szCs w:val="26"/>
        </w:rPr>
        <w:t xml:space="preserve"> Лесозаводского</w:t>
      </w:r>
      <w:r w:rsidRPr="00F05E2A">
        <w:rPr>
          <w:rFonts w:ascii="Times New Roman" w:hAnsi="Times New Roman" w:cs="Times New Roman"/>
          <w:sz w:val="26"/>
          <w:szCs w:val="26"/>
        </w:rPr>
        <w:t xml:space="preserve"> г</w:t>
      </w:r>
      <w:r w:rsidR="00D74992" w:rsidRPr="00F05E2A">
        <w:rPr>
          <w:rFonts w:ascii="Times New Roman" w:hAnsi="Times New Roman" w:cs="Times New Roman"/>
          <w:sz w:val="26"/>
          <w:szCs w:val="26"/>
        </w:rPr>
        <w:t>ородского округа проекта постановления</w:t>
      </w:r>
      <w:r w:rsidRPr="00F05E2A">
        <w:rPr>
          <w:rFonts w:ascii="Times New Roman" w:hAnsi="Times New Roman" w:cs="Times New Roman"/>
          <w:sz w:val="26"/>
          <w:szCs w:val="26"/>
        </w:rPr>
        <w:t xml:space="preserve"> администрации</w:t>
      </w:r>
      <w:r w:rsidR="00D74992" w:rsidRPr="00F05E2A">
        <w:rPr>
          <w:rFonts w:ascii="Times New Roman" w:hAnsi="Times New Roman" w:cs="Times New Roman"/>
          <w:sz w:val="26"/>
          <w:szCs w:val="26"/>
        </w:rPr>
        <w:t xml:space="preserve"> Лесозаводского</w:t>
      </w:r>
      <w:r w:rsidRPr="00F05E2A">
        <w:rPr>
          <w:rFonts w:ascii="Times New Roman" w:hAnsi="Times New Roman" w:cs="Times New Roman"/>
          <w:sz w:val="26"/>
          <w:szCs w:val="26"/>
        </w:rPr>
        <w:t xml:space="preserve"> городского округа о подготовке документации с приложением (задание на подготовку проекта планировки территории и задание на выполнение инженерных изысканий, необходимых для подготовки документации (при необходимости)) либо письма об отказе в принятии такого решения.</w:t>
      </w:r>
    </w:p>
    <w:p w:rsidR="00884814" w:rsidRPr="00F05E2A" w:rsidRDefault="005608DD">
      <w:pPr>
        <w:pStyle w:val="ConsPlusNormal"/>
        <w:spacing w:before="220"/>
        <w:ind w:firstLine="540"/>
        <w:jc w:val="both"/>
        <w:rPr>
          <w:rFonts w:ascii="Times New Roman" w:hAnsi="Times New Roman" w:cs="Times New Roman"/>
          <w:sz w:val="26"/>
          <w:szCs w:val="26"/>
        </w:rPr>
      </w:pPr>
      <w:bookmarkStart w:id="1" w:name="P76"/>
      <w:bookmarkEnd w:id="1"/>
      <w:r>
        <w:rPr>
          <w:rFonts w:ascii="Times New Roman" w:hAnsi="Times New Roman" w:cs="Times New Roman"/>
          <w:sz w:val="26"/>
          <w:szCs w:val="26"/>
        </w:rPr>
        <w:t>3.4</w:t>
      </w:r>
      <w:r w:rsidR="00884814" w:rsidRPr="00F05E2A">
        <w:rPr>
          <w:rFonts w:ascii="Times New Roman" w:hAnsi="Times New Roman" w:cs="Times New Roman"/>
          <w:sz w:val="26"/>
          <w:szCs w:val="26"/>
        </w:rPr>
        <w:t>. Исчерпывающий перечень оснований для отказа в принятии решения о подготовке документации: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отсутствуют или представлены не в полном объеме документы, необходимые для принятия решения о подготовке документации, в соответствии с </w:t>
      </w:r>
      <w:hyperlink w:anchor="P58" w:history="1">
        <w:r w:rsidRPr="00F05E2A">
          <w:rPr>
            <w:rFonts w:ascii="Times New Roman" w:hAnsi="Times New Roman" w:cs="Times New Roman"/>
            <w:color w:val="0000FF"/>
            <w:sz w:val="26"/>
            <w:szCs w:val="26"/>
          </w:rPr>
          <w:t>подпунктом 3.2.1 пункта 3.2</w:t>
        </w:r>
      </w:hyperlink>
      <w:r w:rsidR="005608DD">
        <w:rPr>
          <w:rFonts w:ascii="Times New Roman" w:hAnsi="Times New Roman" w:cs="Times New Roman"/>
          <w:sz w:val="26"/>
          <w:szCs w:val="26"/>
        </w:rPr>
        <w:t xml:space="preserve"> Порядка</w:t>
      </w:r>
      <w:r w:rsidRPr="00F05E2A">
        <w:rPr>
          <w:rFonts w:ascii="Times New Roman" w:hAnsi="Times New Roman" w:cs="Times New Roman"/>
          <w:sz w:val="26"/>
          <w:szCs w:val="26"/>
        </w:rPr>
        <w:t>;</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lastRenderedPageBreak/>
        <w:t xml:space="preserve">принятие испрашиваемого решения о подготовке документации осуществляется самостоятельно согласно </w:t>
      </w:r>
      <w:hyperlink r:id="rId11" w:history="1">
        <w:r w:rsidRPr="00F05E2A">
          <w:rPr>
            <w:rFonts w:ascii="Times New Roman" w:hAnsi="Times New Roman" w:cs="Times New Roman"/>
            <w:color w:val="0000FF"/>
            <w:sz w:val="26"/>
            <w:szCs w:val="26"/>
          </w:rPr>
          <w:t>части 1.1 статьи 45</w:t>
        </w:r>
      </w:hyperlink>
      <w:r w:rsidRPr="00F05E2A">
        <w:rPr>
          <w:rFonts w:ascii="Times New Roman" w:hAnsi="Times New Roman" w:cs="Times New Roman"/>
          <w:sz w:val="26"/>
          <w:szCs w:val="26"/>
        </w:rPr>
        <w:t xml:space="preserve"> Градостроительного кодекса Российской Федерации;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проект задания на подготовку проекта планировки территории в составе документации не соответствует требованиям </w:t>
      </w:r>
      <w:hyperlink r:id="rId12" w:history="1">
        <w:r w:rsidRPr="00F05E2A">
          <w:rPr>
            <w:rFonts w:ascii="Times New Roman" w:hAnsi="Times New Roman" w:cs="Times New Roman"/>
            <w:color w:val="0000FF"/>
            <w:sz w:val="26"/>
            <w:szCs w:val="26"/>
          </w:rPr>
          <w:t>части 1 статьи 41.1</w:t>
        </w:r>
      </w:hyperlink>
      <w:r w:rsidRPr="00F05E2A">
        <w:rPr>
          <w:rFonts w:ascii="Times New Roman" w:hAnsi="Times New Roman" w:cs="Times New Roman"/>
          <w:sz w:val="26"/>
          <w:szCs w:val="26"/>
        </w:rPr>
        <w:t xml:space="preserve"> Градостроительного кодекса Российской Федерации;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решение о подготовке документации испрашивается в отношении территории, границы которой полностью или частично расположены в границах территории, в отношении которой решение о подготовке документации (проекта планировки территории и (или) проекта межевания территории) ранее принято уполномоченным федеральным органом исполнительной власти, органом исполнительной власти субъекта Российской Федерации, администрацией </w:t>
      </w:r>
      <w:r w:rsidR="00D74992" w:rsidRPr="00F05E2A">
        <w:rPr>
          <w:rFonts w:ascii="Times New Roman" w:hAnsi="Times New Roman" w:cs="Times New Roman"/>
          <w:sz w:val="26"/>
          <w:szCs w:val="26"/>
        </w:rPr>
        <w:t xml:space="preserve">Лесозаводского </w:t>
      </w:r>
      <w:r w:rsidRPr="00F05E2A">
        <w:rPr>
          <w:rFonts w:ascii="Times New Roman" w:hAnsi="Times New Roman" w:cs="Times New Roman"/>
          <w:sz w:val="26"/>
          <w:szCs w:val="26"/>
        </w:rPr>
        <w:t>городского округа;</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полномочия администрации</w:t>
      </w:r>
      <w:r w:rsidR="00D74992" w:rsidRPr="00F05E2A">
        <w:rPr>
          <w:rFonts w:ascii="Times New Roman" w:hAnsi="Times New Roman" w:cs="Times New Roman"/>
          <w:sz w:val="26"/>
          <w:szCs w:val="26"/>
        </w:rPr>
        <w:t xml:space="preserve"> Лесозаводского</w:t>
      </w:r>
      <w:r w:rsidRPr="00F05E2A">
        <w:rPr>
          <w:rFonts w:ascii="Times New Roman" w:hAnsi="Times New Roman" w:cs="Times New Roman"/>
          <w:sz w:val="26"/>
          <w:szCs w:val="26"/>
        </w:rPr>
        <w:t xml:space="preserve"> городского округа по принятию решения о подготовке документации перераспределены в соответствии со </w:t>
      </w:r>
      <w:hyperlink r:id="rId13" w:history="1">
        <w:r w:rsidRPr="00F05E2A">
          <w:rPr>
            <w:rFonts w:ascii="Times New Roman" w:hAnsi="Times New Roman" w:cs="Times New Roman"/>
            <w:color w:val="0000FF"/>
            <w:sz w:val="26"/>
            <w:szCs w:val="26"/>
          </w:rPr>
          <w:t>статьей 8.2</w:t>
        </w:r>
      </w:hyperlink>
      <w:r w:rsidRPr="00F05E2A">
        <w:rPr>
          <w:rFonts w:ascii="Times New Roman" w:hAnsi="Times New Roman" w:cs="Times New Roman"/>
          <w:sz w:val="26"/>
          <w:szCs w:val="26"/>
        </w:rPr>
        <w:t xml:space="preserve"> Градостроительного кодекса Российской Федерации в порядке, предусмотренном </w:t>
      </w:r>
      <w:hyperlink r:id="rId14" w:history="1">
        <w:r w:rsidRPr="00F05E2A">
          <w:rPr>
            <w:rFonts w:ascii="Times New Roman" w:hAnsi="Times New Roman" w:cs="Times New Roman"/>
            <w:color w:val="0000FF"/>
            <w:sz w:val="26"/>
            <w:szCs w:val="26"/>
          </w:rPr>
          <w:t>частью 1.2 статьи 17</w:t>
        </w:r>
      </w:hyperlink>
      <w:r w:rsidRPr="00F05E2A">
        <w:rPr>
          <w:rFonts w:ascii="Times New Roman" w:hAnsi="Times New Roman" w:cs="Times New Roman"/>
          <w:sz w:val="26"/>
          <w:szCs w:val="26"/>
        </w:rPr>
        <w:t xml:space="preserve"> Федерального закона от 6 октября 2003 года N 131-ФЗ "Об общих принципах организации местного самоуправления в Российской Федерации".</w:t>
      </w:r>
    </w:p>
    <w:p w:rsidR="00884814" w:rsidRPr="00F05E2A" w:rsidRDefault="00825CE5">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3.5</w:t>
      </w:r>
      <w:r w:rsidR="00884814" w:rsidRPr="00F05E2A">
        <w:rPr>
          <w:rFonts w:ascii="Times New Roman" w:hAnsi="Times New Roman" w:cs="Times New Roman"/>
          <w:sz w:val="26"/>
          <w:szCs w:val="26"/>
        </w:rPr>
        <w:t>. Документация разрабатывается на основании решения администрации</w:t>
      </w:r>
      <w:r w:rsidR="00D74992" w:rsidRPr="00F05E2A">
        <w:rPr>
          <w:rFonts w:ascii="Times New Roman" w:hAnsi="Times New Roman" w:cs="Times New Roman"/>
          <w:sz w:val="26"/>
          <w:szCs w:val="26"/>
        </w:rPr>
        <w:t xml:space="preserve"> Лесозаводского</w:t>
      </w:r>
      <w:r w:rsidR="00884814" w:rsidRPr="00F05E2A">
        <w:rPr>
          <w:rFonts w:ascii="Times New Roman" w:hAnsi="Times New Roman" w:cs="Times New Roman"/>
          <w:sz w:val="26"/>
          <w:szCs w:val="26"/>
        </w:rPr>
        <w:t xml:space="preserve"> городского округа, принимаемого в порядке, установленно</w:t>
      </w:r>
      <w:r>
        <w:rPr>
          <w:rFonts w:ascii="Times New Roman" w:hAnsi="Times New Roman" w:cs="Times New Roman"/>
          <w:sz w:val="26"/>
          <w:szCs w:val="26"/>
        </w:rPr>
        <w:t>м действующим законодательством, (в форме постановления).</w:t>
      </w:r>
    </w:p>
    <w:p w:rsidR="00884814" w:rsidRPr="00F05E2A" w:rsidRDefault="00825CE5" w:rsidP="00D74992">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3.6</w:t>
      </w:r>
      <w:r w:rsidR="00884814" w:rsidRPr="00F05E2A">
        <w:rPr>
          <w:rFonts w:ascii="Times New Roman" w:hAnsi="Times New Roman" w:cs="Times New Roman"/>
          <w:sz w:val="26"/>
          <w:szCs w:val="26"/>
        </w:rPr>
        <w:t>. Решение о подготовке документации подлежит опубликованию в трехдневный срок со дня принятия в средствах массовой информации.</w:t>
      </w:r>
    </w:p>
    <w:p w:rsidR="00884814" w:rsidRPr="00F05E2A" w:rsidRDefault="00825CE5">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3.7</w:t>
      </w:r>
      <w:r w:rsidR="00884814" w:rsidRPr="00F05E2A">
        <w:rPr>
          <w:rFonts w:ascii="Times New Roman" w:hAnsi="Times New Roman" w:cs="Times New Roman"/>
          <w:sz w:val="26"/>
          <w:szCs w:val="26"/>
        </w:rPr>
        <w:t>. Со дня опубликования решения о подготовке документации физические и юридические лица вправе представить в уполномоченный орган свои предложения о порядке, сроках подготовки и содержании документации.</w:t>
      </w:r>
    </w:p>
    <w:p w:rsidR="00884814" w:rsidRPr="00F05E2A" w:rsidRDefault="00825CE5">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3.8</w:t>
      </w:r>
      <w:r w:rsidR="00884814" w:rsidRPr="00F05E2A">
        <w:rPr>
          <w:rFonts w:ascii="Times New Roman" w:hAnsi="Times New Roman" w:cs="Times New Roman"/>
          <w:sz w:val="26"/>
          <w:szCs w:val="26"/>
        </w:rPr>
        <w:t>. Предложения физических и юридических лиц, поступившие по вопросам разработки документации, направляются уполномоченным органом Заказчику.</w:t>
      </w:r>
    </w:p>
    <w:p w:rsidR="00884814" w:rsidRPr="00F05E2A" w:rsidRDefault="00825CE5">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3.9</w:t>
      </w:r>
      <w:r w:rsidR="00884814" w:rsidRPr="00F05E2A">
        <w:rPr>
          <w:rFonts w:ascii="Times New Roman" w:hAnsi="Times New Roman" w:cs="Times New Roman"/>
          <w:sz w:val="26"/>
          <w:szCs w:val="26"/>
        </w:rPr>
        <w:t>. Заказчик документации осуществляет подготовку исходных данных для проектирования на основе сведений, представленных по з</w:t>
      </w:r>
      <w:r w:rsidR="000E43C6">
        <w:rPr>
          <w:rFonts w:ascii="Times New Roman" w:hAnsi="Times New Roman" w:cs="Times New Roman"/>
          <w:sz w:val="26"/>
          <w:szCs w:val="26"/>
        </w:rPr>
        <w:t>апросу уполномоченного органа</w:t>
      </w:r>
      <w:r w:rsidR="00884814" w:rsidRPr="00F05E2A">
        <w:rPr>
          <w:rFonts w:ascii="Times New Roman" w:hAnsi="Times New Roman" w:cs="Times New Roman"/>
          <w:sz w:val="26"/>
          <w:szCs w:val="26"/>
        </w:rPr>
        <w:t>, в установленном законом порядке.</w:t>
      </w:r>
    </w:p>
    <w:p w:rsidR="00D74992" w:rsidRPr="00F05E2A" w:rsidRDefault="00825CE5" w:rsidP="00D74992">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3.10</w:t>
      </w:r>
      <w:r w:rsidR="00884814" w:rsidRPr="00F05E2A">
        <w:rPr>
          <w:rFonts w:ascii="Times New Roman" w:hAnsi="Times New Roman" w:cs="Times New Roman"/>
          <w:sz w:val="26"/>
          <w:szCs w:val="26"/>
        </w:rPr>
        <w:t xml:space="preserve">. Подготовка документации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w:t>
      </w:r>
      <w:r w:rsidR="00884814" w:rsidRPr="00F05E2A">
        <w:rPr>
          <w:rFonts w:ascii="Times New Roman" w:hAnsi="Times New Roman" w:cs="Times New Roman"/>
          <w:sz w:val="26"/>
          <w:szCs w:val="26"/>
        </w:rPr>
        <w:lastRenderedPageBreak/>
        <w:t>культуры) народов Российской Федерации, границ территорий выявленных объектов культурного наследия, границ зон с особыми усло</w:t>
      </w:r>
      <w:r w:rsidR="00D74992" w:rsidRPr="00F05E2A">
        <w:rPr>
          <w:rFonts w:ascii="Times New Roman" w:hAnsi="Times New Roman" w:cs="Times New Roman"/>
          <w:sz w:val="26"/>
          <w:szCs w:val="26"/>
        </w:rPr>
        <w:t>виями использования территорий.</w:t>
      </w:r>
    </w:p>
    <w:p w:rsidR="00884814" w:rsidRPr="00F05E2A" w:rsidRDefault="000E43C6" w:rsidP="00D74992">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3.10</w:t>
      </w:r>
      <w:r w:rsidR="00884814" w:rsidRPr="00F05E2A">
        <w:rPr>
          <w:rFonts w:ascii="Times New Roman" w:hAnsi="Times New Roman" w:cs="Times New Roman"/>
          <w:sz w:val="26"/>
          <w:szCs w:val="26"/>
        </w:rPr>
        <w:t xml:space="preserve">.1. Подготовка документации осуществляется в соответствии с комплексными схемами организации дорожного движения, указанными в </w:t>
      </w:r>
      <w:hyperlink r:id="rId15" w:history="1">
        <w:r w:rsidR="00884814" w:rsidRPr="00F05E2A">
          <w:rPr>
            <w:rFonts w:ascii="Times New Roman" w:hAnsi="Times New Roman" w:cs="Times New Roman"/>
            <w:color w:val="0000FF"/>
            <w:sz w:val="26"/>
            <w:szCs w:val="26"/>
          </w:rPr>
          <w:t>части 1 статьи 11</w:t>
        </w:r>
      </w:hyperlink>
      <w:r w:rsidR="00884814" w:rsidRPr="00F05E2A">
        <w:rPr>
          <w:rFonts w:ascii="Times New Roman" w:hAnsi="Times New Roman" w:cs="Times New Roman"/>
          <w:sz w:val="26"/>
          <w:szCs w:val="26"/>
        </w:rP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w:t>
      </w:r>
    </w:p>
    <w:p w:rsidR="00884814" w:rsidRPr="00F05E2A" w:rsidRDefault="000E43C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3.11</w:t>
      </w:r>
      <w:r w:rsidR="00884814" w:rsidRPr="00F05E2A">
        <w:rPr>
          <w:rFonts w:ascii="Times New Roman" w:hAnsi="Times New Roman" w:cs="Times New Roman"/>
          <w:sz w:val="26"/>
          <w:szCs w:val="26"/>
        </w:rPr>
        <w:t>. Документация разрабатывается в соответствии с действующим законодательством.</w:t>
      </w:r>
    </w:p>
    <w:p w:rsidR="00884814" w:rsidRPr="00F05E2A" w:rsidRDefault="000E43C6">
      <w:pPr>
        <w:pStyle w:val="ConsPlusNormal"/>
        <w:spacing w:before="220"/>
        <w:ind w:firstLine="540"/>
        <w:jc w:val="both"/>
        <w:rPr>
          <w:rFonts w:ascii="Times New Roman" w:hAnsi="Times New Roman" w:cs="Times New Roman"/>
          <w:sz w:val="26"/>
          <w:szCs w:val="26"/>
        </w:rPr>
      </w:pPr>
      <w:bookmarkStart w:id="2" w:name="P98"/>
      <w:bookmarkEnd w:id="2"/>
      <w:r>
        <w:rPr>
          <w:rFonts w:ascii="Times New Roman" w:hAnsi="Times New Roman" w:cs="Times New Roman"/>
          <w:sz w:val="26"/>
          <w:szCs w:val="26"/>
        </w:rPr>
        <w:t>3.12</w:t>
      </w:r>
      <w:r w:rsidR="00884814" w:rsidRPr="00F05E2A">
        <w:rPr>
          <w:rFonts w:ascii="Times New Roman" w:hAnsi="Times New Roman" w:cs="Times New Roman"/>
          <w:sz w:val="26"/>
          <w:szCs w:val="26"/>
        </w:rPr>
        <w:t>. Решения о подготовке документации принимаются самостоятельно:</w:t>
      </w:r>
    </w:p>
    <w:p w:rsidR="00884814" w:rsidRPr="00F05E2A" w:rsidRDefault="000E43C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3.12</w:t>
      </w:r>
      <w:r w:rsidR="00884814" w:rsidRPr="00F05E2A">
        <w:rPr>
          <w:rFonts w:ascii="Times New Roman" w:hAnsi="Times New Roman" w:cs="Times New Roman"/>
          <w:sz w:val="26"/>
          <w:szCs w:val="26"/>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884814" w:rsidRPr="00F05E2A" w:rsidRDefault="000E43C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3.12.</w:t>
      </w:r>
      <w:r w:rsidR="00884814" w:rsidRPr="00F05E2A">
        <w:rPr>
          <w:rFonts w:ascii="Times New Roman" w:hAnsi="Times New Roman" w:cs="Times New Roman"/>
          <w:sz w:val="26"/>
          <w:szCs w:val="26"/>
        </w:rPr>
        <w:t xml:space="preserve">2. Лицами, указанными в </w:t>
      </w:r>
      <w:hyperlink r:id="rId16" w:history="1">
        <w:r w:rsidR="00884814" w:rsidRPr="00F05E2A">
          <w:rPr>
            <w:rFonts w:ascii="Times New Roman" w:hAnsi="Times New Roman" w:cs="Times New Roman"/>
            <w:color w:val="0000FF"/>
            <w:sz w:val="26"/>
            <w:szCs w:val="26"/>
          </w:rPr>
          <w:t>части 3 статьи 46.9</w:t>
        </w:r>
      </w:hyperlink>
      <w:r w:rsidR="00884814" w:rsidRPr="00F05E2A">
        <w:rPr>
          <w:rFonts w:ascii="Times New Roman" w:hAnsi="Times New Roman" w:cs="Times New Roman"/>
          <w:sz w:val="26"/>
          <w:szCs w:val="26"/>
        </w:rPr>
        <w:t xml:space="preserve"> Градостроительного кодекса Российской Федерации;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3.1</w:t>
      </w:r>
      <w:r w:rsidR="000E43C6">
        <w:rPr>
          <w:rFonts w:ascii="Times New Roman" w:hAnsi="Times New Roman" w:cs="Times New Roman"/>
          <w:sz w:val="26"/>
          <w:szCs w:val="26"/>
        </w:rPr>
        <w:t>2</w:t>
      </w:r>
      <w:r w:rsidRPr="00F05E2A">
        <w:rPr>
          <w:rFonts w:ascii="Times New Roman" w:hAnsi="Times New Roman" w:cs="Times New Roman"/>
          <w:sz w:val="26"/>
          <w:szCs w:val="26"/>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17" w:history="1">
        <w:r w:rsidRPr="00F05E2A">
          <w:rPr>
            <w:rFonts w:ascii="Times New Roman" w:hAnsi="Times New Roman" w:cs="Times New Roman"/>
            <w:color w:val="0000FF"/>
            <w:sz w:val="26"/>
            <w:szCs w:val="26"/>
          </w:rPr>
          <w:t>части 12.12 статьи 45</w:t>
        </w:r>
      </w:hyperlink>
      <w:r w:rsidRPr="00F05E2A">
        <w:rPr>
          <w:rFonts w:ascii="Times New Roman" w:hAnsi="Times New Roman" w:cs="Times New Roman"/>
          <w:sz w:val="26"/>
          <w:szCs w:val="26"/>
        </w:rPr>
        <w:t xml:space="preserve"> Градостроительного кодекса Российской Федерации);</w:t>
      </w:r>
    </w:p>
    <w:p w:rsidR="00884814" w:rsidRPr="00F05E2A" w:rsidRDefault="000E43C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3.12</w:t>
      </w:r>
      <w:r w:rsidR="00884814" w:rsidRPr="00F05E2A">
        <w:rPr>
          <w:rFonts w:ascii="Times New Roman" w:hAnsi="Times New Roman" w:cs="Times New Roman"/>
          <w:sz w:val="26"/>
          <w:szCs w:val="26"/>
        </w:rPr>
        <w:t xml:space="preserve">.4. Субъектами естественных монополий, организациями коммунального комплекса в случае подготовки документации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18" w:history="1">
        <w:r w:rsidR="00884814" w:rsidRPr="00F05E2A">
          <w:rPr>
            <w:rFonts w:ascii="Times New Roman" w:hAnsi="Times New Roman" w:cs="Times New Roman"/>
            <w:color w:val="0000FF"/>
            <w:sz w:val="26"/>
            <w:szCs w:val="26"/>
          </w:rPr>
          <w:t>части 12.12 статьи 45</w:t>
        </w:r>
      </w:hyperlink>
      <w:r w:rsidR="00884814" w:rsidRPr="00F05E2A">
        <w:rPr>
          <w:rFonts w:ascii="Times New Roman" w:hAnsi="Times New Roman" w:cs="Times New Roman"/>
          <w:sz w:val="26"/>
          <w:szCs w:val="26"/>
        </w:rPr>
        <w:t xml:space="preserve"> Градостроительного кодекса Российской Федерации);</w:t>
      </w:r>
    </w:p>
    <w:p w:rsidR="00884814" w:rsidRPr="00F05E2A" w:rsidRDefault="000E43C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3.12</w:t>
      </w:r>
      <w:r w:rsidR="00884814" w:rsidRPr="00F05E2A">
        <w:rPr>
          <w:rFonts w:ascii="Times New Roman" w:hAnsi="Times New Roman" w:cs="Times New Roman"/>
          <w:sz w:val="26"/>
          <w:szCs w:val="26"/>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884814" w:rsidRPr="00F05E2A" w:rsidRDefault="000E43C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3.13</w:t>
      </w:r>
      <w:r w:rsidR="00884814" w:rsidRPr="00F05E2A">
        <w:rPr>
          <w:rFonts w:ascii="Times New Roman" w:hAnsi="Times New Roman" w:cs="Times New Roman"/>
          <w:sz w:val="26"/>
          <w:szCs w:val="26"/>
        </w:rPr>
        <w:t xml:space="preserve">. Заинтересованные лица, указанные в </w:t>
      </w:r>
      <w:hyperlink w:anchor="P98" w:history="1">
        <w:r w:rsidR="00884814" w:rsidRPr="00F05E2A">
          <w:rPr>
            <w:rFonts w:ascii="Times New Roman" w:hAnsi="Times New Roman" w:cs="Times New Roman"/>
            <w:color w:val="0000FF"/>
            <w:sz w:val="26"/>
            <w:szCs w:val="26"/>
          </w:rPr>
          <w:t>пункте 3.15</w:t>
        </w:r>
      </w:hyperlink>
      <w:r w:rsidR="00884814" w:rsidRPr="00F05E2A">
        <w:rPr>
          <w:rFonts w:ascii="Times New Roman" w:hAnsi="Times New Roman" w:cs="Times New Roman"/>
          <w:sz w:val="26"/>
          <w:szCs w:val="26"/>
        </w:rPr>
        <w:t xml:space="preserve"> настоящей статьи, осуществляют подготовку документации в соответствии с требованиями, указанными в </w:t>
      </w:r>
      <w:hyperlink r:id="rId19" w:history="1">
        <w:r w:rsidR="00884814" w:rsidRPr="00F05E2A">
          <w:rPr>
            <w:rFonts w:ascii="Times New Roman" w:hAnsi="Times New Roman" w:cs="Times New Roman"/>
            <w:color w:val="0000FF"/>
            <w:sz w:val="26"/>
            <w:szCs w:val="26"/>
          </w:rPr>
          <w:t>части 10 статьи 45</w:t>
        </w:r>
      </w:hyperlink>
      <w:r w:rsidR="00884814" w:rsidRPr="00F05E2A">
        <w:rPr>
          <w:rFonts w:ascii="Times New Roman" w:hAnsi="Times New Roman" w:cs="Times New Roman"/>
          <w:sz w:val="26"/>
          <w:szCs w:val="26"/>
        </w:rPr>
        <w:t xml:space="preserve"> Градостроительного кодекса Российской Федерации, и направляют ее для утверждения в администрацию городского округа.</w:t>
      </w:r>
    </w:p>
    <w:p w:rsidR="00884814" w:rsidRPr="00F05E2A" w:rsidRDefault="000E43C6">
      <w:pPr>
        <w:pStyle w:val="ConsPlusNormal"/>
        <w:spacing w:before="220"/>
        <w:ind w:firstLine="540"/>
        <w:jc w:val="both"/>
        <w:rPr>
          <w:rFonts w:ascii="Times New Roman" w:hAnsi="Times New Roman" w:cs="Times New Roman"/>
          <w:sz w:val="26"/>
          <w:szCs w:val="26"/>
        </w:rPr>
      </w:pPr>
      <w:bookmarkStart w:id="3" w:name="P110"/>
      <w:bookmarkEnd w:id="3"/>
      <w:r>
        <w:rPr>
          <w:rFonts w:ascii="Times New Roman" w:hAnsi="Times New Roman" w:cs="Times New Roman"/>
          <w:sz w:val="26"/>
          <w:szCs w:val="26"/>
        </w:rPr>
        <w:t>3.13</w:t>
      </w:r>
      <w:r w:rsidR="00884814" w:rsidRPr="00F05E2A">
        <w:rPr>
          <w:rFonts w:ascii="Times New Roman" w:hAnsi="Times New Roman" w:cs="Times New Roman"/>
          <w:sz w:val="26"/>
          <w:szCs w:val="26"/>
        </w:rPr>
        <w:t>.1. Документация,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являются обеспечение не 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lastRenderedPageBreak/>
        <w:t>Порядок разрешения разногласий между органами местного самоуправления и (или) владельцами автомобильных дорог по вопросам согласования документации устанавливается Правительством Российской Федерации.</w:t>
      </w:r>
    </w:p>
    <w:p w:rsidR="00884814" w:rsidRPr="00F05E2A" w:rsidRDefault="000E43C6">
      <w:pPr>
        <w:pStyle w:val="ConsPlusNormal"/>
        <w:spacing w:before="220"/>
        <w:ind w:firstLine="540"/>
        <w:jc w:val="both"/>
        <w:rPr>
          <w:rFonts w:ascii="Times New Roman" w:hAnsi="Times New Roman" w:cs="Times New Roman"/>
          <w:sz w:val="26"/>
          <w:szCs w:val="26"/>
        </w:rPr>
      </w:pPr>
      <w:bookmarkStart w:id="4" w:name="P113"/>
      <w:bookmarkEnd w:id="4"/>
      <w:r>
        <w:rPr>
          <w:rFonts w:ascii="Times New Roman" w:hAnsi="Times New Roman" w:cs="Times New Roman"/>
          <w:sz w:val="26"/>
          <w:szCs w:val="26"/>
        </w:rPr>
        <w:t>3.13</w:t>
      </w:r>
      <w:r w:rsidR="00884814" w:rsidRPr="00F05E2A">
        <w:rPr>
          <w:rFonts w:ascii="Times New Roman" w:hAnsi="Times New Roman" w:cs="Times New Roman"/>
          <w:sz w:val="26"/>
          <w:szCs w:val="26"/>
        </w:rPr>
        <w:t>.2. Документация,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Документация,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Срок согласования документации не может превышать </w:t>
      </w:r>
      <w:r w:rsidRPr="00702C2F">
        <w:rPr>
          <w:rFonts w:ascii="Times New Roman" w:hAnsi="Times New Roman" w:cs="Times New Roman"/>
          <w:color w:val="FF0000"/>
          <w:sz w:val="26"/>
          <w:szCs w:val="26"/>
        </w:rPr>
        <w:t>тридцать дней</w:t>
      </w:r>
      <w:r w:rsidRPr="00F05E2A">
        <w:rPr>
          <w:rFonts w:ascii="Times New Roman" w:hAnsi="Times New Roman" w:cs="Times New Roman"/>
          <w:sz w:val="26"/>
          <w:szCs w:val="26"/>
        </w:rPr>
        <w:t xml:space="preserve"> со дня ее поступления в</w:t>
      </w:r>
      <w:r w:rsidR="002E759C">
        <w:rPr>
          <w:rFonts w:ascii="Times New Roman" w:hAnsi="Times New Roman" w:cs="Times New Roman"/>
          <w:sz w:val="26"/>
          <w:szCs w:val="26"/>
        </w:rPr>
        <w:t xml:space="preserve"> уполномоченный</w:t>
      </w:r>
      <w:r w:rsidRPr="00F05E2A">
        <w:rPr>
          <w:rFonts w:ascii="Times New Roman" w:hAnsi="Times New Roman" w:cs="Times New Roman"/>
          <w:sz w:val="26"/>
          <w:szCs w:val="26"/>
        </w:rPr>
        <w:t xml:space="preserve"> орган, предусмотренные настоящей частью.</w:t>
      </w:r>
    </w:p>
    <w:p w:rsidR="00884814" w:rsidRPr="00F05E2A" w:rsidRDefault="000E43C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3.13</w:t>
      </w:r>
      <w:r w:rsidR="00884814" w:rsidRPr="00F05E2A">
        <w:rPr>
          <w:rFonts w:ascii="Times New Roman" w:hAnsi="Times New Roman" w:cs="Times New Roman"/>
          <w:sz w:val="26"/>
          <w:szCs w:val="26"/>
        </w:rPr>
        <w:t>.3. Проект</w:t>
      </w:r>
      <w:r>
        <w:rPr>
          <w:rFonts w:ascii="Times New Roman" w:hAnsi="Times New Roman" w:cs="Times New Roman"/>
          <w:sz w:val="26"/>
          <w:szCs w:val="26"/>
        </w:rPr>
        <w:t xml:space="preserve"> документации</w:t>
      </w:r>
      <w:r w:rsidR="00884814" w:rsidRPr="00F05E2A">
        <w:rPr>
          <w:rFonts w:ascii="Times New Roman" w:hAnsi="Times New Roman" w:cs="Times New Roman"/>
          <w:sz w:val="26"/>
          <w:szCs w:val="26"/>
        </w:rPr>
        <w:t>,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p>
    <w:p w:rsidR="00D74992" w:rsidRPr="00F05E2A" w:rsidRDefault="00884814" w:rsidP="00D74992">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Предметом согласован</w:t>
      </w:r>
      <w:r w:rsidR="000E43C6">
        <w:rPr>
          <w:rFonts w:ascii="Times New Roman" w:hAnsi="Times New Roman" w:cs="Times New Roman"/>
          <w:sz w:val="26"/>
          <w:szCs w:val="26"/>
        </w:rPr>
        <w:t>ия проекта документации</w:t>
      </w:r>
      <w:r w:rsidRPr="00F05E2A">
        <w:rPr>
          <w:rFonts w:ascii="Times New Roman" w:hAnsi="Times New Roman" w:cs="Times New Roman"/>
          <w:sz w:val="26"/>
          <w:szCs w:val="26"/>
        </w:rPr>
        <w:t xml:space="preserve"> с указанными органом государственной власти или органом местного самоуправления являются предусмотренные данным проектом </w:t>
      </w:r>
      <w:r w:rsidR="002E759C">
        <w:rPr>
          <w:rFonts w:ascii="Times New Roman" w:hAnsi="Times New Roman" w:cs="Times New Roman"/>
          <w:sz w:val="26"/>
          <w:szCs w:val="26"/>
        </w:rPr>
        <w:t xml:space="preserve">документации </w:t>
      </w:r>
      <w:r w:rsidRPr="00F05E2A">
        <w:rPr>
          <w:rFonts w:ascii="Times New Roman" w:hAnsi="Times New Roman" w:cs="Times New Roman"/>
          <w:sz w:val="26"/>
          <w:szCs w:val="26"/>
        </w:rPr>
        <w:t xml:space="preserve">границы зон планируемого размещения объектов федерального значения, объектов регионального значения </w:t>
      </w:r>
      <w:r w:rsidR="00D74992" w:rsidRPr="00F05E2A">
        <w:rPr>
          <w:rFonts w:ascii="Times New Roman" w:hAnsi="Times New Roman" w:cs="Times New Roman"/>
          <w:sz w:val="26"/>
          <w:szCs w:val="26"/>
        </w:rPr>
        <w:t>или объектов местного значения.</w:t>
      </w:r>
    </w:p>
    <w:p w:rsidR="00884814" w:rsidRPr="00F05E2A" w:rsidRDefault="002E759C" w:rsidP="00D74992">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3.14</w:t>
      </w:r>
      <w:r w:rsidR="00884814" w:rsidRPr="00F05E2A">
        <w:rPr>
          <w:rFonts w:ascii="Times New Roman" w:hAnsi="Times New Roman" w:cs="Times New Roman"/>
          <w:sz w:val="26"/>
          <w:szCs w:val="26"/>
        </w:rPr>
        <w:t xml:space="preserve">. Внесение изменений в документацию допускается путем утверждения ее отдельных частей с соблюдением требований об обязательном опубликовании такой </w:t>
      </w:r>
      <w:r w:rsidR="00884814" w:rsidRPr="00F05E2A">
        <w:rPr>
          <w:rFonts w:ascii="Times New Roman" w:hAnsi="Times New Roman" w:cs="Times New Roman"/>
          <w:sz w:val="26"/>
          <w:szCs w:val="26"/>
        </w:rPr>
        <w:lastRenderedPageBreak/>
        <w:t>документации в порядке, установленном законодательством. В указанном случае согласование документации осуществляется применительно к утверждаемым частям.</w:t>
      </w:r>
    </w:p>
    <w:p w:rsidR="00D74992" w:rsidRPr="00F05E2A" w:rsidRDefault="00D74992">
      <w:pPr>
        <w:pStyle w:val="ConsPlusTitle"/>
        <w:ind w:firstLine="540"/>
        <w:jc w:val="both"/>
        <w:outlineLvl w:val="1"/>
        <w:rPr>
          <w:rFonts w:ascii="Times New Roman" w:hAnsi="Times New Roman" w:cs="Times New Roman"/>
          <w:sz w:val="26"/>
          <w:szCs w:val="26"/>
        </w:rPr>
      </w:pPr>
    </w:p>
    <w:p w:rsidR="00884814" w:rsidRPr="00F05E2A" w:rsidRDefault="00884814">
      <w:pPr>
        <w:pStyle w:val="ConsPlusTitle"/>
        <w:ind w:firstLine="540"/>
        <w:jc w:val="both"/>
        <w:outlineLvl w:val="1"/>
        <w:rPr>
          <w:rFonts w:ascii="Times New Roman" w:hAnsi="Times New Roman" w:cs="Times New Roman"/>
          <w:sz w:val="26"/>
          <w:szCs w:val="26"/>
        </w:rPr>
      </w:pPr>
      <w:r w:rsidRPr="00F05E2A">
        <w:rPr>
          <w:rFonts w:ascii="Times New Roman" w:hAnsi="Times New Roman" w:cs="Times New Roman"/>
          <w:sz w:val="26"/>
          <w:szCs w:val="26"/>
        </w:rPr>
        <w:t>4. Порядок утверждения документации по планировке территории</w:t>
      </w:r>
    </w:p>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Normal"/>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4.1. Утверждение документации осуществляется на основании </w:t>
      </w:r>
      <w:hyperlink w:anchor="P380" w:history="1">
        <w:r w:rsidRPr="00F05E2A">
          <w:rPr>
            <w:rFonts w:ascii="Times New Roman" w:hAnsi="Times New Roman" w:cs="Times New Roman"/>
            <w:color w:val="0000FF"/>
            <w:sz w:val="26"/>
            <w:szCs w:val="26"/>
          </w:rPr>
          <w:t>заявления</w:t>
        </w:r>
      </w:hyperlink>
      <w:r w:rsidRPr="00F05E2A">
        <w:rPr>
          <w:rFonts w:ascii="Times New Roman" w:hAnsi="Times New Roman" w:cs="Times New Roman"/>
          <w:sz w:val="26"/>
          <w:szCs w:val="26"/>
        </w:rPr>
        <w:t xml:space="preserve"> сог</w:t>
      </w:r>
      <w:r w:rsidR="002E759C">
        <w:rPr>
          <w:rFonts w:ascii="Times New Roman" w:hAnsi="Times New Roman" w:cs="Times New Roman"/>
          <w:sz w:val="26"/>
          <w:szCs w:val="26"/>
        </w:rPr>
        <w:t>ласно приложению N 3 к Порядку</w:t>
      </w:r>
      <w:r w:rsidRPr="00F05E2A">
        <w:rPr>
          <w:rFonts w:ascii="Times New Roman" w:hAnsi="Times New Roman" w:cs="Times New Roman"/>
          <w:sz w:val="26"/>
          <w:szCs w:val="26"/>
        </w:rPr>
        <w:t>.</w:t>
      </w:r>
    </w:p>
    <w:p w:rsidR="00884814" w:rsidRPr="00F05E2A" w:rsidRDefault="00884814">
      <w:pPr>
        <w:pStyle w:val="ConsPlusNormal"/>
        <w:spacing w:before="220"/>
        <w:ind w:firstLine="540"/>
        <w:jc w:val="both"/>
        <w:rPr>
          <w:rFonts w:ascii="Times New Roman" w:hAnsi="Times New Roman" w:cs="Times New Roman"/>
          <w:sz w:val="26"/>
          <w:szCs w:val="26"/>
        </w:rPr>
      </w:pPr>
      <w:bookmarkStart w:id="5" w:name="P127"/>
      <w:bookmarkEnd w:id="5"/>
      <w:r w:rsidRPr="00F05E2A">
        <w:rPr>
          <w:rFonts w:ascii="Times New Roman" w:hAnsi="Times New Roman" w:cs="Times New Roman"/>
          <w:sz w:val="26"/>
          <w:szCs w:val="26"/>
        </w:rPr>
        <w:t>4.1.1. К заявлению прилагается:</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документ, удостоверяющий личность заявите</w:t>
      </w:r>
      <w:r w:rsidR="002E759C">
        <w:rPr>
          <w:rFonts w:ascii="Times New Roman" w:hAnsi="Times New Roman" w:cs="Times New Roman"/>
          <w:sz w:val="26"/>
          <w:szCs w:val="26"/>
        </w:rPr>
        <w:t xml:space="preserve">ля, представителя заявителя </w:t>
      </w:r>
      <w:r w:rsidR="002E759C">
        <w:rPr>
          <w:rFonts w:ascii="Times New Roman" w:hAnsi="Times New Roman" w:cs="Times New Roman"/>
          <w:sz w:val="26"/>
          <w:szCs w:val="26"/>
        </w:rPr>
        <w:br/>
      </w:r>
      <w:r w:rsidRPr="00F05E2A">
        <w:rPr>
          <w:rFonts w:ascii="Times New Roman" w:hAnsi="Times New Roman" w:cs="Times New Roman"/>
          <w:sz w:val="26"/>
          <w:szCs w:val="26"/>
        </w:rPr>
        <w:t>(в случае обращения представителя заявителя);</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документ, подтверждающий полномочия представителя заявителя (в случае, если заявление направлено представителем заявителя);</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84814" w:rsidRPr="00F05E2A" w:rsidRDefault="002E759C">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документация, выполненная</w:t>
      </w:r>
      <w:r w:rsidR="00884814" w:rsidRPr="00F05E2A">
        <w:rPr>
          <w:rFonts w:ascii="Times New Roman" w:hAnsi="Times New Roman" w:cs="Times New Roman"/>
          <w:sz w:val="26"/>
          <w:szCs w:val="26"/>
        </w:rPr>
        <w:t xml:space="preserve"> в соответствии со </w:t>
      </w:r>
      <w:hyperlink r:id="rId20" w:history="1">
        <w:r w:rsidR="00884814" w:rsidRPr="00F05E2A">
          <w:rPr>
            <w:rFonts w:ascii="Times New Roman" w:hAnsi="Times New Roman" w:cs="Times New Roman"/>
            <w:color w:val="0000FF"/>
            <w:sz w:val="26"/>
            <w:szCs w:val="26"/>
          </w:rPr>
          <w:t>статьями 42</w:t>
        </w:r>
      </w:hyperlink>
      <w:r w:rsidR="00884814" w:rsidRPr="00F05E2A">
        <w:rPr>
          <w:rFonts w:ascii="Times New Roman" w:hAnsi="Times New Roman" w:cs="Times New Roman"/>
          <w:sz w:val="26"/>
          <w:szCs w:val="26"/>
        </w:rPr>
        <w:t xml:space="preserve"> (для проекта планировки территории и (или) </w:t>
      </w:r>
      <w:hyperlink r:id="rId21" w:history="1">
        <w:r w:rsidR="00884814" w:rsidRPr="00F05E2A">
          <w:rPr>
            <w:rFonts w:ascii="Times New Roman" w:hAnsi="Times New Roman" w:cs="Times New Roman"/>
            <w:color w:val="0000FF"/>
            <w:sz w:val="26"/>
            <w:szCs w:val="26"/>
          </w:rPr>
          <w:t>43</w:t>
        </w:r>
      </w:hyperlink>
      <w:r w:rsidR="00884814" w:rsidRPr="00F05E2A">
        <w:rPr>
          <w:rFonts w:ascii="Times New Roman" w:hAnsi="Times New Roman" w:cs="Times New Roman"/>
          <w:sz w:val="26"/>
          <w:szCs w:val="26"/>
        </w:rPr>
        <w:t xml:space="preserve"> (для проекта межевания территории) Градостроительного кодекса Российской Федерации;</w:t>
      </w:r>
    </w:p>
    <w:p w:rsidR="00884814" w:rsidRPr="00F05E2A" w:rsidRDefault="002E759C">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постановление</w:t>
      </w:r>
      <w:r w:rsidR="00884814" w:rsidRPr="00F05E2A">
        <w:rPr>
          <w:rFonts w:ascii="Times New Roman" w:hAnsi="Times New Roman" w:cs="Times New Roman"/>
          <w:sz w:val="26"/>
          <w:szCs w:val="26"/>
        </w:rPr>
        <w:t xml:space="preserve"> о подготовке документации, либо решение о подготовке документации принятое самостоятельно лицами в случаях, предусмотренных </w:t>
      </w:r>
      <w:hyperlink r:id="rId22" w:history="1">
        <w:r w:rsidR="00884814" w:rsidRPr="00F05E2A">
          <w:rPr>
            <w:rFonts w:ascii="Times New Roman" w:hAnsi="Times New Roman" w:cs="Times New Roman"/>
            <w:color w:val="0000FF"/>
            <w:sz w:val="26"/>
            <w:szCs w:val="26"/>
          </w:rPr>
          <w:t>частью 1.1 статьи 45</w:t>
        </w:r>
      </w:hyperlink>
      <w:r w:rsidR="00884814" w:rsidRPr="00F05E2A">
        <w:rPr>
          <w:rFonts w:ascii="Times New Roman" w:hAnsi="Times New Roman" w:cs="Times New Roman"/>
          <w:sz w:val="26"/>
          <w:szCs w:val="26"/>
        </w:rPr>
        <w:t xml:space="preserve"> Градостроительного кодекса Российской Федерации.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4.1.2. Заявитель вправе предоставить по собственной инициативе:</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сведения ЕГРН;</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перечень согласований, предусмотренных </w:t>
      </w:r>
      <w:hyperlink w:anchor="P110" w:history="1">
        <w:r w:rsidR="002E759C">
          <w:rPr>
            <w:rFonts w:ascii="Times New Roman" w:hAnsi="Times New Roman" w:cs="Times New Roman"/>
            <w:color w:val="0000FF"/>
            <w:sz w:val="26"/>
            <w:szCs w:val="26"/>
          </w:rPr>
          <w:t>подпунктами 3.13</w:t>
        </w:r>
        <w:r w:rsidRPr="00F05E2A">
          <w:rPr>
            <w:rFonts w:ascii="Times New Roman" w:hAnsi="Times New Roman" w:cs="Times New Roman"/>
            <w:color w:val="0000FF"/>
            <w:sz w:val="26"/>
            <w:szCs w:val="26"/>
          </w:rPr>
          <w:t>.1</w:t>
        </w:r>
      </w:hyperlink>
      <w:r w:rsidRPr="00F05E2A">
        <w:rPr>
          <w:rFonts w:ascii="Times New Roman" w:hAnsi="Times New Roman" w:cs="Times New Roman"/>
          <w:sz w:val="26"/>
          <w:szCs w:val="26"/>
        </w:rPr>
        <w:t xml:space="preserve">, </w:t>
      </w:r>
      <w:hyperlink w:anchor="P113" w:history="1">
        <w:r w:rsidR="002E759C">
          <w:rPr>
            <w:rFonts w:ascii="Times New Roman" w:hAnsi="Times New Roman" w:cs="Times New Roman"/>
            <w:color w:val="0000FF"/>
            <w:sz w:val="26"/>
            <w:szCs w:val="26"/>
          </w:rPr>
          <w:t>3.13</w:t>
        </w:r>
        <w:r w:rsidRPr="00F05E2A">
          <w:rPr>
            <w:rFonts w:ascii="Times New Roman" w:hAnsi="Times New Roman" w:cs="Times New Roman"/>
            <w:color w:val="0000FF"/>
            <w:sz w:val="26"/>
            <w:szCs w:val="26"/>
          </w:rPr>
          <w:t>.2</w:t>
        </w:r>
      </w:hyperlink>
      <w:r w:rsidRPr="00F05E2A">
        <w:rPr>
          <w:rFonts w:ascii="Times New Roman" w:hAnsi="Times New Roman" w:cs="Times New Roman"/>
          <w:sz w:val="26"/>
          <w:szCs w:val="26"/>
        </w:rPr>
        <w:t xml:space="preserve"> настоящего решения, так как они подлежат предоставлению в рамках межведомственного информационного взаимодействия.</w:t>
      </w:r>
    </w:p>
    <w:p w:rsidR="00884814" w:rsidRPr="002E759C" w:rsidRDefault="00884814">
      <w:pPr>
        <w:pStyle w:val="ConsPlusNormal"/>
        <w:spacing w:before="220"/>
        <w:ind w:firstLine="540"/>
        <w:jc w:val="both"/>
        <w:rPr>
          <w:rFonts w:ascii="Times New Roman" w:hAnsi="Times New Roman" w:cs="Times New Roman"/>
          <w:color w:val="FF0000"/>
          <w:sz w:val="26"/>
          <w:szCs w:val="26"/>
        </w:rPr>
      </w:pPr>
      <w:r w:rsidRPr="00F05E2A">
        <w:rPr>
          <w:rFonts w:ascii="Times New Roman" w:hAnsi="Times New Roman" w:cs="Times New Roman"/>
          <w:sz w:val="26"/>
          <w:szCs w:val="26"/>
        </w:rPr>
        <w:t xml:space="preserve">4.2. Уполномоченный орган в течение </w:t>
      </w:r>
      <w:r w:rsidRPr="002E759C">
        <w:rPr>
          <w:rFonts w:ascii="Times New Roman" w:hAnsi="Times New Roman" w:cs="Times New Roman"/>
          <w:color w:val="FF0000"/>
          <w:sz w:val="26"/>
          <w:szCs w:val="26"/>
        </w:rPr>
        <w:t>двадцати рабочих дней с момента поступления документации: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проводит проверку заявления и прилагаемых к нему документов на предмет отсутствия оснований для отказа от утверждения документации, предусмотренных </w:t>
      </w:r>
      <w:hyperlink w:anchor="P146" w:history="1">
        <w:r w:rsidRPr="00F05E2A">
          <w:rPr>
            <w:rFonts w:ascii="Times New Roman" w:hAnsi="Times New Roman" w:cs="Times New Roman"/>
            <w:color w:val="0000FF"/>
            <w:sz w:val="26"/>
            <w:szCs w:val="26"/>
          </w:rPr>
          <w:t>пунктом 4.3.1</w:t>
        </w:r>
      </w:hyperlink>
      <w:r w:rsidRPr="00F05E2A">
        <w:rPr>
          <w:rFonts w:ascii="Times New Roman" w:hAnsi="Times New Roman" w:cs="Times New Roman"/>
          <w:sz w:val="26"/>
          <w:szCs w:val="26"/>
        </w:rPr>
        <w:t xml:space="preserve"> настоящего решения, оснований для отклонения документации от утверждения и направления ее на доработку, предусмотренных </w:t>
      </w:r>
      <w:hyperlink w:anchor="P156" w:history="1">
        <w:r w:rsidRPr="00F05E2A">
          <w:rPr>
            <w:rFonts w:ascii="Times New Roman" w:hAnsi="Times New Roman" w:cs="Times New Roman"/>
            <w:color w:val="0000FF"/>
            <w:sz w:val="26"/>
            <w:szCs w:val="26"/>
          </w:rPr>
          <w:t>пунктом 4.3.2</w:t>
        </w:r>
      </w:hyperlink>
      <w:r w:rsidRPr="00F05E2A">
        <w:rPr>
          <w:rFonts w:ascii="Times New Roman" w:hAnsi="Times New Roman" w:cs="Times New Roman"/>
          <w:sz w:val="26"/>
          <w:szCs w:val="26"/>
        </w:rPr>
        <w:t xml:space="preserve"> настоящего решения;</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проводит проверку состава документации на соответствие требованиям </w:t>
      </w:r>
      <w:hyperlink r:id="rId23" w:history="1">
        <w:r w:rsidRPr="00F05E2A">
          <w:rPr>
            <w:rFonts w:ascii="Times New Roman" w:hAnsi="Times New Roman" w:cs="Times New Roman"/>
            <w:color w:val="0000FF"/>
            <w:sz w:val="26"/>
            <w:szCs w:val="26"/>
          </w:rPr>
          <w:t>статей 42</w:t>
        </w:r>
      </w:hyperlink>
      <w:r w:rsidRPr="00F05E2A">
        <w:rPr>
          <w:rFonts w:ascii="Times New Roman" w:hAnsi="Times New Roman" w:cs="Times New Roman"/>
          <w:sz w:val="26"/>
          <w:szCs w:val="26"/>
        </w:rPr>
        <w:t xml:space="preserve"> и (или) </w:t>
      </w:r>
      <w:hyperlink r:id="rId24" w:history="1">
        <w:r w:rsidRPr="00F05E2A">
          <w:rPr>
            <w:rFonts w:ascii="Times New Roman" w:hAnsi="Times New Roman" w:cs="Times New Roman"/>
            <w:color w:val="0000FF"/>
            <w:sz w:val="26"/>
            <w:szCs w:val="26"/>
          </w:rPr>
          <w:t>43</w:t>
        </w:r>
      </w:hyperlink>
      <w:r w:rsidRPr="00F05E2A">
        <w:rPr>
          <w:rFonts w:ascii="Times New Roman" w:hAnsi="Times New Roman" w:cs="Times New Roman"/>
          <w:sz w:val="26"/>
          <w:szCs w:val="26"/>
        </w:rPr>
        <w:t xml:space="preserve"> Градостроительного кодекса Российской Федерации;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проводит проверку использования документов территориального планирования, правил землепользования и застройки в обоснованиях положений документации (за исключением подготовки документации, предусматривающей размещение линейных объектов);</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lastRenderedPageBreak/>
        <w:t xml:space="preserve">проводит проверку документации на предмет соответствия лесохозяйственному регламенту, положению об особо охраняемой природной территории,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комплексным схемам организации дорожного движения, требованиям по обеспечению эффективности организации дорожного движения, указанным в </w:t>
      </w:r>
      <w:hyperlink r:id="rId25" w:history="1">
        <w:r w:rsidRPr="00F05E2A">
          <w:rPr>
            <w:rFonts w:ascii="Times New Roman" w:hAnsi="Times New Roman" w:cs="Times New Roman"/>
            <w:color w:val="0000FF"/>
            <w:sz w:val="26"/>
            <w:szCs w:val="26"/>
          </w:rPr>
          <w:t>части 1 статьи 11</w:t>
        </w:r>
      </w:hyperlink>
      <w:r w:rsidRPr="00F05E2A">
        <w:rPr>
          <w:rFonts w:ascii="Times New Roman" w:hAnsi="Times New Roman" w:cs="Times New Roman"/>
          <w:sz w:val="26"/>
          <w:szCs w:val="26"/>
        </w:rPr>
        <w:t xml:space="preserve"> Федерального закона от 29 декабря 2017 года 443-ФЗ "Об организации дорожного движения в Российской Федерации и о внесении изменений в отдельные законодательные акты Российской Федерации", требованиям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в случае не предоставления заявителем сведений ЕГРН направляет запросы в Федеральную службу государственной регистрации, кадастра и картографии (</w:t>
      </w:r>
      <w:proofErr w:type="spellStart"/>
      <w:r w:rsidRPr="00F05E2A">
        <w:rPr>
          <w:rFonts w:ascii="Times New Roman" w:hAnsi="Times New Roman" w:cs="Times New Roman"/>
          <w:sz w:val="26"/>
          <w:szCs w:val="26"/>
        </w:rPr>
        <w:t>Росреестр</w:t>
      </w:r>
      <w:proofErr w:type="spellEnd"/>
      <w:r w:rsidRPr="00F05E2A">
        <w:rPr>
          <w:rFonts w:ascii="Times New Roman" w:hAnsi="Times New Roman" w:cs="Times New Roman"/>
          <w:sz w:val="26"/>
          <w:szCs w:val="26"/>
        </w:rPr>
        <w:t>) о предоставлении сведений государственного кадастра недвижимости;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в случае не предоставления согласований, предусмотренных </w:t>
      </w:r>
      <w:hyperlink w:anchor="P110" w:history="1">
        <w:r w:rsidR="002E759C">
          <w:rPr>
            <w:rFonts w:ascii="Times New Roman" w:hAnsi="Times New Roman" w:cs="Times New Roman"/>
            <w:color w:val="0000FF"/>
            <w:sz w:val="26"/>
            <w:szCs w:val="26"/>
          </w:rPr>
          <w:t>подпунктами 3.13</w:t>
        </w:r>
        <w:r w:rsidRPr="00F05E2A">
          <w:rPr>
            <w:rFonts w:ascii="Times New Roman" w:hAnsi="Times New Roman" w:cs="Times New Roman"/>
            <w:color w:val="0000FF"/>
            <w:sz w:val="26"/>
            <w:szCs w:val="26"/>
          </w:rPr>
          <w:t>.1</w:t>
        </w:r>
      </w:hyperlink>
      <w:r w:rsidRPr="00F05E2A">
        <w:rPr>
          <w:rFonts w:ascii="Times New Roman" w:hAnsi="Times New Roman" w:cs="Times New Roman"/>
          <w:sz w:val="26"/>
          <w:szCs w:val="26"/>
        </w:rPr>
        <w:t xml:space="preserve">, </w:t>
      </w:r>
      <w:hyperlink w:anchor="P113" w:history="1">
        <w:r w:rsidR="002E759C">
          <w:rPr>
            <w:rFonts w:ascii="Times New Roman" w:hAnsi="Times New Roman" w:cs="Times New Roman"/>
            <w:color w:val="0000FF"/>
            <w:sz w:val="26"/>
            <w:szCs w:val="26"/>
          </w:rPr>
          <w:t>3.13</w:t>
        </w:r>
        <w:r w:rsidRPr="00F05E2A">
          <w:rPr>
            <w:rFonts w:ascii="Times New Roman" w:hAnsi="Times New Roman" w:cs="Times New Roman"/>
            <w:color w:val="0000FF"/>
            <w:sz w:val="26"/>
            <w:szCs w:val="26"/>
          </w:rPr>
          <w:t>.2</w:t>
        </w:r>
      </w:hyperlink>
      <w:r w:rsidRPr="00F05E2A">
        <w:rPr>
          <w:rFonts w:ascii="Times New Roman" w:hAnsi="Times New Roman" w:cs="Times New Roman"/>
          <w:sz w:val="26"/>
          <w:szCs w:val="26"/>
        </w:rPr>
        <w:t xml:space="preserve"> настоящего решения, направляет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срок согласования документации не может превышать тридцать дней со дня ее поступления в указанные орган государственной власти или орган местного самоуправления.</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4.3. По результатам проверки уполномоченный орган обеспечивает рассмотрение документации на общественных обсуждениях или публичных слушаниях либо отказывает в утверждении документации, либо отклоняет такую документацию и отправляет ее на доработку.</w:t>
      </w:r>
    </w:p>
    <w:p w:rsidR="00884814" w:rsidRPr="00F05E2A" w:rsidRDefault="00884814">
      <w:pPr>
        <w:pStyle w:val="ConsPlusNormal"/>
        <w:spacing w:before="220"/>
        <w:ind w:firstLine="540"/>
        <w:jc w:val="both"/>
        <w:rPr>
          <w:rFonts w:ascii="Times New Roman" w:hAnsi="Times New Roman" w:cs="Times New Roman"/>
          <w:sz w:val="26"/>
          <w:szCs w:val="26"/>
        </w:rPr>
      </w:pPr>
      <w:bookmarkStart w:id="6" w:name="P146"/>
      <w:bookmarkEnd w:id="6"/>
      <w:r w:rsidRPr="00F05E2A">
        <w:rPr>
          <w:rFonts w:ascii="Times New Roman" w:hAnsi="Times New Roman" w:cs="Times New Roman"/>
          <w:sz w:val="26"/>
          <w:szCs w:val="26"/>
        </w:rPr>
        <w:t>4.3.1. Исчерпывающий перечень оснований для отказа в утверждении документации: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на утверждение представлена документация, правовой акт о подготовке которой не пр</w:t>
      </w:r>
      <w:r w:rsidR="002E759C">
        <w:rPr>
          <w:rFonts w:ascii="Times New Roman" w:hAnsi="Times New Roman" w:cs="Times New Roman"/>
          <w:sz w:val="26"/>
          <w:szCs w:val="26"/>
        </w:rPr>
        <w:t>инят администрацией Лесозаводского</w:t>
      </w:r>
      <w:r w:rsidRPr="00F05E2A">
        <w:rPr>
          <w:rFonts w:ascii="Times New Roman" w:hAnsi="Times New Roman" w:cs="Times New Roman"/>
          <w:sz w:val="26"/>
          <w:szCs w:val="26"/>
        </w:rPr>
        <w:t xml:space="preserve"> городского округа на основании предложения заявителя о подготовке документации согласно </w:t>
      </w:r>
      <w:hyperlink r:id="rId26" w:history="1">
        <w:r w:rsidRPr="00F05E2A">
          <w:rPr>
            <w:rFonts w:ascii="Times New Roman" w:hAnsi="Times New Roman" w:cs="Times New Roman"/>
            <w:color w:val="0000FF"/>
            <w:sz w:val="26"/>
            <w:szCs w:val="26"/>
          </w:rPr>
          <w:t>части 5 статьи 45</w:t>
        </w:r>
      </w:hyperlink>
      <w:r w:rsidRPr="00F05E2A">
        <w:rPr>
          <w:rFonts w:ascii="Times New Roman" w:hAnsi="Times New Roman" w:cs="Times New Roman"/>
          <w:sz w:val="26"/>
          <w:szCs w:val="26"/>
        </w:rPr>
        <w:t xml:space="preserve"> Градостроительного кодекса Российской Федерации, либо не принято решение о подготовке документации самостоятельно лицами, установленными согласно </w:t>
      </w:r>
      <w:hyperlink r:id="rId27" w:history="1">
        <w:r w:rsidRPr="00F05E2A">
          <w:rPr>
            <w:rFonts w:ascii="Times New Roman" w:hAnsi="Times New Roman" w:cs="Times New Roman"/>
            <w:color w:val="0000FF"/>
            <w:sz w:val="26"/>
            <w:szCs w:val="26"/>
          </w:rPr>
          <w:t>части 1.1 статьи 45</w:t>
        </w:r>
      </w:hyperlink>
      <w:r w:rsidRPr="00F05E2A">
        <w:rPr>
          <w:rFonts w:ascii="Times New Roman" w:hAnsi="Times New Roman" w:cs="Times New Roman"/>
          <w:sz w:val="26"/>
          <w:szCs w:val="26"/>
        </w:rPr>
        <w:t xml:space="preserve"> Градостроительного кодекса Российской Федерации;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на утверждение представлена документация, границы которой полностью или частично расположены в границах территории, в отношении которой решение о подготовке документации (проекта планировки территории и (или) проекта межевания территории) принято уполномоченным федеральным органом исполнительной власти, органом исполнительной власти субъекта Российской Федерации;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если представленная на утверждение документация (за исключением случаев наличия принятого в соответствии с </w:t>
      </w:r>
      <w:hyperlink r:id="rId28" w:history="1">
        <w:r w:rsidRPr="00F05E2A">
          <w:rPr>
            <w:rFonts w:ascii="Times New Roman" w:hAnsi="Times New Roman" w:cs="Times New Roman"/>
            <w:color w:val="0000FF"/>
            <w:sz w:val="26"/>
            <w:szCs w:val="26"/>
          </w:rPr>
          <w:t>частью 6 статьи 18</w:t>
        </w:r>
      </w:hyperlink>
      <w:r w:rsidRPr="00F05E2A">
        <w:rPr>
          <w:rFonts w:ascii="Times New Roman" w:hAnsi="Times New Roman" w:cs="Times New Roman"/>
          <w:sz w:val="26"/>
          <w:szCs w:val="26"/>
        </w:rPr>
        <w:t xml:space="preserve"> Градостроительного кодекса </w:t>
      </w:r>
      <w:r w:rsidRPr="00F05E2A">
        <w:rPr>
          <w:rFonts w:ascii="Times New Roman" w:hAnsi="Times New Roman" w:cs="Times New Roman"/>
          <w:sz w:val="26"/>
          <w:szCs w:val="26"/>
        </w:rPr>
        <w:lastRenderedPageBreak/>
        <w:t xml:space="preserve">Российской Федерации решения об отсутствии необходимости подготовки Генерального плана и о подготовке Правил землепользования и застройки </w:t>
      </w:r>
      <w:r w:rsidR="00F05E2A" w:rsidRPr="00F05E2A">
        <w:rPr>
          <w:rFonts w:ascii="Times New Roman" w:hAnsi="Times New Roman" w:cs="Times New Roman"/>
          <w:sz w:val="26"/>
          <w:szCs w:val="26"/>
        </w:rPr>
        <w:t xml:space="preserve">Лесозаводского </w:t>
      </w:r>
      <w:r w:rsidRPr="00F05E2A">
        <w:rPr>
          <w:rFonts w:ascii="Times New Roman" w:hAnsi="Times New Roman" w:cs="Times New Roman"/>
          <w:sz w:val="26"/>
          <w:szCs w:val="26"/>
        </w:rPr>
        <w:t>городского округа) предусматривает:</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размещение объектов федерального значения в областях, указанных в </w:t>
      </w:r>
      <w:hyperlink r:id="rId29" w:history="1">
        <w:r w:rsidRPr="00F05E2A">
          <w:rPr>
            <w:rFonts w:ascii="Times New Roman" w:hAnsi="Times New Roman" w:cs="Times New Roman"/>
            <w:color w:val="0000FF"/>
            <w:sz w:val="26"/>
            <w:szCs w:val="26"/>
          </w:rPr>
          <w:t>части 1 статьи 10</w:t>
        </w:r>
      </w:hyperlink>
      <w:r w:rsidRPr="00F05E2A">
        <w:rPr>
          <w:rFonts w:ascii="Times New Roman" w:hAnsi="Times New Roman" w:cs="Times New Roman"/>
          <w:sz w:val="26"/>
          <w:szCs w:val="26"/>
        </w:rPr>
        <w:t xml:space="preserve"> Градостроительного кодекса Российской Федерации, размещение которых не предусмотрено документами территориального планирования двух и более субъектов Российской Федерации (при их наличии);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размещение объектов регионального значения в областях, указанных в </w:t>
      </w:r>
      <w:hyperlink r:id="rId30" w:history="1">
        <w:r w:rsidRPr="00F05E2A">
          <w:rPr>
            <w:rFonts w:ascii="Times New Roman" w:hAnsi="Times New Roman" w:cs="Times New Roman"/>
            <w:color w:val="0000FF"/>
            <w:sz w:val="26"/>
            <w:szCs w:val="26"/>
          </w:rPr>
          <w:t>части 3 статьи 14</w:t>
        </w:r>
      </w:hyperlink>
      <w:r w:rsidRPr="00F05E2A">
        <w:rPr>
          <w:rFonts w:ascii="Times New Roman" w:hAnsi="Times New Roman" w:cs="Times New Roman"/>
          <w:sz w:val="26"/>
          <w:szCs w:val="26"/>
        </w:rPr>
        <w:t xml:space="preserve"> Градостроительного кодекса Российской Федерации, размещение которых не предусмотрено документами территориального планирования Приморского края;</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размещение объектов местного значения</w:t>
      </w:r>
      <w:r w:rsidR="00F05E2A" w:rsidRPr="00F05E2A">
        <w:rPr>
          <w:rFonts w:ascii="Times New Roman" w:hAnsi="Times New Roman" w:cs="Times New Roman"/>
          <w:sz w:val="26"/>
          <w:szCs w:val="26"/>
        </w:rPr>
        <w:t xml:space="preserve"> Лесозаводского</w:t>
      </w:r>
      <w:r w:rsidRPr="00F05E2A">
        <w:rPr>
          <w:rFonts w:ascii="Times New Roman" w:hAnsi="Times New Roman" w:cs="Times New Roman"/>
          <w:sz w:val="26"/>
          <w:szCs w:val="26"/>
        </w:rPr>
        <w:t xml:space="preserve"> городского округа, указанных в </w:t>
      </w:r>
      <w:hyperlink r:id="rId31" w:history="1">
        <w:r w:rsidRPr="00F05E2A">
          <w:rPr>
            <w:rFonts w:ascii="Times New Roman" w:hAnsi="Times New Roman" w:cs="Times New Roman"/>
            <w:color w:val="0000FF"/>
            <w:sz w:val="26"/>
            <w:szCs w:val="26"/>
          </w:rPr>
          <w:t>пункте 1 части 5 статьи 23</w:t>
        </w:r>
      </w:hyperlink>
      <w:r w:rsidRPr="00F05E2A">
        <w:rPr>
          <w:rFonts w:ascii="Times New Roman" w:hAnsi="Times New Roman" w:cs="Times New Roman"/>
          <w:sz w:val="26"/>
          <w:szCs w:val="26"/>
        </w:rPr>
        <w:t xml:space="preserve"> Градостроительного кодекса Российской Федерации, размещение которых не предусмотрено генеральным планом </w:t>
      </w:r>
      <w:r w:rsidR="00F05E2A" w:rsidRPr="00F05E2A">
        <w:rPr>
          <w:rFonts w:ascii="Times New Roman" w:hAnsi="Times New Roman" w:cs="Times New Roman"/>
          <w:sz w:val="26"/>
          <w:szCs w:val="26"/>
        </w:rPr>
        <w:t xml:space="preserve">Лесозаводского </w:t>
      </w:r>
      <w:r w:rsidRPr="00F05E2A">
        <w:rPr>
          <w:rFonts w:ascii="Times New Roman" w:hAnsi="Times New Roman" w:cs="Times New Roman"/>
          <w:sz w:val="26"/>
          <w:szCs w:val="26"/>
        </w:rPr>
        <w:t>городского округа;</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полномочия администрации</w:t>
      </w:r>
      <w:r w:rsidR="00F05E2A" w:rsidRPr="00F05E2A">
        <w:rPr>
          <w:rFonts w:ascii="Times New Roman" w:hAnsi="Times New Roman" w:cs="Times New Roman"/>
          <w:sz w:val="26"/>
          <w:szCs w:val="26"/>
        </w:rPr>
        <w:t xml:space="preserve"> Лесозаводского</w:t>
      </w:r>
      <w:r w:rsidRPr="00F05E2A">
        <w:rPr>
          <w:rFonts w:ascii="Times New Roman" w:hAnsi="Times New Roman" w:cs="Times New Roman"/>
          <w:sz w:val="26"/>
          <w:szCs w:val="26"/>
        </w:rPr>
        <w:t xml:space="preserve"> городского округа по утверждению документации перераспределены в соответствии со </w:t>
      </w:r>
      <w:hyperlink r:id="rId32" w:history="1">
        <w:r w:rsidRPr="00F05E2A">
          <w:rPr>
            <w:rFonts w:ascii="Times New Roman" w:hAnsi="Times New Roman" w:cs="Times New Roman"/>
            <w:color w:val="0000FF"/>
            <w:sz w:val="26"/>
            <w:szCs w:val="26"/>
          </w:rPr>
          <w:t>статьей 8.2</w:t>
        </w:r>
      </w:hyperlink>
      <w:r w:rsidRPr="00F05E2A">
        <w:rPr>
          <w:rFonts w:ascii="Times New Roman" w:hAnsi="Times New Roman" w:cs="Times New Roman"/>
          <w:sz w:val="26"/>
          <w:szCs w:val="26"/>
        </w:rPr>
        <w:t xml:space="preserve"> Градостроительного кодекса Российской Федерации в порядке, предусмотренном </w:t>
      </w:r>
      <w:hyperlink r:id="rId33" w:history="1">
        <w:r w:rsidRPr="00F05E2A">
          <w:rPr>
            <w:rFonts w:ascii="Times New Roman" w:hAnsi="Times New Roman" w:cs="Times New Roman"/>
            <w:color w:val="0000FF"/>
            <w:sz w:val="26"/>
            <w:szCs w:val="26"/>
          </w:rPr>
          <w:t>частью 1.2 статьи 17</w:t>
        </w:r>
      </w:hyperlink>
      <w:r w:rsidRPr="00F05E2A">
        <w:rPr>
          <w:rFonts w:ascii="Times New Roman" w:hAnsi="Times New Roman" w:cs="Times New Roman"/>
          <w:sz w:val="26"/>
          <w:szCs w:val="26"/>
        </w:rPr>
        <w:t xml:space="preserve"> Федерального закона от 6 октября 2003 года N 131-ФЗ "Об общих принципах организации местного самоуправления в Российской Федерации".</w:t>
      </w:r>
    </w:p>
    <w:p w:rsidR="00884814" w:rsidRPr="00F05E2A" w:rsidRDefault="00884814">
      <w:pPr>
        <w:pStyle w:val="ConsPlusNormal"/>
        <w:spacing w:before="220"/>
        <w:ind w:firstLine="540"/>
        <w:jc w:val="both"/>
        <w:rPr>
          <w:rFonts w:ascii="Times New Roman" w:hAnsi="Times New Roman" w:cs="Times New Roman"/>
          <w:sz w:val="26"/>
          <w:szCs w:val="26"/>
        </w:rPr>
      </w:pPr>
      <w:bookmarkStart w:id="7" w:name="P156"/>
      <w:bookmarkEnd w:id="7"/>
      <w:r w:rsidRPr="00F05E2A">
        <w:rPr>
          <w:rFonts w:ascii="Times New Roman" w:hAnsi="Times New Roman" w:cs="Times New Roman"/>
          <w:sz w:val="26"/>
          <w:szCs w:val="26"/>
        </w:rPr>
        <w:t>4.3.2. Исчерпывающий перечень оснований для отклонения документации от утверждения и направления ее на доработку:</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отсутствуют или представлены не в полном объеме материалы и документы, необходимые для утверждения документации в соответствии с </w:t>
      </w:r>
      <w:hyperlink w:anchor="P127" w:history="1">
        <w:r w:rsidRPr="00F05E2A">
          <w:rPr>
            <w:rFonts w:ascii="Times New Roman" w:hAnsi="Times New Roman" w:cs="Times New Roman"/>
            <w:color w:val="0000FF"/>
            <w:sz w:val="26"/>
            <w:szCs w:val="26"/>
          </w:rPr>
          <w:t>подпунктом 4.1.1 пункта 4.1</w:t>
        </w:r>
      </w:hyperlink>
      <w:r w:rsidR="005D6B42">
        <w:rPr>
          <w:rFonts w:ascii="Times New Roman" w:hAnsi="Times New Roman" w:cs="Times New Roman"/>
          <w:sz w:val="26"/>
          <w:szCs w:val="26"/>
        </w:rPr>
        <w:t xml:space="preserve"> Порядка</w:t>
      </w:r>
      <w:r w:rsidRPr="00F05E2A">
        <w:rPr>
          <w:rFonts w:ascii="Times New Roman" w:hAnsi="Times New Roman" w:cs="Times New Roman"/>
          <w:sz w:val="26"/>
          <w:szCs w:val="26"/>
        </w:rPr>
        <w:t>;</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состав материалов документации не соответствует:</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а) требованиям к составу </w:t>
      </w:r>
      <w:r w:rsidR="005D6B42">
        <w:rPr>
          <w:rFonts w:ascii="Times New Roman" w:hAnsi="Times New Roman" w:cs="Times New Roman"/>
          <w:sz w:val="26"/>
          <w:szCs w:val="26"/>
        </w:rPr>
        <w:t xml:space="preserve">документации </w:t>
      </w:r>
      <w:r w:rsidRPr="00F05E2A">
        <w:rPr>
          <w:rFonts w:ascii="Times New Roman" w:hAnsi="Times New Roman" w:cs="Times New Roman"/>
          <w:sz w:val="26"/>
          <w:szCs w:val="26"/>
        </w:rPr>
        <w:t xml:space="preserve">проекта планировки территории и (или) проекта межевания территории, определенным соответственно </w:t>
      </w:r>
      <w:hyperlink r:id="rId34" w:history="1">
        <w:r w:rsidRPr="00F05E2A">
          <w:rPr>
            <w:rFonts w:ascii="Times New Roman" w:hAnsi="Times New Roman" w:cs="Times New Roman"/>
            <w:color w:val="0000FF"/>
            <w:sz w:val="26"/>
            <w:szCs w:val="26"/>
          </w:rPr>
          <w:t>статьей 42</w:t>
        </w:r>
      </w:hyperlink>
      <w:r w:rsidRPr="00F05E2A">
        <w:rPr>
          <w:rFonts w:ascii="Times New Roman" w:hAnsi="Times New Roman" w:cs="Times New Roman"/>
          <w:sz w:val="26"/>
          <w:szCs w:val="26"/>
        </w:rPr>
        <w:t xml:space="preserve"> и </w:t>
      </w:r>
      <w:hyperlink r:id="rId35" w:history="1">
        <w:r w:rsidRPr="00F05E2A">
          <w:rPr>
            <w:rFonts w:ascii="Times New Roman" w:hAnsi="Times New Roman" w:cs="Times New Roman"/>
            <w:color w:val="0000FF"/>
            <w:sz w:val="26"/>
            <w:szCs w:val="26"/>
          </w:rPr>
          <w:t>статьей 43</w:t>
        </w:r>
      </w:hyperlink>
      <w:r w:rsidRPr="00F05E2A">
        <w:rPr>
          <w:rFonts w:ascii="Times New Roman" w:hAnsi="Times New Roman" w:cs="Times New Roman"/>
          <w:sz w:val="26"/>
          <w:szCs w:val="26"/>
        </w:rPr>
        <w:t xml:space="preserve"> Градостроительного кодекса Российской Федерации;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б) требованиям согласованного уполномоченным органом задания на подготовку проекта планировки территории;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в) требованиям согласованного уполномоченным органом задания на выполнение инженерных изысканий;</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несоответствие документации требованиям, указанным в </w:t>
      </w:r>
      <w:hyperlink r:id="rId36" w:history="1">
        <w:r w:rsidRPr="00F05E2A">
          <w:rPr>
            <w:rFonts w:ascii="Times New Roman" w:hAnsi="Times New Roman" w:cs="Times New Roman"/>
            <w:color w:val="0000FF"/>
            <w:sz w:val="26"/>
            <w:szCs w:val="26"/>
          </w:rPr>
          <w:t>части 10 статьи 45</w:t>
        </w:r>
      </w:hyperlink>
      <w:r w:rsidRPr="00F05E2A">
        <w:rPr>
          <w:rFonts w:ascii="Times New Roman" w:hAnsi="Times New Roman" w:cs="Times New Roman"/>
          <w:sz w:val="26"/>
          <w:szCs w:val="26"/>
        </w:rPr>
        <w:t xml:space="preserve"> Градостроительного кодекса Российской Федерации.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4.4. Проекты</w:t>
      </w:r>
      <w:r w:rsidR="005D6B42">
        <w:rPr>
          <w:rFonts w:ascii="Times New Roman" w:hAnsi="Times New Roman" w:cs="Times New Roman"/>
          <w:sz w:val="26"/>
          <w:szCs w:val="26"/>
        </w:rPr>
        <w:t xml:space="preserve"> документации</w:t>
      </w:r>
      <w:r w:rsidRPr="00F05E2A">
        <w:rPr>
          <w:rFonts w:ascii="Times New Roman" w:hAnsi="Times New Roman" w:cs="Times New Roman"/>
          <w:sz w:val="26"/>
          <w:szCs w:val="26"/>
        </w:rPr>
        <w:t>, подготовленные в составе документации, до их утверждения подлежат обязательному рассмотрению на общественных обсуждениях или публичных слушаниях.</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4.5. Срок проведения общественных обсуждений или публичных слушаний со дня оповещения жителей о времени и месте их проведения до дня опубликования заключения о результатах общественных обсуждений или публичных слушаний не может быть менее одного месяца и не более трех месяцев.</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lastRenderedPageBreak/>
        <w:t>4.6. Заключение о результатах общественных обсуждений или публичных слушаний по проектам планировки и проектам межевания подлежит опубликованию и размещению на официальном сайте администрации</w:t>
      </w:r>
      <w:r w:rsidR="00F05E2A" w:rsidRPr="00F05E2A">
        <w:rPr>
          <w:rFonts w:ascii="Times New Roman" w:hAnsi="Times New Roman" w:cs="Times New Roman"/>
          <w:sz w:val="26"/>
          <w:szCs w:val="26"/>
        </w:rPr>
        <w:t xml:space="preserve"> Лесозаводского</w:t>
      </w:r>
      <w:r w:rsidRPr="00F05E2A">
        <w:rPr>
          <w:rFonts w:ascii="Times New Roman" w:hAnsi="Times New Roman" w:cs="Times New Roman"/>
          <w:sz w:val="26"/>
          <w:szCs w:val="26"/>
        </w:rPr>
        <w:t xml:space="preserve"> городского округа.</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4.7. Не позднее чем </w:t>
      </w:r>
      <w:r w:rsidRPr="005D6B42">
        <w:rPr>
          <w:rFonts w:ascii="Times New Roman" w:hAnsi="Times New Roman" w:cs="Times New Roman"/>
          <w:color w:val="FF0000"/>
          <w:sz w:val="26"/>
          <w:szCs w:val="26"/>
        </w:rPr>
        <w:t xml:space="preserve">через пятнадцать дней </w:t>
      </w:r>
      <w:r w:rsidRPr="00F05E2A">
        <w:rPr>
          <w:rFonts w:ascii="Times New Roman" w:hAnsi="Times New Roman" w:cs="Times New Roman"/>
          <w:sz w:val="26"/>
          <w:szCs w:val="26"/>
        </w:rPr>
        <w:t>со дня проведения общественных обсуждений или публичных слушаний уполномоченный орган осуществляет подготовку и направление на подпись главе</w:t>
      </w:r>
      <w:r w:rsidR="00F05E2A" w:rsidRPr="00F05E2A">
        <w:rPr>
          <w:rFonts w:ascii="Times New Roman" w:hAnsi="Times New Roman" w:cs="Times New Roman"/>
          <w:sz w:val="26"/>
          <w:szCs w:val="26"/>
        </w:rPr>
        <w:t xml:space="preserve"> Лесозаводского</w:t>
      </w:r>
      <w:r w:rsidRPr="00F05E2A">
        <w:rPr>
          <w:rFonts w:ascii="Times New Roman" w:hAnsi="Times New Roman" w:cs="Times New Roman"/>
          <w:sz w:val="26"/>
          <w:szCs w:val="26"/>
        </w:rPr>
        <w:t xml:space="preserve"> городско</w:t>
      </w:r>
      <w:r w:rsidR="005D6B42">
        <w:rPr>
          <w:rFonts w:ascii="Times New Roman" w:hAnsi="Times New Roman" w:cs="Times New Roman"/>
          <w:sz w:val="26"/>
          <w:szCs w:val="26"/>
        </w:rPr>
        <w:t>го округа проекта постановления</w:t>
      </w:r>
      <w:r w:rsidRPr="00F05E2A">
        <w:rPr>
          <w:rFonts w:ascii="Times New Roman" w:hAnsi="Times New Roman" w:cs="Times New Roman"/>
          <w:sz w:val="26"/>
          <w:szCs w:val="26"/>
        </w:rPr>
        <w:t xml:space="preserve"> администрации </w:t>
      </w:r>
      <w:r w:rsidR="00F05E2A" w:rsidRPr="00F05E2A">
        <w:rPr>
          <w:rFonts w:ascii="Times New Roman" w:hAnsi="Times New Roman" w:cs="Times New Roman"/>
          <w:sz w:val="26"/>
          <w:szCs w:val="26"/>
        </w:rPr>
        <w:t xml:space="preserve">Лесозаводского </w:t>
      </w:r>
      <w:r w:rsidRPr="00F05E2A">
        <w:rPr>
          <w:rFonts w:ascii="Times New Roman" w:hAnsi="Times New Roman" w:cs="Times New Roman"/>
          <w:sz w:val="26"/>
          <w:szCs w:val="26"/>
        </w:rPr>
        <w:t>городского округа об утверждении документации.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В случае отказа в утверждении документации, уполномоченный орган осуществляет подготовку и направление заявителю письма об отклонении данной документации от утверждения и направлении ее на доработку.</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4.8. В соответствии с </w:t>
      </w:r>
      <w:hyperlink r:id="rId37" w:history="1">
        <w:r w:rsidRPr="00F05E2A">
          <w:rPr>
            <w:rFonts w:ascii="Times New Roman" w:hAnsi="Times New Roman" w:cs="Times New Roman"/>
            <w:color w:val="0000FF"/>
            <w:sz w:val="26"/>
            <w:szCs w:val="26"/>
          </w:rPr>
          <w:t>частью 13.1 статьи 45</w:t>
        </w:r>
      </w:hyperlink>
      <w:r w:rsidRPr="00F05E2A">
        <w:rPr>
          <w:rFonts w:ascii="Times New Roman" w:hAnsi="Times New Roman" w:cs="Times New Roman"/>
          <w:sz w:val="26"/>
          <w:szCs w:val="26"/>
        </w:rPr>
        <w:t xml:space="preserve"> Градостроительного кодекса Российской Федерации администрация</w:t>
      </w:r>
      <w:r w:rsidR="00F05E2A" w:rsidRPr="00F05E2A">
        <w:rPr>
          <w:rFonts w:ascii="Times New Roman" w:hAnsi="Times New Roman" w:cs="Times New Roman"/>
          <w:sz w:val="26"/>
          <w:szCs w:val="26"/>
        </w:rPr>
        <w:t xml:space="preserve"> Лесозаводского</w:t>
      </w:r>
      <w:r w:rsidRPr="00F05E2A">
        <w:rPr>
          <w:rFonts w:ascii="Times New Roman" w:hAnsi="Times New Roman" w:cs="Times New Roman"/>
          <w:sz w:val="26"/>
          <w:szCs w:val="26"/>
        </w:rPr>
        <w:t xml:space="preserve"> городского округа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w:t>
      </w:r>
      <w:r w:rsidRPr="005D6B42">
        <w:rPr>
          <w:rFonts w:ascii="Times New Roman" w:hAnsi="Times New Roman" w:cs="Times New Roman"/>
          <w:color w:val="FF0000"/>
          <w:sz w:val="26"/>
          <w:szCs w:val="26"/>
        </w:rPr>
        <w:t xml:space="preserve">десяти дней </w:t>
      </w:r>
      <w:r w:rsidRPr="00F05E2A">
        <w:rPr>
          <w:rFonts w:ascii="Times New Roman" w:hAnsi="Times New Roman" w:cs="Times New Roman"/>
          <w:sz w:val="26"/>
          <w:szCs w:val="26"/>
        </w:rPr>
        <w:t>принимает решение об утверждении документации или об отклонении такой документации и о направлении ее на доработку с учетом указанных протокола и заключения.</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 xml:space="preserve">4.9. Утвержденная документация (проекты планировки территории и проекты межевания территории) подлежит официальному опубликованию в течение </w:t>
      </w:r>
      <w:r w:rsidRPr="005D6B42">
        <w:rPr>
          <w:rFonts w:ascii="Times New Roman" w:hAnsi="Times New Roman" w:cs="Times New Roman"/>
          <w:color w:val="FF0000"/>
          <w:sz w:val="26"/>
          <w:szCs w:val="26"/>
        </w:rPr>
        <w:t xml:space="preserve">семи </w:t>
      </w:r>
      <w:r w:rsidRPr="00F05E2A">
        <w:rPr>
          <w:rFonts w:ascii="Times New Roman" w:hAnsi="Times New Roman" w:cs="Times New Roman"/>
          <w:sz w:val="26"/>
          <w:szCs w:val="26"/>
        </w:rPr>
        <w:t>дней со дня утверждения указанной документации и размещается на официальном сайте муниципального образования в сети "Интернет".</w:t>
      </w:r>
    </w:p>
    <w:p w:rsidR="00884814" w:rsidRPr="00F05E2A" w:rsidRDefault="00884814" w:rsidP="00F05E2A">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Утвержденные, принятые, согласованные или выданные администрацией</w:t>
      </w:r>
      <w:r w:rsidR="00F05E2A" w:rsidRPr="00F05E2A">
        <w:rPr>
          <w:rFonts w:ascii="Times New Roman" w:hAnsi="Times New Roman" w:cs="Times New Roman"/>
          <w:sz w:val="26"/>
          <w:szCs w:val="26"/>
        </w:rPr>
        <w:t xml:space="preserve"> Лесозаводского</w:t>
      </w:r>
      <w:r w:rsidRPr="00F05E2A">
        <w:rPr>
          <w:rFonts w:ascii="Times New Roman" w:hAnsi="Times New Roman" w:cs="Times New Roman"/>
          <w:sz w:val="26"/>
          <w:szCs w:val="26"/>
        </w:rPr>
        <w:t xml:space="preserve"> городского округа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размещаются уполномоченным органом в указанных системах </w:t>
      </w:r>
      <w:r w:rsidRPr="005D6B42">
        <w:rPr>
          <w:rFonts w:ascii="Times New Roman" w:hAnsi="Times New Roman" w:cs="Times New Roman"/>
          <w:color w:val="FF0000"/>
          <w:sz w:val="26"/>
          <w:szCs w:val="26"/>
        </w:rPr>
        <w:t xml:space="preserve">в течение десяти </w:t>
      </w:r>
      <w:r w:rsidRPr="00F05E2A">
        <w:rPr>
          <w:rFonts w:ascii="Times New Roman" w:hAnsi="Times New Roman" w:cs="Times New Roman"/>
          <w:sz w:val="26"/>
          <w:szCs w:val="26"/>
        </w:rPr>
        <w:t>рабочих дней со дня их ут</w:t>
      </w:r>
      <w:r w:rsidR="00F05E2A" w:rsidRPr="00F05E2A">
        <w:rPr>
          <w:rFonts w:ascii="Times New Roman" w:hAnsi="Times New Roman" w:cs="Times New Roman"/>
          <w:sz w:val="26"/>
          <w:szCs w:val="26"/>
        </w:rPr>
        <w:t>вержде</w:t>
      </w:r>
      <w:r w:rsidR="005D6B42">
        <w:rPr>
          <w:rFonts w:ascii="Times New Roman" w:hAnsi="Times New Roman" w:cs="Times New Roman"/>
          <w:sz w:val="26"/>
          <w:szCs w:val="26"/>
        </w:rPr>
        <w:t>ния, принятия и</w:t>
      </w:r>
      <w:r w:rsidR="00F05E2A" w:rsidRPr="00F05E2A">
        <w:rPr>
          <w:rFonts w:ascii="Times New Roman" w:hAnsi="Times New Roman" w:cs="Times New Roman"/>
          <w:sz w:val="26"/>
          <w:szCs w:val="26"/>
        </w:rPr>
        <w:t xml:space="preserve"> выдачи.</w:t>
      </w:r>
    </w:p>
    <w:p w:rsidR="00884814" w:rsidRPr="00F05E2A" w:rsidRDefault="00884814">
      <w:pPr>
        <w:pStyle w:val="ConsPlusNormal"/>
        <w:spacing w:before="220"/>
        <w:ind w:firstLine="540"/>
        <w:jc w:val="both"/>
        <w:rPr>
          <w:rFonts w:ascii="Times New Roman" w:hAnsi="Times New Roman" w:cs="Times New Roman"/>
          <w:sz w:val="26"/>
          <w:szCs w:val="26"/>
        </w:rPr>
      </w:pPr>
      <w:bookmarkStart w:id="8" w:name="P179"/>
      <w:bookmarkEnd w:id="8"/>
      <w:r w:rsidRPr="00F05E2A">
        <w:rPr>
          <w:rFonts w:ascii="Times New Roman" w:hAnsi="Times New Roman" w:cs="Times New Roman"/>
          <w:sz w:val="26"/>
          <w:szCs w:val="26"/>
        </w:rPr>
        <w:t xml:space="preserve">4.10. Документация, которая подготовлена в целях размещения объекта федерального значения, объекта регионального значения или в целях размещения иного объекта в границах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до ее утверждения подлежит согласованию с администрацией </w:t>
      </w:r>
      <w:r w:rsidR="005D6B42">
        <w:rPr>
          <w:rFonts w:ascii="Times New Roman" w:hAnsi="Times New Roman" w:cs="Times New Roman"/>
          <w:sz w:val="26"/>
          <w:szCs w:val="26"/>
        </w:rPr>
        <w:t xml:space="preserve">Лесозаводского </w:t>
      </w:r>
      <w:r w:rsidRPr="00F05E2A">
        <w:rPr>
          <w:rFonts w:ascii="Times New Roman" w:hAnsi="Times New Roman" w:cs="Times New Roman"/>
          <w:sz w:val="26"/>
          <w:szCs w:val="26"/>
        </w:rPr>
        <w:t xml:space="preserve">городского округа, за исключением случая, предусмотренного </w:t>
      </w:r>
      <w:hyperlink r:id="rId38" w:history="1">
        <w:r w:rsidRPr="00F05E2A">
          <w:rPr>
            <w:rFonts w:ascii="Times New Roman" w:hAnsi="Times New Roman" w:cs="Times New Roman"/>
            <w:color w:val="0000FF"/>
            <w:sz w:val="26"/>
            <w:szCs w:val="26"/>
          </w:rPr>
          <w:t>частью 22 статьи 45</w:t>
        </w:r>
      </w:hyperlink>
      <w:r w:rsidRPr="00F05E2A">
        <w:rPr>
          <w:rFonts w:ascii="Times New Roman" w:hAnsi="Times New Roman" w:cs="Times New Roman"/>
          <w:sz w:val="26"/>
          <w:szCs w:val="26"/>
        </w:rPr>
        <w:t xml:space="preserve"> Градостроительного кодекса Российской Федерации.</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4.10.1.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884814" w:rsidRPr="00F05E2A" w:rsidRDefault="00884814" w:rsidP="00F05E2A">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lastRenderedPageBreak/>
        <w:t xml:space="preserve">4.11. В течение </w:t>
      </w:r>
      <w:r w:rsidRPr="005D6B42">
        <w:rPr>
          <w:rFonts w:ascii="Times New Roman" w:hAnsi="Times New Roman" w:cs="Times New Roman"/>
          <w:color w:val="FF0000"/>
          <w:sz w:val="26"/>
          <w:szCs w:val="26"/>
        </w:rPr>
        <w:t xml:space="preserve">тридцати дней </w:t>
      </w:r>
      <w:r w:rsidRPr="00F05E2A">
        <w:rPr>
          <w:rFonts w:ascii="Times New Roman" w:hAnsi="Times New Roman" w:cs="Times New Roman"/>
          <w:sz w:val="26"/>
          <w:szCs w:val="26"/>
        </w:rPr>
        <w:t>со дня получения документации</w:t>
      </w:r>
      <w:r w:rsidR="005D6B42">
        <w:rPr>
          <w:rFonts w:ascii="Times New Roman" w:hAnsi="Times New Roman" w:cs="Times New Roman"/>
          <w:sz w:val="26"/>
          <w:szCs w:val="26"/>
        </w:rPr>
        <w:t>,</w:t>
      </w:r>
      <w:r w:rsidRPr="00F05E2A">
        <w:rPr>
          <w:rFonts w:ascii="Times New Roman" w:hAnsi="Times New Roman" w:cs="Times New Roman"/>
          <w:sz w:val="26"/>
          <w:szCs w:val="26"/>
        </w:rPr>
        <w:t xml:space="preserve"> указанной в </w:t>
      </w:r>
      <w:hyperlink w:anchor="P179" w:history="1">
        <w:r w:rsidRPr="00F05E2A">
          <w:rPr>
            <w:rFonts w:ascii="Times New Roman" w:hAnsi="Times New Roman" w:cs="Times New Roman"/>
            <w:color w:val="0000FF"/>
            <w:sz w:val="26"/>
            <w:szCs w:val="26"/>
          </w:rPr>
          <w:t>пункте 4.10</w:t>
        </w:r>
      </w:hyperlink>
      <w:r w:rsidRPr="00F05E2A">
        <w:rPr>
          <w:rFonts w:ascii="Times New Roman" w:hAnsi="Times New Roman" w:cs="Times New Roman"/>
          <w:sz w:val="26"/>
          <w:szCs w:val="26"/>
        </w:rPr>
        <w:t xml:space="preserve"> глава</w:t>
      </w:r>
      <w:r w:rsidR="005D6B42">
        <w:rPr>
          <w:rFonts w:ascii="Times New Roman" w:hAnsi="Times New Roman" w:cs="Times New Roman"/>
          <w:sz w:val="26"/>
          <w:szCs w:val="26"/>
        </w:rPr>
        <w:t xml:space="preserve"> Лесозаводского</w:t>
      </w:r>
      <w:r w:rsidRPr="00F05E2A">
        <w:rPr>
          <w:rFonts w:ascii="Times New Roman" w:hAnsi="Times New Roman" w:cs="Times New Roman"/>
          <w:sz w:val="26"/>
          <w:szCs w:val="26"/>
        </w:rPr>
        <w:t xml:space="preserve"> городского округа направляет в орган, уполномоченный на утверждение такой документации, согласование такой документац</w:t>
      </w:r>
      <w:r w:rsidR="00F05E2A" w:rsidRPr="00F05E2A">
        <w:rPr>
          <w:rFonts w:ascii="Times New Roman" w:hAnsi="Times New Roman" w:cs="Times New Roman"/>
          <w:sz w:val="26"/>
          <w:szCs w:val="26"/>
        </w:rPr>
        <w:t>ии или отказ в ее согласовании.</w:t>
      </w:r>
    </w:p>
    <w:p w:rsidR="00884814" w:rsidRPr="00F05E2A" w:rsidRDefault="00884814">
      <w:pPr>
        <w:pStyle w:val="ConsPlusNormal"/>
        <w:spacing w:before="220"/>
        <w:ind w:firstLine="540"/>
        <w:jc w:val="both"/>
        <w:rPr>
          <w:rFonts w:ascii="Times New Roman" w:hAnsi="Times New Roman" w:cs="Times New Roman"/>
          <w:sz w:val="26"/>
          <w:szCs w:val="26"/>
        </w:rPr>
      </w:pPr>
      <w:bookmarkStart w:id="9" w:name="P185"/>
      <w:bookmarkEnd w:id="9"/>
      <w:r w:rsidRPr="00F05E2A">
        <w:rPr>
          <w:rFonts w:ascii="Times New Roman" w:hAnsi="Times New Roman" w:cs="Times New Roman"/>
          <w:sz w:val="26"/>
          <w:szCs w:val="26"/>
        </w:rPr>
        <w:t>4.12. Отказ в согласовании документации допускается по следующим основаниям:</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4.12.1.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884814" w:rsidRPr="00F05E2A" w:rsidRDefault="00884814">
      <w:pPr>
        <w:pStyle w:val="ConsPlusNormal"/>
        <w:spacing w:before="220"/>
        <w:ind w:firstLine="540"/>
        <w:jc w:val="both"/>
        <w:rPr>
          <w:rFonts w:ascii="Times New Roman" w:hAnsi="Times New Roman" w:cs="Times New Roman"/>
          <w:sz w:val="26"/>
          <w:szCs w:val="26"/>
        </w:rPr>
      </w:pPr>
      <w:r w:rsidRPr="00F05E2A">
        <w:rPr>
          <w:rFonts w:ascii="Times New Roman" w:hAnsi="Times New Roman" w:cs="Times New Roman"/>
          <w:sz w:val="26"/>
          <w:szCs w:val="26"/>
        </w:rPr>
        <w:t>4.12.2.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Normal"/>
        <w:jc w:val="both"/>
        <w:rPr>
          <w:rFonts w:ascii="Times New Roman" w:hAnsi="Times New Roman" w:cs="Times New Roman"/>
          <w:sz w:val="26"/>
          <w:szCs w:val="26"/>
        </w:rPr>
      </w:pPr>
    </w:p>
    <w:p w:rsidR="00651F43" w:rsidRPr="00F05E2A" w:rsidRDefault="00651F43">
      <w:pPr>
        <w:pStyle w:val="ConsPlusNormal"/>
        <w:jc w:val="both"/>
        <w:rPr>
          <w:rFonts w:ascii="Times New Roman" w:hAnsi="Times New Roman" w:cs="Times New Roman"/>
          <w:sz w:val="26"/>
          <w:szCs w:val="26"/>
        </w:rPr>
      </w:pPr>
    </w:p>
    <w:p w:rsidR="00651F43" w:rsidRPr="00F05E2A" w:rsidRDefault="00651F43">
      <w:pPr>
        <w:pStyle w:val="ConsPlusNormal"/>
        <w:jc w:val="both"/>
        <w:rPr>
          <w:rFonts w:ascii="Times New Roman" w:hAnsi="Times New Roman" w:cs="Times New Roman"/>
          <w:sz w:val="26"/>
          <w:szCs w:val="26"/>
        </w:rPr>
      </w:pPr>
    </w:p>
    <w:p w:rsidR="00651F43" w:rsidRPr="00F05E2A" w:rsidRDefault="00651F43">
      <w:pPr>
        <w:pStyle w:val="ConsPlusNormal"/>
        <w:jc w:val="both"/>
        <w:rPr>
          <w:rFonts w:ascii="Times New Roman" w:hAnsi="Times New Roman" w:cs="Times New Roman"/>
          <w:sz w:val="26"/>
          <w:szCs w:val="26"/>
        </w:rPr>
      </w:pPr>
    </w:p>
    <w:p w:rsidR="00651F43" w:rsidRPr="00F05E2A" w:rsidRDefault="00651F43">
      <w:pPr>
        <w:pStyle w:val="ConsPlusNormal"/>
        <w:jc w:val="both"/>
        <w:rPr>
          <w:rFonts w:ascii="Times New Roman" w:hAnsi="Times New Roman" w:cs="Times New Roman"/>
          <w:sz w:val="26"/>
          <w:szCs w:val="26"/>
        </w:rPr>
      </w:pPr>
    </w:p>
    <w:p w:rsidR="00651F43" w:rsidRPr="00F05E2A" w:rsidRDefault="00651F43">
      <w:pPr>
        <w:pStyle w:val="ConsPlusNormal"/>
        <w:jc w:val="both"/>
        <w:rPr>
          <w:rFonts w:ascii="Times New Roman" w:hAnsi="Times New Roman" w:cs="Times New Roman"/>
          <w:sz w:val="26"/>
          <w:szCs w:val="26"/>
        </w:rPr>
      </w:pPr>
    </w:p>
    <w:p w:rsidR="00651F43" w:rsidRPr="00F05E2A" w:rsidRDefault="00651F43">
      <w:pPr>
        <w:pStyle w:val="ConsPlusNormal"/>
        <w:jc w:val="both"/>
        <w:rPr>
          <w:rFonts w:ascii="Times New Roman" w:hAnsi="Times New Roman" w:cs="Times New Roman"/>
          <w:sz w:val="26"/>
          <w:szCs w:val="26"/>
        </w:rPr>
      </w:pPr>
    </w:p>
    <w:p w:rsidR="00651F43" w:rsidRPr="00F05E2A" w:rsidRDefault="00651F43">
      <w:pPr>
        <w:pStyle w:val="ConsPlusNormal"/>
        <w:jc w:val="both"/>
        <w:rPr>
          <w:rFonts w:ascii="Times New Roman" w:hAnsi="Times New Roman" w:cs="Times New Roman"/>
          <w:sz w:val="26"/>
          <w:szCs w:val="26"/>
        </w:rPr>
      </w:pPr>
    </w:p>
    <w:p w:rsidR="00651F43" w:rsidRPr="00F05E2A" w:rsidRDefault="00651F43">
      <w:pPr>
        <w:pStyle w:val="ConsPlusNormal"/>
        <w:jc w:val="both"/>
        <w:rPr>
          <w:rFonts w:ascii="Times New Roman" w:hAnsi="Times New Roman" w:cs="Times New Roman"/>
          <w:sz w:val="26"/>
          <w:szCs w:val="26"/>
        </w:rPr>
      </w:pPr>
    </w:p>
    <w:p w:rsidR="00651F43" w:rsidRPr="00F05E2A" w:rsidRDefault="00651F43">
      <w:pPr>
        <w:pStyle w:val="ConsPlusNormal"/>
        <w:jc w:val="both"/>
        <w:rPr>
          <w:rFonts w:ascii="Times New Roman" w:hAnsi="Times New Roman" w:cs="Times New Roman"/>
          <w:sz w:val="26"/>
          <w:szCs w:val="26"/>
        </w:rPr>
      </w:pPr>
    </w:p>
    <w:p w:rsidR="00884814" w:rsidRPr="00F05E2A" w:rsidRDefault="00884814">
      <w:pPr>
        <w:pStyle w:val="ConsPlusNormal"/>
        <w:jc w:val="both"/>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Default="00F05E2A" w:rsidP="00846FA7">
      <w:pPr>
        <w:pStyle w:val="ConsPlusNormal"/>
        <w:tabs>
          <w:tab w:val="left" w:pos="5820"/>
        </w:tabs>
        <w:jc w:val="both"/>
        <w:outlineLvl w:val="0"/>
        <w:rPr>
          <w:rFonts w:ascii="Times New Roman" w:hAnsi="Times New Roman" w:cs="Times New Roman"/>
          <w:sz w:val="26"/>
          <w:szCs w:val="26"/>
        </w:rPr>
      </w:pPr>
      <w:bookmarkStart w:id="10" w:name="_GoBack"/>
      <w:bookmarkEnd w:id="10"/>
    </w:p>
    <w:p w:rsidR="00846FA7" w:rsidRPr="00F05E2A" w:rsidRDefault="00846FA7" w:rsidP="00846FA7">
      <w:pPr>
        <w:pStyle w:val="ConsPlusNormal"/>
        <w:tabs>
          <w:tab w:val="left" w:pos="5820"/>
        </w:tabs>
        <w:jc w:val="both"/>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884814" w:rsidRPr="00846FA7" w:rsidRDefault="00884814">
      <w:pPr>
        <w:pStyle w:val="ConsPlusNormal"/>
        <w:jc w:val="right"/>
        <w:outlineLvl w:val="0"/>
        <w:rPr>
          <w:rFonts w:ascii="Times New Roman" w:hAnsi="Times New Roman" w:cs="Times New Roman"/>
          <w:szCs w:val="22"/>
        </w:rPr>
      </w:pPr>
      <w:r w:rsidRPr="00846FA7">
        <w:rPr>
          <w:rFonts w:ascii="Times New Roman" w:hAnsi="Times New Roman" w:cs="Times New Roman"/>
          <w:szCs w:val="22"/>
        </w:rPr>
        <w:t>Приложение N 1</w:t>
      </w:r>
    </w:p>
    <w:p w:rsidR="00884814" w:rsidRPr="00846FA7" w:rsidRDefault="00884814" w:rsidP="00651F43">
      <w:pPr>
        <w:pStyle w:val="ConsPlusNormal"/>
        <w:jc w:val="right"/>
        <w:rPr>
          <w:rFonts w:ascii="Times New Roman" w:hAnsi="Times New Roman" w:cs="Times New Roman"/>
          <w:szCs w:val="22"/>
        </w:rPr>
      </w:pPr>
      <w:r w:rsidRPr="00846FA7">
        <w:rPr>
          <w:rFonts w:ascii="Times New Roman" w:hAnsi="Times New Roman" w:cs="Times New Roman"/>
          <w:szCs w:val="22"/>
        </w:rPr>
        <w:t>к Положению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340"/>
        <w:gridCol w:w="1689"/>
        <w:gridCol w:w="3300"/>
      </w:tblGrid>
      <w:tr w:rsidR="00884814" w:rsidRPr="00846FA7">
        <w:tc>
          <w:tcPr>
            <w:tcW w:w="4088" w:type="dxa"/>
            <w:gridSpan w:val="2"/>
            <w:vMerge w:val="restart"/>
            <w:tcBorders>
              <w:top w:val="nil"/>
              <w:left w:val="nil"/>
              <w:bottom w:val="nil"/>
              <w:right w:val="nil"/>
            </w:tcBorders>
          </w:tcPr>
          <w:p w:rsidR="00884814" w:rsidRPr="00846FA7" w:rsidRDefault="00884814">
            <w:pPr>
              <w:pStyle w:val="ConsPlusNormal"/>
              <w:rPr>
                <w:rFonts w:ascii="Times New Roman" w:hAnsi="Times New Roman" w:cs="Times New Roman"/>
                <w:szCs w:val="22"/>
              </w:rPr>
            </w:pPr>
          </w:p>
        </w:tc>
        <w:tc>
          <w:tcPr>
            <w:tcW w:w="4989" w:type="dxa"/>
            <w:gridSpan w:val="2"/>
            <w:tcBorders>
              <w:top w:val="nil"/>
              <w:left w:val="nil"/>
              <w:bottom w:val="nil"/>
              <w:right w:val="nil"/>
            </w:tcBorders>
          </w:tcPr>
          <w:p w:rsidR="00884814" w:rsidRPr="00846FA7" w:rsidRDefault="00810B28">
            <w:pPr>
              <w:pStyle w:val="ConsPlusNormal"/>
              <w:rPr>
                <w:rFonts w:ascii="Times New Roman" w:hAnsi="Times New Roman" w:cs="Times New Roman"/>
                <w:szCs w:val="22"/>
              </w:rPr>
            </w:pPr>
            <w:r>
              <w:rPr>
                <w:rFonts w:ascii="Times New Roman" w:hAnsi="Times New Roman" w:cs="Times New Roman"/>
                <w:szCs w:val="22"/>
              </w:rPr>
              <w:t>В Управление имущественных отношений ЛГО</w:t>
            </w:r>
          </w:p>
        </w:tc>
      </w:tr>
      <w:tr w:rsidR="00884814" w:rsidRPr="00846FA7">
        <w:tc>
          <w:tcPr>
            <w:tcW w:w="4088" w:type="dxa"/>
            <w:gridSpan w:val="2"/>
            <w:vMerge/>
            <w:tcBorders>
              <w:top w:val="nil"/>
              <w:left w:val="nil"/>
              <w:bottom w:val="nil"/>
              <w:right w:val="nil"/>
            </w:tcBorders>
          </w:tcPr>
          <w:p w:rsidR="00884814" w:rsidRPr="00846FA7" w:rsidRDefault="00884814">
            <w:pPr>
              <w:rPr>
                <w:sz w:val="22"/>
                <w:szCs w:val="22"/>
              </w:rPr>
            </w:pPr>
          </w:p>
        </w:tc>
        <w:tc>
          <w:tcPr>
            <w:tcW w:w="4989" w:type="dxa"/>
            <w:gridSpan w:val="2"/>
            <w:tcBorders>
              <w:top w:val="nil"/>
              <w:left w:val="nil"/>
              <w:bottom w:val="nil"/>
              <w:right w:val="nil"/>
            </w:tcBorders>
          </w:tcPr>
          <w:p w:rsidR="00884814" w:rsidRPr="00846FA7" w:rsidRDefault="00884814">
            <w:pPr>
              <w:pStyle w:val="ConsPlusNormal"/>
              <w:rPr>
                <w:rFonts w:ascii="Times New Roman" w:hAnsi="Times New Roman" w:cs="Times New Roman"/>
                <w:szCs w:val="22"/>
              </w:rPr>
            </w:pPr>
            <w:proofErr w:type="gramStart"/>
            <w:r w:rsidRPr="00846FA7">
              <w:rPr>
                <w:rFonts w:ascii="Times New Roman" w:hAnsi="Times New Roman" w:cs="Times New Roman"/>
                <w:szCs w:val="22"/>
              </w:rPr>
              <w:t>Заявитель:_</w:t>
            </w:r>
            <w:proofErr w:type="gramEnd"/>
            <w:r w:rsidRPr="00846FA7">
              <w:rPr>
                <w:rFonts w:ascii="Times New Roman" w:hAnsi="Times New Roman" w:cs="Times New Roman"/>
                <w:szCs w:val="22"/>
              </w:rPr>
              <w:t>_____________________________</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(Ф.И.О. заявителя</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(если заявителем является физическое лицо);</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полное наименование юридического лица</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(если заявителем является юридическое лицо),</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Ф.И.О. представителя заявителя с указанием</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представляемого физического/юридического</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лица в соответствии с доверенностью</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(в случае обращения представителя заявителя)</w:t>
            </w:r>
          </w:p>
        </w:tc>
      </w:tr>
      <w:tr w:rsidR="00884814" w:rsidRPr="00846FA7">
        <w:tc>
          <w:tcPr>
            <w:tcW w:w="4088" w:type="dxa"/>
            <w:gridSpan w:val="2"/>
            <w:vMerge/>
            <w:tcBorders>
              <w:top w:val="nil"/>
              <w:left w:val="nil"/>
              <w:bottom w:val="nil"/>
              <w:right w:val="nil"/>
            </w:tcBorders>
          </w:tcPr>
          <w:p w:rsidR="00884814" w:rsidRPr="00846FA7" w:rsidRDefault="00884814">
            <w:pPr>
              <w:rPr>
                <w:sz w:val="22"/>
                <w:szCs w:val="22"/>
              </w:rPr>
            </w:pPr>
          </w:p>
        </w:tc>
        <w:tc>
          <w:tcPr>
            <w:tcW w:w="4989" w:type="dxa"/>
            <w:gridSpan w:val="2"/>
            <w:tcBorders>
              <w:top w:val="nil"/>
              <w:left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Реквизиты документа, удостоверяющего личность</w:t>
            </w:r>
          </w:p>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_______________________________________</w:t>
            </w:r>
          </w:p>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_______________________________________</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(наименование документа, серия, номер,</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кем выдан, когда выдан)</w:t>
            </w:r>
          </w:p>
        </w:tc>
      </w:tr>
      <w:tr w:rsidR="00884814" w:rsidRPr="00846FA7">
        <w:tc>
          <w:tcPr>
            <w:tcW w:w="4088" w:type="dxa"/>
            <w:gridSpan w:val="2"/>
            <w:vMerge/>
            <w:tcBorders>
              <w:top w:val="nil"/>
              <w:left w:val="nil"/>
              <w:bottom w:val="nil"/>
              <w:right w:val="nil"/>
            </w:tcBorders>
          </w:tcPr>
          <w:p w:rsidR="00884814" w:rsidRPr="00846FA7" w:rsidRDefault="00884814">
            <w:pPr>
              <w:rPr>
                <w:sz w:val="22"/>
                <w:szCs w:val="22"/>
              </w:rPr>
            </w:pPr>
          </w:p>
        </w:tc>
        <w:tc>
          <w:tcPr>
            <w:tcW w:w="4989" w:type="dxa"/>
            <w:gridSpan w:val="2"/>
            <w:tcBorders>
              <w:top w:val="nil"/>
              <w:left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адрес: _________________________________</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адрес фактического проживания</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(если заявителем является физическое лицо),</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адрес места нахождения (если заявителем</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является юридическое лицо)</w:t>
            </w:r>
          </w:p>
        </w:tc>
      </w:tr>
      <w:tr w:rsidR="00884814" w:rsidRPr="00846FA7">
        <w:tc>
          <w:tcPr>
            <w:tcW w:w="4088" w:type="dxa"/>
            <w:gridSpan w:val="2"/>
            <w:vMerge/>
            <w:tcBorders>
              <w:top w:val="nil"/>
              <w:left w:val="nil"/>
              <w:bottom w:val="nil"/>
              <w:right w:val="nil"/>
            </w:tcBorders>
          </w:tcPr>
          <w:p w:rsidR="00884814" w:rsidRPr="00846FA7" w:rsidRDefault="00884814">
            <w:pPr>
              <w:rPr>
                <w:sz w:val="22"/>
                <w:szCs w:val="22"/>
              </w:rPr>
            </w:pPr>
          </w:p>
        </w:tc>
        <w:tc>
          <w:tcPr>
            <w:tcW w:w="4989" w:type="dxa"/>
            <w:gridSpan w:val="2"/>
            <w:tcBorders>
              <w:top w:val="nil"/>
              <w:left w:val="nil"/>
              <w:bottom w:val="nil"/>
              <w:right w:val="nil"/>
            </w:tcBorders>
          </w:tcPr>
          <w:p w:rsidR="00884814" w:rsidRPr="00846FA7" w:rsidRDefault="00884814">
            <w:pPr>
              <w:pStyle w:val="ConsPlusNormal"/>
              <w:rPr>
                <w:rFonts w:ascii="Times New Roman" w:hAnsi="Times New Roman" w:cs="Times New Roman"/>
                <w:szCs w:val="22"/>
              </w:rPr>
            </w:pPr>
            <w:proofErr w:type="gramStart"/>
            <w:r w:rsidRPr="00846FA7">
              <w:rPr>
                <w:rFonts w:ascii="Times New Roman" w:hAnsi="Times New Roman" w:cs="Times New Roman"/>
                <w:szCs w:val="22"/>
              </w:rPr>
              <w:t>телефон:_</w:t>
            </w:r>
            <w:proofErr w:type="gramEnd"/>
            <w:r w:rsidRPr="00846FA7">
              <w:rPr>
                <w:rFonts w:ascii="Times New Roman" w:hAnsi="Times New Roman" w:cs="Times New Roman"/>
                <w:szCs w:val="22"/>
              </w:rPr>
              <w:t>___________________________</w:t>
            </w:r>
          </w:p>
        </w:tc>
      </w:tr>
      <w:tr w:rsidR="00884814" w:rsidRPr="00846FA7">
        <w:tc>
          <w:tcPr>
            <w:tcW w:w="9077" w:type="dxa"/>
            <w:gridSpan w:val="4"/>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bookmarkStart w:id="11" w:name="P248"/>
            <w:bookmarkEnd w:id="11"/>
            <w:r w:rsidRPr="00846FA7">
              <w:rPr>
                <w:rFonts w:ascii="Times New Roman" w:hAnsi="Times New Roman" w:cs="Times New Roman"/>
                <w:szCs w:val="22"/>
              </w:rPr>
              <w:t>ЗАЯВЛЕНИЕ</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о принятии решения о подготовке документации по планировке</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территории и (или) проекта планировки территории</w:t>
            </w:r>
          </w:p>
        </w:tc>
      </w:tr>
      <w:tr w:rsidR="00884814" w:rsidRPr="00846FA7">
        <w:tc>
          <w:tcPr>
            <w:tcW w:w="9077" w:type="dxa"/>
            <w:gridSpan w:val="4"/>
            <w:tcBorders>
              <w:top w:val="nil"/>
              <w:left w:val="nil"/>
              <w:bottom w:val="nil"/>
              <w:right w:val="nil"/>
            </w:tcBorders>
          </w:tcPr>
          <w:p w:rsidR="00884814" w:rsidRPr="00846FA7" w:rsidRDefault="00884814">
            <w:pPr>
              <w:pStyle w:val="ConsPlusNormal"/>
              <w:ind w:firstLine="283"/>
              <w:jc w:val="both"/>
              <w:rPr>
                <w:rFonts w:ascii="Times New Roman" w:hAnsi="Times New Roman" w:cs="Times New Roman"/>
                <w:szCs w:val="22"/>
              </w:rPr>
            </w:pPr>
            <w:r w:rsidRPr="00846FA7">
              <w:rPr>
                <w:rFonts w:ascii="Times New Roman" w:hAnsi="Times New Roman" w:cs="Times New Roman"/>
                <w:szCs w:val="22"/>
              </w:rPr>
              <w:t xml:space="preserve">В соответствии с Градостроительным </w:t>
            </w:r>
            <w:hyperlink r:id="rId39" w:history="1">
              <w:r w:rsidRPr="00846FA7">
                <w:rPr>
                  <w:rFonts w:ascii="Times New Roman" w:hAnsi="Times New Roman" w:cs="Times New Roman"/>
                  <w:color w:val="0000FF"/>
                  <w:szCs w:val="22"/>
                </w:rPr>
                <w:t>кодексом</w:t>
              </w:r>
            </w:hyperlink>
            <w:r w:rsidRPr="00846FA7">
              <w:rPr>
                <w:rFonts w:ascii="Times New Roman" w:hAnsi="Times New Roman" w:cs="Times New Roman"/>
                <w:szCs w:val="22"/>
              </w:rPr>
              <w:t xml:space="preserve"> Российской Федерации прошу принять решение о подготовке документации по планировке территории (проекта планировки и (или) проекта межевания)</w:t>
            </w:r>
          </w:p>
        </w:tc>
      </w:tr>
      <w:tr w:rsidR="00884814" w:rsidRPr="00846FA7">
        <w:tc>
          <w:tcPr>
            <w:tcW w:w="9077" w:type="dxa"/>
            <w:gridSpan w:val="4"/>
            <w:tcBorders>
              <w:top w:val="nil"/>
              <w:left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_________________________________________________________________________</w:t>
            </w:r>
          </w:p>
        </w:tc>
      </w:tr>
      <w:tr w:rsidR="00884814" w:rsidRPr="00846FA7">
        <w:tc>
          <w:tcPr>
            <w:tcW w:w="9077" w:type="dxa"/>
            <w:gridSpan w:val="4"/>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(наименование документации по планировке территории)</w:t>
            </w:r>
          </w:p>
        </w:tc>
      </w:tr>
      <w:tr w:rsidR="00884814" w:rsidRPr="00846FA7">
        <w:tc>
          <w:tcPr>
            <w:tcW w:w="9077" w:type="dxa"/>
            <w:gridSpan w:val="4"/>
            <w:tcBorders>
              <w:top w:val="nil"/>
              <w:left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Приложение:</w:t>
            </w:r>
          </w:p>
        </w:tc>
      </w:tr>
      <w:tr w:rsidR="00884814" w:rsidRPr="00846FA7">
        <w:tc>
          <w:tcPr>
            <w:tcW w:w="9077" w:type="dxa"/>
            <w:gridSpan w:val="4"/>
            <w:tcBorders>
              <w:top w:val="nil"/>
              <w:left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_________________________________________________________________________</w:t>
            </w:r>
          </w:p>
        </w:tc>
      </w:tr>
      <w:tr w:rsidR="00884814" w:rsidRPr="00846FA7">
        <w:tc>
          <w:tcPr>
            <w:tcW w:w="9077" w:type="dxa"/>
            <w:gridSpan w:val="4"/>
            <w:tcBorders>
              <w:top w:val="nil"/>
              <w:left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_________________________________________________________________________</w:t>
            </w:r>
          </w:p>
        </w:tc>
      </w:tr>
      <w:tr w:rsidR="00884814" w:rsidRPr="00846FA7">
        <w:tc>
          <w:tcPr>
            <w:tcW w:w="9077" w:type="dxa"/>
            <w:gridSpan w:val="4"/>
            <w:tcBorders>
              <w:top w:val="nil"/>
              <w:left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Результат предоставления услуги прошу направить (нужное отметить):</w:t>
            </w:r>
          </w:p>
        </w:tc>
      </w:tr>
      <w:tr w:rsidR="00884814" w:rsidRPr="00846FA7">
        <w:tc>
          <w:tcPr>
            <w:tcW w:w="9077" w:type="dxa"/>
            <w:gridSpan w:val="4"/>
            <w:tcBorders>
              <w:top w:val="nil"/>
              <w:left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выдать лично;</w:t>
            </w:r>
          </w:p>
        </w:tc>
      </w:tr>
      <w:tr w:rsidR="00884814" w:rsidRPr="00846FA7">
        <w:tc>
          <w:tcPr>
            <w:tcW w:w="9077" w:type="dxa"/>
            <w:gridSpan w:val="4"/>
            <w:tcBorders>
              <w:top w:val="nil"/>
              <w:left w:val="nil"/>
              <w:bottom w:val="nil"/>
              <w:right w:val="nil"/>
            </w:tcBorders>
          </w:tcPr>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направить почтовой связью по адресу: _______________________________________</w:t>
            </w:r>
          </w:p>
        </w:tc>
      </w:tr>
      <w:tr w:rsidR="00884814" w:rsidRPr="00846FA7">
        <w:tc>
          <w:tcPr>
            <w:tcW w:w="9077" w:type="dxa"/>
            <w:gridSpan w:val="4"/>
            <w:tcBorders>
              <w:top w:val="nil"/>
              <w:left w:val="nil"/>
              <w:bottom w:val="nil"/>
              <w:right w:val="nil"/>
            </w:tcBorders>
          </w:tcPr>
          <w:p w:rsidR="00884814" w:rsidRPr="00846FA7" w:rsidRDefault="00884814">
            <w:pPr>
              <w:pStyle w:val="ConsPlusNormal"/>
              <w:rPr>
                <w:rFonts w:ascii="Times New Roman" w:hAnsi="Times New Roman" w:cs="Times New Roman"/>
                <w:szCs w:val="22"/>
              </w:rPr>
            </w:pPr>
          </w:p>
        </w:tc>
      </w:tr>
      <w:tr w:rsidR="00884814" w:rsidRPr="00846FA7">
        <w:tc>
          <w:tcPr>
            <w:tcW w:w="3748" w:type="dxa"/>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_____________________________</w:t>
            </w:r>
          </w:p>
        </w:tc>
        <w:tc>
          <w:tcPr>
            <w:tcW w:w="2029" w:type="dxa"/>
            <w:gridSpan w:val="2"/>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_____________</w:t>
            </w:r>
          </w:p>
        </w:tc>
        <w:tc>
          <w:tcPr>
            <w:tcW w:w="3300" w:type="dxa"/>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__________________________</w:t>
            </w:r>
          </w:p>
        </w:tc>
      </w:tr>
      <w:tr w:rsidR="00884814" w:rsidRPr="00846FA7">
        <w:tc>
          <w:tcPr>
            <w:tcW w:w="3748" w:type="dxa"/>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(должность)</w:t>
            </w:r>
          </w:p>
        </w:tc>
        <w:tc>
          <w:tcPr>
            <w:tcW w:w="2029" w:type="dxa"/>
            <w:gridSpan w:val="2"/>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(подпись)</w:t>
            </w:r>
          </w:p>
        </w:tc>
        <w:tc>
          <w:tcPr>
            <w:tcW w:w="3300" w:type="dxa"/>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(Фамилия И.О.)</w:t>
            </w:r>
          </w:p>
        </w:tc>
      </w:tr>
      <w:tr w:rsidR="00884814" w:rsidRPr="00846FA7">
        <w:tc>
          <w:tcPr>
            <w:tcW w:w="9077" w:type="dxa"/>
            <w:gridSpan w:val="4"/>
            <w:tcBorders>
              <w:top w:val="nil"/>
              <w:left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М.П.</w:t>
            </w:r>
          </w:p>
        </w:tc>
      </w:tr>
    </w:tbl>
    <w:p w:rsidR="00846FA7" w:rsidRDefault="00846FA7" w:rsidP="00F05E2A">
      <w:pPr>
        <w:pStyle w:val="ConsPlusNormal"/>
        <w:jc w:val="right"/>
        <w:outlineLvl w:val="0"/>
        <w:rPr>
          <w:rFonts w:ascii="Times New Roman" w:hAnsi="Times New Roman" w:cs="Times New Roman"/>
          <w:sz w:val="26"/>
          <w:szCs w:val="26"/>
        </w:rPr>
      </w:pPr>
    </w:p>
    <w:p w:rsidR="00846FA7" w:rsidRDefault="00846FA7" w:rsidP="00F05E2A">
      <w:pPr>
        <w:pStyle w:val="ConsPlusNormal"/>
        <w:jc w:val="right"/>
        <w:outlineLvl w:val="0"/>
        <w:rPr>
          <w:rFonts w:ascii="Times New Roman" w:hAnsi="Times New Roman" w:cs="Times New Roman"/>
          <w:szCs w:val="22"/>
        </w:rPr>
      </w:pPr>
    </w:p>
    <w:p w:rsidR="00884814" w:rsidRPr="00846FA7" w:rsidRDefault="00884814" w:rsidP="00F05E2A">
      <w:pPr>
        <w:pStyle w:val="ConsPlusNormal"/>
        <w:jc w:val="right"/>
        <w:outlineLvl w:val="0"/>
        <w:rPr>
          <w:rFonts w:ascii="Times New Roman" w:hAnsi="Times New Roman" w:cs="Times New Roman"/>
          <w:szCs w:val="22"/>
        </w:rPr>
      </w:pPr>
      <w:r w:rsidRPr="00846FA7">
        <w:rPr>
          <w:rFonts w:ascii="Times New Roman" w:hAnsi="Times New Roman" w:cs="Times New Roman"/>
          <w:szCs w:val="22"/>
        </w:rPr>
        <w:lastRenderedPageBreak/>
        <w:t>Приложение N 2</w:t>
      </w:r>
    </w:p>
    <w:p w:rsidR="00884814" w:rsidRPr="00846FA7" w:rsidRDefault="00884814" w:rsidP="00651F43">
      <w:pPr>
        <w:pStyle w:val="ConsPlusNormal"/>
        <w:jc w:val="right"/>
        <w:rPr>
          <w:rFonts w:ascii="Times New Roman" w:hAnsi="Times New Roman" w:cs="Times New Roman"/>
          <w:szCs w:val="22"/>
        </w:rPr>
      </w:pPr>
      <w:r w:rsidRPr="00846FA7">
        <w:rPr>
          <w:rFonts w:ascii="Times New Roman" w:hAnsi="Times New Roman" w:cs="Times New Roman"/>
          <w:szCs w:val="22"/>
        </w:rPr>
        <w:t>к Положению</w:t>
      </w:r>
    </w:p>
    <w:p w:rsidR="00884814" w:rsidRPr="00846FA7" w:rsidRDefault="00884814">
      <w:pPr>
        <w:pStyle w:val="ConsPlusNormal"/>
        <w:jc w:val="both"/>
        <w:rPr>
          <w:rFonts w:ascii="Times New Roman" w:hAnsi="Times New Roman" w:cs="Times New Roman"/>
          <w:szCs w:val="22"/>
        </w:rPr>
      </w:pPr>
    </w:p>
    <w:tbl>
      <w:tblPr>
        <w:tblW w:w="0" w:type="auto"/>
        <w:tblBorders>
          <w:left w:val="nil"/>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794"/>
        <w:gridCol w:w="3907"/>
        <w:gridCol w:w="912"/>
        <w:gridCol w:w="3453"/>
      </w:tblGrid>
      <w:tr w:rsidR="00884814" w:rsidRPr="00846FA7">
        <w:tc>
          <w:tcPr>
            <w:tcW w:w="4701" w:type="dxa"/>
            <w:gridSpan w:val="2"/>
            <w:tcBorders>
              <w:top w:val="nil"/>
              <w:bottom w:val="nil"/>
            </w:tcBorders>
          </w:tcPr>
          <w:p w:rsidR="00884814" w:rsidRPr="00846FA7" w:rsidRDefault="00884814">
            <w:pPr>
              <w:pStyle w:val="ConsPlusNormal"/>
              <w:rPr>
                <w:rFonts w:ascii="Times New Roman" w:hAnsi="Times New Roman" w:cs="Times New Roman"/>
                <w:szCs w:val="22"/>
              </w:rPr>
            </w:pPr>
          </w:p>
        </w:tc>
        <w:tc>
          <w:tcPr>
            <w:tcW w:w="4365" w:type="dxa"/>
            <w:gridSpan w:val="2"/>
            <w:tcBorders>
              <w:top w:val="nil"/>
              <w:bottom w:val="nil"/>
            </w:tcBorders>
          </w:tcPr>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СОГЛАСОВАНО</w:t>
            </w:r>
          </w:p>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___________________________________</w:t>
            </w:r>
          </w:p>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___________________________________</w:t>
            </w:r>
          </w:p>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___________________________________</w:t>
            </w:r>
          </w:p>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"____" ________________ 20____ года</w:t>
            </w:r>
          </w:p>
        </w:tc>
      </w:tr>
      <w:tr w:rsidR="00884814" w:rsidRPr="00846FA7">
        <w:tblPrEx>
          <w:tblBorders>
            <w:insideV w:val="single" w:sz="4" w:space="0" w:color="auto"/>
          </w:tblBorders>
        </w:tblPrEx>
        <w:tc>
          <w:tcPr>
            <w:tcW w:w="9066" w:type="dxa"/>
            <w:gridSpan w:val="4"/>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bookmarkStart w:id="12" w:name="P285"/>
            <w:bookmarkEnd w:id="12"/>
            <w:r w:rsidRPr="00846FA7">
              <w:rPr>
                <w:rFonts w:ascii="Times New Roman" w:hAnsi="Times New Roman" w:cs="Times New Roman"/>
                <w:szCs w:val="22"/>
              </w:rPr>
              <w:t>ЗАДАНИЕ</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на подготовку проекта планировки территории и</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(или) проекта межевания территории</w:t>
            </w:r>
          </w:p>
        </w:tc>
      </w:tr>
      <w:tr w:rsidR="00884814" w:rsidRPr="00846FA7">
        <w:tblPrEx>
          <w:tblBorders>
            <w:insideV w:val="single" w:sz="4" w:space="0" w:color="auto"/>
          </w:tblBorders>
        </w:tblPrEx>
        <w:tc>
          <w:tcPr>
            <w:tcW w:w="9066" w:type="dxa"/>
            <w:gridSpan w:val="4"/>
            <w:tcBorders>
              <w:top w:val="nil"/>
              <w:left w:val="nil"/>
              <w:bottom w:val="nil"/>
              <w:right w:val="nil"/>
            </w:tcBorders>
          </w:tcPr>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__________________________________________________________________________</w:t>
            </w:r>
          </w:p>
        </w:tc>
      </w:tr>
      <w:tr w:rsidR="00884814" w:rsidRPr="00846FA7">
        <w:tblPrEx>
          <w:tblBorders>
            <w:insideV w:val="single" w:sz="4" w:space="0" w:color="auto"/>
          </w:tblBorders>
        </w:tblPrEx>
        <w:tc>
          <w:tcPr>
            <w:tcW w:w="9066" w:type="dxa"/>
            <w:gridSpan w:val="4"/>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(наименование документации по планировке территории)</w:t>
            </w:r>
          </w:p>
        </w:tc>
      </w:tr>
      <w:tr w:rsidR="00884814" w:rsidRPr="00846FA7">
        <w:tblPrEx>
          <w:tblBorders>
            <w:insideV w:val="single" w:sz="4" w:space="0" w:color="auto"/>
          </w:tblBorders>
        </w:tblPrEx>
        <w:tc>
          <w:tcPr>
            <w:tcW w:w="9066" w:type="dxa"/>
            <w:gridSpan w:val="4"/>
            <w:tcBorders>
              <w:top w:val="nil"/>
              <w:left w:val="nil"/>
              <w:right w:val="nil"/>
            </w:tcBorders>
          </w:tcPr>
          <w:p w:rsidR="00884814" w:rsidRPr="00846FA7" w:rsidRDefault="00884814">
            <w:pPr>
              <w:pStyle w:val="ConsPlusNormal"/>
              <w:rPr>
                <w:rFonts w:ascii="Times New Roman" w:hAnsi="Times New Roman" w:cs="Times New Roman"/>
                <w:szCs w:val="22"/>
              </w:rPr>
            </w:pPr>
          </w:p>
        </w:tc>
      </w:tr>
      <w:tr w:rsidR="00884814" w:rsidRPr="00846FA7">
        <w:tblPrEx>
          <w:tblBorders>
            <w:left w:val="single" w:sz="4" w:space="0" w:color="auto"/>
            <w:right w:val="single" w:sz="4" w:space="0" w:color="auto"/>
            <w:insideH w:val="single" w:sz="4" w:space="0" w:color="auto"/>
            <w:insideV w:val="single" w:sz="4" w:space="0" w:color="auto"/>
          </w:tblBorders>
        </w:tblPrEx>
        <w:tc>
          <w:tcPr>
            <w:tcW w:w="794" w:type="dxa"/>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N п/п</w:t>
            </w:r>
          </w:p>
        </w:tc>
        <w:tc>
          <w:tcPr>
            <w:tcW w:w="4819" w:type="dxa"/>
            <w:gridSpan w:val="2"/>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Перечень основных требований</w:t>
            </w:r>
          </w:p>
        </w:tc>
        <w:tc>
          <w:tcPr>
            <w:tcW w:w="3453" w:type="dxa"/>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Содержание требований</w:t>
            </w:r>
          </w:p>
        </w:tc>
      </w:tr>
      <w:tr w:rsidR="00884814" w:rsidRPr="00846FA7">
        <w:tblPrEx>
          <w:tblBorders>
            <w:left w:val="single" w:sz="4" w:space="0" w:color="auto"/>
            <w:right w:val="single" w:sz="4" w:space="0" w:color="auto"/>
            <w:insideH w:val="single" w:sz="4" w:space="0" w:color="auto"/>
            <w:insideV w:val="single" w:sz="4" w:space="0" w:color="auto"/>
          </w:tblBorders>
        </w:tblPrEx>
        <w:tc>
          <w:tcPr>
            <w:tcW w:w="794" w:type="dxa"/>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1</w:t>
            </w:r>
          </w:p>
        </w:tc>
        <w:tc>
          <w:tcPr>
            <w:tcW w:w="4819" w:type="dxa"/>
            <w:gridSpan w:val="2"/>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Основание для проектирования</w:t>
            </w:r>
          </w:p>
        </w:tc>
        <w:tc>
          <w:tcPr>
            <w:tcW w:w="3453" w:type="dxa"/>
            <w:vAlign w:val="center"/>
          </w:tcPr>
          <w:p w:rsidR="00884814" w:rsidRPr="00846FA7" w:rsidRDefault="00884814">
            <w:pPr>
              <w:pStyle w:val="ConsPlusNormal"/>
              <w:rPr>
                <w:rFonts w:ascii="Times New Roman" w:hAnsi="Times New Roman" w:cs="Times New Roman"/>
                <w:szCs w:val="22"/>
              </w:rPr>
            </w:pPr>
          </w:p>
        </w:tc>
      </w:tr>
      <w:tr w:rsidR="00884814" w:rsidRPr="00846FA7">
        <w:tblPrEx>
          <w:tblBorders>
            <w:left w:val="single" w:sz="4" w:space="0" w:color="auto"/>
            <w:right w:val="single" w:sz="4" w:space="0" w:color="auto"/>
            <w:insideH w:val="single" w:sz="4" w:space="0" w:color="auto"/>
            <w:insideV w:val="single" w:sz="4" w:space="0" w:color="auto"/>
          </w:tblBorders>
        </w:tblPrEx>
        <w:tc>
          <w:tcPr>
            <w:tcW w:w="794" w:type="dxa"/>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2</w:t>
            </w:r>
          </w:p>
        </w:tc>
        <w:tc>
          <w:tcPr>
            <w:tcW w:w="4819" w:type="dxa"/>
            <w:gridSpan w:val="2"/>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Заявитель</w:t>
            </w:r>
          </w:p>
        </w:tc>
        <w:tc>
          <w:tcPr>
            <w:tcW w:w="3453" w:type="dxa"/>
            <w:vAlign w:val="center"/>
          </w:tcPr>
          <w:p w:rsidR="00884814" w:rsidRPr="00846FA7" w:rsidRDefault="00884814">
            <w:pPr>
              <w:pStyle w:val="ConsPlusNormal"/>
              <w:rPr>
                <w:rFonts w:ascii="Times New Roman" w:hAnsi="Times New Roman" w:cs="Times New Roman"/>
                <w:szCs w:val="22"/>
              </w:rPr>
            </w:pPr>
          </w:p>
        </w:tc>
      </w:tr>
      <w:tr w:rsidR="00884814" w:rsidRPr="00846FA7">
        <w:tblPrEx>
          <w:tblBorders>
            <w:left w:val="single" w:sz="4" w:space="0" w:color="auto"/>
            <w:right w:val="single" w:sz="4" w:space="0" w:color="auto"/>
            <w:insideH w:val="single" w:sz="4" w:space="0" w:color="auto"/>
            <w:insideV w:val="single" w:sz="4" w:space="0" w:color="auto"/>
          </w:tblBorders>
        </w:tblPrEx>
        <w:tc>
          <w:tcPr>
            <w:tcW w:w="794" w:type="dxa"/>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3</w:t>
            </w:r>
          </w:p>
        </w:tc>
        <w:tc>
          <w:tcPr>
            <w:tcW w:w="4819" w:type="dxa"/>
            <w:gridSpan w:val="2"/>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Источник финансирования</w:t>
            </w:r>
          </w:p>
        </w:tc>
        <w:tc>
          <w:tcPr>
            <w:tcW w:w="3453" w:type="dxa"/>
            <w:vAlign w:val="center"/>
          </w:tcPr>
          <w:p w:rsidR="00884814" w:rsidRPr="00846FA7" w:rsidRDefault="00884814">
            <w:pPr>
              <w:pStyle w:val="ConsPlusNormal"/>
              <w:rPr>
                <w:rFonts w:ascii="Times New Roman" w:hAnsi="Times New Roman" w:cs="Times New Roman"/>
                <w:szCs w:val="22"/>
              </w:rPr>
            </w:pPr>
          </w:p>
        </w:tc>
      </w:tr>
      <w:tr w:rsidR="00884814" w:rsidRPr="00846FA7">
        <w:tblPrEx>
          <w:tblBorders>
            <w:left w:val="single" w:sz="4" w:space="0" w:color="auto"/>
            <w:right w:val="single" w:sz="4" w:space="0" w:color="auto"/>
            <w:insideH w:val="single" w:sz="4" w:space="0" w:color="auto"/>
            <w:insideV w:val="single" w:sz="4" w:space="0" w:color="auto"/>
          </w:tblBorders>
        </w:tblPrEx>
        <w:tc>
          <w:tcPr>
            <w:tcW w:w="794" w:type="dxa"/>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4</w:t>
            </w:r>
          </w:p>
        </w:tc>
        <w:tc>
          <w:tcPr>
            <w:tcW w:w="4819" w:type="dxa"/>
            <w:gridSpan w:val="2"/>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Исполнитель</w:t>
            </w:r>
          </w:p>
        </w:tc>
        <w:tc>
          <w:tcPr>
            <w:tcW w:w="3453" w:type="dxa"/>
            <w:vAlign w:val="center"/>
          </w:tcPr>
          <w:p w:rsidR="00884814" w:rsidRPr="00846FA7" w:rsidRDefault="00884814">
            <w:pPr>
              <w:pStyle w:val="ConsPlusNormal"/>
              <w:rPr>
                <w:rFonts w:ascii="Times New Roman" w:hAnsi="Times New Roman" w:cs="Times New Roman"/>
                <w:szCs w:val="22"/>
              </w:rPr>
            </w:pPr>
          </w:p>
        </w:tc>
      </w:tr>
      <w:tr w:rsidR="00884814" w:rsidRPr="00846FA7">
        <w:tblPrEx>
          <w:tblBorders>
            <w:left w:val="single" w:sz="4" w:space="0" w:color="auto"/>
            <w:right w:val="single" w:sz="4" w:space="0" w:color="auto"/>
            <w:insideH w:val="single" w:sz="4" w:space="0" w:color="auto"/>
            <w:insideV w:val="single" w:sz="4" w:space="0" w:color="auto"/>
          </w:tblBorders>
        </w:tblPrEx>
        <w:tc>
          <w:tcPr>
            <w:tcW w:w="794" w:type="dxa"/>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5</w:t>
            </w:r>
          </w:p>
        </w:tc>
        <w:tc>
          <w:tcPr>
            <w:tcW w:w="4819" w:type="dxa"/>
            <w:gridSpan w:val="2"/>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Сроки и этапы подготовки проекта планировки территории</w:t>
            </w:r>
          </w:p>
        </w:tc>
        <w:tc>
          <w:tcPr>
            <w:tcW w:w="3453" w:type="dxa"/>
            <w:vAlign w:val="center"/>
          </w:tcPr>
          <w:p w:rsidR="00884814" w:rsidRPr="00846FA7" w:rsidRDefault="00884814">
            <w:pPr>
              <w:pStyle w:val="ConsPlusNormal"/>
              <w:rPr>
                <w:rFonts w:ascii="Times New Roman" w:hAnsi="Times New Roman" w:cs="Times New Roman"/>
                <w:szCs w:val="22"/>
              </w:rPr>
            </w:pPr>
          </w:p>
        </w:tc>
      </w:tr>
      <w:tr w:rsidR="00884814" w:rsidRPr="00846FA7">
        <w:tblPrEx>
          <w:tblBorders>
            <w:left w:val="single" w:sz="4" w:space="0" w:color="auto"/>
            <w:right w:val="single" w:sz="4" w:space="0" w:color="auto"/>
            <w:insideH w:val="single" w:sz="4" w:space="0" w:color="auto"/>
            <w:insideV w:val="single" w:sz="4" w:space="0" w:color="auto"/>
          </w:tblBorders>
        </w:tblPrEx>
        <w:tc>
          <w:tcPr>
            <w:tcW w:w="794" w:type="dxa"/>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6</w:t>
            </w:r>
          </w:p>
        </w:tc>
        <w:tc>
          <w:tcPr>
            <w:tcW w:w="4819" w:type="dxa"/>
            <w:gridSpan w:val="2"/>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Местоположение, площадь и границы проектируемой территории</w:t>
            </w:r>
          </w:p>
        </w:tc>
        <w:tc>
          <w:tcPr>
            <w:tcW w:w="3453" w:type="dxa"/>
            <w:vAlign w:val="center"/>
          </w:tcPr>
          <w:p w:rsidR="00884814" w:rsidRPr="00846FA7" w:rsidRDefault="00884814">
            <w:pPr>
              <w:pStyle w:val="ConsPlusNormal"/>
              <w:rPr>
                <w:rFonts w:ascii="Times New Roman" w:hAnsi="Times New Roman" w:cs="Times New Roman"/>
                <w:szCs w:val="22"/>
              </w:rPr>
            </w:pPr>
          </w:p>
        </w:tc>
      </w:tr>
      <w:tr w:rsidR="00884814" w:rsidRPr="00846FA7">
        <w:tblPrEx>
          <w:tblBorders>
            <w:left w:val="single" w:sz="4" w:space="0" w:color="auto"/>
            <w:right w:val="single" w:sz="4" w:space="0" w:color="auto"/>
            <w:insideH w:val="single" w:sz="4" w:space="0" w:color="auto"/>
            <w:insideV w:val="single" w:sz="4" w:space="0" w:color="auto"/>
          </w:tblBorders>
        </w:tblPrEx>
        <w:tc>
          <w:tcPr>
            <w:tcW w:w="794" w:type="dxa"/>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7</w:t>
            </w:r>
          </w:p>
        </w:tc>
        <w:tc>
          <w:tcPr>
            <w:tcW w:w="4819" w:type="dxa"/>
            <w:gridSpan w:val="2"/>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Материалы, предоставляемые заявителем</w:t>
            </w:r>
          </w:p>
        </w:tc>
        <w:tc>
          <w:tcPr>
            <w:tcW w:w="3453" w:type="dxa"/>
            <w:vAlign w:val="center"/>
          </w:tcPr>
          <w:p w:rsidR="00884814" w:rsidRPr="00846FA7" w:rsidRDefault="00884814">
            <w:pPr>
              <w:pStyle w:val="ConsPlusNormal"/>
              <w:rPr>
                <w:rFonts w:ascii="Times New Roman" w:hAnsi="Times New Roman" w:cs="Times New Roman"/>
                <w:szCs w:val="22"/>
              </w:rPr>
            </w:pPr>
          </w:p>
        </w:tc>
      </w:tr>
      <w:tr w:rsidR="00884814" w:rsidRPr="00846FA7">
        <w:tblPrEx>
          <w:tblBorders>
            <w:left w:val="single" w:sz="4" w:space="0" w:color="auto"/>
            <w:right w:val="single" w:sz="4" w:space="0" w:color="auto"/>
            <w:insideH w:val="single" w:sz="4" w:space="0" w:color="auto"/>
            <w:insideV w:val="single" w:sz="4" w:space="0" w:color="auto"/>
          </w:tblBorders>
        </w:tblPrEx>
        <w:tc>
          <w:tcPr>
            <w:tcW w:w="794" w:type="dxa"/>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8</w:t>
            </w:r>
          </w:p>
        </w:tc>
        <w:tc>
          <w:tcPr>
            <w:tcW w:w="4819" w:type="dxa"/>
            <w:gridSpan w:val="2"/>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Цель работы</w:t>
            </w:r>
          </w:p>
        </w:tc>
        <w:tc>
          <w:tcPr>
            <w:tcW w:w="3453" w:type="dxa"/>
            <w:vAlign w:val="center"/>
          </w:tcPr>
          <w:p w:rsidR="00884814" w:rsidRPr="00846FA7" w:rsidRDefault="00884814">
            <w:pPr>
              <w:pStyle w:val="ConsPlusNormal"/>
              <w:rPr>
                <w:rFonts w:ascii="Times New Roman" w:hAnsi="Times New Roman" w:cs="Times New Roman"/>
                <w:szCs w:val="22"/>
              </w:rPr>
            </w:pPr>
          </w:p>
        </w:tc>
      </w:tr>
      <w:tr w:rsidR="00884814" w:rsidRPr="00846FA7">
        <w:tblPrEx>
          <w:tblBorders>
            <w:left w:val="single" w:sz="4" w:space="0" w:color="auto"/>
            <w:right w:val="single" w:sz="4" w:space="0" w:color="auto"/>
            <w:insideH w:val="single" w:sz="4" w:space="0" w:color="auto"/>
            <w:insideV w:val="single" w:sz="4" w:space="0" w:color="auto"/>
          </w:tblBorders>
        </w:tblPrEx>
        <w:tc>
          <w:tcPr>
            <w:tcW w:w="794" w:type="dxa"/>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9</w:t>
            </w:r>
          </w:p>
        </w:tc>
        <w:tc>
          <w:tcPr>
            <w:tcW w:w="4819" w:type="dxa"/>
            <w:gridSpan w:val="2"/>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Основные требования к проектным решениям</w:t>
            </w:r>
          </w:p>
        </w:tc>
        <w:tc>
          <w:tcPr>
            <w:tcW w:w="3453" w:type="dxa"/>
            <w:vAlign w:val="center"/>
          </w:tcPr>
          <w:p w:rsidR="00884814" w:rsidRPr="00846FA7" w:rsidRDefault="00884814">
            <w:pPr>
              <w:pStyle w:val="ConsPlusNormal"/>
              <w:rPr>
                <w:rFonts w:ascii="Times New Roman" w:hAnsi="Times New Roman" w:cs="Times New Roman"/>
                <w:szCs w:val="22"/>
              </w:rPr>
            </w:pPr>
          </w:p>
        </w:tc>
      </w:tr>
      <w:tr w:rsidR="00884814" w:rsidRPr="00846FA7">
        <w:tblPrEx>
          <w:tblBorders>
            <w:left w:val="single" w:sz="4" w:space="0" w:color="auto"/>
            <w:right w:val="single" w:sz="4" w:space="0" w:color="auto"/>
            <w:insideH w:val="single" w:sz="4" w:space="0" w:color="auto"/>
            <w:insideV w:val="single" w:sz="4" w:space="0" w:color="auto"/>
          </w:tblBorders>
        </w:tblPrEx>
        <w:tc>
          <w:tcPr>
            <w:tcW w:w="794" w:type="dxa"/>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10</w:t>
            </w:r>
          </w:p>
        </w:tc>
        <w:tc>
          <w:tcPr>
            <w:tcW w:w="4819" w:type="dxa"/>
            <w:gridSpan w:val="2"/>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Состав проекта</w:t>
            </w:r>
          </w:p>
        </w:tc>
        <w:tc>
          <w:tcPr>
            <w:tcW w:w="3453" w:type="dxa"/>
            <w:vAlign w:val="center"/>
          </w:tcPr>
          <w:p w:rsidR="00884814" w:rsidRPr="00846FA7" w:rsidRDefault="00884814">
            <w:pPr>
              <w:pStyle w:val="ConsPlusNormal"/>
              <w:rPr>
                <w:rFonts w:ascii="Times New Roman" w:hAnsi="Times New Roman" w:cs="Times New Roman"/>
                <w:szCs w:val="22"/>
              </w:rPr>
            </w:pPr>
          </w:p>
        </w:tc>
      </w:tr>
      <w:tr w:rsidR="00884814" w:rsidRPr="00846FA7">
        <w:tblPrEx>
          <w:tblBorders>
            <w:left w:val="single" w:sz="4" w:space="0" w:color="auto"/>
            <w:right w:val="single" w:sz="4" w:space="0" w:color="auto"/>
            <w:insideH w:val="single" w:sz="4" w:space="0" w:color="auto"/>
            <w:insideV w:val="single" w:sz="4" w:space="0" w:color="auto"/>
          </w:tblBorders>
        </w:tblPrEx>
        <w:tc>
          <w:tcPr>
            <w:tcW w:w="794" w:type="dxa"/>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11</w:t>
            </w:r>
          </w:p>
        </w:tc>
        <w:tc>
          <w:tcPr>
            <w:tcW w:w="4819" w:type="dxa"/>
            <w:gridSpan w:val="2"/>
            <w:vAlign w:val="center"/>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Требования к качеству, формату, количеству экземпляров подготовленного проекта, передаваемых заявителю</w:t>
            </w:r>
          </w:p>
        </w:tc>
        <w:tc>
          <w:tcPr>
            <w:tcW w:w="3453" w:type="dxa"/>
            <w:vAlign w:val="center"/>
          </w:tcPr>
          <w:p w:rsidR="00884814" w:rsidRPr="00846FA7" w:rsidRDefault="00884814">
            <w:pPr>
              <w:pStyle w:val="ConsPlusNormal"/>
              <w:rPr>
                <w:rFonts w:ascii="Times New Roman" w:hAnsi="Times New Roman" w:cs="Times New Roman"/>
                <w:szCs w:val="22"/>
              </w:rPr>
            </w:pPr>
          </w:p>
        </w:tc>
      </w:tr>
      <w:tr w:rsidR="00884814" w:rsidRPr="00846FA7">
        <w:tc>
          <w:tcPr>
            <w:tcW w:w="5613" w:type="dxa"/>
            <w:gridSpan w:val="3"/>
            <w:tcBorders>
              <w:bottom w:val="nil"/>
            </w:tcBorders>
          </w:tcPr>
          <w:p w:rsidR="00884814" w:rsidRPr="00846FA7" w:rsidRDefault="00884814">
            <w:pPr>
              <w:pStyle w:val="ConsPlusNormal"/>
              <w:rPr>
                <w:rFonts w:ascii="Times New Roman" w:hAnsi="Times New Roman" w:cs="Times New Roman"/>
                <w:szCs w:val="22"/>
              </w:rPr>
            </w:pPr>
          </w:p>
        </w:tc>
        <w:tc>
          <w:tcPr>
            <w:tcW w:w="3453" w:type="dxa"/>
            <w:tcBorders>
              <w:bottom w:val="nil"/>
            </w:tcBorders>
          </w:tcPr>
          <w:p w:rsidR="00884814" w:rsidRPr="00846FA7" w:rsidRDefault="00884814">
            <w:pPr>
              <w:pStyle w:val="ConsPlusNormal"/>
              <w:rPr>
                <w:rFonts w:ascii="Times New Roman" w:hAnsi="Times New Roman" w:cs="Times New Roman"/>
                <w:szCs w:val="22"/>
              </w:rPr>
            </w:pPr>
          </w:p>
        </w:tc>
      </w:tr>
      <w:tr w:rsidR="00884814" w:rsidRPr="00846FA7">
        <w:tc>
          <w:tcPr>
            <w:tcW w:w="5613" w:type="dxa"/>
            <w:gridSpan w:val="3"/>
            <w:tcBorders>
              <w:top w:val="nil"/>
              <w:bottom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Заявитель ____________________________________</w:t>
            </w:r>
          </w:p>
        </w:tc>
        <w:tc>
          <w:tcPr>
            <w:tcW w:w="3453" w:type="dxa"/>
            <w:tcBorders>
              <w:top w:val="nil"/>
              <w:bottom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___________________________</w:t>
            </w:r>
          </w:p>
        </w:tc>
      </w:tr>
      <w:tr w:rsidR="00884814" w:rsidRPr="00846FA7">
        <w:tc>
          <w:tcPr>
            <w:tcW w:w="5613" w:type="dxa"/>
            <w:gridSpan w:val="3"/>
            <w:tcBorders>
              <w:top w:val="nil"/>
              <w:bottom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(расшифровка подписи)</w:t>
            </w:r>
          </w:p>
        </w:tc>
        <w:tc>
          <w:tcPr>
            <w:tcW w:w="3453" w:type="dxa"/>
            <w:tcBorders>
              <w:top w:val="nil"/>
              <w:bottom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(подпись)</w:t>
            </w:r>
          </w:p>
        </w:tc>
      </w:tr>
    </w:tbl>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Normal"/>
        <w:jc w:val="both"/>
        <w:rPr>
          <w:rFonts w:ascii="Times New Roman" w:hAnsi="Times New Roman" w:cs="Times New Roman"/>
          <w:sz w:val="26"/>
          <w:szCs w:val="26"/>
        </w:rPr>
      </w:pPr>
    </w:p>
    <w:p w:rsidR="00F05E2A" w:rsidRPr="00F05E2A" w:rsidRDefault="00F05E2A">
      <w:pPr>
        <w:pStyle w:val="ConsPlusNormal"/>
        <w:jc w:val="right"/>
        <w:outlineLvl w:val="1"/>
        <w:rPr>
          <w:rFonts w:ascii="Times New Roman" w:hAnsi="Times New Roman" w:cs="Times New Roman"/>
          <w:sz w:val="26"/>
          <w:szCs w:val="26"/>
        </w:rPr>
      </w:pPr>
    </w:p>
    <w:p w:rsidR="00F05E2A" w:rsidRPr="00F05E2A" w:rsidRDefault="00F05E2A">
      <w:pPr>
        <w:pStyle w:val="ConsPlusNormal"/>
        <w:jc w:val="right"/>
        <w:outlineLvl w:val="1"/>
        <w:rPr>
          <w:rFonts w:ascii="Times New Roman" w:hAnsi="Times New Roman" w:cs="Times New Roman"/>
          <w:sz w:val="26"/>
          <w:szCs w:val="26"/>
        </w:rPr>
      </w:pPr>
    </w:p>
    <w:p w:rsidR="00846FA7" w:rsidRDefault="00846FA7">
      <w:pPr>
        <w:pStyle w:val="ConsPlusNormal"/>
        <w:jc w:val="right"/>
        <w:outlineLvl w:val="1"/>
        <w:rPr>
          <w:rFonts w:ascii="Times New Roman" w:hAnsi="Times New Roman" w:cs="Times New Roman"/>
          <w:sz w:val="26"/>
          <w:szCs w:val="26"/>
        </w:rPr>
      </w:pPr>
    </w:p>
    <w:p w:rsidR="00846FA7" w:rsidRDefault="00846FA7">
      <w:pPr>
        <w:pStyle w:val="ConsPlusNormal"/>
        <w:jc w:val="right"/>
        <w:outlineLvl w:val="1"/>
        <w:rPr>
          <w:rFonts w:ascii="Times New Roman" w:hAnsi="Times New Roman" w:cs="Times New Roman"/>
          <w:sz w:val="26"/>
          <w:szCs w:val="26"/>
        </w:rPr>
      </w:pPr>
    </w:p>
    <w:p w:rsidR="00884814" w:rsidRPr="00846FA7" w:rsidRDefault="00884814">
      <w:pPr>
        <w:pStyle w:val="ConsPlusNormal"/>
        <w:jc w:val="right"/>
        <w:outlineLvl w:val="1"/>
        <w:rPr>
          <w:rFonts w:ascii="Times New Roman" w:hAnsi="Times New Roman" w:cs="Times New Roman"/>
          <w:szCs w:val="22"/>
        </w:rPr>
      </w:pPr>
      <w:r w:rsidRPr="00846FA7">
        <w:rPr>
          <w:rFonts w:ascii="Times New Roman" w:hAnsi="Times New Roman" w:cs="Times New Roman"/>
          <w:szCs w:val="22"/>
        </w:rPr>
        <w:t>Приложение</w:t>
      </w:r>
    </w:p>
    <w:p w:rsidR="00884814" w:rsidRPr="00846FA7" w:rsidRDefault="00884814">
      <w:pPr>
        <w:pStyle w:val="ConsPlusNormal"/>
        <w:jc w:val="right"/>
        <w:rPr>
          <w:rFonts w:ascii="Times New Roman" w:hAnsi="Times New Roman" w:cs="Times New Roman"/>
          <w:szCs w:val="22"/>
        </w:rPr>
      </w:pPr>
      <w:r w:rsidRPr="00846FA7">
        <w:rPr>
          <w:rFonts w:ascii="Times New Roman" w:hAnsi="Times New Roman" w:cs="Times New Roman"/>
          <w:szCs w:val="22"/>
        </w:rPr>
        <w:t>к Заданию</w:t>
      </w:r>
    </w:p>
    <w:p w:rsidR="00884814" w:rsidRPr="00846FA7" w:rsidRDefault="00884814">
      <w:pPr>
        <w:pStyle w:val="ConsPlusNormal"/>
        <w:jc w:val="right"/>
        <w:rPr>
          <w:rFonts w:ascii="Times New Roman" w:hAnsi="Times New Roman" w:cs="Times New Roman"/>
          <w:szCs w:val="22"/>
        </w:rPr>
      </w:pPr>
      <w:r w:rsidRPr="00846FA7">
        <w:rPr>
          <w:rFonts w:ascii="Times New Roman" w:hAnsi="Times New Roman" w:cs="Times New Roman"/>
          <w:szCs w:val="22"/>
        </w:rPr>
        <w:t>на подготовку проекта</w:t>
      </w:r>
    </w:p>
    <w:p w:rsidR="00884814" w:rsidRPr="00846FA7" w:rsidRDefault="00884814">
      <w:pPr>
        <w:pStyle w:val="ConsPlusNormal"/>
        <w:jc w:val="right"/>
        <w:rPr>
          <w:rFonts w:ascii="Times New Roman" w:hAnsi="Times New Roman" w:cs="Times New Roman"/>
          <w:szCs w:val="22"/>
        </w:rPr>
      </w:pPr>
      <w:r w:rsidRPr="00846FA7">
        <w:rPr>
          <w:rFonts w:ascii="Times New Roman" w:hAnsi="Times New Roman" w:cs="Times New Roman"/>
          <w:szCs w:val="22"/>
        </w:rPr>
        <w:t>планировки территории</w:t>
      </w:r>
    </w:p>
    <w:p w:rsidR="00884814" w:rsidRPr="00846FA7" w:rsidRDefault="00884814">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84814" w:rsidRPr="00846FA7">
        <w:tc>
          <w:tcPr>
            <w:tcW w:w="9071" w:type="dxa"/>
            <w:tcBorders>
              <w:left w:val="single" w:sz="4" w:space="0" w:color="auto"/>
              <w:right w:val="single" w:sz="4" w:space="0" w:color="auto"/>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СХЕМА</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границ территории, в отношении которой планируется подготовка проекта</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планировки территории</w:t>
            </w:r>
          </w:p>
        </w:tc>
      </w:tr>
      <w:tr w:rsidR="00884814" w:rsidRPr="00846FA7">
        <w:tc>
          <w:tcPr>
            <w:tcW w:w="9071" w:type="dxa"/>
            <w:tcBorders>
              <w:left w:val="single" w:sz="4" w:space="0" w:color="auto"/>
              <w:right w:val="single" w:sz="4" w:space="0" w:color="auto"/>
            </w:tcBorders>
          </w:tcPr>
          <w:p w:rsidR="00884814" w:rsidRPr="00846FA7" w:rsidRDefault="00884814">
            <w:pPr>
              <w:pStyle w:val="ConsPlusNormal"/>
              <w:rPr>
                <w:rFonts w:ascii="Times New Roman" w:hAnsi="Times New Roman" w:cs="Times New Roman"/>
                <w:szCs w:val="22"/>
              </w:rPr>
            </w:pPr>
          </w:p>
        </w:tc>
      </w:tr>
    </w:tbl>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Normal"/>
        <w:jc w:val="both"/>
        <w:rPr>
          <w:rFonts w:ascii="Times New Roman" w:hAnsi="Times New Roman" w:cs="Times New Roman"/>
          <w:sz w:val="26"/>
          <w:szCs w:val="26"/>
        </w:rPr>
      </w:pPr>
    </w:p>
    <w:p w:rsidR="00884814" w:rsidRPr="00F05E2A" w:rsidRDefault="00884814">
      <w:pPr>
        <w:pStyle w:val="ConsPlusNormal"/>
        <w:jc w:val="both"/>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F05E2A" w:rsidRPr="00F05E2A" w:rsidRDefault="00F05E2A">
      <w:pPr>
        <w:pStyle w:val="ConsPlusNormal"/>
        <w:jc w:val="right"/>
        <w:outlineLvl w:val="0"/>
        <w:rPr>
          <w:rFonts w:ascii="Times New Roman" w:hAnsi="Times New Roman" w:cs="Times New Roman"/>
          <w:sz w:val="26"/>
          <w:szCs w:val="26"/>
        </w:rPr>
      </w:pPr>
    </w:p>
    <w:p w:rsidR="00846FA7" w:rsidRDefault="00846FA7">
      <w:pPr>
        <w:pStyle w:val="ConsPlusNormal"/>
        <w:jc w:val="right"/>
        <w:outlineLvl w:val="0"/>
        <w:rPr>
          <w:rFonts w:ascii="Times New Roman" w:hAnsi="Times New Roman" w:cs="Times New Roman"/>
          <w:sz w:val="26"/>
          <w:szCs w:val="26"/>
        </w:rPr>
      </w:pPr>
    </w:p>
    <w:p w:rsidR="00884814" w:rsidRPr="00846FA7" w:rsidRDefault="00884814">
      <w:pPr>
        <w:pStyle w:val="ConsPlusNormal"/>
        <w:jc w:val="right"/>
        <w:outlineLvl w:val="0"/>
        <w:rPr>
          <w:rFonts w:ascii="Times New Roman" w:hAnsi="Times New Roman" w:cs="Times New Roman"/>
          <w:szCs w:val="22"/>
        </w:rPr>
      </w:pPr>
      <w:r w:rsidRPr="00846FA7">
        <w:rPr>
          <w:rFonts w:ascii="Times New Roman" w:hAnsi="Times New Roman" w:cs="Times New Roman"/>
          <w:szCs w:val="22"/>
        </w:rPr>
        <w:lastRenderedPageBreak/>
        <w:t>Приложение N 3</w:t>
      </w:r>
    </w:p>
    <w:p w:rsidR="00884814" w:rsidRPr="00846FA7" w:rsidRDefault="00884814">
      <w:pPr>
        <w:pStyle w:val="ConsPlusNormal"/>
        <w:jc w:val="right"/>
        <w:rPr>
          <w:rFonts w:ascii="Times New Roman" w:hAnsi="Times New Roman" w:cs="Times New Roman"/>
          <w:szCs w:val="22"/>
        </w:rPr>
      </w:pPr>
      <w:r w:rsidRPr="00846FA7">
        <w:rPr>
          <w:rFonts w:ascii="Times New Roman" w:hAnsi="Times New Roman" w:cs="Times New Roman"/>
          <w:szCs w:val="22"/>
        </w:rPr>
        <w:t>к Положению</w:t>
      </w:r>
    </w:p>
    <w:p w:rsidR="00884814" w:rsidRPr="00846FA7" w:rsidRDefault="00884814">
      <w:pPr>
        <w:spacing w:after="1"/>
        <w:rPr>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
        <w:gridCol w:w="2292"/>
        <w:gridCol w:w="949"/>
        <w:gridCol w:w="683"/>
        <w:gridCol w:w="4703"/>
      </w:tblGrid>
      <w:tr w:rsidR="00884814" w:rsidRPr="00846FA7">
        <w:tc>
          <w:tcPr>
            <w:tcW w:w="3685" w:type="dxa"/>
            <w:gridSpan w:val="3"/>
            <w:vMerge w:val="restart"/>
            <w:tcBorders>
              <w:top w:val="nil"/>
              <w:left w:val="nil"/>
              <w:bottom w:val="nil"/>
              <w:right w:val="nil"/>
            </w:tcBorders>
          </w:tcPr>
          <w:p w:rsidR="00884814" w:rsidRPr="00846FA7" w:rsidRDefault="00884814">
            <w:pPr>
              <w:pStyle w:val="ConsPlusNormal"/>
              <w:rPr>
                <w:rFonts w:ascii="Times New Roman" w:hAnsi="Times New Roman" w:cs="Times New Roman"/>
                <w:szCs w:val="22"/>
              </w:rPr>
            </w:pPr>
          </w:p>
        </w:tc>
        <w:tc>
          <w:tcPr>
            <w:tcW w:w="5386" w:type="dxa"/>
            <w:gridSpan w:val="2"/>
            <w:tcBorders>
              <w:top w:val="nil"/>
              <w:left w:val="nil"/>
              <w:bottom w:val="nil"/>
              <w:right w:val="nil"/>
            </w:tcBorders>
          </w:tcPr>
          <w:p w:rsidR="00884814" w:rsidRPr="00846FA7" w:rsidRDefault="00810B28">
            <w:pPr>
              <w:pStyle w:val="ConsPlusNormal"/>
              <w:rPr>
                <w:rFonts w:ascii="Times New Roman" w:hAnsi="Times New Roman" w:cs="Times New Roman"/>
                <w:szCs w:val="22"/>
              </w:rPr>
            </w:pPr>
            <w:r>
              <w:rPr>
                <w:rFonts w:ascii="Times New Roman" w:hAnsi="Times New Roman" w:cs="Times New Roman"/>
                <w:szCs w:val="22"/>
              </w:rPr>
              <w:t>В Управление имущественных отношений ЛГО</w:t>
            </w:r>
          </w:p>
        </w:tc>
      </w:tr>
      <w:tr w:rsidR="00884814" w:rsidRPr="00846FA7">
        <w:tc>
          <w:tcPr>
            <w:tcW w:w="3685" w:type="dxa"/>
            <w:gridSpan w:val="3"/>
            <w:vMerge/>
            <w:tcBorders>
              <w:top w:val="nil"/>
              <w:left w:val="nil"/>
              <w:bottom w:val="nil"/>
              <w:right w:val="nil"/>
            </w:tcBorders>
          </w:tcPr>
          <w:p w:rsidR="00884814" w:rsidRPr="00846FA7" w:rsidRDefault="00884814">
            <w:pPr>
              <w:rPr>
                <w:sz w:val="22"/>
                <w:szCs w:val="22"/>
              </w:rPr>
            </w:pPr>
          </w:p>
        </w:tc>
        <w:tc>
          <w:tcPr>
            <w:tcW w:w="5386" w:type="dxa"/>
            <w:gridSpan w:val="2"/>
            <w:tcBorders>
              <w:top w:val="nil"/>
              <w:left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Заявитель: _________________________________</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(Ф.И.О. заявителя (если заявителем является</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физическое лицо); полное наименование</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юридического лица (если заявителем является</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юридическое лицо), Ф.И.О. представителя</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заявителя с указанием представляемого</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физического/юридического лица в</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соответствии с доверенностью</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(в случае обращения представителя заявителя)</w:t>
            </w:r>
          </w:p>
        </w:tc>
      </w:tr>
      <w:tr w:rsidR="00884814" w:rsidRPr="00846FA7">
        <w:tc>
          <w:tcPr>
            <w:tcW w:w="3685" w:type="dxa"/>
            <w:gridSpan w:val="3"/>
            <w:vMerge/>
            <w:tcBorders>
              <w:top w:val="nil"/>
              <w:left w:val="nil"/>
              <w:bottom w:val="nil"/>
              <w:right w:val="nil"/>
            </w:tcBorders>
          </w:tcPr>
          <w:p w:rsidR="00884814" w:rsidRPr="00846FA7" w:rsidRDefault="00884814">
            <w:pPr>
              <w:rPr>
                <w:sz w:val="22"/>
                <w:szCs w:val="22"/>
              </w:rPr>
            </w:pPr>
          </w:p>
        </w:tc>
        <w:tc>
          <w:tcPr>
            <w:tcW w:w="5386" w:type="dxa"/>
            <w:gridSpan w:val="2"/>
            <w:tcBorders>
              <w:top w:val="nil"/>
              <w:left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Реквизиты документа, удостоверяющего личность</w:t>
            </w:r>
          </w:p>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___________________________________________</w:t>
            </w:r>
          </w:p>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___________________________________________</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(наименование документа, серия, номер,</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кем выдан, когда выдан)</w:t>
            </w:r>
          </w:p>
        </w:tc>
      </w:tr>
      <w:tr w:rsidR="00884814" w:rsidRPr="00846FA7">
        <w:tc>
          <w:tcPr>
            <w:tcW w:w="3685" w:type="dxa"/>
            <w:gridSpan w:val="3"/>
            <w:vMerge/>
            <w:tcBorders>
              <w:top w:val="nil"/>
              <w:left w:val="nil"/>
              <w:bottom w:val="nil"/>
              <w:right w:val="nil"/>
            </w:tcBorders>
          </w:tcPr>
          <w:p w:rsidR="00884814" w:rsidRPr="00846FA7" w:rsidRDefault="00884814">
            <w:pPr>
              <w:rPr>
                <w:sz w:val="22"/>
                <w:szCs w:val="22"/>
              </w:rPr>
            </w:pPr>
          </w:p>
        </w:tc>
        <w:tc>
          <w:tcPr>
            <w:tcW w:w="5386" w:type="dxa"/>
            <w:gridSpan w:val="2"/>
            <w:tcBorders>
              <w:top w:val="nil"/>
              <w:left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адрес: _____________________________________</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адрес фактического проживания (если заявителем</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является физическое лицо), адрес места</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нахождения (если заявителем является</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юридическое лицо)</w:t>
            </w:r>
          </w:p>
        </w:tc>
      </w:tr>
      <w:tr w:rsidR="00884814" w:rsidRPr="00846FA7">
        <w:tc>
          <w:tcPr>
            <w:tcW w:w="3685" w:type="dxa"/>
            <w:gridSpan w:val="3"/>
            <w:vMerge/>
            <w:tcBorders>
              <w:top w:val="nil"/>
              <w:left w:val="nil"/>
              <w:bottom w:val="nil"/>
              <w:right w:val="nil"/>
            </w:tcBorders>
          </w:tcPr>
          <w:p w:rsidR="00884814" w:rsidRPr="00846FA7" w:rsidRDefault="00884814">
            <w:pPr>
              <w:rPr>
                <w:sz w:val="22"/>
                <w:szCs w:val="22"/>
              </w:rPr>
            </w:pPr>
          </w:p>
        </w:tc>
        <w:tc>
          <w:tcPr>
            <w:tcW w:w="5386" w:type="dxa"/>
            <w:gridSpan w:val="2"/>
            <w:tcBorders>
              <w:top w:val="nil"/>
              <w:left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телефон: ___________________________________</w:t>
            </w:r>
          </w:p>
        </w:tc>
      </w:tr>
      <w:tr w:rsidR="00884814" w:rsidRPr="00846FA7">
        <w:tc>
          <w:tcPr>
            <w:tcW w:w="9071" w:type="dxa"/>
            <w:gridSpan w:val="5"/>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bookmarkStart w:id="13" w:name="P380"/>
            <w:bookmarkEnd w:id="13"/>
            <w:r w:rsidRPr="00846FA7">
              <w:rPr>
                <w:rFonts w:ascii="Times New Roman" w:hAnsi="Times New Roman" w:cs="Times New Roman"/>
                <w:szCs w:val="22"/>
              </w:rPr>
              <w:t>ЗАЯВЛЕНИЕ</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об утверждении документации по планировке территории</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и (или) проекту межевания</w:t>
            </w:r>
          </w:p>
        </w:tc>
      </w:tr>
      <w:tr w:rsidR="00884814" w:rsidRPr="00846FA7">
        <w:tc>
          <w:tcPr>
            <w:tcW w:w="9071" w:type="dxa"/>
            <w:gridSpan w:val="5"/>
            <w:tcBorders>
              <w:top w:val="nil"/>
              <w:left w:val="nil"/>
              <w:bottom w:val="nil"/>
              <w:right w:val="nil"/>
            </w:tcBorders>
          </w:tcPr>
          <w:p w:rsidR="00884814" w:rsidRPr="00846FA7" w:rsidRDefault="00884814">
            <w:pPr>
              <w:pStyle w:val="ConsPlusNormal"/>
              <w:ind w:firstLine="283"/>
              <w:jc w:val="both"/>
              <w:rPr>
                <w:rFonts w:ascii="Times New Roman" w:hAnsi="Times New Roman" w:cs="Times New Roman"/>
                <w:szCs w:val="22"/>
              </w:rPr>
            </w:pPr>
            <w:r w:rsidRPr="00846FA7">
              <w:rPr>
                <w:rFonts w:ascii="Times New Roman" w:hAnsi="Times New Roman" w:cs="Times New Roman"/>
                <w:szCs w:val="22"/>
              </w:rPr>
              <w:t xml:space="preserve">В соответствии с Градостроительным </w:t>
            </w:r>
            <w:hyperlink r:id="rId40" w:history="1">
              <w:r w:rsidRPr="00846FA7">
                <w:rPr>
                  <w:rFonts w:ascii="Times New Roman" w:hAnsi="Times New Roman" w:cs="Times New Roman"/>
                  <w:color w:val="0000FF"/>
                  <w:szCs w:val="22"/>
                </w:rPr>
                <w:t>кодексом</w:t>
              </w:r>
            </w:hyperlink>
            <w:r w:rsidRPr="00846FA7">
              <w:rPr>
                <w:rFonts w:ascii="Times New Roman" w:hAnsi="Times New Roman" w:cs="Times New Roman"/>
                <w:szCs w:val="22"/>
              </w:rPr>
              <w:t xml:space="preserve"> Российской Федерации прошу принять решение об утверждении прилагаемой документации по планировке территории (проекта планировки и (или) проекта межевания)</w:t>
            </w:r>
          </w:p>
        </w:tc>
      </w:tr>
      <w:tr w:rsidR="00884814" w:rsidRPr="00846FA7">
        <w:tc>
          <w:tcPr>
            <w:tcW w:w="9071" w:type="dxa"/>
            <w:gridSpan w:val="5"/>
            <w:tcBorders>
              <w:top w:val="nil"/>
              <w:left w:val="nil"/>
              <w:bottom w:val="nil"/>
              <w:right w:val="nil"/>
            </w:tcBorders>
          </w:tcPr>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_________________________________________________________________________,</w:t>
            </w:r>
          </w:p>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(наименование документации по планировке территории)</w:t>
            </w:r>
          </w:p>
        </w:tc>
      </w:tr>
      <w:tr w:rsidR="00884814" w:rsidRPr="00846FA7">
        <w:tc>
          <w:tcPr>
            <w:tcW w:w="9071" w:type="dxa"/>
            <w:gridSpan w:val="5"/>
            <w:tcBorders>
              <w:top w:val="nil"/>
              <w:left w:val="nil"/>
              <w:bottom w:val="nil"/>
              <w:right w:val="nil"/>
            </w:tcBorders>
          </w:tcPr>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подготовленной на основании решения от "__" _____________ 20_____ года N _____</w:t>
            </w:r>
          </w:p>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__________________________________________________________________________</w:t>
            </w:r>
          </w:p>
        </w:tc>
      </w:tr>
      <w:tr w:rsidR="00884814" w:rsidRPr="00846FA7">
        <w:tc>
          <w:tcPr>
            <w:tcW w:w="9071" w:type="dxa"/>
            <w:gridSpan w:val="5"/>
            <w:tcBorders>
              <w:top w:val="nil"/>
              <w:left w:val="nil"/>
              <w:bottom w:val="nil"/>
              <w:right w:val="nil"/>
            </w:tcBorders>
          </w:tcPr>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Приложение:</w:t>
            </w:r>
          </w:p>
        </w:tc>
      </w:tr>
      <w:tr w:rsidR="00884814" w:rsidRPr="00846FA7">
        <w:tc>
          <w:tcPr>
            <w:tcW w:w="9071" w:type="dxa"/>
            <w:gridSpan w:val="5"/>
            <w:tcBorders>
              <w:top w:val="nil"/>
              <w:left w:val="nil"/>
              <w:bottom w:val="nil"/>
              <w:right w:val="nil"/>
            </w:tcBorders>
          </w:tcPr>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__________________________________________________________________________</w:t>
            </w:r>
          </w:p>
        </w:tc>
      </w:tr>
      <w:tr w:rsidR="00884814" w:rsidRPr="00846FA7">
        <w:tc>
          <w:tcPr>
            <w:tcW w:w="9071" w:type="dxa"/>
            <w:gridSpan w:val="5"/>
            <w:tcBorders>
              <w:top w:val="nil"/>
              <w:left w:val="nil"/>
              <w:bottom w:val="nil"/>
              <w:right w:val="nil"/>
            </w:tcBorders>
          </w:tcPr>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Результат предоставления услуги прошу направить (нужное отметить):</w:t>
            </w:r>
          </w:p>
        </w:tc>
      </w:tr>
      <w:tr w:rsidR="00884814" w:rsidRPr="00846FA7">
        <w:tblPrEx>
          <w:tblBorders>
            <w:left w:val="single" w:sz="4" w:space="0" w:color="auto"/>
            <w:insideV w:val="single" w:sz="4" w:space="0" w:color="auto"/>
          </w:tblBorders>
        </w:tblPrEx>
        <w:tc>
          <w:tcPr>
            <w:tcW w:w="444" w:type="dxa"/>
            <w:tcBorders>
              <w:top w:val="single" w:sz="4" w:space="0" w:color="auto"/>
              <w:bottom w:val="single" w:sz="4" w:space="0" w:color="auto"/>
            </w:tcBorders>
          </w:tcPr>
          <w:p w:rsidR="00884814" w:rsidRPr="00846FA7" w:rsidRDefault="00884814">
            <w:pPr>
              <w:pStyle w:val="ConsPlusNormal"/>
              <w:rPr>
                <w:rFonts w:ascii="Times New Roman" w:hAnsi="Times New Roman" w:cs="Times New Roman"/>
                <w:szCs w:val="22"/>
              </w:rPr>
            </w:pPr>
          </w:p>
        </w:tc>
        <w:tc>
          <w:tcPr>
            <w:tcW w:w="8627" w:type="dxa"/>
            <w:gridSpan w:val="4"/>
            <w:tcBorders>
              <w:top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выдать лично в Администрации</w:t>
            </w:r>
          </w:p>
        </w:tc>
      </w:tr>
      <w:tr w:rsidR="00884814" w:rsidRPr="00846FA7">
        <w:tblPrEx>
          <w:tblBorders>
            <w:left w:val="single" w:sz="4" w:space="0" w:color="auto"/>
            <w:insideV w:val="single" w:sz="4" w:space="0" w:color="auto"/>
          </w:tblBorders>
        </w:tblPrEx>
        <w:tc>
          <w:tcPr>
            <w:tcW w:w="444" w:type="dxa"/>
            <w:tcBorders>
              <w:top w:val="single" w:sz="4" w:space="0" w:color="auto"/>
              <w:bottom w:val="single" w:sz="4" w:space="0" w:color="auto"/>
            </w:tcBorders>
          </w:tcPr>
          <w:p w:rsidR="00884814" w:rsidRPr="00846FA7" w:rsidRDefault="00884814">
            <w:pPr>
              <w:pStyle w:val="ConsPlusNormal"/>
              <w:rPr>
                <w:rFonts w:ascii="Times New Roman" w:hAnsi="Times New Roman" w:cs="Times New Roman"/>
                <w:szCs w:val="22"/>
              </w:rPr>
            </w:pPr>
          </w:p>
        </w:tc>
        <w:tc>
          <w:tcPr>
            <w:tcW w:w="8627" w:type="dxa"/>
            <w:gridSpan w:val="4"/>
            <w:tcBorders>
              <w:top w:val="nil"/>
              <w:bottom w:val="nil"/>
              <w:right w:val="nil"/>
            </w:tcBorders>
          </w:tcPr>
          <w:p w:rsidR="00884814" w:rsidRPr="00846FA7" w:rsidRDefault="00884814">
            <w:pPr>
              <w:pStyle w:val="ConsPlusNormal"/>
              <w:rPr>
                <w:rFonts w:ascii="Times New Roman" w:hAnsi="Times New Roman" w:cs="Times New Roman"/>
                <w:szCs w:val="22"/>
              </w:rPr>
            </w:pPr>
            <w:r w:rsidRPr="00846FA7">
              <w:rPr>
                <w:rFonts w:ascii="Times New Roman" w:hAnsi="Times New Roman" w:cs="Times New Roman"/>
                <w:szCs w:val="22"/>
              </w:rPr>
              <w:t>направить почтовой связью по адресу: ____________________________________.</w:t>
            </w:r>
          </w:p>
        </w:tc>
      </w:tr>
      <w:tr w:rsidR="00884814" w:rsidRPr="00846FA7">
        <w:tc>
          <w:tcPr>
            <w:tcW w:w="9071" w:type="dxa"/>
            <w:gridSpan w:val="5"/>
            <w:tcBorders>
              <w:top w:val="nil"/>
              <w:left w:val="nil"/>
              <w:bottom w:val="nil"/>
              <w:right w:val="nil"/>
            </w:tcBorders>
          </w:tcPr>
          <w:p w:rsidR="00884814" w:rsidRPr="00846FA7" w:rsidRDefault="00884814">
            <w:pPr>
              <w:pStyle w:val="ConsPlusNormal"/>
              <w:rPr>
                <w:rFonts w:ascii="Times New Roman" w:hAnsi="Times New Roman" w:cs="Times New Roman"/>
                <w:szCs w:val="22"/>
              </w:rPr>
            </w:pPr>
          </w:p>
        </w:tc>
      </w:tr>
      <w:tr w:rsidR="00884814" w:rsidRPr="00846FA7">
        <w:tc>
          <w:tcPr>
            <w:tcW w:w="2736" w:type="dxa"/>
            <w:gridSpan w:val="2"/>
            <w:tcBorders>
              <w:top w:val="nil"/>
              <w:left w:val="nil"/>
              <w:bottom w:val="nil"/>
              <w:right w:val="nil"/>
            </w:tcBorders>
          </w:tcPr>
          <w:p w:rsidR="00884814" w:rsidRPr="00846FA7" w:rsidRDefault="00884814" w:rsidP="00F05E2A">
            <w:pPr>
              <w:pStyle w:val="ConsPlusNormal"/>
              <w:rPr>
                <w:rFonts w:ascii="Times New Roman" w:hAnsi="Times New Roman" w:cs="Times New Roman"/>
                <w:szCs w:val="22"/>
              </w:rPr>
            </w:pPr>
            <w:r w:rsidRPr="00846FA7">
              <w:rPr>
                <w:rFonts w:ascii="Times New Roman" w:hAnsi="Times New Roman" w:cs="Times New Roman"/>
                <w:szCs w:val="22"/>
              </w:rPr>
              <w:t>_____________________</w:t>
            </w:r>
          </w:p>
        </w:tc>
        <w:tc>
          <w:tcPr>
            <w:tcW w:w="1632" w:type="dxa"/>
            <w:gridSpan w:val="2"/>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____________</w:t>
            </w:r>
          </w:p>
        </w:tc>
        <w:tc>
          <w:tcPr>
            <w:tcW w:w="4703" w:type="dxa"/>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_____________________________________</w:t>
            </w:r>
          </w:p>
        </w:tc>
      </w:tr>
      <w:tr w:rsidR="00884814" w:rsidRPr="00846FA7">
        <w:tc>
          <w:tcPr>
            <w:tcW w:w="2736" w:type="dxa"/>
            <w:gridSpan w:val="2"/>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(должность)</w:t>
            </w:r>
          </w:p>
        </w:tc>
        <w:tc>
          <w:tcPr>
            <w:tcW w:w="1632" w:type="dxa"/>
            <w:gridSpan w:val="2"/>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(подпись)</w:t>
            </w:r>
          </w:p>
        </w:tc>
        <w:tc>
          <w:tcPr>
            <w:tcW w:w="4703" w:type="dxa"/>
            <w:tcBorders>
              <w:top w:val="nil"/>
              <w:left w:val="nil"/>
              <w:bottom w:val="nil"/>
              <w:right w:val="nil"/>
            </w:tcBorders>
          </w:tcPr>
          <w:p w:rsidR="00884814" w:rsidRPr="00846FA7" w:rsidRDefault="00884814">
            <w:pPr>
              <w:pStyle w:val="ConsPlusNormal"/>
              <w:jc w:val="center"/>
              <w:rPr>
                <w:rFonts w:ascii="Times New Roman" w:hAnsi="Times New Roman" w:cs="Times New Roman"/>
                <w:szCs w:val="22"/>
              </w:rPr>
            </w:pPr>
            <w:r w:rsidRPr="00846FA7">
              <w:rPr>
                <w:rFonts w:ascii="Times New Roman" w:hAnsi="Times New Roman" w:cs="Times New Roman"/>
                <w:szCs w:val="22"/>
              </w:rPr>
              <w:t>(Фамилия И.О.)</w:t>
            </w:r>
          </w:p>
        </w:tc>
      </w:tr>
      <w:tr w:rsidR="00884814" w:rsidRPr="00846FA7">
        <w:tc>
          <w:tcPr>
            <w:tcW w:w="4368" w:type="dxa"/>
            <w:gridSpan w:val="4"/>
            <w:tcBorders>
              <w:top w:val="nil"/>
              <w:left w:val="nil"/>
              <w:bottom w:val="nil"/>
              <w:right w:val="nil"/>
            </w:tcBorders>
          </w:tcPr>
          <w:p w:rsidR="00884814" w:rsidRPr="00846FA7" w:rsidRDefault="00884814">
            <w:pPr>
              <w:pStyle w:val="ConsPlusNormal"/>
              <w:jc w:val="both"/>
              <w:rPr>
                <w:rFonts w:ascii="Times New Roman" w:hAnsi="Times New Roman" w:cs="Times New Roman"/>
                <w:szCs w:val="22"/>
              </w:rPr>
            </w:pPr>
            <w:r w:rsidRPr="00846FA7">
              <w:rPr>
                <w:rFonts w:ascii="Times New Roman" w:hAnsi="Times New Roman" w:cs="Times New Roman"/>
                <w:szCs w:val="22"/>
              </w:rPr>
              <w:t>М.П.</w:t>
            </w:r>
          </w:p>
        </w:tc>
        <w:tc>
          <w:tcPr>
            <w:tcW w:w="4703" w:type="dxa"/>
            <w:tcBorders>
              <w:top w:val="nil"/>
              <w:left w:val="nil"/>
              <w:bottom w:val="nil"/>
              <w:right w:val="nil"/>
            </w:tcBorders>
          </w:tcPr>
          <w:p w:rsidR="00884814" w:rsidRPr="00846FA7" w:rsidRDefault="00884814">
            <w:pPr>
              <w:pStyle w:val="ConsPlusNormal"/>
              <w:jc w:val="right"/>
              <w:rPr>
                <w:rFonts w:ascii="Times New Roman" w:hAnsi="Times New Roman" w:cs="Times New Roman"/>
                <w:szCs w:val="22"/>
              </w:rPr>
            </w:pPr>
            <w:r w:rsidRPr="00846FA7">
              <w:rPr>
                <w:rFonts w:ascii="Times New Roman" w:hAnsi="Times New Roman" w:cs="Times New Roman"/>
                <w:szCs w:val="22"/>
              </w:rPr>
              <w:t>"___" _____________ 20___ г.</w:t>
            </w:r>
          </w:p>
        </w:tc>
      </w:tr>
    </w:tbl>
    <w:p w:rsidR="00715ECF" w:rsidRDefault="00715ECF" w:rsidP="00846FA7">
      <w:pPr>
        <w:ind w:firstLine="0"/>
      </w:pPr>
    </w:p>
    <w:sectPr w:rsidR="00715ECF" w:rsidSect="00F05E2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14"/>
    <w:rsid w:val="0002378E"/>
    <w:rsid w:val="000E43C6"/>
    <w:rsid w:val="002E62AE"/>
    <w:rsid w:val="002E759C"/>
    <w:rsid w:val="00406DFD"/>
    <w:rsid w:val="005608DD"/>
    <w:rsid w:val="005C08FC"/>
    <w:rsid w:val="005D6B42"/>
    <w:rsid w:val="0061794B"/>
    <w:rsid w:val="00651F43"/>
    <w:rsid w:val="00702C2F"/>
    <w:rsid w:val="00715ECF"/>
    <w:rsid w:val="00810B28"/>
    <w:rsid w:val="00825CE5"/>
    <w:rsid w:val="00846FA7"/>
    <w:rsid w:val="00884814"/>
    <w:rsid w:val="008D5571"/>
    <w:rsid w:val="00AD656F"/>
    <w:rsid w:val="00B6744A"/>
    <w:rsid w:val="00C63B86"/>
    <w:rsid w:val="00D74992"/>
    <w:rsid w:val="00F05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95651-3C75-49C3-96E5-1D92C9CE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FA7"/>
    <w:pPr>
      <w:widowControl w:val="0"/>
      <w:autoSpaceDE w:val="0"/>
      <w:autoSpaceDN w:val="0"/>
      <w:adjustRightInd w:val="0"/>
      <w:spacing w:after="0" w:line="240" w:lineRule="auto"/>
      <w:ind w:firstLine="709"/>
      <w:jc w:val="both"/>
    </w:pPr>
    <w:rPr>
      <w:rFonts w:ascii="Times New Roman" w:eastAsia="Times New Roman" w:hAnsi="Times New Roman" w:cs="Times New Roman"/>
      <w:sz w:val="2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8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48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48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48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48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48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48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481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46FA7"/>
    <w:rPr>
      <w:rFonts w:ascii="Segoe UI" w:hAnsi="Segoe UI" w:cs="Segoe UI"/>
      <w:sz w:val="18"/>
      <w:szCs w:val="18"/>
    </w:rPr>
  </w:style>
  <w:style w:type="character" w:customStyle="1" w:styleId="a4">
    <w:name w:val="Текст выноски Знак"/>
    <w:basedOn w:val="a0"/>
    <w:link w:val="a3"/>
    <w:uiPriority w:val="99"/>
    <w:semiHidden/>
    <w:rsid w:val="00846FA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068B1C17A30A0D1894D3BA6A3DB10BEEEDAFACB24392FE3A7C5C23AC0A0161C4AE96887B571F21C849514B3C98F986C7E174602AD1u6n5H" TargetMode="External"/><Relationship Id="rId13" Type="http://schemas.openxmlformats.org/officeDocument/2006/relationships/hyperlink" Target="consultantplus://offline/ref=EE068B1C17A30A0D1894D3BA6A3DB10BEEEDAFACB24392FE3A7C5C23AC0A0161C4AE968A78541E21C849514B3C98F986C7E174602AD1u6n5H" TargetMode="External"/><Relationship Id="rId18" Type="http://schemas.openxmlformats.org/officeDocument/2006/relationships/hyperlink" Target="consultantplus://offline/ref=EE068B1C17A30A0D1894D3BA6A3DB10BEEEDAFACB24392FE3A7C5C23AC0A0161C4AE96887B511621C849514B3C98F986C7E174602AD1u6n5H" TargetMode="External"/><Relationship Id="rId26" Type="http://schemas.openxmlformats.org/officeDocument/2006/relationships/hyperlink" Target="consultantplus://offline/ref=EE068B1C17A30A0D1894D3BA6A3DB10BEEEDAFACB24392FE3A7C5C23AC0A0161C4AE968A7E561E21C849514B3C98F986C7E174602AD1u6n5H" TargetMode="External"/><Relationship Id="rId39" Type="http://schemas.openxmlformats.org/officeDocument/2006/relationships/hyperlink" Target="consultantplus://offline/ref=EE068B1C17A30A0D1894D3BA6A3DB10BEEEDAFACB24392FE3A7C5C23AC0A0161D6AECE867855082B9D06171E33u9nAH" TargetMode="External"/><Relationship Id="rId3" Type="http://schemas.openxmlformats.org/officeDocument/2006/relationships/webSettings" Target="webSettings.xml"/><Relationship Id="rId21" Type="http://schemas.openxmlformats.org/officeDocument/2006/relationships/hyperlink" Target="consultantplus://offline/ref=EE068B1C17A30A0D1894D3BA6A3DB10BEEEDAFACB24392FE3A7C5C23AC0A0161C4AE968A795C1021C849514B3C98F986C7E174602AD1u6n5H" TargetMode="External"/><Relationship Id="rId34" Type="http://schemas.openxmlformats.org/officeDocument/2006/relationships/hyperlink" Target="consultantplus://offline/ref=EE068B1C17A30A0D1894D3BA6A3DB10BEEEDAFACB24392FE3A7C5C23AC0A0161C4AE968A79521621C849514B3C98F986C7E174602AD1u6n5H" TargetMode="External"/><Relationship Id="rId42" Type="http://schemas.openxmlformats.org/officeDocument/2006/relationships/theme" Target="theme/theme1.xml"/><Relationship Id="rId7" Type="http://schemas.openxmlformats.org/officeDocument/2006/relationships/hyperlink" Target="consultantplus://offline/ref=EE068B1C17A30A0D1894D3BA6A3DB10BEEEDAFACB24392FE3A7C5C23AC0A0161D6AECE867855082B9D06171E33u9nAH" TargetMode="External"/><Relationship Id="rId12" Type="http://schemas.openxmlformats.org/officeDocument/2006/relationships/hyperlink" Target="consultantplus://offline/ref=EE068B1C17A30A0D1894D3BA6A3DB10BEEEDAFACB24392FE3A7C5C23AC0A0161C4AE96887B571F21C849514B3C98F986C7E174602AD1u6n5H" TargetMode="External"/><Relationship Id="rId17" Type="http://schemas.openxmlformats.org/officeDocument/2006/relationships/hyperlink" Target="consultantplus://offline/ref=EE068B1C17A30A0D1894D3BA6A3DB10BEEEDAFACB24392FE3A7C5C23AC0A0161C4AE96887B511621C849514B3C98F986C7E174602AD1u6n5H" TargetMode="External"/><Relationship Id="rId25" Type="http://schemas.openxmlformats.org/officeDocument/2006/relationships/hyperlink" Target="consultantplus://offline/ref=EE068B1C17A30A0D1894D3BA6A3DB10BEEEDA0A6BF4792FE3A7C5C23AC0A0161C4AE968A7A5516239913414F75CFF49AC6FE6B6334D16515u4nCH" TargetMode="External"/><Relationship Id="rId33" Type="http://schemas.openxmlformats.org/officeDocument/2006/relationships/hyperlink" Target="consultantplus://offline/ref=EE068B1C17A30A0D1894D3BA6A3DB10BEEEDAFAFBA4592FE3A7C5C23AC0A0161C4AE968D73551D7ECD5C4013339AE799C7FE686228uDn3H" TargetMode="External"/><Relationship Id="rId38" Type="http://schemas.openxmlformats.org/officeDocument/2006/relationships/hyperlink" Target="consultantplus://offline/ref=EE068B1C17A30A0D1894D3BA6A3DB10BEEEDAFACB24392FE3A7C5C23AC0A0161C4AE968A7A5716299C13414F75CFF49AC6FE6B6334D16515u4nCH" TargetMode="External"/><Relationship Id="rId2" Type="http://schemas.openxmlformats.org/officeDocument/2006/relationships/settings" Target="settings.xml"/><Relationship Id="rId16" Type="http://schemas.openxmlformats.org/officeDocument/2006/relationships/hyperlink" Target="consultantplus://offline/ref=EE068B1C17A30A0D1894D3BA6A3DB10BEEEDAFACB24392FE3A7C5C23AC0A0161C4AE968A7E5D1721C849514B3C98F986C7E174602AD1u6n5H" TargetMode="External"/><Relationship Id="rId20" Type="http://schemas.openxmlformats.org/officeDocument/2006/relationships/hyperlink" Target="consultantplus://offline/ref=EE068B1C17A30A0D1894D3BA6A3DB10BEEEDAFACB24392FE3A7C5C23AC0A0161C4AE968A79521621C849514B3C98F986C7E174602AD1u6n5H" TargetMode="External"/><Relationship Id="rId29" Type="http://schemas.openxmlformats.org/officeDocument/2006/relationships/hyperlink" Target="consultantplus://offline/ref=EE068B1C17A30A0D1894D3BA6A3DB10BEEEDAFACB24392FE3A7C5C23AC0A0161C4AE968A7A5413289413414F75CFF49AC6FE6B6334D16515u4nCH"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E068B1C17A30A0D1894D3BA6A3DB10BEEEDAFACB24392FE3A7C5C23AC0A0161C4AE968A7E531621C849514B3C98F986C7E174602AD1u6n5H" TargetMode="External"/><Relationship Id="rId11" Type="http://schemas.openxmlformats.org/officeDocument/2006/relationships/hyperlink" Target="consultantplus://offline/ref=EE068B1C17A30A0D1894D3BA6A3DB10BEEEDAFACB24392FE3A7C5C23AC0A0161C4AE968A7E571321C849514B3C98F986C7E174602AD1u6n5H" TargetMode="External"/><Relationship Id="rId24" Type="http://schemas.openxmlformats.org/officeDocument/2006/relationships/hyperlink" Target="consultantplus://offline/ref=EE068B1C17A30A0D1894D3BA6A3DB10BEEEDAFACB24392FE3A7C5C23AC0A0161C4AE968A795C1021C849514B3C98F986C7E174602AD1u6n5H" TargetMode="External"/><Relationship Id="rId32" Type="http://schemas.openxmlformats.org/officeDocument/2006/relationships/hyperlink" Target="consultantplus://offline/ref=EE068B1C17A30A0D1894D3BA6A3DB10BEEEDAFACB24392FE3A7C5C23AC0A0161C4AE968A78541E21C849514B3C98F986C7E174602AD1u6n5H" TargetMode="External"/><Relationship Id="rId37" Type="http://schemas.openxmlformats.org/officeDocument/2006/relationships/hyperlink" Target="consultantplus://offline/ref=EE068B1C17A30A0D1894D3BA6A3DB10BEEEDAFACB24392FE3A7C5C23AC0A0161C4AE968972521321C849514B3C98F986C7E174602AD1u6n5H" TargetMode="External"/><Relationship Id="rId40" Type="http://schemas.openxmlformats.org/officeDocument/2006/relationships/hyperlink" Target="consultantplus://offline/ref=EE068B1C17A30A0D1894D3BA6A3DB10BEEEDAFACB24392FE3A7C5C23AC0A0161D6AECE867855082B9D06171E33u9nAH" TargetMode="External"/><Relationship Id="rId5" Type="http://schemas.openxmlformats.org/officeDocument/2006/relationships/hyperlink" Target="consultantplus://offline/ref=EE068B1C17A30A0D1894D3BA6A3DB10BEEEDAFACB24392FE3A7C5C23AC0A0161C4AE968A7A5510239B13414F75CFF49AC6FE6B6334D16515u4nCH" TargetMode="External"/><Relationship Id="rId15" Type="http://schemas.openxmlformats.org/officeDocument/2006/relationships/hyperlink" Target="consultantplus://offline/ref=EE068B1C17A30A0D1894D3BA6A3DB10BEEEDA0A6BF4792FE3A7C5C23AC0A0161C4AE968A7A5516239913414F75CFF49AC6FE6B6334D16515u4nCH" TargetMode="External"/><Relationship Id="rId23" Type="http://schemas.openxmlformats.org/officeDocument/2006/relationships/hyperlink" Target="consultantplus://offline/ref=EE068B1C17A30A0D1894D3BA6A3DB10BEEEDAFACB24392FE3A7C5C23AC0A0161C4AE968A79521621C849514B3C98F986C7E174602AD1u6n5H" TargetMode="External"/><Relationship Id="rId28" Type="http://schemas.openxmlformats.org/officeDocument/2006/relationships/hyperlink" Target="consultantplus://offline/ref=EE068B1C17A30A0D1894D3BA6A3DB10BEEEDAFACB24392FE3A7C5C23AC0A0161C4AE968A7A54102B9E13414F75CFF49AC6FE6B6334D16515u4nCH" TargetMode="External"/><Relationship Id="rId36" Type="http://schemas.openxmlformats.org/officeDocument/2006/relationships/hyperlink" Target="consultantplus://offline/ref=EE068B1C17A30A0D1894D3BA6A3DB10BEEEDAFACB24392FE3A7C5C23AC0A0161C4AE968972521521C849514B3C98F986C7E174602AD1u6n5H" TargetMode="External"/><Relationship Id="rId10" Type="http://schemas.openxmlformats.org/officeDocument/2006/relationships/hyperlink" Target="consultantplus://offline/ref=EE068B1C17A30A0D1894D3BA6A3DB10BEEEAAFAAB34492FE3A7C5C23AC0A0161D6AECE867855082B9D06171E33u9nAH" TargetMode="External"/><Relationship Id="rId19" Type="http://schemas.openxmlformats.org/officeDocument/2006/relationships/hyperlink" Target="consultantplus://offline/ref=EE068B1C17A30A0D1894D3BA6A3DB10BEEEDAFACB24392FE3A7C5C23AC0A0161C4AE968A7E511121C849514B3C98F986C7E174602AD1u6n5H" TargetMode="External"/><Relationship Id="rId31" Type="http://schemas.openxmlformats.org/officeDocument/2006/relationships/hyperlink" Target="consultantplus://offline/ref=EE068B1C17A30A0D1894D3BA6A3DB10BEEEDAFACB24392FE3A7C5C23AC0A0161C4AE968A7A5410229A13414F75CFF49AC6FE6B6334D16515u4nCH" TargetMode="External"/><Relationship Id="rId4" Type="http://schemas.openxmlformats.org/officeDocument/2006/relationships/hyperlink" Target="consultantplus://offline/ref=EE068B1C17A30A0D1894D3BA6A3DB10BEEEDAFACB24392FE3A7C5C23AC0A0161C4AE968A7C501121C849514B3C98F986C7E174602AD1u6n5H" TargetMode="External"/><Relationship Id="rId9" Type="http://schemas.openxmlformats.org/officeDocument/2006/relationships/hyperlink" Target="consultantplus://offline/ref=EE068B1C17A30A0D1894D3BA6A3DB10BEEEAAFAAB34492FE3A7C5C23AC0A0161C4AE968A7A5516289913414F75CFF49AC6FE6B6334D16515u4nCH" TargetMode="External"/><Relationship Id="rId14" Type="http://schemas.openxmlformats.org/officeDocument/2006/relationships/hyperlink" Target="consultantplus://offline/ref=EE068B1C17A30A0D1894D3BA6A3DB10BEEEDAFAFBA4592FE3A7C5C23AC0A0161C4AE968D73551D7ECD5C4013339AE799C7FE686228uDn3H" TargetMode="External"/><Relationship Id="rId22" Type="http://schemas.openxmlformats.org/officeDocument/2006/relationships/hyperlink" Target="consultantplus://offline/ref=EE068B1C17A30A0D1894D3BA6A3DB10BEEEDAFACB24392FE3A7C5C23AC0A0161C4AE968A7E571321C849514B3C98F986C7E174602AD1u6n5H" TargetMode="External"/><Relationship Id="rId27" Type="http://schemas.openxmlformats.org/officeDocument/2006/relationships/hyperlink" Target="consultantplus://offline/ref=EE068B1C17A30A0D1894D3BA6A3DB10BEEEDAFACB24392FE3A7C5C23AC0A0161C4AE968A7E571321C849514B3C98F986C7E174602AD1u6n5H" TargetMode="External"/><Relationship Id="rId30" Type="http://schemas.openxmlformats.org/officeDocument/2006/relationships/hyperlink" Target="consultantplus://offline/ref=EE068B1C17A30A0D1894D3BA6A3DB10BEEEDAFACB24392FE3A7C5C23AC0A0161C4AE968978521221C849514B3C98F986C7E174602AD1u6n5H" TargetMode="External"/><Relationship Id="rId35" Type="http://schemas.openxmlformats.org/officeDocument/2006/relationships/hyperlink" Target="consultantplus://offline/ref=EE068B1C17A30A0D1894D3BA6A3DB10BEEEDAFACB24392FE3A7C5C23AC0A0161C4AE968A795C1021C849514B3C98F986C7E174602AD1u6n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Pages>
  <Words>5902</Words>
  <Characters>33646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Артемий Андреевич Чертов</dc:creator>
  <cp:keywords/>
  <dc:description/>
  <cp:lastModifiedBy>ShilinaNS</cp:lastModifiedBy>
  <cp:revision>9</cp:revision>
  <cp:lastPrinted>2020-12-22T01:24:00Z</cp:lastPrinted>
  <dcterms:created xsi:type="dcterms:W3CDTF">2020-12-21T01:09:00Z</dcterms:created>
  <dcterms:modified xsi:type="dcterms:W3CDTF">2020-12-29T01:28:00Z</dcterms:modified>
</cp:coreProperties>
</file>