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158D" w14:textId="77777777" w:rsidR="003352BE" w:rsidRDefault="003352BE" w:rsidP="003352BE">
      <w:pPr>
        <w:rPr>
          <w:sz w:val="26"/>
          <w:szCs w:val="26"/>
        </w:rPr>
      </w:pPr>
    </w:p>
    <w:p w14:paraId="1AFEE09B" w14:textId="77777777" w:rsidR="00AE0250" w:rsidRDefault="00AE0250" w:rsidP="00AE025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EFB519B" w14:textId="77777777" w:rsidR="00AE0250" w:rsidRDefault="00AE0250" w:rsidP="00AE025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A768318" w14:textId="6578B109" w:rsidR="00AE0250" w:rsidRDefault="00AE0250" w:rsidP="00AE025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</w:p>
    <w:p w14:paraId="3F901D1D" w14:textId="3F716040" w:rsidR="00AE0250" w:rsidRDefault="00AE0250" w:rsidP="00AE025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bookmarkStart w:id="0" w:name="_GoBack"/>
      <w:bookmarkEnd w:id="0"/>
    </w:p>
    <w:p w14:paraId="505A9D2F" w14:textId="77777777" w:rsidR="003352BE" w:rsidRDefault="003352BE" w:rsidP="003352BE">
      <w:pPr>
        <w:rPr>
          <w:sz w:val="26"/>
          <w:szCs w:val="26"/>
        </w:rPr>
      </w:pPr>
    </w:p>
    <w:p w14:paraId="3F4D018B" w14:textId="77777777" w:rsidR="003352BE" w:rsidRDefault="003352BE" w:rsidP="003352BE">
      <w:pPr>
        <w:rPr>
          <w:sz w:val="26"/>
          <w:szCs w:val="26"/>
        </w:rPr>
      </w:pPr>
    </w:p>
    <w:p w14:paraId="084119CD" w14:textId="77777777" w:rsidR="003352BE" w:rsidRDefault="003352BE" w:rsidP="003352BE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14:paraId="44877AF4" w14:textId="77777777" w:rsidR="003352BE" w:rsidRDefault="003352BE" w:rsidP="003352BE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1C84C64C" w14:textId="77777777" w:rsidR="003352BE" w:rsidRDefault="003352BE" w:rsidP="003352BE">
      <w:pPr>
        <w:pStyle w:val="a5"/>
        <w:rPr>
          <w:caps w:val="0"/>
          <w:spacing w:val="0"/>
          <w:sz w:val="24"/>
          <w:szCs w:val="24"/>
        </w:rPr>
      </w:pPr>
    </w:p>
    <w:p w14:paraId="2CB81B6A" w14:textId="77777777" w:rsidR="003352BE" w:rsidRDefault="003352BE" w:rsidP="003352BE">
      <w:pPr>
        <w:pStyle w:val="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14:paraId="2E008820" w14:textId="77777777" w:rsidR="003352BE" w:rsidRDefault="003352BE" w:rsidP="003352BE">
      <w:pPr>
        <w:jc w:val="center"/>
        <w:rPr>
          <w:b/>
          <w:sz w:val="26"/>
          <w:szCs w:val="26"/>
        </w:rPr>
      </w:pPr>
    </w:p>
    <w:p w14:paraId="65730C90" w14:textId="77777777" w:rsidR="003352BE" w:rsidRDefault="003352BE" w:rsidP="003352B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г. Лесозаводск                                    №         НПА</w:t>
      </w:r>
    </w:p>
    <w:p w14:paraId="09B5E175" w14:textId="77777777" w:rsidR="003352BE" w:rsidRDefault="003352BE" w:rsidP="003352BE">
      <w:pPr>
        <w:jc w:val="center"/>
        <w:rPr>
          <w:sz w:val="26"/>
          <w:szCs w:val="26"/>
        </w:rPr>
      </w:pPr>
    </w:p>
    <w:p w14:paraId="2197039F" w14:textId="77777777" w:rsidR="003352BE" w:rsidRDefault="003352BE" w:rsidP="003352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постановление администрации </w:t>
      </w:r>
    </w:p>
    <w:p w14:paraId="3972B47E" w14:textId="77777777" w:rsidR="003352BE" w:rsidRDefault="003352BE" w:rsidP="003352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 от 13.01.2020 № 16-НПА</w:t>
      </w:r>
      <w:r>
        <w:rPr>
          <w:b/>
          <w:sz w:val="26"/>
          <w:szCs w:val="26"/>
        </w:rPr>
        <w:br/>
        <w:t xml:space="preserve">«Об утверждении порядка предоставления жилых помещений детям-сиротам, детям, оставшимся без попечения родителей, лицам из числа детей-сирот </w:t>
      </w:r>
    </w:p>
    <w:p w14:paraId="0083156D" w14:textId="77777777" w:rsidR="003352BE" w:rsidRDefault="003352BE" w:rsidP="003352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детей, оставшихся без попечения родителей, </w:t>
      </w:r>
    </w:p>
    <w:p w14:paraId="3FD9AD4C" w14:textId="77777777" w:rsidR="003352BE" w:rsidRDefault="003352BE" w:rsidP="003352B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территории Лесозаводского городского округа»</w:t>
      </w:r>
    </w:p>
    <w:p w14:paraId="1CDA0704" w14:textId="77777777" w:rsidR="003352BE" w:rsidRDefault="003352BE" w:rsidP="003352BE">
      <w:pPr>
        <w:jc w:val="center"/>
        <w:rPr>
          <w:b/>
          <w:sz w:val="26"/>
          <w:szCs w:val="26"/>
        </w:rPr>
      </w:pPr>
    </w:p>
    <w:p w14:paraId="734BF18D" w14:textId="77777777" w:rsidR="003352BE" w:rsidRDefault="003352BE" w:rsidP="003352BE">
      <w:pPr>
        <w:jc w:val="center"/>
        <w:rPr>
          <w:b/>
          <w:sz w:val="26"/>
          <w:szCs w:val="26"/>
        </w:rPr>
      </w:pPr>
    </w:p>
    <w:p w14:paraId="437EAAE7" w14:textId="77777777" w:rsidR="003352BE" w:rsidRDefault="003352BE" w:rsidP="003352BE">
      <w:pPr>
        <w:pStyle w:val="a3"/>
        <w:tabs>
          <w:tab w:val="left" w:pos="756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hyperlink r:id="rId4" w:tooltip="Закон Приморского края от 24.12.2018 N 433-КЗ (ред. от 30.07.2019) &quot;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" w:history="1">
        <w:r>
          <w:rPr>
            <w:rStyle w:val="a6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Приморского края от 24.12.2018 № 433-КЗ </w:t>
      </w:r>
      <w:r>
        <w:rPr>
          <w:sz w:val="26"/>
          <w:szCs w:val="26"/>
        </w:rPr>
        <w:br/>
        <w:t xml:space="preserve">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</w:t>
      </w:r>
      <w:hyperlink r:id="rId5" w:tooltip="Закон Приморского края от 06.12.2018 N 412-КЗ (ред. от 07.02.2019) &quot;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" w:history="1">
        <w:r>
          <w:rPr>
            <w:rStyle w:val="a6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Приморского края </w:t>
      </w:r>
      <w:r>
        <w:rPr>
          <w:sz w:val="26"/>
          <w:szCs w:val="26"/>
        </w:rPr>
        <w:br/>
        <w:t>от 06.12.2018 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 администрация Лесозаводского городского округа</w:t>
      </w:r>
    </w:p>
    <w:p w14:paraId="6D6F4358" w14:textId="77777777" w:rsidR="003352BE" w:rsidRDefault="003352BE" w:rsidP="003352BE">
      <w:pPr>
        <w:jc w:val="both"/>
        <w:rPr>
          <w:sz w:val="26"/>
          <w:szCs w:val="26"/>
        </w:rPr>
      </w:pPr>
    </w:p>
    <w:p w14:paraId="60778898" w14:textId="77777777" w:rsidR="003352BE" w:rsidRDefault="003352BE" w:rsidP="003352BE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64C01259" w14:textId="77777777" w:rsidR="003352BE" w:rsidRDefault="003352BE" w:rsidP="003352BE">
      <w:pPr>
        <w:jc w:val="both"/>
        <w:rPr>
          <w:sz w:val="26"/>
          <w:szCs w:val="26"/>
        </w:rPr>
      </w:pPr>
    </w:p>
    <w:p w14:paraId="378CC616" w14:textId="77777777" w:rsidR="003352BE" w:rsidRDefault="003352BE" w:rsidP="003352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Лесозаводского городского округа от 13.01.2019 № 16-НПА «Об утверждении порядка предоставления жилых помещений детям-сиротам, детям, оставшимся без попечения родителей, лицам </w:t>
      </w:r>
      <w:r>
        <w:rPr>
          <w:sz w:val="26"/>
          <w:szCs w:val="26"/>
        </w:rPr>
        <w:br/>
        <w:t>из числа детей-сирот и детей, оставшихся без попечения родителей, на территории Лесозаводского городского округа» (далее - постановление) изменение, изложив приложение к указанному постановлению в следующей редакции:</w:t>
      </w:r>
    </w:p>
    <w:p w14:paraId="2E980718" w14:textId="77777777" w:rsidR="003352BE" w:rsidRDefault="003352BE" w:rsidP="003352BE">
      <w:pPr>
        <w:ind w:left="1422"/>
        <w:jc w:val="both"/>
        <w:rPr>
          <w:sz w:val="26"/>
          <w:szCs w:val="26"/>
        </w:rPr>
      </w:pPr>
    </w:p>
    <w:p w14:paraId="1954FA0A" w14:textId="77777777" w:rsidR="003352BE" w:rsidRDefault="003352BE" w:rsidP="003352B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«УТВЕРЖДЕН</w:t>
      </w:r>
    </w:p>
    <w:p w14:paraId="6C090EB2" w14:textId="77777777" w:rsidR="003352BE" w:rsidRDefault="003352BE" w:rsidP="003352B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285C44B" w14:textId="77777777" w:rsidR="003352BE" w:rsidRDefault="003352BE" w:rsidP="003352BE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14:paraId="50C82E03" w14:textId="77777777" w:rsidR="003352BE" w:rsidRDefault="003352BE" w:rsidP="003352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13.01.2020 № 16-НПА»</w:t>
      </w:r>
    </w:p>
    <w:p w14:paraId="2A9A0ED8" w14:textId="77777777" w:rsidR="003352BE" w:rsidRDefault="003352BE" w:rsidP="003352BE">
      <w:pPr>
        <w:ind w:firstLine="709"/>
        <w:jc w:val="both"/>
        <w:rPr>
          <w:sz w:val="26"/>
          <w:szCs w:val="26"/>
        </w:rPr>
      </w:pPr>
    </w:p>
    <w:p w14:paraId="73384191" w14:textId="77777777" w:rsidR="003352BE" w:rsidRDefault="003352BE" w:rsidP="003352BE">
      <w:pPr>
        <w:jc w:val="center"/>
        <w:rPr>
          <w:b/>
          <w:szCs w:val="26"/>
        </w:rPr>
      </w:pPr>
      <w:r>
        <w:rPr>
          <w:b/>
          <w:szCs w:val="26"/>
        </w:rPr>
        <w:t>Порядок</w:t>
      </w:r>
    </w:p>
    <w:p w14:paraId="5038545B" w14:textId="77777777" w:rsidR="003352BE" w:rsidRDefault="003352BE" w:rsidP="003352BE">
      <w:pPr>
        <w:jc w:val="center"/>
        <w:rPr>
          <w:b/>
          <w:szCs w:val="26"/>
        </w:rPr>
      </w:pPr>
      <w:r>
        <w:rPr>
          <w:b/>
        </w:rPr>
        <w:lastRenderedPageBreak/>
        <w:t>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родителей, на территории</w:t>
      </w:r>
      <w:r>
        <w:rPr>
          <w:b/>
          <w:szCs w:val="26"/>
        </w:rPr>
        <w:t xml:space="preserve"> Лесозаводского городского округа</w:t>
      </w:r>
    </w:p>
    <w:p w14:paraId="1C090A7E" w14:textId="77777777" w:rsidR="003352BE" w:rsidRDefault="003352BE" w:rsidP="003352BE">
      <w:pPr>
        <w:spacing w:line="360" w:lineRule="auto"/>
        <w:jc w:val="both"/>
        <w:rPr>
          <w:b/>
          <w:szCs w:val="26"/>
        </w:rPr>
      </w:pPr>
    </w:p>
    <w:p w14:paraId="21E438AD" w14:textId="77777777" w:rsidR="003352BE" w:rsidRDefault="003352BE" w:rsidP="003352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6"/>
      <w:bookmarkEnd w:id="1"/>
      <w:r>
        <w:rPr>
          <w:rFonts w:ascii="Times New Roman" w:hAnsi="Times New Roman" w:cs="Times New Roman"/>
          <w:sz w:val="26"/>
          <w:szCs w:val="26"/>
        </w:rPr>
        <w:t>1. Настоящий Порядок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родителей, на территории Лесозаводского городского округа (далее - Порядок) устанавливает механизм предоставления жилых помещений по договорам найма специализированных жилых помещений детям-сиротам, детям, оставшимся без попечения родителей, лицам из числа детей-сирот и детей, оставшихся без попечения родителей,</w:t>
      </w:r>
      <w:r>
        <w:rPr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лиц из числа детей-сирот и детей, оставшихся без попечения родителей, и достигли возраста 23 лет (далее - дети-сироты), проживающим на территории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br/>
        <w:t>и включенным в список детей-сирот, которые подлежат обеспечению жилыми помещениями на территории Лесозаводского городского округа (далее - список), формирование которого осуществляет министерство образования Приморского края (далее - уполномоченный орган).</w:t>
      </w:r>
    </w:p>
    <w:p w14:paraId="4B5F0177" w14:textId="77777777" w:rsidR="003352BE" w:rsidRDefault="003352BE" w:rsidP="003352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Жилые помещения по договорам найма специализированных жилых помещений предоставляются на территории Лесозаводского городского округа однократно детям-сиротам, которые подлежат обеспечению жилыми помещениями в соответствии со списком, в виде жилых домов, квартир, благоустроенных применительно к условиям Лесозаводского городского округа </w:t>
      </w:r>
      <w:r>
        <w:rPr>
          <w:sz w:val="26"/>
          <w:szCs w:val="26"/>
        </w:rPr>
        <w:br/>
        <w:t>и отвечающих санитарным и техническим правилам и нормам, а также иным требованиям действующего законодательства.</w:t>
      </w:r>
    </w:p>
    <w:p w14:paraId="16C80A0D" w14:textId="77777777" w:rsidR="003352BE" w:rsidRDefault="003352BE" w:rsidP="003352BE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Администрация Лесозаводского городского округа в течение 15 рабочих дней со дня включения жилого помещений в муниципальный специализированный жилищный фонд:</w:t>
      </w:r>
    </w:p>
    <w:p w14:paraId="133643B5" w14:textId="77777777" w:rsidR="003352BE" w:rsidRDefault="003352BE" w:rsidP="003352BE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организует осмотр лицом, включенным в список, указанного жилого помещения;</w:t>
      </w:r>
    </w:p>
    <w:p w14:paraId="23D025F6" w14:textId="77777777" w:rsidR="003352BE" w:rsidRDefault="003352BE" w:rsidP="003352BE">
      <w:pPr>
        <w:spacing w:after="1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обеспечивает оформление письменного согласия лица, включенного </w:t>
      </w:r>
      <w:r>
        <w:rPr>
          <w:sz w:val="26"/>
          <w:szCs w:val="26"/>
        </w:rPr>
        <w:br/>
        <w:t xml:space="preserve">в список, о заключении договора найма специализированного жилого помещения </w:t>
      </w:r>
      <w:r>
        <w:rPr>
          <w:sz w:val="26"/>
          <w:szCs w:val="26"/>
        </w:rPr>
        <w:br/>
        <w:t xml:space="preserve">в отношении осмотренного жилого помещения либо его письменного отказа </w:t>
      </w:r>
      <w:r>
        <w:rPr>
          <w:sz w:val="26"/>
          <w:szCs w:val="26"/>
        </w:rPr>
        <w:br/>
        <w:t>от заключения указанного договора;</w:t>
      </w:r>
    </w:p>
    <w:p w14:paraId="034D127B" w14:textId="77777777" w:rsidR="003352BE" w:rsidRDefault="003352BE" w:rsidP="003352BE">
      <w:pPr>
        <w:spacing w:after="1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принимает решение о предоставлении жилого помещения лицу, выразившему согласие о заключении договора найма специализированного жилого помещения.</w:t>
      </w:r>
    </w:p>
    <w:p w14:paraId="3ECAB06E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Решение о предоставлении жилого помещения по договору найма специализированного жилого помещения принимается в форме постановления администрации Лесозаводского городского округа (далее - постановление). </w:t>
      </w:r>
    </w:p>
    <w:p w14:paraId="00DF4B34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 течение трех рабочих дней со дня принятия постановления Управление имущественных отношений администрации Лесозаводского городского округа (далее - Управление)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подготавливает проект договора найма специализированного жилого помещения и направляет лицу, в отношении которого принято решение </w:t>
      </w:r>
      <w:r>
        <w:rPr>
          <w:rFonts w:ascii="Times New Roman" w:hAnsi="Times New Roman" w:cs="Times New Roman"/>
          <w:sz w:val="26"/>
          <w:szCs w:val="26"/>
        </w:rPr>
        <w:br/>
        <w:t>о предоставлении жилого помещения, приглашение для подписания проекта договора найма специализированного жилого помещения.</w:t>
      </w:r>
      <w:r>
        <w:rPr>
          <w:sz w:val="26"/>
          <w:szCs w:val="26"/>
        </w:rPr>
        <w:t xml:space="preserve"> </w:t>
      </w:r>
    </w:p>
    <w:p w14:paraId="1154A8D7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Лицо, в отношении которого принято решение о предоставлении жилого помещения, считается уведомленным надлежащим образом с использованием любого доступного способа связи.</w:t>
      </w:r>
    </w:p>
    <w:p w14:paraId="77DDF441" w14:textId="77777777" w:rsidR="003352BE" w:rsidRDefault="003352BE" w:rsidP="003352BE">
      <w:pPr>
        <w:spacing w:after="1" w:line="360" w:lineRule="auto"/>
        <w:ind w:firstLine="709"/>
        <w:jc w:val="both"/>
        <w:rPr>
          <w:sz w:val="26"/>
          <w:szCs w:val="26"/>
        </w:rPr>
      </w:pPr>
      <w:bookmarkStart w:id="2" w:name="Par21"/>
      <w:bookmarkEnd w:id="2"/>
      <w:r>
        <w:rPr>
          <w:sz w:val="26"/>
          <w:szCs w:val="26"/>
        </w:rPr>
        <w:t xml:space="preserve">6. Срок для подписания проекта договора найма специализированного жилого помещения лицом, в отношении которого принято решение </w:t>
      </w:r>
      <w:r>
        <w:rPr>
          <w:sz w:val="26"/>
          <w:szCs w:val="26"/>
        </w:rPr>
        <w:br/>
        <w:t xml:space="preserve">о предоставлении жилого помещения, составляет 10 рабочих дней со дня получения приглашения. </w:t>
      </w:r>
    </w:p>
    <w:p w14:paraId="18F05724" w14:textId="77777777" w:rsidR="003352BE" w:rsidRDefault="003352BE" w:rsidP="003352BE">
      <w:pPr>
        <w:spacing w:after="1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для подписания проекта договора найма специализированного жилого помещения указывается в приглашении подписать указанный проект договора.</w:t>
      </w:r>
    </w:p>
    <w:p w14:paraId="574BC323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Отказ лица, в отношении которого принято решение о предоставлении жилого помещения, от вручения приглашения, а равно как и от заключения договора найма специализированного жилого помещения оформляется </w:t>
      </w:r>
      <w:r>
        <w:rPr>
          <w:rFonts w:ascii="Times New Roman" w:hAnsi="Times New Roman" w:cs="Times New Roman"/>
          <w:sz w:val="26"/>
          <w:szCs w:val="26"/>
        </w:rPr>
        <w:br/>
        <w:t>в письменном виде.</w:t>
      </w:r>
    </w:p>
    <w:p w14:paraId="108A055C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За лицом, не явившимся для заключения (отказавшимся от подписания или вручения) проекта договора найма специализированного жилого помещения, сохраняется право на обеспечение жилым помещением по договору найма </w:t>
      </w:r>
      <w:r>
        <w:rPr>
          <w:rFonts w:ascii="Times New Roman" w:hAnsi="Times New Roman" w:cs="Times New Roman"/>
          <w:sz w:val="26"/>
          <w:szCs w:val="26"/>
        </w:rPr>
        <w:br/>
        <w:t xml:space="preserve">в порядке, установленном </w:t>
      </w:r>
      <w:hyperlink r:id="rId6" w:tooltip="Закон Приморского края от 24.12.2018 N 433-КЗ (ред. от 30.07.2019) &quot;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" w:history="1">
        <w:r>
          <w:rPr>
            <w:rStyle w:val="a6"/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Приморского края от 24. 12. 2018 № 433- 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 (далее - Закон Приморского края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lastRenderedPageBreak/>
        <w:t>№ 433-КЗ).</w:t>
      </w:r>
    </w:p>
    <w:p w14:paraId="19FC66A0" w14:textId="77777777" w:rsidR="003352BE" w:rsidRDefault="003352BE" w:rsidP="003352BE">
      <w:pPr>
        <w:spacing w:after="1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Срок действия договора найма специализированного жилого помещения составляет пять лет.</w:t>
      </w:r>
    </w:p>
    <w:p w14:paraId="02F9D78E" w14:textId="77777777" w:rsidR="003352BE" w:rsidRDefault="003352BE" w:rsidP="003352BE">
      <w:pPr>
        <w:spacing w:after="1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Договор найма специализированного жилого помещения по истечении срока его действия на основании решения администрации Лесозаводского городского округа может быть заключен на новый пятилетний срок неоднократно </w:t>
      </w:r>
      <w:r>
        <w:rPr>
          <w:sz w:val="26"/>
          <w:szCs w:val="26"/>
        </w:rPr>
        <w:br/>
        <w:t>в случае выявления обстоятельств, свидетельствующих о необходимости оказания нанимателю содействия в преодолении трудной жизненной ситуации, предусмотренных частью 2 статьи 12 Закона Приморского края № 433-КЗ.</w:t>
      </w:r>
    </w:p>
    <w:p w14:paraId="45CF0461" w14:textId="77777777" w:rsidR="003352BE" w:rsidRDefault="003352BE" w:rsidP="003352BE">
      <w:pPr>
        <w:spacing w:after="1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11. Договор найма специализированного жилого помещения может быть расторгнут по основаниям, предусмотренным федеральным законодательством,</w:t>
      </w:r>
      <w:r>
        <w:rPr>
          <w:sz w:val="26"/>
          <w:szCs w:val="26"/>
        </w:rPr>
        <w:br/>
        <w:t>в судебном порядке по требованию администрации Лесозаводского городского округа, заключившей договор найма специализированного жилого помещения.</w:t>
      </w:r>
    </w:p>
    <w:p w14:paraId="31E7D402" w14:textId="77777777" w:rsidR="003352BE" w:rsidRDefault="003352BE" w:rsidP="003352BE">
      <w:pPr>
        <w:spacing w:after="1"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По окончании срока действия договора найма специализированного жилого помещения и при отсутствии обстоятельств, свидетельствующих </w:t>
      </w:r>
      <w:r>
        <w:rPr>
          <w:sz w:val="26"/>
          <w:szCs w:val="26"/>
        </w:rPr>
        <w:br/>
        <w:t xml:space="preserve">о необходимости оказания нанимателю содействия в преодолении трудной жизненной ситуации, администрация Лесозаводского городского округа принимает решение об исключении жилого помещения из специализированного жилищного фонда в форме постановления администрации Лесозаводского городского округа </w:t>
      </w:r>
      <w:r>
        <w:rPr>
          <w:sz w:val="26"/>
          <w:szCs w:val="26"/>
        </w:rPr>
        <w:br/>
        <w:t>и заключает договор социального найма с нанимателем .</w:t>
      </w:r>
    </w:p>
    <w:p w14:paraId="25BD283F" w14:textId="77777777" w:rsidR="003352BE" w:rsidRDefault="003352BE" w:rsidP="003352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Договор социального найма в отношении жилого помещения, указанного </w:t>
      </w:r>
      <w:r>
        <w:rPr>
          <w:rFonts w:ascii="Times New Roman" w:hAnsi="Times New Roman" w:cs="Times New Roman"/>
          <w:sz w:val="26"/>
          <w:szCs w:val="26"/>
        </w:rPr>
        <w:br/>
        <w:t xml:space="preserve">в пункте </w:t>
      </w:r>
      <w:hyperlink r:id="rId7" w:anchor="Par53" w:tooltip="13. По окончании срока действия договора найма и при отсутствии обстоятельств, свидетельствующих о необходимости оказания нанимателю содействия в преодолении трудной жизненной ситуации, предусмотренных частью 11 статьи 5 Закона Приморского края N 433-КЗ, " w:history="1">
        <w:r>
          <w:rPr>
            <w:rStyle w:val="a6"/>
            <w:rFonts w:ascii="Times New Roman" w:hAnsi="Times New Roman" w:cs="Times New Roman"/>
            <w:sz w:val="26"/>
            <w:szCs w:val="26"/>
          </w:rPr>
          <w:t>12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Порядка, заключается Управлением в течение 30 дней </w:t>
      </w:r>
      <w:r>
        <w:rPr>
          <w:rFonts w:ascii="Times New Roman" w:hAnsi="Times New Roman" w:cs="Times New Roman"/>
          <w:sz w:val="26"/>
          <w:szCs w:val="26"/>
        </w:rPr>
        <w:br/>
        <w:t xml:space="preserve">со дня принятия решения об исключении жилого помещения </w:t>
      </w:r>
      <w:r>
        <w:rPr>
          <w:rFonts w:ascii="Times New Roman" w:hAnsi="Times New Roman" w:cs="Times New Roman"/>
          <w:sz w:val="26"/>
          <w:szCs w:val="26"/>
        </w:rPr>
        <w:br/>
        <w:t>из специализированного жилищного фонда.».</w:t>
      </w:r>
    </w:p>
    <w:p w14:paraId="64BDB25B" w14:textId="77777777" w:rsidR="003352BE" w:rsidRDefault="003352BE" w:rsidP="003352BE">
      <w:pPr>
        <w:spacing w:line="360" w:lineRule="auto"/>
        <w:ind w:firstLine="709"/>
        <w:jc w:val="both"/>
        <w:rPr>
          <w:sz w:val="26"/>
          <w:szCs w:val="26"/>
        </w:rPr>
      </w:pPr>
      <w:bookmarkStart w:id="3" w:name="Par53"/>
      <w:bookmarkEnd w:id="3"/>
      <w:r>
        <w:rPr>
          <w:sz w:val="26"/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5C70331C" w14:textId="77777777" w:rsidR="003352BE" w:rsidRDefault="003352BE" w:rsidP="003352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noProof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noProof/>
          <w:sz w:val="26"/>
          <w:szCs w:val="26"/>
        </w:rPr>
        <w:br/>
        <w:t>на начальника Управления имущественных отношений администрации Лесозаводского городского округа С.И. Лукаш.</w:t>
      </w:r>
    </w:p>
    <w:p w14:paraId="5765A225" w14:textId="77777777" w:rsidR="003352BE" w:rsidRDefault="003352BE" w:rsidP="003352BE">
      <w:pPr>
        <w:pStyle w:val="a3"/>
        <w:tabs>
          <w:tab w:val="left" w:pos="7560"/>
        </w:tabs>
        <w:spacing w:line="360" w:lineRule="auto"/>
        <w:rPr>
          <w:sz w:val="26"/>
          <w:szCs w:val="26"/>
        </w:rPr>
      </w:pPr>
    </w:p>
    <w:p w14:paraId="710A51A3" w14:textId="77777777" w:rsidR="003352BE" w:rsidRDefault="003352BE" w:rsidP="003352BE">
      <w:pPr>
        <w:pStyle w:val="a3"/>
        <w:tabs>
          <w:tab w:val="left" w:pos="7560"/>
        </w:tabs>
        <w:jc w:val="left"/>
        <w:rPr>
          <w:sz w:val="26"/>
          <w:szCs w:val="26"/>
        </w:rPr>
      </w:pPr>
    </w:p>
    <w:p w14:paraId="33EABF25" w14:textId="77777777" w:rsidR="003352BE" w:rsidRDefault="003352BE" w:rsidP="003352BE">
      <w:pPr>
        <w:pStyle w:val="a3"/>
        <w:tabs>
          <w:tab w:val="left" w:pos="7560"/>
        </w:tabs>
        <w:jc w:val="left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С.В. Михайлов</w:t>
      </w:r>
    </w:p>
    <w:p w14:paraId="2EC29AA1" w14:textId="77777777" w:rsidR="00B53BCD" w:rsidRDefault="00B53BCD"/>
    <w:sectPr w:rsidR="00B5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E4"/>
    <w:rsid w:val="003352BE"/>
    <w:rsid w:val="00AE0250"/>
    <w:rsid w:val="00B13BE4"/>
    <w:rsid w:val="00B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C2DF"/>
  <w15:chartTrackingRefBased/>
  <w15:docId w15:val="{705602E2-D42D-4B1A-A2B0-5AED1BEB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52BE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352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52B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352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3352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352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Р А З Р Е Ж Е Н Н Ы Й"/>
    <w:basedOn w:val="a"/>
    <w:rsid w:val="003352BE"/>
    <w:pPr>
      <w:jc w:val="center"/>
    </w:pPr>
    <w:rPr>
      <w:caps/>
      <w:spacing w:val="40"/>
      <w:sz w:val="26"/>
      <w:szCs w:val="20"/>
    </w:rPr>
  </w:style>
  <w:style w:type="paragraph" w:customStyle="1" w:styleId="ConsPlusNormal">
    <w:name w:val="ConsPlusNormal"/>
    <w:rsid w:val="00335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352BE"/>
    <w:rPr>
      <w:color w:val="0000FF"/>
      <w:u w:val="single"/>
    </w:rPr>
  </w:style>
  <w:style w:type="paragraph" w:styleId="a7">
    <w:name w:val="No Spacing"/>
    <w:qFormat/>
    <w:rsid w:val="00AE02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2;&#1086;&#1085;&#1095;&#1077;&#1074;&#1072;%20%20&#1053;&#1055;&#1040;%20%20&#1057;&#1048;&#1056;&#1054;&#1058;&#1067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F9D4F643610059D85B0FAEDECFDDC370FFA183DB39FCD941A2BC8BF73F9E14DA2CD648129FAE63F3D94D9DC09E1941BcBT1G" TargetMode="External"/><Relationship Id="rId5" Type="http://schemas.openxmlformats.org/officeDocument/2006/relationships/hyperlink" Target="consultantplus://offline/ref=44BFD6D5A7007D9E860613AF893E04A4F229EBD8662F040585F07BB3F24522C9559071094B95240A7AC246C9AFF62330D2C1S4G" TargetMode="External"/><Relationship Id="rId4" Type="http://schemas.openxmlformats.org/officeDocument/2006/relationships/hyperlink" Target="consultantplus://offline/ref=44BFD6D5A7007D9E860613AF893E04A4F229EBD8662E00048DFC7BB3F24522C95590710959957C067BCB58CDA1E375619748E6AAA173F89101E177D5C7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8235</Characters>
  <Application>Microsoft Office Word</Application>
  <DocSecurity>0</DocSecurity>
  <Lines>68</Lines>
  <Paragraphs>19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2020-02-20T04:58:00Z</dcterms:created>
  <dcterms:modified xsi:type="dcterms:W3CDTF">2020-02-20T05:03:00Z</dcterms:modified>
</cp:coreProperties>
</file>