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3B6" w:rsidRDefault="000463B6" w:rsidP="00125CCE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Независимая </w:t>
      </w:r>
    </w:p>
    <w:p w:rsidR="000463B6" w:rsidRDefault="000463B6" w:rsidP="00125CCE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антикоррупционная экспертиза</w:t>
      </w:r>
    </w:p>
    <w:p w:rsidR="000463B6" w:rsidRDefault="000463B6" w:rsidP="00125CCE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Начало приема заключений 18.01.2018</w:t>
      </w:r>
    </w:p>
    <w:p w:rsidR="000463B6" w:rsidRDefault="000463B6" w:rsidP="00125CCE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Окончание приема заключений 22.01.2018</w:t>
      </w:r>
    </w:p>
    <w:p w:rsidR="000463B6" w:rsidRPr="00E5285A" w:rsidRDefault="000463B6" w:rsidP="00BF0F13">
      <w:pPr>
        <w:jc w:val="center"/>
        <w:rPr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Лес2чб" style="position:absolute;left:0;text-align:left;margin-left:207pt;margin-top:0;width:45pt;height:50.25pt;z-index:251658240;visibility:visible">
            <v:imagedata r:id="rId5" o:title=""/>
          </v:shape>
        </w:pict>
      </w:r>
    </w:p>
    <w:p w:rsidR="000463B6" w:rsidRPr="00E5285A" w:rsidRDefault="000463B6" w:rsidP="00BF0F13">
      <w:pPr>
        <w:jc w:val="center"/>
        <w:rPr>
          <w:sz w:val="26"/>
          <w:szCs w:val="26"/>
        </w:rPr>
      </w:pPr>
    </w:p>
    <w:p w:rsidR="000463B6" w:rsidRPr="00E5285A" w:rsidRDefault="000463B6" w:rsidP="00BF0F13">
      <w:pPr>
        <w:jc w:val="center"/>
        <w:rPr>
          <w:sz w:val="26"/>
          <w:szCs w:val="26"/>
        </w:rPr>
      </w:pPr>
    </w:p>
    <w:p w:rsidR="000463B6" w:rsidRDefault="000463B6" w:rsidP="00BF0F13">
      <w:pPr>
        <w:jc w:val="center"/>
        <w:rPr>
          <w:b/>
          <w:bCs/>
          <w:sz w:val="26"/>
          <w:szCs w:val="26"/>
        </w:rPr>
      </w:pPr>
    </w:p>
    <w:p w:rsidR="000463B6" w:rsidRPr="00E5285A" w:rsidRDefault="000463B6" w:rsidP="00BF0F13">
      <w:pPr>
        <w:jc w:val="center"/>
        <w:rPr>
          <w:b/>
          <w:bCs/>
        </w:rPr>
      </w:pPr>
      <w:r w:rsidRPr="00E5285A">
        <w:rPr>
          <w:b/>
          <w:bCs/>
        </w:rPr>
        <w:t>АДМИНИСТРАЦИЯ ЛЕСОЗАВОДСКОГО ГОРОДСКОГО ОКРУГА</w:t>
      </w:r>
    </w:p>
    <w:p w:rsidR="000463B6" w:rsidRPr="00E5285A" w:rsidRDefault="000463B6" w:rsidP="00BF0F13">
      <w:pPr>
        <w:jc w:val="center"/>
        <w:rPr>
          <w:b/>
          <w:bCs/>
        </w:rPr>
      </w:pPr>
      <w:r w:rsidRPr="00E5285A">
        <w:rPr>
          <w:b/>
          <w:bCs/>
        </w:rPr>
        <w:t>ПРИМОРСК</w:t>
      </w:r>
      <w:r>
        <w:rPr>
          <w:b/>
          <w:bCs/>
        </w:rPr>
        <w:t>ИЙ</w:t>
      </w:r>
      <w:r w:rsidRPr="00E5285A">
        <w:rPr>
          <w:b/>
          <w:bCs/>
        </w:rPr>
        <w:t xml:space="preserve"> КРА</w:t>
      </w:r>
      <w:r>
        <w:rPr>
          <w:b/>
          <w:bCs/>
        </w:rPr>
        <w:t>Й</w:t>
      </w:r>
    </w:p>
    <w:p w:rsidR="000463B6" w:rsidRPr="00E5285A" w:rsidRDefault="000463B6" w:rsidP="00BF0F13">
      <w:pPr>
        <w:jc w:val="center"/>
        <w:rPr>
          <w:b/>
          <w:bCs/>
          <w:sz w:val="26"/>
          <w:szCs w:val="26"/>
        </w:rPr>
      </w:pPr>
    </w:p>
    <w:p w:rsidR="000463B6" w:rsidRPr="00E5285A" w:rsidRDefault="000463B6" w:rsidP="00BF0F13">
      <w:pPr>
        <w:jc w:val="center"/>
        <w:rPr>
          <w:b/>
          <w:bCs/>
          <w:sz w:val="26"/>
          <w:szCs w:val="26"/>
        </w:rPr>
      </w:pPr>
      <w:r w:rsidRPr="00E5285A">
        <w:rPr>
          <w:b/>
          <w:bCs/>
          <w:sz w:val="26"/>
          <w:szCs w:val="26"/>
        </w:rPr>
        <w:t>П О С Т А Н О В Л Е Н И Е</w:t>
      </w:r>
    </w:p>
    <w:p w:rsidR="000463B6" w:rsidRPr="00E5285A" w:rsidRDefault="000463B6" w:rsidP="00BF0F13">
      <w:pPr>
        <w:jc w:val="center"/>
        <w:rPr>
          <w:sz w:val="26"/>
          <w:szCs w:val="26"/>
        </w:rPr>
      </w:pPr>
    </w:p>
    <w:p w:rsidR="000463B6" w:rsidRPr="00E5285A" w:rsidRDefault="000463B6" w:rsidP="00BF0F13">
      <w:pPr>
        <w:jc w:val="center"/>
        <w:rPr>
          <w:sz w:val="26"/>
          <w:szCs w:val="26"/>
        </w:rPr>
      </w:pPr>
      <w:r w:rsidRPr="00E5285A">
        <w:rPr>
          <w:sz w:val="26"/>
          <w:szCs w:val="26"/>
        </w:rPr>
        <w:t>г. Лесозаводск</w:t>
      </w:r>
    </w:p>
    <w:p w:rsidR="000463B6" w:rsidRDefault="000463B6" w:rsidP="00A620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463B6" w:rsidRPr="006571F5" w:rsidRDefault="000463B6" w:rsidP="00A620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463B6" w:rsidRPr="00BF0F13" w:rsidRDefault="000463B6" w:rsidP="00BF0F13">
      <w:pPr>
        <w:autoSpaceDE w:val="0"/>
        <w:autoSpaceDN w:val="0"/>
        <w:adjustRightInd w:val="0"/>
        <w:ind w:firstLine="540"/>
        <w:jc w:val="center"/>
        <w:rPr>
          <w:b/>
          <w:bCs/>
          <w:lang w:eastAsia="en-US"/>
        </w:rPr>
      </w:pPr>
      <w:r w:rsidRPr="00BF0F13">
        <w:rPr>
          <w:b/>
          <w:bCs/>
          <w:lang w:eastAsia="en-US"/>
        </w:rPr>
        <w:t xml:space="preserve">Об утверждении </w:t>
      </w:r>
      <w:hyperlink r:id="rId6" w:history="1">
        <w:r w:rsidRPr="00BF0F13">
          <w:rPr>
            <w:b/>
            <w:bCs/>
            <w:lang w:eastAsia="en-US"/>
          </w:rPr>
          <w:t>требований</w:t>
        </w:r>
      </w:hyperlink>
      <w:r w:rsidRPr="00BF0F13">
        <w:rPr>
          <w:b/>
          <w:bCs/>
          <w:lang w:eastAsia="en-US"/>
        </w:rPr>
        <w:t xml:space="preserve"> к местам размещения</w:t>
      </w:r>
      <w:r>
        <w:rPr>
          <w:b/>
          <w:bCs/>
          <w:lang w:eastAsia="en-US"/>
        </w:rPr>
        <w:t>,</w:t>
      </w:r>
      <w:r w:rsidRPr="00BF0F13">
        <w:rPr>
          <w:b/>
          <w:bCs/>
          <w:lang w:eastAsia="en-US"/>
        </w:rPr>
        <w:t xml:space="preserve"> </w:t>
      </w:r>
    </w:p>
    <w:p w:rsidR="000463B6" w:rsidRPr="00BF0F13" w:rsidRDefault="000463B6" w:rsidP="00BF0F13">
      <w:pPr>
        <w:autoSpaceDE w:val="0"/>
        <w:autoSpaceDN w:val="0"/>
        <w:adjustRightInd w:val="0"/>
        <w:ind w:firstLine="540"/>
        <w:jc w:val="center"/>
        <w:rPr>
          <w:b/>
          <w:bCs/>
          <w:lang w:eastAsia="en-US"/>
        </w:rPr>
      </w:pPr>
      <w:r w:rsidRPr="00BF0F13">
        <w:rPr>
          <w:b/>
          <w:bCs/>
          <w:lang w:eastAsia="en-US"/>
        </w:rPr>
        <w:t xml:space="preserve">внешнему виду и техническому состоянию </w:t>
      </w:r>
    </w:p>
    <w:p w:rsidR="000463B6" w:rsidRDefault="000463B6" w:rsidP="00BF0F13">
      <w:pPr>
        <w:autoSpaceDE w:val="0"/>
        <w:autoSpaceDN w:val="0"/>
        <w:adjustRightInd w:val="0"/>
        <w:ind w:firstLine="540"/>
        <w:jc w:val="center"/>
        <w:rPr>
          <w:b/>
          <w:bCs/>
          <w:lang w:eastAsia="en-US"/>
        </w:rPr>
      </w:pPr>
      <w:r w:rsidRPr="00BF0F13">
        <w:rPr>
          <w:b/>
          <w:bCs/>
          <w:lang w:eastAsia="en-US"/>
        </w:rPr>
        <w:t>нестационарных торговых объектов</w:t>
      </w:r>
    </w:p>
    <w:p w:rsidR="000463B6" w:rsidRPr="00BF0F13" w:rsidRDefault="000463B6" w:rsidP="00BF0F13">
      <w:pPr>
        <w:autoSpaceDE w:val="0"/>
        <w:autoSpaceDN w:val="0"/>
        <w:adjustRightInd w:val="0"/>
        <w:ind w:firstLine="540"/>
        <w:jc w:val="center"/>
        <w:rPr>
          <w:b/>
          <w:bCs/>
          <w:lang w:eastAsia="en-US"/>
        </w:rPr>
      </w:pPr>
    </w:p>
    <w:p w:rsidR="000463B6" w:rsidRPr="006571F5" w:rsidRDefault="000463B6" w:rsidP="00A620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63B6" w:rsidRPr="00BF0F13" w:rsidRDefault="000463B6" w:rsidP="00A620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F13">
        <w:rPr>
          <w:rFonts w:ascii="Times New Roman" w:hAnsi="Times New Roman" w:cs="Times New Roman"/>
          <w:sz w:val="24"/>
          <w:szCs w:val="24"/>
        </w:rPr>
        <w:t xml:space="preserve">Руководствуясь Федеральными законами Российской Федерации от 28.12.2009 </w:t>
      </w:r>
      <w:hyperlink r:id="rId7" w:history="1">
        <w:r w:rsidRPr="00BF0F13">
          <w:rPr>
            <w:rFonts w:ascii="Times New Roman" w:hAnsi="Times New Roman" w:cs="Times New Roman"/>
            <w:sz w:val="24"/>
            <w:szCs w:val="24"/>
          </w:rPr>
          <w:t>N 381-ФЗ</w:t>
        </w:r>
      </w:hyperlink>
      <w:r w:rsidRPr="00BF0F13">
        <w:rPr>
          <w:rFonts w:ascii="Times New Roman" w:hAnsi="Times New Roman" w:cs="Times New Roman"/>
          <w:sz w:val="24"/>
          <w:szCs w:val="24"/>
        </w:rPr>
        <w:t xml:space="preserve"> "Об основах государственного регулирования торговой деятельности в Российской Федерации", от 06.10.2003 </w:t>
      </w:r>
      <w:hyperlink r:id="rId8" w:history="1">
        <w:r w:rsidRPr="00BF0F13">
          <w:rPr>
            <w:rFonts w:ascii="Times New Roman" w:hAnsi="Times New Roman" w:cs="Times New Roman"/>
            <w:sz w:val="24"/>
            <w:szCs w:val="24"/>
          </w:rPr>
          <w:t>N 131-ФЗ</w:t>
        </w:r>
      </w:hyperlink>
      <w:r w:rsidRPr="00BF0F13"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местного самоуправления в Российской Федерации", </w:t>
      </w:r>
      <w:hyperlink r:id="rId9" w:history="1">
        <w:r w:rsidRPr="00BF0F13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BF0F13">
        <w:rPr>
          <w:rFonts w:ascii="Times New Roman" w:hAnsi="Times New Roman" w:cs="Times New Roman"/>
          <w:sz w:val="24"/>
          <w:szCs w:val="24"/>
        </w:rPr>
        <w:t xml:space="preserve"> Департамента лицензирования и торговли Приморского края от 15.12.2015 N 114 "Об утверждении Порядка разработки и утверждения органами местного самоуправления Приморского края схем размещения нестационарных торговых объектов", </w:t>
      </w:r>
      <w:hyperlink r:id="rId10" w:history="1">
        <w:r w:rsidRPr="00BF0F13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BF0F13">
        <w:rPr>
          <w:rFonts w:ascii="Times New Roman" w:hAnsi="Times New Roman" w:cs="Times New Roman"/>
          <w:sz w:val="24"/>
          <w:szCs w:val="24"/>
        </w:rPr>
        <w:t xml:space="preserve"> Лесозаводского городского округа, в целях создания условий для обеспечения жителей города услугами торговли администрация Лесозаводского городского округа постановляет:</w:t>
      </w:r>
    </w:p>
    <w:p w:rsidR="000463B6" w:rsidRDefault="000463B6" w:rsidP="001445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F13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2" w:history="1">
        <w:r w:rsidRPr="00BF0F13">
          <w:rPr>
            <w:rFonts w:ascii="Times New Roman" w:hAnsi="Times New Roman" w:cs="Times New Roman"/>
            <w:sz w:val="24"/>
            <w:szCs w:val="24"/>
          </w:rPr>
          <w:t>требования</w:t>
        </w:r>
      </w:hyperlink>
      <w:r w:rsidRPr="00BF0F13">
        <w:rPr>
          <w:rFonts w:ascii="Times New Roman" w:hAnsi="Times New Roman" w:cs="Times New Roman"/>
          <w:sz w:val="24"/>
          <w:szCs w:val="24"/>
        </w:rPr>
        <w:t xml:space="preserve"> к местам размещения нестационарных торгов</w:t>
      </w:r>
      <w:r>
        <w:rPr>
          <w:rFonts w:ascii="Times New Roman" w:hAnsi="Times New Roman" w:cs="Times New Roman"/>
          <w:sz w:val="24"/>
          <w:szCs w:val="24"/>
        </w:rPr>
        <w:t xml:space="preserve">ых объектов (приложение </w:t>
      </w:r>
      <w:r w:rsidRPr="00BF0F13">
        <w:rPr>
          <w:rFonts w:ascii="Times New Roman" w:hAnsi="Times New Roman" w:cs="Times New Roman"/>
          <w:sz w:val="24"/>
          <w:szCs w:val="24"/>
        </w:rPr>
        <w:t>).</w:t>
      </w:r>
    </w:p>
    <w:p w:rsidR="000463B6" w:rsidRPr="0014452A" w:rsidRDefault="000463B6" w:rsidP="001445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F13">
        <w:t xml:space="preserve"> </w:t>
      </w:r>
      <w:r>
        <w:t>2</w:t>
      </w:r>
      <w:r w:rsidRPr="00BF0F13">
        <w:t xml:space="preserve">. </w:t>
      </w:r>
      <w:r w:rsidRPr="0014452A">
        <w:rPr>
          <w:rFonts w:ascii="Times New Roman" w:hAnsi="Times New Roman" w:cs="Times New Roman"/>
          <w:sz w:val="24"/>
          <w:szCs w:val="24"/>
          <w:highlight w:val="white"/>
        </w:rPr>
        <w:t xml:space="preserve">Опубликовать настоящее постановление в </w:t>
      </w:r>
      <w:r w:rsidRPr="0014452A">
        <w:rPr>
          <w:rFonts w:ascii="Times New Roman" w:hAnsi="Times New Roman" w:cs="Times New Roman"/>
          <w:sz w:val="24"/>
          <w:szCs w:val="24"/>
        </w:rPr>
        <w:t>Сборнике муниципальных                        правовых актов Лесозаводского городского округа и разместить на официальном сайте Лесозаводского городского округа.</w:t>
      </w:r>
    </w:p>
    <w:p w:rsidR="000463B6" w:rsidRPr="00BF0F13" w:rsidRDefault="000463B6" w:rsidP="00BF0F13">
      <w:pPr>
        <w:tabs>
          <w:tab w:val="left" w:pos="720"/>
          <w:tab w:val="left" w:pos="851"/>
          <w:tab w:val="left" w:pos="1134"/>
        </w:tabs>
        <w:jc w:val="both"/>
      </w:pPr>
      <w:r w:rsidRPr="0014452A">
        <w:t xml:space="preserve">        </w:t>
      </w:r>
      <w:r>
        <w:t>3</w:t>
      </w:r>
      <w:r w:rsidRPr="0014452A">
        <w:t>. Контроль за исполнением настоящего постановления возложить на        первого заместителя главы администрации Лесозаводского городского округа   Ю.Н. Федосенко</w:t>
      </w:r>
      <w:r w:rsidRPr="00BF0F13">
        <w:t>.</w:t>
      </w:r>
    </w:p>
    <w:p w:rsidR="000463B6" w:rsidRDefault="000463B6" w:rsidP="00BF0F13">
      <w:pPr>
        <w:jc w:val="both"/>
        <w:rPr>
          <w:sz w:val="26"/>
          <w:szCs w:val="26"/>
        </w:rPr>
      </w:pPr>
    </w:p>
    <w:p w:rsidR="000463B6" w:rsidRDefault="000463B6" w:rsidP="00BF0F13">
      <w:pPr>
        <w:jc w:val="both"/>
        <w:rPr>
          <w:sz w:val="26"/>
          <w:szCs w:val="26"/>
        </w:rPr>
      </w:pPr>
    </w:p>
    <w:p w:rsidR="000463B6" w:rsidRDefault="000463B6" w:rsidP="00BF0F13">
      <w:pPr>
        <w:jc w:val="both"/>
        <w:rPr>
          <w:sz w:val="26"/>
          <w:szCs w:val="26"/>
        </w:rPr>
      </w:pPr>
    </w:p>
    <w:p w:rsidR="000463B6" w:rsidRDefault="000463B6" w:rsidP="00BF0F13">
      <w:pPr>
        <w:jc w:val="both"/>
        <w:rPr>
          <w:sz w:val="26"/>
          <w:szCs w:val="26"/>
        </w:rPr>
      </w:pPr>
    </w:p>
    <w:p w:rsidR="000463B6" w:rsidRDefault="000463B6" w:rsidP="00A620AC">
      <w:pPr>
        <w:jc w:val="both"/>
        <w:rPr>
          <w:sz w:val="26"/>
          <w:szCs w:val="26"/>
        </w:rPr>
      </w:pPr>
    </w:p>
    <w:p w:rsidR="000463B6" w:rsidRPr="00E5285A" w:rsidRDefault="000463B6" w:rsidP="00A620AC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E5285A">
        <w:rPr>
          <w:sz w:val="26"/>
          <w:szCs w:val="26"/>
        </w:rPr>
        <w:t xml:space="preserve"> администрации </w:t>
      </w:r>
      <w:r w:rsidRPr="00E5285A">
        <w:rPr>
          <w:sz w:val="26"/>
          <w:szCs w:val="26"/>
        </w:rPr>
        <w:tab/>
      </w:r>
      <w:r w:rsidRPr="00E5285A">
        <w:rPr>
          <w:sz w:val="26"/>
          <w:szCs w:val="26"/>
        </w:rPr>
        <w:tab/>
      </w:r>
      <w:r w:rsidRPr="00E5285A">
        <w:rPr>
          <w:sz w:val="26"/>
          <w:szCs w:val="26"/>
        </w:rPr>
        <w:tab/>
      </w:r>
      <w:r w:rsidRPr="00E5285A">
        <w:rPr>
          <w:sz w:val="26"/>
          <w:szCs w:val="26"/>
        </w:rPr>
        <w:tab/>
      </w:r>
      <w:r w:rsidRPr="00E5285A">
        <w:rPr>
          <w:sz w:val="26"/>
          <w:szCs w:val="26"/>
        </w:rPr>
        <w:tab/>
      </w:r>
      <w:r w:rsidRPr="00E5285A">
        <w:rPr>
          <w:sz w:val="26"/>
          <w:szCs w:val="26"/>
        </w:rPr>
        <w:tab/>
      </w:r>
      <w:r w:rsidRPr="00E5285A">
        <w:rPr>
          <w:sz w:val="26"/>
          <w:szCs w:val="26"/>
        </w:rPr>
        <w:tab/>
        <w:t xml:space="preserve">            </w:t>
      </w:r>
    </w:p>
    <w:p w:rsidR="000463B6" w:rsidRPr="00E5285A" w:rsidRDefault="000463B6" w:rsidP="00A620AC">
      <w:pPr>
        <w:jc w:val="both"/>
        <w:rPr>
          <w:sz w:val="26"/>
          <w:szCs w:val="26"/>
        </w:rPr>
      </w:pPr>
      <w:r w:rsidRPr="00E5285A">
        <w:rPr>
          <w:sz w:val="26"/>
          <w:szCs w:val="26"/>
        </w:rPr>
        <w:t>Лесоза</w:t>
      </w:r>
      <w:r>
        <w:rPr>
          <w:sz w:val="26"/>
          <w:szCs w:val="26"/>
        </w:rPr>
        <w:t>водского городского округа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А.С. Суханов</w:t>
      </w:r>
    </w:p>
    <w:p w:rsidR="000463B6" w:rsidRPr="006571F5" w:rsidRDefault="000463B6" w:rsidP="00A620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63B6" w:rsidRPr="006571F5" w:rsidRDefault="000463B6" w:rsidP="00A620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63B6" w:rsidRPr="006571F5" w:rsidRDefault="000463B6" w:rsidP="00A620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63B6" w:rsidRPr="006571F5" w:rsidRDefault="000463B6" w:rsidP="00A620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63B6" w:rsidRDefault="000463B6" w:rsidP="00BF0F13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463B6" w:rsidRDefault="000463B6" w:rsidP="00BF0F13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463B6" w:rsidRDefault="000463B6" w:rsidP="00BF0F13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463B6" w:rsidRDefault="000463B6" w:rsidP="00BF0F13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463B6" w:rsidRDefault="000463B6" w:rsidP="00BF0F13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463B6" w:rsidRDefault="000463B6" w:rsidP="00BF0F13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0463B6" w:rsidRDefault="000463B6" w:rsidP="00BF0F13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0463B6" w:rsidRPr="000C0452" w:rsidRDefault="000463B6" w:rsidP="00BF0F13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 w:rsidRPr="000C0452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1 </w:t>
      </w:r>
      <w:r w:rsidRPr="000C0452">
        <w:rPr>
          <w:sz w:val="26"/>
          <w:szCs w:val="26"/>
        </w:rPr>
        <w:t xml:space="preserve"> </w:t>
      </w:r>
    </w:p>
    <w:p w:rsidR="000463B6" w:rsidRPr="000C0452" w:rsidRDefault="000463B6" w:rsidP="00BF0F13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 w:rsidRPr="000C0452">
        <w:rPr>
          <w:sz w:val="26"/>
          <w:szCs w:val="26"/>
        </w:rPr>
        <w:t xml:space="preserve">к </w:t>
      </w:r>
      <w:r>
        <w:rPr>
          <w:sz w:val="26"/>
          <w:szCs w:val="26"/>
        </w:rPr>
        <w:t>постановлению</w:t>
      </w:r>
    </w:p>
    <w:p w:rsidR="000463B6" w:rsidRPr="000C0452" w:rsidRDefault="000463B6" w:rsidP="00BF0F13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 w:rsidRPr="000C0452">
        <w:rPr>
          <w:sz w:val="26"/>
          <w:szCs w:val="26"/>
        </w:rPr>
        <w:t>№______от_________</w:t>
      </w:r>
    </w:p>
    <w:p w:rsidR="000463B6" w:rsidRPr="000C0452" w:rsidRDefault="000463B6" w:rsidP="00BF0F13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>
        <w:rPr>
          <w:sz w:val="26"/>
          <w:szCs w:val="26"/>
        </w:rPr>
        <w:t>а</w:t>
      </w:r>
      <w:r w:rsidRPr="000C0452">
        <w:rPr>
          <w:sz w:val="26"/>
          <w:szCs w:val="26"/>
        </w:rPr>
        <w:t xml:space="preserve">дминистрации Лесозаводского </w:t>
      </w:r>
    </w:p>
    <w:p w:rsidR="000463B6" w:rsidRPr="000C0452" w:rsidRDefault="000463B6" w:rsidP="00BF0F13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 w:rsidRPr="000C0452">
        <w:rPr>
          <w:sz w:val="26"/>
          <w:szCs w:val="26"/>
        </w:rPr>
        <w:t>городского округа</w:t>
      </w:r>
    </w:p>
    <w:p w:rsidR="000463B6" w:rsidRPr="006571F5" w:rsidRDefault="000463B6" w:rsidP="00A620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63B6" w:rsidRDefault="000463B6" w:rsidP="00A620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63B6" w:rsidRDefault="000463B6" w:rsidP="00A620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63B6" w:rsidRPr="006571F5" w:rsidRDefault="000463B6" w:rsidP="00A620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63B6" w:rsidRPr="006571F5" w:rsidRDefault="000463B6" w:rsidP="00A620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2"/>
      <w:bookmarkEnd w:id="0"/>
      <w:r w:rsidRPr="006571F5">
        <w:rPr>
          <w:rFonts w:ascii="Times New Roman" w:hAnsi="Times New Roman" w:cs="Times New Roman"/>
          <w:sz w:val="24"/>
          <w:szCs w:val="24"/>
        </w:rPr>
        <w:t>ТРЕБОВАНИЯ</w:t>
      </w:r>
    </w:p>
    <w:p w:rsidR="000463B6" w:rsidRPr="00533E16" w:rsidRDefault="000463B6" w:rsidP="00A620A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3E16">
        <w:rPr>
          <w:rFonts w:ascii="Times New Roman" w:hAnsi="Times New Roman" w:cs="Times New Roman"/>
          <w:b/>
          <w:bCs/>
          <w:sz w:val="24"/>
          <w:szCs w:val="24"/>
        </w:rPr>
        <w:t>К МЕСТАМ РАЗМЕЩЕНИЯ НЕСТАЦИОНАРНЫХ ТОРГОВЫХ ОБЪЕКТОВ</w:t>
      </w:r>
    </w:p>
    <w:p w:rsidR="000463B6" w:rsidRPr="00533E16" w:rsidRDefault="000463B6" w:rsidP="00A620AC">
      <w:pPr>
        <w:pStyle w:val="ConsPlusNormal"/>
        <w:ind w:firstLine="540"/>
        <w:jc w:val="center"/>
        <w:rPr>
          <w:rFonts w:cs="Times New Roman"/>
        </w:rPr>
      </w:pPr>
      <w:r>
        <w:t>(с учетом норм и правил благоустройства, противопожарных требований)</w:t>
      </w:r>
    </w:p>
    <w:p w:rsidR="000463B6" w:rsidRPr="006571F5" w:rsidRDefault="000463B6" w:rsidP="00A620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63B6" w:rsidRDefault="000463B6" w:rsidP="00A620AC">
      <w:pPr>
        <w:suppressAutoHyphens/>
        <w:ind w:firstLine="540"/>
        <w:jc w:val="both"/>
        <w:rPr>
          <w:sz w:val="26"/>
          <w:szCs w:val="26"/>
        </w:rPr>
      </w:pPr>
      <w:r w:rsidRPr="006571F5">
        <w:t xml:space="preserve">1. Размещение нестационарных торговых объектов (далее - НТО) на территории </w:t>
      </w:r>
      <w:r>
        <w:t>Лесозаводского</w:t>
      </w:r>
      <w:r w:rsidRPr="006571F5">
        <w:t xml:space="preserve"> городского округа осуществляется в местах, определенных утвержденной в установленном порядке Схемой размещения НТО, и должно соответствовать действующим требованиям градостроительного, земельного, экологического законодательства, законодательства в сфере санитарно-эпидемиологического благополучия населения и пожарной безопасности, </w:t>
      </w:r>
      <w:hyperlink r:id="rId11" w:history="1">
        <w:r w:rsidRPr="006571F5">
          <w:rPr>
            <w:color w:val="0000FF"/>
          </w:rPr>
          <w:t>правил</w:t>
        </w:r>
      </w:hyperlink>
      <w:r>
        <w:t xml:space="preserve"> благоустройства утвержденных решением думы Лесозаводского</w:t>
      </w:r>
      <w:r w:rsidRPr="006571F5">
        <w:t xml:space="preserve"> городского округа </w:t>
      </w:r>
      <w:r>
        <w:t xml:space="preserve"> от </w:t>
      </w:r>
      <w:r>
        <w:rPr>
          <w:sz w:val="26"/>
          <w:szCs w:val="26"/>
        </w:rPr>
        <w:t xml:space="preserve">24.10.2017 года                                                   </w:t>
      </w:r>
      <w:r w:rsidRPr="00CD78BA">
        <w:rPr>
          <w:sz w:val="26"/>
          <w:szCs w:val="26"/>
        </w:rPr>
        <w:t xml:space="preserve">     № </w:t>
      </w:r>
      <w:r>
        <w:rPr>
          <w:sz w:val="26"/>
          <w:szCs w:val="26"/>
        </w:rPr>
        <w:t>655</w:t>
      </w:r>
      <w:r w:rsidRPr="00CD78BA">
        <w:rPr>
          <w:sz w:val="26"/>
          <w:szCs w:val="26"/>
        </w:rPr>
        <w:t>-НПА</w:t>
      </w:r>
      <w:r>
        <w:rPr>
          <w:sz w:val="26"/>
          <w:szCs w:val="26"/>
        </w:rPr>
        <w:t>.</w:t>
      </w:r>
    </w:p>
    <w:p w:rsidR="000463B6" w:rsidRPr="00C079FC" w:rsidRDefault="000463B6" w:rsidP="00A620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9FC">
        <w:rPr>
          <w:rFonts w:ascii="Times New Roman" w:hAnsi="Times New Roman" w:cs="Times New Roman"/>
          <w:sz w:val="24"/>
          <w:szCs w:val="24"/>
        </w:rPr>
        <w:t>2. Размещение нестационарных торговых объектов осуществляется:</w:t>
      </w:r>
    </w:p>
    <w:p w:rsidR="000463B6" w:rsidRPr="00C079FC" w:rsidRDefault="000463B6" w:rsidP="00A620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9FC">
        <w:rPr>
          <w:rFonts w:ascii="Times New Roman" w:hAnsi="Times New Roman" w:cs="Times New Roman"/>
          <w:sz w:val="24"/>
          <w:szCs w:val="24"/>
        </w:rPr>
        <w:t>вне газонов, цветников, объектов озеленения,  арок зданий;</w:t>
      </w:r>
    </w:p>
    <w:p w:rsidR="000463B6" w:rsidRPr="00C079FC" w:rsidRDefault="000463B6" w:rsidP="00A620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9FC">
        <w:rPr>
          <w:rFonts w:ascii="Times New Roman" w:hAnsi="Times New Roman" w:cs="Times New Roman"/>
          <w:sz w:val="24"/>
          <w:szCs w:val="24"/>
        </w:rPr>
        <w:t>в охранных зонах инженерных коммуникаций - с учетом требований действующего законодательства.</w:t>
      </w:r>
    </w:p>
    <w:p w:rsidR="000463B6" w:rsidRPr="00C079FC" w:rsidRDefault="000463B6" w:rsidP="00A620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9FC">
        <w:rPr>
          <w:rFonts w:ascii="Times New Roman" w:hAnsi="Times New Roman" w:cs="Times New Roman"/>
          <w:sz w:val="24"/>
          <w:szCs w:val="24"/>
        </w:rPr>
        <w:t>3. НТО при их размещении не должны:</w:t>
      </w:r>
    </w:p>
    <w:p w:rsidR="000463B6" w:rsidRPr="00C079FC" w:rsidRDefault="000463B6" w:rsidP="00A620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9FC">
        <w:rPr>
          <w:rFonts w:ascii="Times New Roman" w:hAnsi="Times New Roman" w:cs="Times New Roman"/>
          <w:sz w:val="24"/>
          <w:szCs w:val="24"/>
        </w:rPr>
        <w:t xml:space="preserve">- ухудшать  условия проживания и отдыха населения </w:t>
      </w:r>
    </w:p>
    <w:p w:rsidR="000463B6" w:rsidRPr="00C079FC" w:rsidRDefault="000463B6" w:rsidP="00A620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9FC">
        <w:rPr>
          <w:rFonts w:ascii="Times New Roman" w:hAnsi="Times New Roman" w:cs="Times New Roman"/>
          <w:sz w:val="24"/>
          <w:szCs w:val="24"/>
        </w:rPr>
        <w:t>-создавать помехи основному функциональному использованию объектов недвижимого имущества, на котором либо в непосредственной близости с которыми они расположены</w:t>
      </w:r>
    </w:p>
    <w:p w:rsidR="000463B6" w:rsidRPr="00C079FC" w:rsidRDefault="000463B6" w:rsidP="00A620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9FC">
        <w:rPr>
          <w:rFonts w:ascii="Times New Roman" w:hAnsi="Times New Roman" w:cs="Times New Roman"/>
          <w:sz w:val="24"/>
          <w:szCs w:val="24"/>
        </w:rPr>
        <w:t xml:space="preserve">-нарушать благоустройство территории и застройки, а так же визуальное восприятие среды населенного пункта </w:t>
      </w:r>
    </w:p>
    <w:p w:rsidR="000463B6" w:rsidRPr="00C079FC" w:rsidRDefault="000463B6" w:rsidP="00A620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9FC">
        <w:rPr>
          <w:rFonts w:ascii="Times New Roman" w:hAnsi="Times New Roman" w:cs="Times New Roman"/>
          <w:sz w:val="24"/>
          <w:szCs w:val="24"/>
        </w:rPr>
        <w:t>-нарушать линию регулирования существующей застройки.</w:t>
      </w:r>
    </w:p>
    <w:p w:rsidR="000463B6" w:rsidRPr="00A077C5" w:rsidRDefault="000463B6" w:rsidP="00A620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9FC">
        <w:rPr>
          <w:rFonts w:ascii="Times New Roman" w:hAnsi="Times New Roman" w:cs="Times New Roman"/>
          <w:sz w:val="24"/>
          <w:szCs w:val="24"/>
        </w:rPr>
        <w:t>-изменять внешний архитектурный облик сложившейся застройки.</w:t>
      </w:r>
    </w:p>
    <w:p w:rsidR="000463B6" w:rsidRPr="006571F5" w:rsidRDefault="000463B6" w:rsidP="00A620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571F5">
        <w:rPr>
          <w:rFonts w:ascii="Times New Roman" w:hAnsi="Times New Roman" w:cs="Times New Roman"/>
          <w:sz w:val="24"/>
          <w:szCs w:val="24"/>
        </w:rPr>
        <w:t xml:space="preserve">. Размещение НТО должно обеспечивать беспрепятственный подъезд спецтранспорта при чрезвычайных ситуациях, свободное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7E5B14">
        <w:rPr>
          <w:rFonts w:ascii="Times New Roman" w:hAnsi="Times New Roman" w:cs="Times New Roman"/>
          <w:sz w:val="24"/>
          <w:szCs w:val="24"/>
        </w:rPr>
        <w:t>комфортно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t xml:space="preserve"> </w:t>
      </w:r>
      <w:r w:rsidRPr="007E5B14">
        <w:rPr>
          <w:rFonts w:ascii="Times New Roman" w:hAnsi="Times New Roman" w:cs="Times New Roman"/>
          <w:sz w:val="24"/>
          <w:szCs w:val="24"/>
        </w:rPr>
        <w:t>передвижени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E5B14">
        <w:rPr>
          <w:rFonts w:ascii="Times New Roman" w:hAnsi="Times New Roman" w:cs="Times New Roman"/>
          <w:sz w:val="24"/>
          <w:szCs w:val="24"/>
        </w:rPr>
        <w:t xml:space="preserve"> пешеход</w:t>
      </w:r>
      <w:r>
        <w:rPr>
          <w:rFonts w:ascii="Times New Roman" w:hAnsi="Times New Roman" w:cs="Times New Roman"/>
          <w:sz w:val="24"/>
          <w:szCs w:val="24"/>
        </w:rPr>
        <w:t>ов</w:t>
      </w:r>
      <w:r>
        <w:t xml:space="preserve"> </w:t>
      </w:r>
      <w:r w:rsidRPr="007E5B14">
        <w:rPr>
          <w:rFonts w:ascii="Times New Roman" w:hAnsi="Times New Roman" w:cs="Times New Roman"/>
          <w:sz w:val="24"/>
          <w:szCs w:val="24"/>
        </w:rPr>
        <w:t>по сложившимся пешеходным маршрутам</w:t>
      </w:r>
      <w:r w:rsidRPr="006571F5">
        <w:rPr>
          <w:rFonts w:ascii="Times New Roman" w:hAnsi="Times New Roman" w:cs="Times New Roman"/>
          <w:sz w:val="24"/>
          <w:szCs w:val="24"/>
        </w:rPr>
        <w:t xml:space="preserve"> и доступ потребителей к торговым объектам, в том числе обеспечение безбарьерной среды жизнедеятельности для инвалидов и маломобильных групп населения.</w:t>
      </w:r>
    </w:p>
    <w:p w:rsidR="000463B6" w:rsidRPr="006571F5" w:rsidRDefault="000463B6" w:rsidP="00A620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571F5">
        <w:rPr>
          <w:rFonts w:ascii="Times New Roman" w:hAnsi="Times New Roman" w:cs="Times New Roman"/>
          <w:sz w:val="24"/>
          <w:szCs w:val="24"/>
        </w:rPr>
        <w:t>. Транспортное обслуживание НТО и загрузка их товарами не должны затруднять движения транспорта и пешеходов, а также безопасность их передвижения.</w:t>
      </w:r>
    </w:p>
    <w:p w:rsidR="000463B6" w:rsidRPr="006571F5" w:rsidRDefault="000463B6" w:rsidP="00A620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571F5">
        <w:rPr>
          <w:rFonts w:ascii="Times New Roman" w:hAnsi="Times New Roman" w:cs="Times New Roman"/>
          <w:sz w:val="24"/>
          <w:szCs w:val="24"/>
        </w:rPr>
        <w:t>. Места для размещения НТО предоставляются без права возведения капитальных строений и устройства подвального этажа.</w:t>
      </w:r>
    </w:p>
    <w:p w:rsidR="000463B6" w:rsidRPr="006571F5" w:rsidRDefault="000463B6" w:rsidP="00A620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571F5">
        <w:rPr>
          <w:rFonts w:ascii="Times New Roman" w:hAnsi="Times New Roman" w:cs="Times New Roman"/>
          <w:sz w:val="24"/>
          <w:szCs w:val="24"/>
        </w:rPr>
        <w:t>. Не допускается размещение НТО:</w:t>
      </w:r>
    </w:p>
    <w:p w:rsidR="000463B6" w:rsidRPr="006571F5" w:rsidRDefault="000463B6" w:rsidP="00A620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71F5">
        <w:rPr>
          <w:rFonts w:ascii="Times New Roman" w:hAnsi="Times New Roman" w:cs="Times New Roman"/>
          <w:sz w:val="24"/>
          <w:szCs w:val="24"/>
        </w:rPr>
        <w:t>в местах, не включенных в схему;</w:t>
      </w:r>
    </w:p>
    <w:p w:rsidR="000463B6" w:rsidRPr="006571F5" w:rsidRDefault="000463B6" w:rsidP="00A620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71F5">
        <w:rPr>
          <w:rFonts w:ascii="Times New Roman" w:hAnsi="Times New Roman" w:cs="Times New Roman"/>
          <w:sz w:val="24"/>
          <w:szCs w:val="24"/>
        </w:rPr>
        <w:t>на территориях, прилегающих к памятникам и памятникам архитектуры;</w:t>
      </w:r>
    </w:p>
    <w:p w:rsidR="000463B6" w:rsidRDefault="000463B6" w:rsidP="00A620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71F5">
        <w:rPr>
          <w:rFonts w:ascii="Times New Roman" w:hAnsi="Times New Roman" w:cs="Times New Roman"/>
          <w:sz w:val="24"/>
          <w:szCs w:val="24"/>
        </w:rPr>
        <w:t xml:space="preserve">в арках зданий, на газонах, цветниках, объектах озеленения, </w:t>
      </w:r>
    </w:p>
    <w:p w:rsidR="000463B6" w:rsidRPr="006571F5" w:rsidRDefault="000463B6" w:rsidP="00A620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71F5">
        <w:rPr>
          <w:rFonts w:ascii="Times New Roman" w:hAnsi="Times New Roman" w:cs="Times New Roman"/>
          <w:sz w:val="24"/>
          <w:szCs w:val="24"/>
        </w:rPr>
        <w:t>ближе 20 метров от окон жилых помещений, витрин торговых предприятий, и ближе 3 метров от ствола дерева.</w:t>
      </w:r>
    </w:p>
    <w:p w:rsidR="000463B6" w:rsidRDefault="000463B6" w:rsidP="00A620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571F5">
        <w:rPr>
          <w:rFonts w:ascii="Times New Roman" w:hAnsi="Times New Roman" w:cs="Times New Roman"/>
          <w:sz w:val="24"/>
          <w:szCs w:val="24"/>
        </w:rPr>
        <w:t>. Расстояние от края проезжей части до НТО должно составлять не менее 3 метров.</w:t>
      </w:r>
    </w:p>
    <w:p w:rsidR="000463B6" w:rsidRPr="006571F5" w:rsidRDefault="000463B6" w:rsidP="00A620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571F5">
        <w:rPr>
          <w:rFonts w:ascii="Times New Roman" w:hAnsi="Times New Roman" w:cs="Times New Roman"/>
          <w:sz w:val="24"/>
          <w:szCs w:val="24"/>
        </w:rPr>
        <w:t>. Площадь места для размещения НТО (в т.ч. павильоны, киоски) устанавливается равной площади НТО, увеличенной на 30%.</w:t>
      </w:r>
    </w:p>
    <w:p w:rsidR="000463B6" w:rsidRPr="006571F5" w:rsidRDefault="000463B6" w:rsidP="00A620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571F5">
        <w:rPr>
          <w:rFonts w:ascii="Times New Roman" w:hAnsi="Times New Roman" w:cs="Times New Roman"/>
          <w:sz w:val="24"/>
          <w:szCs w:val="24"/>
        </w:rPr>
        <w:t>. Для размещения мелкорозничных передвижных НТО площадь торгового места устанавливается:</w:t>
      </w:r>
    </w:p>
    <w:p w:rsidR="000463B6" w:rsidRPr="006571F5" w:rsidRDefault="000463B6" w:rsidP="00A620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71F5">
        <w:rPr>
          <w:rFonts w:ascii="Times New Roman" w:hAnsi="Times New Roman" w:cs="Times New Roman"/>
          <w:sz w:val="24"/>
          <w:szCs w:val="24"/>
        </w:rPr>
        <w:t>для лотков, тележек, торговых автоматов - 4 кв. м;</w:t>
      </w:r>
    </w:p>
    <w:p w:rsidR="000463B6" w:rsidRPr="006571F5" w:rsidRDefault="000463B6" w:rsidP="00A620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71F5">
        <w:rPr>
          <w:rFonts w:ascii="Times New Roman" w:hAnsi="Times New Roman" w:cs="Times New Roman"/>
          <w:sz w:val="24"/>
          <w:szCs w:val="24"/>
        </w:rPr>
        <w:t xml:space="preserve">для палаток -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571F5">
        <w:rPr>
          <w:rFonts w:ascii="Times New Roman" w:hAnsi="Times New Roman" w:cs="Times New Roman"/>
          <w:sz w:val="24"/>
          <w:szCs w:val="24"/>
        </w:rPr>
        <w:t xml:space="preserve"> кв. м;</w:t>
      </w:r>
    </w:p>
    <w:p w:rsidR="000463B6" w:rsidRPr="006571F5" w:rsidRDefault="000463B6" w:rsidP="00A620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71F5">
        <w:rPr>
          <w:rFonts w:ascii="Times New Roman" w:hAnsi="Times New Roman" w:cs="Times New Roman"/>
          <w:sz w:val="24"/>
          <w:szCs w:val="24"/>
        </w:rPr>
        <w:t>для квасных цистерн - 6 кв. м;</w:t>
      </w:r>
    </w:p>
    <w:p w:rsidR="000463B6" w:rsidRPr="006571F5" w:rsidRDefault="000463B6" w:rsidP="00A620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71F5">
        <w:rPr>
          <w:rFonts w:ascii="Times New Roman" w:hAnsi="Times New Roman" w:cs="Times New Roman"/>
          <w:sz w:val="24"/>
          <w:szCs w:val="24"/>
        </w:rPr>
        <w:t>для автоприцепов типа "Купава" - 8 кв. м;</w:t>
      </w:r>
    </w:p>
    <w:p w:rsidR="000463B6" w:rsidRPr="006571F5" w:rsidRDefault="000463B6" w:rsidP="00A620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71F5">
        <w:rPr>
          <w:rFonts w:ascii="Times New Roman" w:hAnsi="Times New Roman" w:cs="Times New Roman"/>
          <w:sz w:val="24"/>
          <w:szCs w:val="24"/>
        </w:rPr>
        <w:t xml:space="preserve">для иных специальных приспособлений 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6571F5">
        <w:rPr>
          <w:rFonts w:ascii="Times New Roman" w:hAnsi="Times New Roman" w:cs="Times New Roman"/>
          <w:sz w:val="24"/>
          <w:szCs w:val="24"/>
        </w:rPr>
        <w:t xml:space="preserve"> кв. м.</w:t>
      </w:r>
    </w:p>
    <w:p w:rsidR="000463B6" w:rsidRDefault="000463B6" w:rsidP="00A620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71F5">
        <w:rPr>
          <w:rFonts w:ascii="Times New Roman" w:hAnsi="Times New Roman" w:cs="Times New Roman"/>
          <w:sz w:val="24"/>
          <w:szCs w:val="24"/>
        </w:rPr>
        <w:t>Под торговым местом следует понимать площадь земельного участка, необходимую продавцу для выкладки (показа), складирования товара, тары, размещения самого продавца, покупателей либо передвижного транспортного средства.</w:t>
      </w:r>
    </w:p>
    <w:p w:rsidR="000463B6" w:rsidRDefault="000463B6" w:rsidP="00A620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71F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571F5">
        <w:rPr>
          <w:rFonts w:ascii="Times New Roman" w:hAnsi="Times New Roman" w:cs="Times New Roman"/>
          <w:sz w:val="24"/>
          <w:szCs w:val="24"/>
        </w:rPr>
        <w:t>. В случае установки двух и более отдельных НТО на расстоянии менее 50 метров друг от друга необходимо выполнять общую проектную документацию на всю группу объектов, включая проект благоустройства прилегающей территории. В случае, если несколько граничащих друг с другом объектов принадлежат разным лицам, заказчик единого проекта на всю группу объектов должен определяться соглашением между этими лицами.</w:t>
      </w:r>
    </w:p>
    <w:p w:rsidR="000463B6" w:rsidRDefault="000463B6" w:rsidP="00A620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0A6840">
        <w:rPr>
          <w:rFonts w:ascii="Times New Roman" w:hAnsi="Times New Roman" w:cs="Times New Roman"/>
          <w:sz w:val="24"/>
          <w:szCs w:val="24"/>
        </w:rPr>
        <w:t>Собственники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0AC">
        <w:rPr>
          <w:rFonts w:ascii="Times New Roman" w:hAnsi="Times New Roman" w:cs="Times New Roman"/>
          <w:sz w:val="24"/>
          <w:szCs w:val="24"/>
        </w:rPr>
        <w:t xml:space="preserve">(арендаторы) </w:t>
      </w:r>
      <w:r w:rsidRPr="000A6840">
        <w:rPr>
          <w:rFonts w:ascii="Times New Roman" w:hAnsi="Times New Roman" w:cs="Times New Roman"/>
          <w:sz w:val="24"/>
          <w:szCs w:val="24"/>
        </w:rPr>
        <w:t xml:space="preserve"> </w:t>
      </w:r>
      <w:r w:rsidRPr="00CE2D53">
        <w:rPr>
          <w:rFonts w:ascii="Times New Roman" w:hAnsi="Times New Roman" w:cs="Times New Roman"/>
          <w:sz w:val="24"/>
          <w:szCs w:val="24"/>
        </w:rPr>
        <w:t>нестационарных торговых объектов</w:t>
      </w:r>
      <w:r w:rsidRPr="000A6840">
        <w:rPr>
          <w:rFonts w:ascii="Times New Roman" w:hAnsi="Times New Roman" w:cs="Times New Roman"/>
          <w:sz w:val="24"/>
          <w:szCs w:val="24"/>
        </w:rPr>
        <w:t>, индивидуальные предприниматели и юридические лица обязаны обеспечивать систематическую уборку (ручную, механизированную) закрепленных за ними территорий в соответствии с СанПиН 42-128-4690-88 «Санитарные правила содержания территорий населенных мест»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63B6" w:rsidRPr="00A620AC" w:rsidRDefault="000463B6" w:rsidP="00A620AC">
      <w:pPr>
        <w:suppressAutoHyphens/>
        <w:ind w:firstLine="426"/>
        <w:jc w:val="both"/>
      </w:pPr>
      <w:r>
        <w:t>10</w:t>
      </w:r>
      <w:r w:rsidRPr="00A620AC">
        <w:t>. Собственники (арендаторы) нестационарных торговых объектов и земельных участков, на которых они расположены, обязаны обеспечить за счет собственных средств проведение следующих работ по благоустройству с учетом действующих норм, правил и требований в сфере благоустройства и содержанию этих земельных участков:</w:t>
      </w:r>
    </w:p>
    <w:p w:rsidR="000463B6" w:rsidRPr="00A620AC" w:rsidRDefault="000463B6" w:rsidP="00A620AC">
      <w:pPr>
        <w:suppressAutoHyphens/>
        <w:ind w:firstLine="426"/>
        <w:jc w:val="both"/>
      </w:pPr>
      <w:r w:rsidRPr="00A620AC">
        <w:t>- устройство пешеходных дорожек и автопарковок с твердым покрытием в соответствии с требованием градостроительных норм по количеству машино-мест (но не менее двух) , уборку и содержание автопарковочных карманов;</w:t>
      </w:r>
    </w:p>
    <w:p w:rsidR="000463B6" w:rsidRPr="00A620AC" w:rsidRDefault="000463B6" w:rsidP="00A620AC">
      <w:pPr>
        <w:suppressAutoHyphens/>
        <w:ind w:firstLine="426"/>
        <w:jc w:val="both"/>
      </w:pPr>
      <w:r w:rsidRPr="00A620AC">
        <w:t>- устройство водоотводов и содержание в исправном состоянии дренажной, ливневой канализации, колодцев для отвода дождевых и талых вод;</w:t>
      </w:r>
    </w:p>
    <w:p w:rsidR="000463B6" w:rsidRPr="00A620AC" w:rsidRDefault="000463B6" w:rsidP="00A620AC">
      <w:pPr>
        <w:suppressAutoHyphens/>
        <w:ind w:firstLine="426"/>
        <w:jc w:val="both"/>
      </w:pPr>
      <w:r w:rsidRPr="00A620AC">
        <w:t>- ежедневную очистку территории от мусора, снега, льда, опавшей листвы и их вывоз в специально отведенные места, обработку противогололедными материалами дорожных покрытий территории, тротуаров;</w:t>
      </w:r>
    </w:p>
    <w:p w:rsidR="000463B6" w:rsidRPr="00A620AC" w:rsidRDefault="000463B6" w:rsidP="00A620AC">
      <w:pPr>
        <w:suppressAutoHyphens/>
        <w:ind w:firstLine="426"/>
        <w:jc w:val="both"/>
      </w:pPr>
      <w:r w:rsidRPr="00A620AC">
        <w:t>- установку и содержание в чистоте и технически исправном состоянии урн для мусора, элементов освещения, скамей для отдыха и других малых архитектурных форм;</w:t>
      </w:r>
    </w:p>
    <w:p w:rsidR="000463B6" w:rsidRPr="00A620AC" w:rsidRDefault="000463B6" w:rsidP="00A620AC">
      <w:pPr>
        <w:suppressAutoHyphens/>
        <w:ind w:firstLine="426"/>
        <w:jc w:val="both"/>
      </w:pPr>
      <w:r w:rsidRPr="00A620AC">
        <w:t>- сохранность и уход за зелеными насаждениями (сезонная стрижка кустарников, обрезка деревьев, удаление засохших деревьев в соответствии с установленными на территории городского округа правилами);</w:t>
      </w:r>
    </w:p>
    <w:p w:rsidR="000463B6" w:rsidRPr="00A620AC" w:rsidRDefault="000463B6" w:rsidP="00A620AC">
      <w:pPr>
        <w:suppressAutoHyphens/>
        <w:ind w:firstLine="426"/>
        <w:jc w:val="both"/>
      </w:pPr>
      <w:r w:rsidRPr="00A620AC">
        <w:t>- устройство и содержание цветников, газонов, кошение травы при высоте травостоя - свыше 20 см;</w:t>
      </w:r>
    </w:p>
    <w:p w:rsidR="000463B6" w:rsidRDefault="000463B6" w:rsidP="00A620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0A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620AC">
        <w:rPr>
          <w:rFonts w:ascii="Times New Roman" w:hAnsi="Times New Roman" w:cs="Times New Roman"/>
          <w:sz w:val="24"/>
          <w:szCs w:val="24"/>
        </w:rPr>
        <w:t>. При размещении НТО не допускается вырубка кустарниковой, древесной растительности, асфальтирование и сплошное мощение приствольных кругов в радиусе ближе 1,5 метров от ствола.</w:t>
      </w:r>
    </w:p>
    <w:p w:rsidR="000463B6" w:rsidRDefault="000463B6" w:rsidP="00A620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6571F5">
        <w:rPr>
          <w:rFonts w:ascii="Times New Roman" w:hAnsi="Times New Roman" w:cs="Times New Roman"/>
          <w:sz w:val="24"/>
          <w:szCs w:val="24"/>
        </w:rPr>
        <w:t>. Введение либо изменений и (или) дополнений настоящих требований не может служить основанием для пересмотра мест НТО, размещенных в установленном порядке до введения или изменения настоящих требований.</w:t>
      </w:r>
    </w:p>
    <w:p w:rsidR="000463B6" w:rsidRDefault="000463B6" w:rsidP="00A620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63B6" w:rsidRDefault="000463B6" w:rsidP="00A620A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463B6" w:rsidRDefault="000463B6" w:rsidP="00BF0F13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0463B6" w:rsidRDefault="000463B6" w:rsidP="00BF0F13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sectPr w:rsidR="000463B6" w:rsidSect="00B21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C15D1"/>
    <w:multiLevelType w:val="hybridMultilevel"/>
    <w:tmpl w:val="4AA4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71F5"/>
    <w:rsid w:val="000463B6"/>
    <w:rsid w:val="000A6840"/>
    <w:rsid w:val="000C0452"/>
    <w:rsid w:val="00125CCE"/>
    <w:rsid w:val="0014452A"/>
    <w:rsid w:val="002B235F"/>
    <w:rsid w:val="003871ED"/>
    <w:rsid w:val="00533E16"/>
    <w:rsid w:val="006571F5"/>
    <w:rsid w:val="007612AA"/>
    <w:rsid w:val="007B5AAF"/>
    <w:rsid w:val="007E5B14"/>
    <w:rsid w:val="007E6DCB"/>
    <w:rsid w:val="0081590D"/>
    <w:rsid w:val="0081652C"/>
    <w:rsid w:val="00854612"/>
    <w:rsid w:val="00882F34"/>
    <w:rsid w:val="00A017D2"/>
    <w:rsid w:val="00A01D88"/>
    <w:rsid w:val="00A077C5"/>
    <w:rsid w:val="00A4138F"/>
    <w:rsid w:val="00A620AC"/>
    <w:rsid w:val="00B212B2"/>
    <w:rsid w:val="00BF0F13"/>
    <w:rsid w:val="00C079FC"/>
    <w:rsid w:val="00C540A3"/>
    <w:rsid w:val="00C958D6"/>
    <w:rsid w:val="00CD78BA"/>
    <w:rsid w:val="00CE2D53"/>
    <w:rsid w:val="00D56EC6"/>
    <w:rsid w:val="00D978C9"/>
    <w:rsid w:val="00DE60D6"/>
    <w:rsid w:val="00E20F11"/>
    <w:rsid w:val="00E5285A"/>
    <w:rsid w:val="00EF6BA6"/>
    <w:rsid w:val="00F8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1F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0F13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0F13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6571F5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6571F5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6571F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NoSpacing">
    <w:name w:val="No Spacing"/>
    <w:uiPriority w:val="99"/>
    <w:qFormat/>
    <w:rsid w:val="00BF0F13"/>
    <w:rPr>
      <w:rFonts w:ascii="Times New Roman" w:eastAsia="Times New Roman" w:hAnsi="Times New Roman"/>
      <w:sz w:val="24"/>
      <w:szCs w:val="24"/>
    </w:rPr>
  </w:style>
  <w:style w:type="paragraph" w:customStyle="1" w:styleId="a">
    <w:name w:val="Без интервала"/>
    <w:uiPriority w:val="99"/>
    <w:rsid w:val="00125CCE"/>
    <w:rPr>
      <w:rFonts w:eastAsia="Times New Roman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27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25FA384CB0B02E52282D041D8274A2053F601B0B6CBD5E3B9A69F1C1m1VD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25FA384CB0B02E52282D041D8274A20537651E0A6DBD5E3B9A69F1C1m1VD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A3166FD8C54901D46ED235D74E3FF52778E5B76EADC05C84B119D4CCBF08CD6C2547AD7D154CD720B3E6436U9P5D" TargetMode="External"/><Relationship Id="rId11" Type="http://schemas.openxmlformats.org/officeDocument/2006/relationships/hyperlink" Target="consultantplus://offline/ref=C425FA384CB0B02E522833090BEE2AAD073C3A120C6EB70160C86FA69E4D2DC3FF4E2D3A9F697644E6D2EA08mCV1B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C425FA384CB0B02E522833090BEE2AAD073C3A120C6EB50D6FC86FA69E4D2DC3FFm4VE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25FA384CB0B02E522833090BEE2AAD073C3A12046FB70066C532AC961421C1F841722D98207A45E6D3EAm0V8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156</TotalTime>
  <Pages>4</Pages>
  <Words>1186</Words>
  <Characters>6763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Юля</cp:lastModifiedBy>
  <cp:revision>9</cp:revision>
  <cp:lastPrinted>2018-01-12T01:07:00Z</cp:lastPrinted>
  <dcterms:created xsi:type="dcterms:W3CDTF">2018-01-10T01:21:00Z</dcterms:created>
  <dcterms:modified xsi:type="dcterms:W3CDTF">2018-01-17T06:06:00Z</dcterms:modified>
</cp:coreProperties>
</file>