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EF" w:rsidRPr="00767961" w:rsidRDefault="002D08EF" w:rsidP="00105ECB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7961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2D08EF" w:rsidRPr="00767961" w:rsidRDefault="002D08EF" w:rsidP="00105ECB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767961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767961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Pr="00767961">
        <w:rPr>
          <w:rFonts w:ascii="Times New Roman" w:hAnsi="Times New Roman" w:cs="Times New Roman"/>
          <w:sz w:val="26"/>
          <w:szCs w:val="26"/>
        </w:rPr>
        <w:t>муниципального округа социально ориентированным некоммерческим организациям</w:t>
      </w:r>
    </w:p>
    <w:p w:rsidR="002D08EF" w:rsidRDefault="002D08EF" w:rsidP="0076796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7961" w:rsidRPr="00767961" w:rsidRDefault="00767961" w:rsidP="0076796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2D08EF" w:rsidRPr="00767961" w:rsidTr="00105EC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553"/>
            <w:bookmarkEnd w:id="0"/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Расчет планируемых расходов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767961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социально ориентированной некоммерческой организации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уставом)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на реализацию общественно значимой программы (проекта) __________________________________________</w:t>
            </w:r>
            <w:r w:rsidR="00767961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  <w:r w:rsidR="00105ECB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767961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(наименование общественно значимой программы (проекта))</w:t>
            </w:r>
          </w:p>
        </w:tc>
      </w:tr>
      <w:tr w:rsidR="002D08EF" w:rsidRPr="00767961" w:rsidTr="00105EC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D08EF" w:rsidRPr="00767961" w:rsidRDefault="002D08EF" w:rsidP="00767961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1. Общая сумма планируемых расходов на реализацию общественно значимой программы (проекта) ___________________</w:t>
            </w:r>
            <w:r w:rsidR="00767961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_ рублей, в том числе: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объем заявленной потребности в субсидии из бюджета Лесозаводского муниципального округа ________________________________ (руб.).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2. Оплата труда: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2.1. Оплата труда штатных работников:</w:t>
            </w: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611"/>
        <w:gridCol w:w="1559"/>
        <w:gridCol w:w="1304"/>
        <w:gridCol w:w="1871"/>
        <w:gridCol w:w="1644"/>
      </w:tblGrid>
      <w:tr w:rsidR="002D08EF" w:rsidRPr="00767961" w:rsidTr="00767961">
        <w:tc>
          <w:tcPr>
            <w:tcW w:w="136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1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Заработная плата в месяц (в руб., включая НДФЛ)</w:t>
            </w: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Количество месяцев работы (не более 12 месяцев)</w:t>
            </w:r>
          </w:p>
        </w:tc>
        <w:tc>
          <w:tcPr>
            <w:tcW w:w="1304" w:type="dxa"/>
          </w:tcPr>
          <w:p w:rsid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187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64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D08EF" w:rsidRPr="00767961" w:rsidTr="00767961">
        <w:tc>
          <w:tcPr>
            <w:tcW w:w="136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08EF" w:rsidRPr="00767961" w:rsidTr="00767961">
        <w:tc>
          <w:tcPr>
            <w:tcW w:w="136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EF" w:rsidRPr="00767961" w:rsidTr="00767961">
        <w:tc>
          <w:tcPr>
            <w:tcW w:w="4531" w:type="dxa"/>
            <w:gridSpan w:val="3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08EF" w:rsidRPr="00767961" w:rsidRDefault="002D08EF" w:rsidP="00105E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2D08EF" w:rsidRPr="00767961" w:rsidTr="0076796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2D08EF" w:rsidRPr="00767961" w:rsidRDefault="002D08EF" w:rsidP="00105ECB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2.2. Выплаты физическим лицам (за исключением индивидуальных предпринимателей) за оказание ими услуг (выполнение работ) по гражданско-правовым договорам:</w:t>
            </w:r>
          </w:p>
        </w:tc>
      </w:tr>
    </w:tbl>
    <w:p w:rsidR="002D08EF" w:rsidRPr="00767961" w:rsidRDefault="002D08EF" w:rsidP="00105E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820"/>
        <w:gridCol w:w="1417"/>
        <w:gridCol w:w="1276"/>
        <w:gridCol w:w="1559"/>
        <w:gridCol w:w="1582"/>
      </w:tblGrid>
      <w:tr w:rsidR="002D08EF" w:rsidRPr="00767961" w:rsidTr="00105ECB">
        <w:tc>
          <w:tcPr>
            <w:tcW w:w="169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Функции в проекте или содержание услуг (работ)</w:t>
            </w:r>
          </w:p>
        </w:tc>
        <w:tc>
          <w:tcPr>
            <w:tcW w:w="1820" w:type="dxa"/>
          </w:tcPr>
          <w:p w:rsid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 xml:space="preserve">Вознаграждение по одному договору </w:t>
            </w:r>
          </w:p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(в руб., включая НДФЛ)</w:t>
            </w:r>
          </w:p>
        </w:tc>
        <w:tc>
          <w:tcPr>
            <w:tcW w:w="1417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</w:t>
            </w:r>
          </w:p>
        </w:tc>
        <w:tc>
          <w:tcPr>
            <w:tcW w:w="127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582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D08EF" w:rsidRPr="00767961" w:rsidTr="00105ECB">
        <w:tc>
          <w:tcPr>
            <w:tcW w:w="169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08EF" w:rsidRPr="00767961" w:rsidTr="00105ECB">
        <w:tc>
          <w:tcPr>
            <w:tcW w:w="169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EF" w:rsidRPr="00767961" w:rsidTr="00105ECB">
        <w:tc>
          <w:tcPr>
            <w:tcW w:w="4933" w:type="dxa"/>
            <w:gridSpan w:val="3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96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08EF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5ECB" w:rsidRPr="00767961" w:rsidRDefault="00105ECB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D08EF" w:rsidRPr="00767961" w:rsidTr="0052515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D08EF" w:rsidRPr="00767961" w:rsidRDefault="002D08EF" w:rsidP="00105ECB">
            <w:pPr>
              <w:widowControl w:val="0"/>
              <w:spacing w:after="0" w:line="240" w:lineRule="auto"/>
              <w:ind w:left="-62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 Страховые взносы:</w:t>
            </w: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2888"/>
      </w:tblGrid>
      <w:tr w:rsidR="002D08EF" w:rsidRPr="00105ECB" w:rsidTr="00105ECB">
        <w:tc>
          <w:tcPr>
            <w:tcW w:w="453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Общая сумма (в руб.)</w:t>
            </w:r>
          </w:p>
        </w:tc>
        <w:tc>
          <w:tcPr>
            <w:tcW w:w="288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</w:tr>
      <w:tr w:rsidR="002D08EF" w:rsidRPr="00105ECB" w:rsidTr="00105ECB">
        <w:trPr>
          <w:trHeight w:val="216"/>
        </w:trPr>
        <w:tc>
          <w:tcPr>
            <w:tcW w:w="453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D08EF" w:rsidRPr="00105ECB" w:rsidTr="00105ECB">
        <w:trPr>
          <w:trHeight w:val="162"/>
        </w:trPr>
        <w:tc>
          <w:tcPr>
            <w:tcW w:w="453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штатным работникам</w:t>
            </w:r>
          </w:p>
        </w:tc>
        <w:tc>
          <w:tcPr>
            <w:tcW w:w="198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EF" w:rsidRPr="00105ECB" w:rsidTr="00105ECB">
        <w:trPr>
          <w:trHeight w:val="532"/>
        </w:trPr>
        <w:tc>
          <w:tcPr>
            <w:tcW w:w="453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8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EF" w:rsidRPr="00105ECB" w:rsidTr="00105ECB">
        <w:tc>
          <w:tcPr>
            <w:tcW w:w="453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08EF" w:rsidRPr="00105ECB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2D08EF" w:rsidRPr="00767961" w:rsidTr="00105EC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2D08EF" w:rsidRPr="00767961" w:rsidRDefault="002D08EF" w:rsidP="00105EC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3. Закупка работ и услуг, связанных с реализацией общественно значимой программы (проекта) (включая закупку материальных запасов и основных средств, связанных с реализацией общественно значимой программы (проекта)):</w:t>
            </w: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146"/>
        <w:gridCol w:w="1146"/>
        <w:gridCol w:w="1395"/>
        <w:gridCol w:w="1269"/>
        <w:gridCol w:w="1666"/>
        <w:gridCol w:w="1452"/>
      </w:tblGrid>
      <w:tr w:rsidR="002D08EF" w:rsidRPr="00767961" w:rsidTr="00105ECB">
        <w:trPr>
          <w:trHeight w:val="608"/>
        </w:trPr>
        <w:tc>
          <w:tcPr>
            <w:tcW w:w="1413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95" w:type="dxa"/>
          </w:tcPr>
          <w:p w:rsid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единицы </w:t>
            </w:r>
          </w:p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(в руб.)</w:t>
            </w:r>
          </w:p>
        </w:tc>
        <w:tc>
          <w:tcPr>
            <w:tcW w:w="1269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66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45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D08EF" w:rsidRPr="00767961" w:rsidTr="00105ECB">
        <w:trPr>
          <w:trHeight w:val="235"/>
        </w:trPr>
        <w:tc>
          <w:tcPr>
            <w:tcW w:w="1413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08EF" w:rsidRPr="00767961" w:rsidTr="00105ECB">
        <w:trPr>
          <w:trHeight w:val="29"/>
        </w:trPr>
        <w:tc>
          <w:tcPr>
            <w:tcW w:w="1413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2D08EF" w:rsidRPr="00767961" w:rsidTr="00105EC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2D08EF" w:rsidRPr="00767961" w:rsidRDefault="002D08EF" w:rsidP="00105EC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4. Командировочные расходы, связанные с реализацией общественно значимой программы (проекта):</w:t>
            </w: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551"/>
        <w:gridCol w:w="1418"/>
        <w:gridCol w:w="1134"/>
        <w:gridCol w:w="1492"/>
        <w:gridCol w:w="1417"/>
      </w:tblGrid>
      <w:tr w:rsidR="002D08EF" w:rsidRPr="00767961" w:rsidTr="00105ECB">
        <w:tc>
          <w:tcPr>
            <w:tcW w:w="1480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Цель поездки и место назначения (если оно определено)</w:t>
            </w:r>
          </w:p>
        </w:tc>
        <w:tc>
          <w:tcPr>
            <w:tcW w:w="255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Расходы на одного работника (по проезду до места назначения и обратно, по найму жилого помещения, суточные, в руб.)</w:t>
            </w:r>
          </w:p>
        </w:tc>
        <w:tc>
          <w:tcPr>
            <w:tcW w:w="141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</w:t>
            </w:r>
          </w:p>
        </w:tc>
        <w:tc>
          <w:tcPr>
            <w:tcW w:w="1134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49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417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D08EF" w:rsidRPr="00767961" w:rsidTr="00105ECB">
        <w:trPr>
          <w:trHeight w:val="215"/>
        </w:trPr>
        <w:tc>
          <w:tcPr>
            <w:tcW w:w="1480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08EF" w:rsidRPr="00767961" w:rsidTr="00105ECB">
        <w:trPr>
          <w:trHeight w:val="28"/>
        </w:trPr>
        <w:tc>
          <w:tcPr>
            <w:tcW w:w="1480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8EF" w:rsidRPr="00767961" w:rsidTr="00105ECB">
        <w:trPr>
          <w:trHeight w:val="86"/>
        </w:trPr>
        <w:tc>
          <w:tcPr>
            <w:tcW w:w="5449" w:type="dxa"/>
            <w:gridSpan w:val="3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8EF" w:rsidRPr="00105ECB" w:rsidRDefault="002D08EF" w:rsidP="00767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08EF" w:rsidRPr="00767961" w:rsidRDefault="002D08EF" w:rsidP="007679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1701"/>
        <w:gridCol w:w="2835"/>
      </w:tblGrid>
      <w:tr w:rsidR="002D08EF" w:rsidRPr="00767961" w:rsidTr="0052515E">
        <w:tc>
          <w:tcPr>
            <w:tcW w:w="5104" w:type="dxa"/>
          </w:tcPr>
          <w:p w:rsidR="002D08EF" w:rsidRPr="00767961" w:rsidRDefault="00105ECB" w:rsidP="00105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D08EF" w:rsidRPr="00767961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105ECB" w:rsidRDefault="00105ECB" w:rsidP="00105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D08EF" w:rsidRPr="00105ECB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</w:t>
            </w:r>
          </w:p>
          <w:p w:rsidR="002D08EF" w:rsidRPr="00105ECB" w:rsidRDefault="00105ECB" w:rsidP="00105E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2D08EF" w:rsidRPr="00105EC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организации)</w:t>
            </w:r>
          </w:p>
        </w:tc>
        <w:tc>
          <w:tcPr>
            <w:tcW w:w="1701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:rsidR="002D08EF" w:rsidRPr="00767961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105EC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76796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2D08EF" w:rsidRPr="00105ECB" w:rsidRDefault="002D08EF" w:rsidP="007679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C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584A76" w:rsidRPr="00767961" w:rsidRDefault="00584A76" w:rsidP="007679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84A76" w:rsidRPr="00767961" w:rsidSect="00105ECB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84" w:rsidRDefault="00930B84" w:rsidP="00105ECB">
      <w:pPr>
        <w:spacing w:after="0" w:line="240" w:lineRule="auto"/>
      </w:pPr>
      <w:r>
        <w:separator/>
      </w:r>
    </w:p>
  </w:endnote>
  <w:endnote w:type="continuationSeparator" w:id="0">
    <w:p w:rsidR="00930B84" w:rsidRDefault="00930B84" w:rsidP="0010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84" w:rsidRDefault="00930B84" w:rsidP="00105ECB">
      <w:pPr>
        <w:spacing w:after="0" w:line="240" w:lineRule="auto"/>
      </w:pPr>
      <w:r>
        <w:separator/>
      </w:r>
    </w:p>
  </w:footnote>
  <w:footnote w:type="continuationSeparator" w:id="0">
    <w:p w:rsidR="00930B84" w:rsidRDefault="00930B84" w:rsidP="0010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258781"/>
      <w:docPartObj>
        <w:docPartGallery w:val="Page Numbers (Top of Page)"/>
        <w:docPartUnique/>
      </w:docPartObj>
    </w:sdtPr>
    <w:sdtContent>
      <w:p w:rsidR="00105ECB" w:rsidRDefault="00105E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5ECB" w:rsidRDefault="00105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EF"/>
    <w:rsid w:val="00105ECB"/>
    <w:rsid w:val="002D08EF"/>
    <w:rsid w:val="00584A76"/>
    <w:rsid w:val="00767961"/>
    <w:rsid w:val="009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5C25A-EFE3-4954-9977-F3880C1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D08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0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ECB"/>
  </w:style>
  <w:style w:type="paragraph" w:styleId="a5">
    <w:name w:val="footer"/>
    <w:basedOn w:val="a"/>
    <w:link w:val="a6"/>
    <w:uiPriority w:val="99"/>
    <w:unhideWhenUsed/>
    <w:rsid w:val="00105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ECB"/>
  </w:style>
  <w:style w:type="paragraph" w:styleId="a7">
    <w:name w:val="Balloon Text"/>
    <w:basedOn w:val="a"/>
    <w:link w:val="a8"/>
    <w:uiPriority w:val="99"/>
    <w:semiHidden/>
    <w:unhideWhenUsed/>
    <w:rsid w:val="0010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409A-EB88-4395-813B-DDA745F8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2026-03-26T02:12:00Z</cp:lastPrinted>
  <dcterms:created xsi:type="dcterms:W3CDTF">2026-03-25T22:45:00Z</dcterms:created>
  <dcterms:modified xsi:type="dcterms:W3CDTF">2026-03-26T02:12:00Z</dcterms:modified>
</cp:coreProperties>
</file>