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C2" w:rsidRDefault="00995B1E" w:rsidP="00995B1E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815C6" wp14:editId="5208208D">
            <wp:simplePos x="0" y="0"/>
            <wp:positionH relativeFrom="column">
              <wp:posOffset>2710815</wp:posOffset>
            </wp:positionH>
            <wp:positionV relativeFrom="paragraph">
              <wp:posOffset>38735</wp:posOffset>
            </wp:positionV>
            <wp:extent cx="561594" cy="628650"/>
            <wp:effectExtent l="0" t="0" r="0" b="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1C2" w:rsidRDefault="008F21C2" w:rsidP="00995B1E">
      <w:pPr>
        <w:jc w:val="center"/>
      </w:pPr>
    </w:p>
    <w:p w:rsidR="008F21C2" w:rsidRDefault="008F21C2" w:rsidP="00995B1E">
      <w:pPr>
        <w:jc w:val="center"/>
      </w:pPr>
    </w:p>
    <w:p w:rsidR="00995B1E" w:rsidRDefault="00995B1E" w:rsidP="00995B1E">
      <w:pPr>
        <w:jc w:val="center"/>
        <w:rPr>
          <w:b/>
        </w:rPr>
      </w:pPr>
    </w:p>
    <w:p w:rsidR="008F21C2" w:rsidRDefault="008F21C2" w:rsidP="00995B1E">
      <w:pPr>
        <w:jc w:val="center"/>
        <w:rPr>
          <w:b/>
        </w:rPr>
      </w:pPr>
      <w:r>
        <w:rPr>
          <w:b/>
        </w:rPr>
        <w:t>АДМИНИСТРАЦИЯ ЛЕСОЗАВОДСКОГО МУНИЦИПАЛЬНОГО ОКРУГА</w:t>
      </w:r>
    </w:p>
    <w:p w:rsidR="008F21C2" w:rsidRDefault="0013110C" w:rsidP="00995B1E">
      <w:pPr>
        <w:jc w:val="center"/>
        <w:rPr>
          <w:b/>
        </w:rPr>
      </w:pPr>
      <w:r>
        <w:rPr>
          <w:b/>
        </w:rPr>
        <w:t>ПРИМОРСКИЙ КРАЙ</w:t>
      </w:r>
    </w:p>
    <w:p w:rsidR="008F21C2" w:rsidRPr="00995B1E" w:rsidRDefault="008F21C2" w:rsidP="00995B1E">
      <w:pPr>
        <w:jc w:val="center"/>
        <w:rPr>
          <w:sz w:val="26"/>
          <w:szCs w:val="26"/>
        </w:rPr>
      </w:pPr>
    </w:p>
    <w:p w:rsidR="008F21C2" w:rsidRP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П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О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С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Т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А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Н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О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В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Л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Е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Н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И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Е</w:t>
      </w:r>
    </w:p>
    <w:p w:rsidR="008F21C2" w:rsidRPr="00995B1E" w:rsidRDefault="008F21C2" w:rsidP="00995B1E">
      <w:pPr>
        <w:jc w:val="center"/>
        <w:rPr>
          <w:sz w:val="26"/>
          <w:szCs w:val="26"/>
        </w:rPr>
      </w:pPr>
    </w:p>
    <w:p w:rsidR="008F21C2" w:rsidRPr="00995B1E" w:rsidRDefault="00DF6EFF" w:rsidP="00DF6EFF">
      <w:pPr>
        <w:rPr>
          <w:sz w:val="26"/>
          <w:szCs w:val="26"/>
        </w:rPr>
      </w:pPr>
      <w:r>
        <w:rPr>
          <w:sz w:val="26"/>
          <w:szCs w:val="26"/>
        </w:rPr>
        <w:t xml:space="preserve">16.04.2025                                         </w:t>
      </w:r>
      <w:r w:rsidR="008F21C2" w:rsidRPr="00995B1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sz w:val="26"/>
          <w:szCs w:val="26"/>
        </w:rPr>
        <w:t>№ 748-НПА</w:t>
      </w:r>
    </w:p>
    <w:p w:rsidR="008F21C2" w:rsidRPr="00995B1E" w:rsidRDefault="008F21C2" w:rsidP="00995B1E">
      <w:pPr>
        <w:jc w:val="center"/>
        <w:rPr>
          <w:sz w:val="26"/>
          <w:szCs w:val="26"/>
        </w:rPr>
      </w:pPr>
    </w:p>
    <w:p w:rsidR="008F21C2" w:rsidRPr="00995B1E" w:rsidRDefault="008F21C2" w:rsidP="00995B1E">
      <w:pPr>
        <w:jc w:val="center"/>
        <w:rPr>
          <w:sz w:val="26"/>
          <w:szCs w:val="26"/>
        </w:rPr>
      </w:pP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О внесении изменения в постановление</w:t>
      </w: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 xml:space="preserve">администрации Лесозаводского </w:t>
      </w:r>
      <w:r w:rsidR="00995B1E">
        <w:rPr>
          <w:b/>
          <w:sz w:val="26"/>
          <w:szCs w:val="26"/>
        </w:rPr>
        <w:t>муниципального округа</w:t>
      </w: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от 19.02.2025 № 320-НПА «О родительской плате за присмотр</w:t>
      </w: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 xml:space="preserve">и уход за ребенком </w:t>
      </w:r>
      <w:r w:rsidR="00995B1E">
        <w:rPr>
          <w:b/>
          <w:sz w:val="26"/>
          <w:szCs w:val="26"/>
        </w:rPr>
        <w:t>в муниципальных образовательных</w:t>
      </w: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учреждениях Лесозаводского муниципального округа,</w:t>
      </w:r>
    </w:p>
    <w:p w:rsid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реализующих основную общеобразовательную</w:t>
      </w:r>
    </w:p>
    <w:p w:rsidR="008F21C2" w:rsidRPr="00995B1E" w:rsidRDefault="008F21C2" w:rsidP="00995B1E">
      <w:pPr>
        <w:jc w:val="center"/>
        <w:rPr>
          <w:b/>
          <w:sz w:val="26"/>
          <w:szCs w:val="26"/>
        </w:rPr>
      </w:pPr>
      <w:r w:rsidRPr="00995B1E">
        <w:rPr>
          <w:b/>
          <w:sz w:val="26"/>
          <w:szCs w:val="26"/>
        </w:rPr>
        <w:t>программу</w:t>
      </w:r>
      <w:r w:rsidR="00995B1E">
        <w:rPr>
          <w:b/>
          <w:sz w:val="26"/>
          <w:szCs w:val="26"/>
        </w:rPr>
        <w:t xml:space="preserve"> </w:t>
      </w:r>
      <w:r w:rsidRPr="00995B1E">
        <w:rPr>
          <w:b/>
          <w:sz w:val="26"/>
          <w:szCs w:val="26"/>
        </w:rPr>
        <w:t>дошкольного образования»</w:t>
      </w:r>
    </w:p>
    <w:p w:rsidR="008F21C2" w:rsidRDefault="008F21C2" w:rsidP="00995B1E">
      <w:pPr>
        <w:jc w:val="center"/>
        <w:rPr>
          <w:sz w:val="26"/>
          <w:szCs w:val="26"/>
        </w:rPr>
      </w:pPr>
    </w:p>
    <w:p w:rsidR="00995B1E" w:rsidRPr="00995B1E" w:rsidRDefault="00995B1E" w:rsidP="00995B1E">
      <w:pPr>
        <w:jc w:val="center"/>
        <w:rPr>
          <w:sz w:val="26"/>
          <w:szCs w:val="26"/>
        </w:rPr>
      </w:pP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 xml:space="preserve">В соответствии с Федеральным законом Российской Федерации от 29.12.2012 № 273-ФЗ «Об образовании в Российской Федерации», Федеральным законом Российской </w:t>
      </w:r>
      <w:r w:rsidR="00995B1E">
        <w:rPr>
          <w:sz w:val="26"/>
          <w:szCs w:val="26"/>
        </w:rPr>
        <w:t>Федерации от 06.10.2003 № 131–</w:t>
      </w:r>
      <w:r w:rsidRPr="00995B1E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руководствуясь постановлением Правительства Приморского края от 27.02.2025 № 180-пп </w:t>
      </w:r>
      <w:r w:rsidR="0013110C" w:rsidRPr="00995B1E">
        <w:rPr>
          <w:sz w:val="26"/>
          <w:szCs w:val="26"/>
        </w:rPr>
        <w:t xml:space="preserve">                  </w:t>
      </w:r>
      <w:r w:rsidRPr="00995B1E">
        <w:rPr>
          <w:sz w:val="26"/>
          <w:szCs w:val="26"/>
        </w:rPr>
        <w:t xml:space="preserve">«О внесении изменений в постановление Правительства Приморского края </w:t>
      </w:r>
      <w:r w:rsidR="00995B1E">
        <w:rPr>
          <w:sz w:val="26"/>
          <w:szCs w:val="26"/>
        </w:rPr>
        <w:t xml:space="preserve">                             </w:t>
      </w:r>
      <w:r w:rsidRPr="00995B1E">
        <w:rPr>
          <w:sz w:val="26"/>
          <w:szCs w:val="26"/>
        </w:rPr>
        <w:t xml:space="preserve">от 22.01.2025 № 30-пп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Приморского края, реализующих программу дошкольного образования, на 2025 год и плановый период 2026 и 2027 годов», </w:t>
      </w:r>
      <w:r w:rsidRPr="00995B1E">
        <w:rPr>
          <w:iCs/>
          <w:sz w:val="26"/>
          <w:szCs w:val="26"/>
        </w:rPr>
        <w:t xml:space="preserve"> </w:t>
      </w:r>
      <w:r w:rsidRPr="00995B1E">
        <w:rPr>
          <w:sz w:val="26"/>
          <w:szCs w:val="26"/>
        </w:rPr>
        <w:t xml:space="preserve"> администрация Лесозаводского муниципального округа </w:t>
      </w:r>
    </w:p>
    <w:p w:rsidR="008F21C2" w:rsidRPr="00995B1E" w:rsidRDefault="008F21C2" w:rsidP="00995B1E">
      <w:pPr>
        <w:jc w:val="both"/>
        <w:rPr>
          <w:sz w:val="26"/>
          <w:szCs w:val="26"/>
        </w:rPr>
      </w:pPr>
    </w:p>
    <w:p w:rsidR="008F21C2" w:rsidRPr="00995B1E" w:rsidRDefault="008F21C2" w:rsidP="00995B1E">
      <w:pPr>
        <w:jc w:val="both"/>
        <w:rPr>
          <w:sz w:val="26"/>
          <w:szCs w:val="26"/>
        </w:rPr>
      </w:pPr>
      <w:r w:rsidRPr="00995B1E">
        <w:rPr>
          <w:sz w:val="26"/>
          <w:szCs w:val="26"/>
        </w:rPr>
        <w:t>ПОСТАНОВЛЯЕТ</w:t>
      </w:r>
      <w:r w:rsidR="0013110C" w:rsidRPr="00995B1E">
        <w:rPr>
          <w:sz w:val="26"/>
          <w:szCs w:val="26"/>
        </w:rPr>
        <w:t>:</w:t>
      </w:r>
    </w:p>
    <w:p w:rsidR="008F21C2" w:rsidRPr="00995B1E" w:rsidRDefault="008F21C2" w:rsidP="00995B1E">
      <w:pPr>
        <w:ind w:firstLine="709"/>
        <w:rPr>
          <w:sz w:val="26"/>
          <w:szCs w:val="26"/>
        </w:rPr>
      </w:pP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 xml:space="preserve">1. </w:t>
      </w:r>
      <w:r w:rsidR="003D1821" w:rsidRPr="00995B1E">
        <w:rPr>
          <w:sz w:val="26"/>
          <w:szCs w:val="26"/>
        </w:rPr>
        <w:t>Внести в постановление</w:t>
      </w:r>
      <w:r w:rsidRPr="00995B1E">
        <w:rPr>
          <w:sz w:val="26"/>
          <w:szCs w:val="26"/>
        </w:rPr>
        <w:t xml:space="preserve"> администрации Лесозаводского муниципального округа от 19.02.2025 № 320-НПА «О родительской плате за присмотр и уход </w:t>
      </w:r>
      <w:r w:rsidR="00995B1E">
        <w:rPr>
          <w:sz w:val="26"/>
          <w:szCs w:val="26"/>
        </w:rPr>
        <w:t xml:space="preserve">                           </w:t>
      </w:r>
      <w:r w:rsidRPr="00995B1E">
        <w:rPr>
          <w:sz w:val="26"/>
          <w:szCs w:val="26"/>
        </w:rPr>
        <w:t xml:space="preserve">за ребенком в муниципальных образовательных организациях Лесозаводского муниципального округа, реализующих основную общеобразовательную программу дошкольного образования» </w:t>
      </w:r>
      <w:r w:rsidR="003D1821" w:rsidRPr="00995B1E">
        <w:rPr>
          <w:sz w:val="26"/>
          <w:szCs w:val="26"/>
        </w:rPr>
        <w:t>(далее – постановление) изменение, изложив пункт</w:t>
      </w:r>
      <w:r w:rsidR="001F2AA7" w:rsidRPr="00995B1E">
        <w:rPr>
          <w:sz w:val="26"/>
          <w:szCs w:val="26"/>
        </w:rPr>
        <w:t xml:space="preserve"> 1</w:t>
      </w:r>
      <w:r w:rsidR="003D1821" w:rsidRPr="00995B1E">
        <w:rPr>
          <w:sz w:val="26"/>
          <w:szCs w:val="26"/>
        </w:rPr>
        <w:t xml:space="preserve"> постановления в</w:t>
      </w:r>
      <w:r w:rsidRPr="00995B1E">
        <w:rPr>
          <w:sz w:val="26"/>
          <w:szCs w:val="26"/>
        </w:rPr>
        <w:t xml:space="preserve"> следующей редакции: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«1. Установить в муниципальных образовательных учреждениях Лесозаводского муниципального округа, реализующих основную общеобразовательную программу дошкольного образования (далее - дошкольные образовательные учреждения), родительскую плату за присмотр и уход за ребенком в соответствии с нормами обеспечения</w:t>
      </w:r>
      <w:r w:rsidRPr="00995B1E">
        <w:rPr>
          <w:b/>
          <w:sz w:val="26"/>
          <w:szCs w:val="26"/>
        </w:rPr>
        <w:t xml:space="preserve"> </w:t>
      </w:r>
      <w:r w:rsidRPr="00995B1E">
        <w:rPr>
          <w:sz w:val="26"/>
          <w:szCs w:val="26"/>
        </w:rPr>
        <w:t xml:space="preserve">дошкольных образовательных учреждений мягким инвентарем (приложение 1), хозяйственным инвентарем (приложение 2), моющими средствами, средствами личной гигиены (приложение 3), мебелью (приложение 4), нормативных затрат на приобретение нормативных затрат </w:t>
      </w:r>
      <w:r w:rsidR="0047167A">
        <w:rPr>
          <w:sz w:val="26"/>
          <w:szCs w:val="26"/>
        </w:rPr>
        <w:t xml:space="preserve">                                              </w:t>
      </w:r>
      <w:r w:rsidRPr="00995B1E">
        <w:rPr>
          <w:sz w:val="26"/>
          <w:szCs w:val="26"/>
        </w:rPr>
        <w:t>на приобретение продуктов питания производится (приложение 5), с учетом затрат для осуществления присмотра и ухода за ребенком  в месяц в дошкольных образовательных учреждениях (приложение 6):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lastRenderedPageBreak/>
        <w:t>1.1 с 1 марта 2025 года: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1.1.1 в группах с 10,5 часовым пребыванием ребенка – 2780 рублей в месяц;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1.1.2 в группах с 9-ти часовым пребыванием ребенка – 2384 рубля в месяц;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1.1.3 с 5-ти часовым пребыванием ребенка – 1324 рубля в месяц (2 приема пищи определяются фактическим временем нахождения ребенка в учреждении);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1.1.4.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1.2. с 1 мая 2025 года: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 xml:space="preserve">1.2.1 в группах с 10,5 часовым пребыванием ребенка – </w:t>
      </w:r>
      <w:r w:rsidR="0013110C" w:rsidRPr="00995B1E">
        <w:rPr>
          <w:sz w:val="26"/>
          <w:szCs w:val="26"/>
        </w:rPr>
        <w:t>3099</w:t>
      </w:r>
      <w:r w:rsidRPr="00995B1E">
        <w:rPr>
          <w:sz w:val="26"/>
          <w:szCs w:val="26"/>
        </w:rPr>
        <w:t xml:space="preserve"> рублей в месяц;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1.2.2 в группах с 9-ти часовым пребыванием ребенка – 2</w:t>
      </w:r>
      <w:r w:rsidR="0013110C" w:rsidRPr="00995B1E">
        <w:rPr>
          <w:sz w:val="26"/>
          <w:szCs w:val="26"/>
        </w:rPr>
        <w:t>657 рублей</w:t>
      </w:r>
      <w:r w:rsidRPr="00995B1E">
        <w:rPr>
          <w:sz w:val="26"/>
          <w:szCs w:val="26"/>
        </w:rPr>
        <w:t xml:space="preserve"> в месяц;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 xml:space="preserve">1.2.3 с 5-ти часовым пребыванием ребенка – </w:t>
      </w:r>
      <w:r w:rsidR="0013110C" w:rsidRPr="00995B1E">
        <w:rPr>
          <w:sz w:val="26"/>
          <w:szCs w:val="26"/>
        </w:rPr>
        <w:t>1476 рублей</w:t>
      </w:r>
      <w:r w:rsidRPr="00995B1E">
        <w:rPr>
          <w:sz w:val="26"/>
          <w:szCs w:val="26"/>
        </w:rPr>
        <w:t xml:space="preserve"> в месяц (2 приема пищи определяются фактическим временем нахождения ребенка в учреждении);</w:t>
      </w:r>
    </w:p>
    <w:p w:rsidR="008F21C2" w:rsidRPr="00995B1E" w:rsidRDefault="008F21C2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1.2.4.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1.3. с 1 октября 2025 года: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1.3.1 в группах с 10,5 часовым пребыванием ребенка – 3239 рублей в месяц;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1.3.2 в группах с 9-ти часовым пребыванием ребенка – 2777 рублей в месяц;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1.3.3 с 5-ти часовым пребыванием ребенка – 1543 рублей в месяц (2 приема пищи определяются фактическим временем нахождения ребенка в учреждении);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sz w:val="26"/>
          <w:szCs w:val="26"/>
        </w:rPr>
        <w:t>1.3.4.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месяц.»</w:t>
      </w:r>
      <w:r w:rsidR="003D1821" w:rsidRPr="00995B1E">
        <w:rPr>
          <w:sz w:val="26"/>
          <w:szCs w:val="26"/>
        </w:rPr>
        <w:t>.</w:t>
      </w:r>
    </w:p>
    <w:p w:rsidR="0013110C" w:rsidRPr="00995B1E" w:rsidRDefault="0013110C" w:rsidP="00995B1E">
      <w:pPr>
        <w:ind w:firstLine="709"/>
        <w:jc w:val="both"/>
        <w:rPr>
          <w:bCs/>
          <w:sz w:val="26"/>
          <w:szCs w:val="26"/>
        </w:rPr>
      </w:pPr>
      <w:r w:rsidRPr="00995B1E">
        <w:rPr>
          <w:sz w:val="26"/>
          <w:szCs w:val="26"/>
        </w:rPr>
        <w:t xml:space="preserve">2. </w:t>
      </w:r>
      <w:r w:rsidRPr="00995B1E">
        <w:rPr>
          <w:bCs/>
          <w:sz w:val="26"/>
          <w:szCs w:val="26"/>
        </w:rPr>
        <w:t xml:space="preserve">Настоящее постановление вступает в силу со дня обнародования </w:t>
      </w:r>
      <w:r w:rsidR="0047167A">
        <w:rPr>
          <w:bCs/>
          <w:sz w:val="26"/>
          <w:szCs w:val="26"/>
        </w:rPr>
        <w:t xml:space="preserve">                                 </w:t>
      </w:r>
      <w:r w:rsidRPr="00995B1E">
        <w:rPr>
          <w:bCs/>
          <w:sz w:val="26"/>
          <w:szCs w:val="26"/>
        </w:rPr>
        <w:t>в Сборнике муниципальных правовых актов Лесозаводского муниципального округа.</w:t>
      </w:r>
    </w:p>
    <w:p w:rsidR="0013110C" w:rsidRPr="00995B1E" w:rsidRDefault="0013110C" w:rsidP="00995B1E">
      <w:pPr>
        <w:ind w:firstLine="709"/>
        <w:jc w:val="both"/>
        <w:rPr>
          <w:sz w:val="26"/>
          <w:szCs w:val="26"/>
        </w:rPr>
      </w:pPr>
      <w:r w:rsidRPr="00995B1E">
        <w:rPr>
          <w:bCs/>
          <w:sz w:val="26"/>
          <w:szCs w:val="26"/>
        </w:rPr>
        <w:t xml:space="preserve">3. </w:t>
      </w:r>
      <w:r w:rsidRPr="00995B1E">
        <w:rPr>
          <w:sz w:val="26"/>
          <w:szCs w:val="26"/>
        </w:rPr>
        <w:t>Контроль за исполнением настоящего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:rsidR="0013110C" w:rsidRPr="00995B1E" w:rsidRDefault="0013110C" w:rsidP="00995B1E">
      <w:pPr>
        <w:pStyle w:val="a3"/>
        <w:ind w:left="0" w:firstLine="709"/>
        <w:jc w:val="both"/>
        <w:rPr>
          <w:sz w:val="26"/>
          <w:szCs w:val="26"/>
        </w:rPr>
      </w:pPr>
    </w:p>
    <w:p w:rsidR="0013110C" w:rsidRPr="00995B1E" w:rsidRDefault="0013110C" w:rsidP="00995B1E">
      <w:pPr>
        <w:jc w:val="both"/>
        <w:rPr>
          <w:sz w:val="26"/>
          <w:szCs w:val="26"/>
        </w:rPr>
      </w:pPr>
    </w:p>
    <w:p w:rsidR="0013110C" w:rsidRPr="00995B1E" w:rsidRDefault="0013110C" w:rsidP="00995B1E">
      <w:pPr>
        <w:jc w:val="both"/>
        <w:rPr>
          <w:sz w:val="26"/>
          <w:szCs w:val="26"/>
        </w:rPr>
      </w:pPr>
    </w:p>
    <w:p w:rsidR="0013110C" w:rsidRPr="00995B1E" w:rsidRDefault="00995B1E" w:rsidP="00995B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13110C" w:rsidRPr="00995B1E">
        <w:rPr>
          <w:sz w:val="26"/>
          <w:szCs w:val="26"/>
        </w:rPr>
        <w:t xml:space="preserve">Лесозаводского муниципального округа                                            К.Ф. Банцеев                                                 </w:t>
      </w:r>
    </w:p>
    <w:p w:rsidR="0013110C" w:rsidRPr="00995B1E" w:rsidRDefault="0013110C" w:rsidP="00995B1E">
      <w:pPr>
        <w:jc w:val="both"/>
        <w:rPr>
          <w:sz w:val="26"/>
          <w:szCs w:val="26"/>
        </w:rPr>
      </w:pPr>
    </w:p>
    <w:sectPr w:rsidR="0013110C" w:rsidRPr="00995B1E" w:rsidSect="0047167A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86" w:rsidRDefault="00EB1986" w:rsidP="0047167A">
      <w:r>
        <w:separator/>
      </w:r>
    </w:p>
  </w:endnote>
  <w:endnote w:type="continuationSeparator" w:id="0">
    <w:p w:rsidR="00EB1986" w:rsidRDefault="00EB1986" w:rsidP="0047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86" w:rsidRDefault="00EB1986" w:rsidP="0047167A">
      <w:r>
        <w:separator/>
      </w:r>
    </w:p>
  </w:footnote>
  <w:footnote w:type="continuationSeparator" w:id="0">
    <w:p w:rsidR="00EB1986" w:rsidRDefault="00EB1986" w:rsidP="0047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298798"/>
      <w:docPartObj>
        <w:docPartGallery w:val="Page Numbers (Top of Page)"/>
        <w:docPartUnique/>
      </w:docPartObj>
    </w:sdtPr>
    <w:sdtEndPr/>
    <w:sdtContent>
      <w:p w:rsidR="0047167A" w:rsidRDefault="00471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FF">
          <w:rPr>
            <w:noProof/>
          </w:rPr>
          <w:t>2</w:t>
        </w:r>
        <w:r>
          <w:fldChar w:fldCharType="end"/>
        </w:r>
      </w:p>
    </w:sdtContent>
  </w:sdt>
  <w:p w:rsidR="0047167A" w:rsidRDefault="004716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0"/>
    <w:rsid w:val="0013110C"/>
    <w:rsid w:val="001F2AA7"/>
    <w:rsid w:val="00352FA0"/>
    <w:rsid w:val="003D1821"/>
    <w:rsid w:val="00447642"/>
    <w:rsid w:val="004626A5"/>
    <w:rsid w:val="0047167A"/>
    <w:rsid w:val="005322E4"/>
    <w:rsid w:val="005C4C57"/>
    <w:rsid w:val="008F21C2"/>
    <w:rsid w:val="00995B1E"/>
    <w:rsid w:val="00B265B0"/>
    <w:rsid w:val="00B77746"/>
    <w:rsid w:val="00C91120"/>
    <w:rsid w:val="00D848EB"/>
    <w:rsid w:val="00DF6EFF"/>
    <w:rsid w:val="00E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21179-BDAA-4A37-9F8F-E680198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1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C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C5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4716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16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716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16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E513-F5E4-4A2F-990C-43AC9AE3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11</cp:revision>
  <cp:lastPrinted>2025-04-04T00:01:00Z</cp:lastPrinted>
  <dcterms:created xsi:type="dcterms:W3CDTF">2025-03-02T23:56:00Z</dcterms:created>
  <dcterms:modified xsi:type="dcterms:W3CDTF">2025-04-17T01:12:00Z</dcterms:modified>
</cp:coreProperties>
</file>