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478" w:rsidRPr="00BB5220" w:rsidRDefault="00E71478" w:rsidP="00BB5220">
      <w:pPr>
        <w:spacing w:line="360" w:lineRule="auto"/>
        <w:ind w:left="4820"/>
        <w:jc w:val="center"/>
        <w:rPr>
          <w:szCs w:val="26"/>
          <w:lang w:eastAsia="zh-CN"/>
        </w:rPr>
      </w:pPr>
      <w:r w:rsidRPr="00BB5220">
        <w:rPr>
          <w:szCs w:val="26"/>
        </w:rPr>
        <w:t>Приложение</w:t>
      </w:r>
      <w:r w:rsidRPr="00BB5220">
        <w:rPr>
          <w:szCs w:val="26"/>
          <w:lang w:eastAsia="zh-CN"/>
        </w:rPr>
        <w:t xml:space="preserve"> № 1</w:t>
      </w:r>
    </w:p>
    <w:p w:rsidR="00E71478" w:rsidRPr="00BB5220" w:rsidRDefault="00E71478" w:rsidP="00BB5220">
      <w:pPr>
        <w:tabs>
          <w:tab w:val="left" w:pos="6945"/>
        </w:tabs>
        <w:suppressAutoHyphens/>
        <w:autoSpaceDE w:val="0"/>
        <w:ind w:left="4820"/>
        <w:jc w:val="center"/>
        <w:rPr>
          <w:szCs w:val="26"/>
          <w:lang w:eastAsia="zh-CN"/>
        </w:rPr>
      </w:pPr>
      <w:r w:rsidRPr="00BB5220">
        <w:rPr>
          <w:szCs w:val="26"/>
          <w:lang w:eastAsia="zh-CN"/>
        </w:rPr>
        <w:t>УТВЕРЖДЕН</w:t>
      </w:r>
    </w:p>
    <w:p w:rsidR="00E71478" w:rsidRPr="00BB5220" w:rsidRDefault="00E71478" w:rsidP="00BB5220">
      <w:pPr>
        <w:suppressAutoHyphens/>
        <w:autoSpaceDE w:val="0"/>
        <w:ind w:left="4820"/>
        <w:jc w:val="center"/>
        <w:rPr>
          <w:rFonts w:ascii="Arial" w:hAnsi="Arial" w:cs="Arial"/>
          <w:szCs w:val="26"/>
          <w:lang w:eastAsia="zh-CN"/>
        </w:rPr>
      </w:pPr>
      <w:r w:rsidRPr="00BB5220">
        <w:rPr>
          <w:szCs w:val="26"/>
          <w:lang w:eastAsia="zh-CN"/>
        </w:rPr>
        <w:t>постановлением администрации</w:t>
      </w:r>
    </w:p>
    <w:p w:rsidR="00E71478" w:rsidRPr="00BB5220" w:rsidRDefault="00E71478" w:rsidP="00BB5220">
      <w:pPr>
        <w:suppressAutoHyphens/>
        <w:autoSpaceDE w:val="0"/>
        <w:ind w:left="4820"/>
        <w:jc w:val="center"/>
        <w:rPr>
          <w:rFonts w:ascii="Arial" w:hAnsi="Arial" w:cs="Arial"/>
          <w:szCs w:val="26"/>
          <w:lang w:eastAsia="zh-CN"/>
        </w:rPr>
      </w:pPr>
      <w:r w:rsidRPr="00BB5220">
        <w:rPr>
          <w:szCs w:val="26"/>
          <w:lang w:eastAsia="zh-CN"/>
        </w:rPr>
        <w:t>Лесозаводского муниципального округа</w:t>
      </w:r>
    </w:p>
    <w:p w:rsidR="00E71478" w:rsidRPr="00BB5220" w:rsidRDefault="00A4484A" w:rsidP="00BB5220">
      <w:pPr>
        <w:suppressAutoHyphens/>
        <w:ind w:left="4820"/>
        <w:jc w:val="center"/>
        <w:rPr>
          <w:szCs w:val="26"/>
          <w:lang w:eastAsia="zh-CN"/>
        </w:rPr>
      </w:pPr>
      <w:r>
        <w:rPr>
          <w:szCs w:val="26"/>
          <w:lang w:eastAsia="zh-CN"/>
        </w:rPr>
        <w:t>о</w:t>
      </w:r>
      <w:bookmarkStart w:id="0" w:name="_GoBack"/>
      <w:bookmarkEnd w:id="0"/>
      <w:r>
        <w:rPr>
          <w:szCs w:val="26"/>
          <w:lang w:eastAsia="zh-CN"/>
        </w:rPr>
        <w:t>т 31.10.2025 № 2110</w:t>
      </w:r>
    </w:p>
    <w:p w:rsidR="00E71478" w:rsidRDefault="00E71478" w:rsidP="00BB5220">
      <w:pPr>
        <w:jc w:val="both"/>
        <w:rPr>
          <w:szCs w:val="26"/>
        </w:rPr>
      </w:pPr>
    </w:p>
    <w:p w:rsidR="00BB5220" w:rsidRPr="00BB5220" w:rsidRDefault="00BB5220" w:rsidP="00BB5220">
      <w:pPr>
        <w:jc w:val="both"/>
        <w:rPr>
          <w:szCs w:val="26"/>
        </w:rPr>
      </w:pPr>
    </w:p>
    <w:p w:rsidR="00BB5220" w:rsidRDefault="00E71478" w:rsidP="00BB5220">
      <w:pPr>
        <w:jc w:val="center"/>
        <w:rPr>
          <w:b/>
          <w:szCs w:val="26"/>
        </w:rPr>
      </w:pPr>
      <w:r w:rsidRPr="00BB5220">
        <w:rPr>
          <w:b/>
          <w:szCs w:val="26"/>
        </w:rPr>
        <w:t>Должностной состав</w:t>
      </w:r>
    </w:p>
    <w:p w:rsidR="00BB5220" w:rsidRDefault="00E71478" w:rsidP="00BB5220">
      <w:pPr>
        <w:jc w:val="center"/>
        <w:rPr>
          <w:b/>
          <w:szCs w:val="26"/>
        </w:rPr>
      </w:pPr>
      <w:r w:rsidRPr="00BB5220">
        <w:rPr>
          <w:b/>
          <w:szCs w:val="26"/>
        </w:rPr>
        <w:t>комиссии по проведению инвентаризации улично-дорожной сети</w:t>
      </w:r>
    </w:p>
    <w:p w:rsidR="00BB5220" w:rsidRDefault="00E71478" w:rsidP="00BB5220">
      <w:pPr>
        <w:jc w:val="center"/>
        <w:rPr>
          <w:b/>
          <w:szCs w:val="26"/>
        </w:rPr>
      </w:pPr>
      <w:r w:rsidRPr="00BB5220">
        <w:rPr>
          <w:b/>
          <w:szCs w:val="26"/>
        </w:rPr>
        <w:t>опорных населенных пунктов и оценки ее технического состояния</w:t>
      </w:r>
    </w:p>
    <w:p w:rsidR="00E71478" w:rsidRPr="00BB5220" w:rsidRDefault="00E71478" w:rsidP="00BB5220">
      <w:pPr>
        <w:jc w:val="center"/>
        <w:rPr>
          <w:b/>
          <w:szCs w:val="26"/>
        </w:rPr>
      </w:pPr>
      <w:r w:rsidRPr="00BB5220">
        <w:rPr>
          <w:b/>
          <w:szCs w:val="26"/>
        </w:rPr>
        <w:t xml:space="preserve">на территории Лесозаводского муниципального округа </w:t>
      </w:r>
    </w:p>
    <w:p w:rsidR="00E71478" w:rsidRPr="00BB5220" w:rsidRDefault="00E71478" w:rsidP="00BB5220">
      <w:pPr>
        <w:jc w:val="both"/>
        <w:rPr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30"/>
        <w:gridCol w:w="6740"/>
      </w:tblGrid>
      <w:tr w:rsidR="00E71478" w:rsidRPr="00BB5220" w:rsidTr="005812F9"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</w:tcPr>
          <w:p w:rsidR="00E71478" w:rsidRPr="00BB5220" w:rsidRDefault="00E71478" w:rsidP="00BB522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40" w:type="dxa"/>
            <w:tcBorders>
              <w:top w:val="nil"/>
              <w:left w:val="nil"/>
              <w:bottom w:val="nil"/>
              <w:right w:val="nil"/>
            </w:tcBorders>
          </w:tcPr>
          <w:p w:rsidR="00E71478" w:rsidRPr="00BB5220" w:rsidRDefault="00E71478" w:rsidP="00BB522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5220">
              <w:rPr>
                <w:rFonts w:ascii="Times New Roman" w:hAnsi="Times New Roman" w:cs="Times New Roman"/>
                <w:sz w:val="26"/>
                <w:szCs w:val="26"/>
              </w:rPr>
              <w:t>- первый заместитель главы администрации Лесозаводского муниципального округа, председатель комиссии;</w:t>
            </w:r>
          </w:p>
          <w:p w:rsidR="00E71478" w:rsidRPr="00BB5220" w:rsidRDefault="00E71478" w:rsidP="00BB522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71478" w:rsidRPr="00BB5220" w:rsidRDefault="00E71478" w:rsidP="0014798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5220">
              <w:rPr>
                <w:rFonts w:ascii="Times New Roman" w:hAnsi="Times New Roman" w:cs="Times New Roman"/>
                <w:sz w:val="26"/>
                <w:szCs w:val="26"/>
              </w:rPr>
              <w:t>- заместитель главы администрации Лесозаводского муниципального округа, заместитель председател</w:t>
            </w:r>
            <w:r w:rsidR="00147982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BB5220">
              <w:rPr>
                <w:rFonts w:ascii="Times New Roman" w:hAnsi="Times New Roman" w:cs="Times New Roman"/>
                <w:sz w:val="26"/>
                <w:szCs w:val="26"/>
              </w:rPr>
              <w:t xml:space="preserve"> комиссии;</w:t>
            </w:r>
          </w:p>
        </w:tc>
      </w:tr>
      <w:tr w:rsidR="00E71478" w:rsidRPr="00BB5220" w:rsidTr="005812F9">
        <w:trPr>
          <w:trHeight w:val="811"/>
        </w:trPr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</w:tcPr>
          <w:p w:rsidR="00E71478" w:rsidRPr="00BB5220" w:rsidRDefault="00E71478" w:rsidP="00BB522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40" w:type="dxa"/>
            <w:tcBorders>
              <w:top w:val="nil"/>
              <w:left w:val="nil"/>
              <w:bottom w:val="nil"/>
              <w:right w:val="nil"/>
            </w:tcBorders>
          </w:tcPr>
          <w:p w:rsidR="00E71478" w:rsidRPr="00BB5220" w:rsidRDefault="00E71478" w:rsidP="00BB522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71478" w:rsidRPr="00BB5220" w:rsidRDefault="00E71478" w:rsidP="00BB522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5220">
              <w:rPr>
                <w:rFonts w:ascii="Times New Roman" w:hAnsi="Times New Roman" w:cs="Times New Roman"/>
                <w:sz w:val="26"/>
                <w:szCs w:val="26"/>
              </w:rPr>
              <w:t xml:space="preserve">- ведущий специалист 1 разряда отдела дорожного хозяйства </w:t>
            </w:r>
            <w:r w:rsidR="00D20A58"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BB5220">
              <w:rPr>
                <w:rFonts w:ascii="Times New Roman" w:hAnsi="Times New Roman" w:cs="Times New Roman"/>
                <w:sz w:val="26"/>
                <w:szCs w:val="26"/>
              </w:rPr>
              <w:t>благоустройства управления жизнеобеспечения администрации Лесозаводского муниципального округа, секретарь комиссии.</w:t>
            </w:r>
          </w:p>
          <w:p w:rsidR="00E71478" w:rsidRPr="00BB5220" w:rsidRDefault="00E71478" w:rsidP="00BB522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71478" w:rsidRPr="00BB5220" w:rsidRDefault="00E71478" w:rsidP="00BB522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5220">
              <w:rPr>
                <w:rFonts w:ascii="Times New Roman" w:hAnsi="Times New Roman" w:cs="Times New Roman"/>
                <w:sz w:val="26"/>
                <w:szCs w:val="26"/>
              </w:rPr>
              <w:t>Члены комиссии:</w:t>
            </w:r>
          </w:p>
          <w:p w:rsidR="00E71478" w:rsidRPr="00BB5220" w:rsidRDefault="00E71478" w:rsidP="00BB522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5220">
              <w:rPr>
                <w:rFonts w:ascii="Times New Roman" w:hAnsi="Times New Roman" w:cs="Times New Roman"/>
                <w:sz w:val="26"/>
                <w:szCs w:val="26"/>
              </w:rPr>
              <w:t>- начальник отдела дорожного хозяйства и благоустройства управления жизнеобеспечения администрации Лесозаводского муниципального округа;</w:t>
            </w:r>
          </w:p>
          <w:p w:rsidR="00E71478" w:rsidRPr="00BB5220" w:rsidRDefault="00E71478" w:rsidP="00BB522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71478" w:rsidRPr="00BB5220" w:rsidRDefault="00E71478" w:rsidP="00BB522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5220">
              <w:rPr>
                <w:rFonts w:ascii="Times New Roman" w:hAnsi="Times New Roman" w:cs="Times New Roman"/>
                <w:sz w:val="26"/>
                <w:szCs w:val="26"/>
              </w:rPr>
              <w:t>- начальник отдела муниципальных программ и реформирования ЖКХ управления жизнеобеспечения администрации Лесозаводского муниципального округа.</w:t>
            </w:r>
          </w:p>
          <w:p w:rsidR="00E71478" w:rsidRPr="00BB5220" w:rsidRDefault="00E71478" w:rsidP="00BB522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E71478" w:rsidRPr="00BB5220" w:rsidRDefault="00E71478" w:rsidP="00BB5220">
      <w:pPr>
        <w:tabs>
          <w:tab w:val="left" w:pos="750"/>
          <w:tab w:val="left" w:pos="6885"/>
        </w:tabs>
        <w:jc w:val="both"/>
        <w:rPr>
          <w:szCs w:val="26"/>
        </w:rPr>
      </w:pPr>
    </w:p>
    <w:p w:rsidR="00E71478" w:rsidRPr="00BB5220" w:rsidRDefault="00BB5220" w:rsidP="00BB5220">
      <w:pPr>
        <w:tabs>
          <w:tab w:val="left" w:pos="750"/>
          <w:tab w:val="left" w:pos="6885"/>
        </w:tabs>
        <w:jc w:val="center"/>
        <w:rPr>
          <w:szCs w:val="26"/>
        </w:rPr>
      </w:pPr>
      <w:r>
        <w:rPr>
          <w:szCs w:val="26"/>
        </w:rPr>
        <w:t>________________________</w:t>
      </w:r>
    </w:p>
    <w:p w:rsidR="00E71478" w:rsidRPr="00BB5220" w:rsidRDefault="00E71478" w:rsidP="00BB5220">
      <w:pPr>
        <w:tabs>
          <w:tab w:val="left" w:pos="750"/>
          <w:tab w:val="left" w:pos="6885"/>
        </w:tabs>
        <w:jc w:val="both"/>
        <w:rPr>
          <w:szCs w:val="26"/>
        </w:rPr>
      </w:pPr>
    </w:p>
    <w:p w:rsidR="00E71478" w:rsidRPr="00BB5220" w:rsidRDefault="00E71478" w:rsidP="00BB5220">
      <w:pPr>
        <w:tabs>
          <w:tab w:val="left" w:pos="750"/>
          <w:tab w:val="left" w:pos="6885"/>
        </w:tabs>
        <w:jc w:val="both"/>
        <w:rPr>
          <w:szCs w:val="26"/>
        </w:rPr>
      </w:pPr>
    </w:p>
    <w:p w:rsidR="00E71478" w:rsidRPr="00BB5220" w:rsidRDefault="00E71478" w:rsidP="00BB5220">
      <w:pPr>
        <w:tabs>
          <w:tab w:val="left" w:pos="750"/>
          <w:tab w:val="left" w:pos="6885"/>
        </w:tabs>
        <w:jc w:val="both"/>
        <w:rPr>
          <w:szCs w:val="26"/>
        </w:rPr>
      </w:pPr>
    </w:p>
    <w:p w:rsidR="00E71478" w:rsidRPr="00BB5220" w:rsidRDefault="00E71478" w:rsidP="00BB5220">
      <w:pPr>
        <w:tabs>
          <w:tab w:val="left" w:pos="750"/>
          <w:tab w:val="left" w:pos="6885"/>
        </w:tabs>
        <w:jc w:val="both"/>
        <w:rPr>
          <w:szCs w:val="26"/>
        </w:rPr>
      </w:pPr>
    </w:p>
    <w:p w:rsidR="00E71478" w:rsidRPr="00BB5220" w:rsidRDefault="00E71478" w:rsidP="00BB5220">
      <w:pPr>
        <w:tabs>
          <w:tab w:val="left" w:pos="750"/>
          <w:tab w:val="left" w:pos="6885"/>
        </w:tabs>
        <w:jc w:val="both"/>
        <w:rPr>
          <w:szCs w:val="26"/>
        </w:rPr>
      </w:pPr>
    </w:p>
    <w:p w:rsidR="00E71478" w:rsidRPr="00BB5220" w:rsidRDefault="00E71478" w:rsidP="00BB5220">
      <w:pPr>
        <w:tabs>
          <w:tab w:val="left" w:pos="750"/>
          <w:tab w:val="left" w:pos="6885"/>
        </w:tabs>
        <w:jc w:val="both"/>
        <w:rPr>
          <w:szCs w:val="26"/>
        </w:rPr>
      </w:pPr>
    </w:p>
    <w:p w:rsidR="00E71478" w:rsidRPr="00BB5220" w:rsidRDefault="00E71478" w:rsidP="00BB5220">
      <w:pPr>
        <w:tabs>
          <w:tab w:val="left" w:pos="750"/>
          <w:tab w:val="left" w:pos="6885"/>
        </w:tabs>
        <w:jc w:val="both"/>
        <w:rPr>
          <w:szCs w:val="26"/>
        </w:rPr>
      </w:pPr>
    </w:p>
    <w:p w:rsidR="00E71478" w:rsidRPr="00BB5220" w:rsidRDefault="00E71478" w:rsidP="00BB5220">
      <w:pPr>
        <w:tabs>
          <w:tab w:val="left" w:pos="750"/>
          <w:tab w:val="left" w:pos="6885"/>
        </w:tabs>
        <w:jc w:val="both"/>
        <w:rPr>
          <w:szCs w:val="26"/>
        </w:rPr>
      </w:pPr>
    </w:p>
    <w:p w:rsidR="00E71478" w:rsidRPr="00BB5220" w:rsidRDefault="00E71478" w:rsidP="00BB5220">
      <w:pPr>
        <w:tabs>
          <w:tab w:val="left" w:pos="750"/>
          <w:tab w:val="left" w:pos="6885"/>
        </w:tabs>
        <w:jc w:val="both"/>
        <w:rPr>
          <w:szCs w:val="26"/>
        </w:rPr>
      </w:pPr>
    </w:p>
    <w:p w:rsidR="00E71478" w:rsidRPr="00BB5220" w:rsidRDefault="00E71478" w:rsidP="00BB5220">
      <w:pPr>
        <w:tabs>
          <w:tab w:val="left" w:pos="750"/>
          <w:tab w:val="left" w:pos="6885"/>
        </w:tabs>
        <w:jc w:val="both"/>
        <w:rPr>
          <w:szCs w:val="26"/>
        </w:rPr>
      </w:pPr>
    </w:p>
    <w:p w:rsidR="0098451B" w:rsidRPr="00BB5220" w:rsidRDefault="0098451B" w:rsidP="00BB5220">
      <w:pPr>
        <w:rPr>
          <w:szCs w:val="26"/>
        </w:rPr>
      </w:pPr>
    </w:p>
    <w:sectPr w:rsidR="0098451B" w:rsidRPr="00BB5220" w:rsidSect="00BB5220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478"/>
    <w:rsid w:val="00147982"/>
    <w:rsid w:val="0098451B"/>
    <w:rsid w:val="00A4484A"/>
    <w:rsid w:val="00AF378B"/>
    <w:rsid w:val="00B761E5"/>
    <w:rsid w:val="00BB5220"/>
    <w:rsid w:val="00D20A58"/>
    <w:rsid w:val="00E71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157D2F-FF9F-4AE1-8378-0F96F672C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478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147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B522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B522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8</cp:revision>
  <cp:lastPrinted>2025-10-31T05:41:00Z</cp:lastPrinted>
  <dcterms:created xsi:type="dcterms:W3CDTF">2025-10-31T03:29:00Z</dcterms:created>
  <dcterms:modified xsi:type="dcterms:W3CDTF">2025-11-01T01:45:00Z</dcterms:modified>
</cp:coreProperties>
</file>