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38C" w:rsidRDefault="00BC6B84" w:rsidP="006631F7">
      <w:pPr>
        <w:spacing w:beforeAutospacing="0" w:afterAutospacing="0" w:line="360" w:lineRule="auto"/>
        <w:ind w:left="4820"/>
        <w:jc w:val="center"/>
        <w:rPr>
          <w:rFonts w:ascii="Times New Roman" w:hAnsi="Times New Roman" w:cs="Times New Roman"/>
          <w:color w:val="000000"/>
          <w:sz w:val="26"/>
          <w:szCs w:val="26"/>
          <w:lang w:val="ru-RU"/>
        </w:rPr>
      </w:pPr>
      <w:r w:rsidRPr="0026638C">
        <w:rPr>
          <w:rFonts w:ascii="Times New Roman" w:hAnsi="Times New Roman" w:cs="Times New Roman"/>
          <w:color w:val="000000"/>
          <w:sz w:val="26"/>
          <w:szCs w:val="26"/>
          <w:lang w:val="ru-RU"/>
        </w:rPr>
        <w:t>Приложение № 2</w:t>
      </w:r>
    </w:p>
    <w:p w:rsidR="0026638C" w:rsidRDefault="00BC6B84" w:rsidP="006631F7">
      <w:pPr>
        <w:spacing w:beforeAutospacing="0" w:afterAutospacing="0"/>
        <w:ind w:left="4820"/>
        <w:jc w:val="center"/>
        <w:rPr>
          <w:rFonts w:ascii="Times New Roman" w:hAnsi="Times New Roman" w:cs="Times New Roman"/>
          <w:bCs/>
          <w:sz w:val="26"/>
          <w:szCs w:val="26"/>
          <w:lang w:val="ru-RU"/>
        </w:rPr>
      </w:pPr>
      <w:r w:rsidRPr="0026638C">
        <w:rPr>
          <w:rFonts w:ascii="Times New Roman" w:hAnsi="Times New Roman" w:cs="Times New Roman"/>
          <w:bCs/>
          <w:sz w:val="26"/>
          <w:szCs w:val="26"/>
          <w:lang w:val="ru-RU"/>
        </w:rPr>
        <w:t>У</w:t>
      </w:r>
      <w:r w:rsidR="0026638C">
        <w:rPr>
          <w:rFonts w:ascii="Times New Roman" w:hAnsi="Times New Roman" w:cs="Times New Roman"/>
          <w:bCs/>
          <w:sz w:val="26"/>
          <w:szCs w:val="26"/>
          <w:lang w:val="ru-RU"/>
        </w:rPr>
        <w:t>ТВЕРЖДЕНО</w:t>
      </w:r>
    </w:p>
    <w:p w:rsidR="00BC6B84" w:rsidRPr="0026638C" w:rsidRDefault="00BC6B84" w:rsidP="006631F7">
      <w:pPr>
        <w:spacing w:beforeAutospacing="0" w:afterAutospacing="0"/>
        <w:ind w:left="4820"/>
        <w:jc w:val="center"/>
        <w:rPr>
          <w:rFonts w:ascii="Times New Roman" w:hAnsi="Times New Roman" w:cs="Times New Roman"/>
          <w:color w:val="000000"/>
          <w:sz w:val="26"/>
          <w:szCs w:val="26"/>
          <w:lang w:val="ru-RU"/>
        </w:rPr>
      </w:pPr>
      <w:r w:rsidRPr="0026638C">
        <w:rPr>
          <w:rFonts w:ascii="Times New Roman" w:hAnsi="Times New Roman" w:cs="Times New Roman"/>
          <w:bCs/>
          <w:sz w:val="26"/>
          <w:szCs w:val="26"/>
          <w:lang w:val="ru-RU"/>
        </w:rPr>
        <w:t>постановлением администрации</w:t>
      </w:r>
    </w:p>
    <w:p w:rsidR="00BC6B84" w:rsidRDefault="00BC6B84" w:rsidP="006631F7">
      <w:pPr>
        <w:widowControl w:val="0"/>
        <w:spacing w:beforeAutospacing="0" w:afterAutospacing="0"/>
        <w:ind w:left="4820"/>
        <w:jc w:val="center"/>
        <w:rPr>
          <w:rFonts w:ascii="Times New Roman" w:hAnsi="Times New Roman" w:cs="Times New Roman"/>
          <w:bCs/>
          <w:color w:val="000000"/>
          <w:sz w:val="26"/>
          <w:szCs w:val="26"/>
          <w:lang w:val="ru-RU"/>
        </w:rPr>
      </w:pPr>
      <w:r w:rsidRPr="0026638C">
        <w:rPr>
          <w:rFonts w:ascii="Times New Roman" w:hAnsi="Times New Roman" w:cs="Times New Roman"/>
          <w:bCs/>
          <w:sz w:val="26"/>
          <w:szCs w:val="26"/>
          <w:lang w:val="ru-RU"/>
        </w:rPr>
        <w:t>Лесозаводского муниципального</w:t>
      </w:r>
      <w:r w:rsidR="0026638C">
        <w:rPr>
          <w:rFonts w:ascii="Times New Roman" w:hAnsi="Times New Roman" w:cs="Times New Roman"/>
          <w:bCs/>
          <w:sz w:val="26"/>
          <w:szCs w:val="26"/>
          <w:lang w:val="ru-RU"/>
        </w:rPr>
        <w:t xml:space="preserve"> </w:t>
      </w:r>
      <w:r w:rsidRPr="0026638C">
        <w:rPr>
          <w:rFonts w:ascii="Times New Roman" w:hAnsi="Times New Roman" w:cs="Times New Roman"/>
          <w:bCs/>
          <w:color w:val="000000"/>
          <w:sz w:val="26"/>
          <w:szCs w:val="26"/>
          <w:lang w:val="ru-RU"/>
        </w:rPr>
        <w:t xml:space="preserve">округа </w:t>
      </w:r>
    </w:p>
    <w:p w:rsidR="006631F7" w:rsidRDefault="006631F7" w:rsidP="006631F7">
      <w:pPr>
        <w:widowControl w:val="0"/>
        <w:spacing w:beforeAutospacing="0" w:afterAutospacing="0"/>
        <w:ind w:left="4820"/>
        <w:jc w:val="center"/>
        <w:rPr>
          <w:rFonts w:ascii="Times New Roman" w:hAnsi="Times New Roman" w:cs="Times New Roman"/>
          <w:sz w:val="26"/>
          <w:szCs w:val="26"/>
          <w:lang w:val="ru-RU"/>
        </w:rPr>
      </w:pPr>
      <w:r>
        <w:rPr>
          <w:rFonts w:ascii="Times New Roman" w:hAnsi="Times New Roman" w:cs="Times New Roman"/>
          <w:sz w:val="26"/>
          <w:szCs w:val="26"/>
          <w:lang w:val="ru-RU"/>
        </w:rPr>
        <w:t>от 08.04.2025 № 686</w:t>
      </w:r>
    </w:p>
    <w:p w:rsidR="00BC6B84" w:rsidRDefault="00BC6B84" w:rsidP="006631F7">
      <w:pPr>
        <w:spacing w:beforeAutospacing="0" w:afterAutospacing="0"/>
        <w:rPr>
          <w:rFonts w:ascii="Times New Roman" w:hAnsi="Times New Roman" w:cs="Times New Roman"/>
          <w:color w:val="000000"/>
          <w:sz w:val="26"/>
          <w:szCs w:val="26"/>
          <w:lang w:val="ru-RU"/>
        </w:rPr>
      </w:pPr>
      <w:bookmarkStart w:id="0" w:name="_GoBack"/>
      <w:bookmarkEnd w:id="0"/>
    </w:p>
    <w:p w:rsidR="0026638C" w:rsidRPr="0026638C" w:rsidRDefault="0026638C" w:rsidP="006631F7">
      <w:pPr>
        <w:spacing w:beforeAutospacing="0" w:afterAutospacing="0"/>
        <w:rPr>
          <w:rFonts w:ascii="Times New Roman" w:hAnsi="Times New Roman" w:cs="Times New Roman"/>
          <w:color w:val="000000"/>
          <w:sz w:val="26"/>
          <w:szCs w:val="26"/>
          <w:lang w:val="ru-RU"/>
        </w:rPr>
      </w:pPr>
    </w:p>
    <w:p w:rsidR="00BC6B84" w:rsidRPr="0026638C" w:rsidRDefault="00BC6B84" w:rsidP="0026638C">
      <w:pPr>
        <w:pStyle w:val="a3"/>
        <w:jc w:val="center"/>
        <w:rPr>
          <w:rFonts w:ascii="Times New Roman" w:hAnsi="Times New Roman" w:cs="Times New Roman"/>
          <w:b/>
          <w:bCs/>
          <w:sz w:val="26"/>
          <w:szCs w:val="26"/>
        </w:rPr>
      </w:pPr>
      <w:r w:rsidRPr="0026638C">
        <w:rPr>
          <w:rFonts w:ascii="Times New Roman" w:hAnsi="Times New Roman" w:cs="Times New Roman"/>
          <w:b/>
          <w:bCs/>
          <w:sz w:val="26"/>
          <w:szCs w:val="26"/>
        </w:rPr>
        <w:t>Положение</w:t>
      </w:r>
    </w:p>
    <w:p w:rsidR="0026638C" w:rsidRDefault="00BC6B84" w:rsidP="0026638C">
      <w:pPr>
        <w:pStyle w:val="a3"/>
        <w:jc w:val="center"/>
        <w:rPr>
          <w:rFonts w:ascii="Times New Roman" w:hAnsi="Times New Roman" w:cs="Times New Roman"/>
          <w:b/>
          <w:bCs/>
          <w:sz w:val="26"/>
          <w:szCs w:val="26"/>
        </w:rPr>
      </w:pPr>
      <w:r w:rsidRPr="0026638C">
        <w:rPr>
          <w:rFonts w:ascii="Times New Roman" w:hAnsi="Times New Roman" w:cs="Times New Roman"/>
          <w:b/>
          <w:bCs/>
          <w:sz w:val="26"/>
          <w:szCs w:val="26"/>
        </w:rPr>
        <w:t>об экспертной комиссии по проведению</w:t>
      </w:r>
    </w:p>
    <w:p w:rsidR="0026638C" w:rsidRDefault="00BC6B84" w:rsidP="0026638C">
      <w:pPr>
        <w:pStyle w:val="a3"/>
        <w:jc w:val="center"/>
        <w:rPr>
          <w:rFonts w:ascii="Times New Roman" w:hAnsi="Times New Roman" w:cs="Times New Roman"/>
          <w:b/>
          <w:bCs/>
          <w:sz w:val="26"/>
          <w:szCs w:val="26"/>
        </w:rPr>
      </w:pPr>
      <w:r w:rsidRPr="0026638C">
        <w:rPr>
          <w:rFonts w:ascii="Times New Roman" w:hAnsi="Times New Roman" w:cs="Times New Roman"/>
          <w:b/>
          <w:bCs/>
          <w:sz w:val="26"/>
          <w:szCs w:val="26"/>
        </w:rPr>
        <w:t>муниципальной экспертизы</w:t>
      </w:r>
      <w:r w:rsidR="0026638C">
        <w:rPr>
          <w:rFonts w:ascii="Times New Roman" w:hAnsi="Times New Roman" w:cs="Times New Roman"/>
          <w:b/>
          <w:bCs/>
          <w:sz w:val="26"/>
          <w:szCs w:val="26"/>
        </w:rPr>
        <w:t xml:space="preserve"> </w:t>
      </w:r>
      <w:r w:rsidRPr="0026638C">
        <w:rPr>
          <w:rFonts w:ascii="Times New Roman" w:hAnsi="Times New Roman" w:cs="Times New Roman"/>
          <w:b/>
          <w:bCs/>
          <w:sz w:val="26"/>
          <w:szCs w:val="26"/>
        </w:rPr>
        <w:t>проектов освоения лесов, расположенных</w:t>
      </w:r>
    </w:p>
    <w:p w:rsidR="0026638C" w:rsidRDefault="00BC6B84" w:rsidP="0026638C">
      <w:pPr>
        <w:pStyle w:val="a3"/>
        <w:jc w:val="center"/>
        <w:rPr>
          <w:rFonts w:ascii="Times New Roman" w:hAnsi="Times New Roman" w:cs="Times New Roman"/>
          <w:b/>
          <w:bCs/>
          <w:sz w:val="26"/>
          <w:szCs w:val="26"/>
        </w:rPr>
      </w:pPr>
      <w:r w:rsidRPr="0026638C">
        <w:rPr>
          <w:rFonts w:ascii="Times New Roman" w:hAnsi="Times New Roman" w:cs="Times New Roman"/>
          <w:b/>
          <w:bCs/>
          <w:sz w:val="26"/>
          <w:szCs w:val="26"/>
        </w:rPr>
        <w:t>на землях сельскохозяйственного назначения, находящихся</w:t>
      </w:r>
    </w:p>
    <w:p w:rsidR="00BC6B84" w:rsidRPr="0026638C" w:rsidRDefault="00BC6B84" w:rsidP="0026638C">
      <w:pPr>
        <w:pStyle w:val="a3"/>
        <w:jc w:val="center"/>
        <w:rPr>
          <w:rFonts w:ascii="Times New Roman" w:hAnsi="Times New Roman" w:cs="Times New Roman"/>
          <w:b/>
          <w:bCs/>
          <w:sz w:val="26"/>
          <w:szCs w:val="26"/>
        </w:rPr>
      </w:pPr>
      <w:r w:rsidRPr="0026638C">
        <w:rPr>
          <w:rFonts w:ascii="Times New Roman" w:hAnsi="Times New Roman" w:cs="Times New Roman"/>
          <w:b/>
          <w:bCs/>
          <w:sz w:val="26"/>
          <w:szCs w:val="26"/>
        </w:rPr>
        <w:t>в муниципальной собственности</w:t>
      </w:r>
      <w:r w:rsidR="0026638C">
        <w:rPr>
          <w:rFonts w:ascii="Times New Roman" w:hAnsi="Times New Roman" w:cs="Times New Roman"/>
          <w:b/>
          <w:bCs/>
          <w:sz w:val="26"/>
          <w:szCs w:val="26"/>
        </w:rPr>
        <w:t xml:space="preserve"> </w:t>
      </w:r>
      <w:r w:rsidRPr="0026638C">
        <w:rPr>
          <w:rFonts w:ascii="Times New Roman" w:hAnsi="Times New Roman" w:cs="Times New Roman"/>
          <w:b/>
          <w:bCs/>
          <w:sz w:val="26"/>
          <w:szCs w:val="26"/>
        </w:rPr>
        <w:t>Лесозаводского муниципального округа</w:t>
      </w:r>
    </w:p>
    <w:p w:rsidR="00BC6B84" w:rsidRPr="0026638C" w:rsidRDefault="00BC6B84" w:rsidP="0026638C">
      <w:pPr>
        <w:pStyle w:val="a3"/>
        <w:ind w:firstLine="851"/>
        <w:jc w:val="center"/>
        <w:rPr>
          <w:rFonts w:ascii="Times New Roman" w:hAnsi="Times New Roman" w:cs="Times New Roman"/>
          <w:bCs/>
          <w:sz w:val="26"/>
          <w:szCs w:val="26"/>
        </w:rPr>
      </w:pPr>
    </w:p>
    <w:p w:rsidR="0026638C" w:rsidRPr="0026638C" w:rsidRDefault="0026638C" w:rsidP="0026638C">
      <w:pPr>
        <w:pStyle w:val="a3"/>
        <w:ind w:firstLine="851"/>
        <w:jc w:val="center"/>
        <w:rPr>
          <w:rFonts w:ascii="Times New Roman" w:hAnsi="Times New Roman" w:cs="Times New Roman"/>
          <w:bCs/>
          <w:sz w:val="26"/>
          <w:szCs w:val="26"/>
        </w:rPr>
      </w:pPr>
    </w:p>
    <w:p w:rsidR="00BC6B84" w:rsidRPr="0026638C" w:rsidRDefault="00BC6B84" w:rsidP="0026638C">
      <w:pPr>
        <w:pStyle w:val="a3"/>
        <w:jc w:val="center"/>
        <w:rPr>
          <w:rFonts w:ascii="Times New Roman" w:hAnsi="Times New Roman" w:cs="Times New Roman"/>
          <w:b/>
          <w:bCs/>
          <w:sz w:val="26"/>
          <w:szCs w:val="26"/>
        </w:rPr>
      </w:pPr>
      <w:r w:rsidRPr="0026638C">
        <w:rPr>
          <w:rFonts w:ascii="Times New Roman" w:hAnsi="Times New Roman" w:cs="Times New Roman"/>
          <w:b/>
          <w:bCs/>
          <w:sz w:val="26"/>
          <w:szCs w:val="26"/>
        </w:rPr>
        <w:t>1. Общие положения</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 xml:space="preserve">1.1. Положение об </w:t>
      </w:r>
      <w:bookmarkStart w:id="1" w:name="_Hlk117583038"/>
      <w:r w:rsidRPr="0026638C">
        <w:rPr>
          <w:rFonts w:ascii="Times New Roman" w:hAnsi="Times New Roman" w:cs="Times New Roman"/>
          <w:sz w:val="26"/>
          <w:szCs w:val="26"/>
        </w:rPr>
        <w:t xml:space="preserve">экспертной комиссии по проведению муниципальной экспертизы проекта освоения лесов, </w:t>
      </w:r>
      <w:bookmarkEnd w:id="1"/>
      <w:r w:rsidRPr="0026638C">
        <w:rPr>
          <w:rFonts w:ascii="Times New Roman" w:hAnsi="Times New Roman" w:cs="Times New Roman"/>
          <w:sz w:val="26"/>
          <w:szCs w:val="26"/>
        </w:rPr>
        <w:t xml:space="preserve">расположенных на землях сельскохозяйственного назначения, находящихся в муниципальной собственности  Лесозаводского муниципального округа (далее – Положение) разработано </w:t>
      </w:r>
      <w:r w:rsidR="0026638C">
        <w:rPr>
          <w:rFonts w:ascii="Times New Roman" w:hAnsi="Times New Roman" w:cs="Times New Roman"/>
          <w:sz w:val="26"/>
          <w:szCs w:val="26"/>
        </w:rPr>
        <w:t xml:space="preserve">                                  </w:t>
      </w:r>
      <w:r w:rsidRPr="0026638C">
        <w:rPr>
          <w:rFonts w:ascii="Times New Roman" w:hAnsi="Times New Roman" w:cs="Times New Roman"/>
          <w:sz w:val="26"/>
          <w:szCs w:val="26"/>
        </w:rPr>
        <w:t>в соответствии с Лесным кодексом Российской Федерации и приказом Министерства природных ресурсов и экологии Российской Федерации от 30.07.2020 № 513 «Об утверждении Порядка государственной или муниципальной экспертизы проекта освоения лесов» (далее – Приказ № 513).</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 xml:space="preserve">1.2. Положение определяет порядок образования экспертной комиссии </w:t>
      </w:r>
      <w:r w:rsidR="0026638C">
        <w:rPr>
          <w:rFonts w:ascii="Times New Roman" w:hAnsi="Times New Roman" w:cs="Times New Roman"/>
          <w:sz w:val="26"/>
          <w:szCs w:val="26"/>
        </w:rPr>
        <w:t xml:space="preserve">                           </w:t>
      </w:r>
      <w:r w:rsidRPr="0026638C">
        <w:rPr>
          <w:rFonts w:ascii="Times New Roman" w:hAnsi="Times New Roman" w:cs="Times New Roman"/>
          <w:sz w:val="26"/>
          <w:szCs w:val="26"/>
        </w:rPr>
        <w:t>по проведению муниципальной экспертизы проекта освоения лесов, расположенных на землях сельскохозяйственного назначения, находящихся в муниципальной собственности на территории Лесозаводского муниципального округа, подготовки документов, последовательность действий при организации и проведении муниципальной экспертизы проекта освоения лесов (далее – Экспертиза).</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1.3. Экспертная комиссия по проведению муниципальной экспертизы проекта освоения лесов, расположенных на землях сельскохозяйственного назначения, находящихся в муниципальной собственности на территории Лесозаводского муниципального округа (далее – Комиссия) является постоянно действующим коллегиальным органом администрации Лесозаводского муниципального округа.</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1.4. Экспертизе подлежат:</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 проекты освоения лесов;</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 изменения и дополнения, вносимые в проекты освоения лесов.</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 xml:space="preserve">1.5. Проект освоения лесов, прошедший Экспертизу и получивший положительное заключение, является основанием для начала использования гражданами, индивидуальными предпринимателями и юридическими лицами, получившими лесные участки в аренду или постоянное (бессрочное) пользование </w:t>
      </w:r>
      <w:r w:rsidR="0026638C">
        <w:rPr>
          <w:rFonts w:ascii="Times New Roman" w:hAnsi="Times New Roman" w:cs="Times New Roman"/>
          <w:sz w:val="26"/>
          <w:szCs w:val="26"/>
        </w:rPr>
        <w:t xml:space="preserve">                      </w:t>
      </w:r>
      <w:r w:rsidRPr="0026638C">
        <w:rPr>
          <w:rFonts w:ascii="Times New Roman" w:hAnsi="Times New Roman" w:cs="Times New Roman"/>
          <w:sz w:val="26"/>
          <w:szCs w:val="26"/>
        </w:rPr>
        <w:t xml:space="preserve">на территории Лесозаводского муниципального округа (далее - </w:t>
      </w:r>
      <w:proofErr w:type="spellStart"/>
      <w:r w:rsidRPr="0026638C">
        <w:rPr>
          <w:rFonts w:ascii="Times New Roman" w:hAnsi="Times New Roman" w:cs="Times New Roman"/>
          <w:sz w:val="26"/>
          <w:szCs w:val="26"/>
        </w:rPr>
        <w:t>Лесопользователи</w:t>
      </w:r>
      <w:proofErr w:type="spellEnd"/>
      <w:r w:rsidRPr="0026638C">
        <w:rPr>
          <w:rFonts w:ascii="Times New Roman" w:hAnsi="Times New Roman" w:cs="Times New Roman"/>
          <w:sz w:val="26"/>
          <w:szCs w:val="26"/>
        </w:rPr>
        <w:t>) лесного участка.</w:t>
      </w:r>
    </w:p>
    <w:p w:rsidR="00BC6B84" w:rsidRPr="0026638C" w:rsidRDefault="00BC6B84" w:rsidP="0026638C">
      <w:pPr>
        <w:pStyle w:val="a3"/>
        <w:ind w:firstLine="851"/>
        <w:jc w:val="both"/>
        <w:rPr>
          <w:rFonts w:ascii="Times New Roman" w:hAnsi="Times New Roman" w:cs="Times New Roman"/>
          <w:sz w:val="26"/>
          <w:szCs w:val="26"/>
        </w:rPr>
      </w:pPr>
    </w:p>
    <w:p w:rsidR="00BC6B84" w:rsidRPr="0026638C" w:rsidRDefault="00BC6B84" w:rsidP="0026638C">
      <w:pPr>
        <w:pStyle w:val="a3"/>
        <w:jc w:val="center"/>
        <w:rPr>
          <w:rFonts w:ascii="Times New Roman" w:hAnsi="Times New Roman" w:cs="Times New Roman"/>
          <w:b/>
          <w:bCs/>
          <w:sz w:val="26"/>
          <w:szCs w:val="26"/>
        </w:rPr>
      </w:pPr>
      <w:r w:rsidRPr="0026638C">
        <w:rPr>
          <w:rFonts w:ascii="Times New Roman" w:hAnsi="Times New Roman" w:cs="Times New Roman"/>
          <w:b/>
          <w:bCs/>
          <w:sz w:val="26"/>
          <w:szCs w:val="26"/>
        </w:rPr>
        <w:t>2. Состав и порядок формирования Комиссии</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 xml:space="preserve">2.1. В состав Комиссии входят председатель Комиссии, заместитель председателя, секретарь Комиссии и члены Комиссии. В состав Комиссии могут входить представители общественных объединений и (или) некоммерческих </w:t>
      </w:r>
      <w:r w:rsidRPr="0026638C">
        <w:rPr>
          <w:rFonts w:ascii="Times New Roman" w:hAnsi="Times New Roman" w:cs="Times New Roman"/>
          <w:sz w:val="26"/>
          <w:szCs w:val="26"/>
        </w:rPr>
        <w:lastRenderedPageBreak/>
        <w:t>организаций, осуществляющих деятельность в области охраны окружающей среды (экологии и природопользования).</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2.2. Председателем Комиссии является заместитель главы администрации Лесозаводского муниципального округа.</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2.3. Заместителем председателя комиссии является начальник Управления имущественных отношений администрации Лесозаводского муниципального округа, который является членом Комиссии, а при отсутствии председателя Комиссии осуществляет полномочия председателя Комиссии.</w:t>
      </w:r>
    </w:p>
    <w:p w:rsidR="00BC6B84" w:rsidRPr="0026638C" w:rsidRDefault="00BC6B84" w:rsidP="0026638C">
      <w:pPr>
        <w:pStyle w:val="a3"/>
        <w:ind w:firstLine="851"/>
        <w:jc w:val="both"/>
        <w:rPr>
          <w:rFonts w:ascii="Times New Roman" w:hAnsi="Times New Roman" w:cs="Times New Roman"/>
          <w:sz w:val="26"/>
          <w:szCs w:val="26"/>
        </w:rPr>
      </w:pPr>
    </w:p>
    <w:p w:rsidR="00BC6B84" w:rsidRPr="0026638C" w:rsidRDefault="00BC6B84" w:rsidP="0026638C">
      <w:pPr>
        <w:pStyle w:val="a3"/>
        <w:jc w:val="center"/>
        <w:rPr>
          <w:rFonts w:ascii="Times New Roman" w:hAnsi="Times New Roman" w:cs="Times New Roman"/>
          <w:b/>
          <w:bCs/>
          <w:sz w:val="26"/>
          <w:szCs w:val="26"/>
        </w:rPr>
      </w:pPr>
      <w:r w:rsidRPr="0026638C">
        <w:rPr>
          <w:rFonts w:ascii="Times New Roman" w:hAnsi="Times New Roman" w:cs="Times New Roman"/>
          <w:b/>
          <w:bCs/>
          <w:sz w:val="26"/>
          <w:szCs w:val="26"/>
        </w:rPr>
        <w:t>3. Требования к документации, представляемой на Экспертизу</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 xml:space="preserve">3.1. Лица, которым лесные участки предоставлены в постоянное (бессрочное) пользование или в аренду, а также лица, использующие леса на основании сервитута или установленного в целях, предусмотренных статьей 39.37 Земельного кодекса Российской Федерации, публичного сервитута (далее – </w:t>
      </w:r>
      <w:proofErr w:type="spellStart"/>
      <w:r w:rsidRPr="0026638C">
        <w:rPr>
          <w:rFonts w:ascii="Times New Roman" w:hAnsi="Times New Roman" w:cs="Times New Roman"/>
          <w:sz w:val="26"/>
          <w:szCs w:val="26"/>
        </w:rPr>
        <w:t>Лесопользователь</w:t>
      </w:r>
      <w:proofErr w:type="spellEnd"/>
      <w:r w:rsidRPr="0026638C">
        <w:rPr>
          <w:rFonts w:ascii="Times New Roman" w:hAnsi="Times New Roman" w:cs="Times New Roman"/>
          <w:sz w:val="26"/>
          <w:szCs w:val="26"/>
        </w:rPr>
        <w:t xml:space="preserve">), </w:t>
      </w:r>
      <w:r w:rsidR="0026638C">
        <w:rPr>
          <w:rFonts w:ascii="Times New Roman" w:hAnsi="Times New Roman" w:cs="Times New Roman"/>
          <w:sz w:val="26"/>
          <w:szCs w:val="26"/>
        </w:rPr>
        <w:t xml:space="preserve">                              </w:t>
      </w:r>
      <w:r w:rsidRPr="0026638C">
        <w:rPr>
          <w:rFonts w:ascii="Times New Roman" w:hAnsi="Times New Roman" w:cs="Times New Roman"/>
          <w:sz w:val="26"/>
          <w:szCs w:val="26"/>
        </w:rPr>
        <w:t xml:space="preserve">для проведения Экспертизы подают в управление жизнеобеспечения администрации Лесозаводского муниципального округа (далее – Управление) письменное заявление по форме, согласно приложению №1 к настоящему Положению, с приложением проекта освоения лесов или внесенных в него изменений на бумажном носителе </w:t>
      </w:r>
      <w:r w:rsidR="0026638C">
        <w:rPr>
          <w:rFonts w:ascii="Times New Roman" w:hAnsi="Times New Roman" w:cs="Times New Roman"/>
          <w:sz w:val="26"/>
          <w:szCs w:val="26"/>
        </w:rPr>
        <w:t xml:space="preserve">                        </w:t>
      </w:r>
      <w:r w:rsidRPr="0026638C">
        <w:rPr>
          <w:rFonts w:ascii="Times New Roman" w:hAnsi="Times New Roman" w:cs="Times New Roman"/>
          <w:sz w:val="26"/>
          <w:szCs w:val="26"/>
        </w:rPr>
        <w:t xml:space="preserve">в двух экземплярах в прошитом и пронумерованном виде или в электронном виде </w:t>
      </w:r>
      <w:r w:rsidR="0026638C">
        <w:rPr>
          <w:rFonts w:ascii="Times New Roman" w:hAnsi="Times New Roman" w:cs="Times New Roman"/>
          <w:sz w:val="26"/>
          <w:szCs w:val="26"/>
        </w:rPr>
        <w:t xml:space="preserve">                                          </w:t>
      </w:r>
      <w:r w:rsidRPr="0026638C">
        <w:rPr>
          <w:rFonts w:ascii="Times New Roman" w:hAnsi="Times New Roman" w:cs="Times New Roman"/>
          <w:sz w:val="26"/>
          <w:szCs w:val="26"/>
        </w:rPr>
        <w:t xml:space="preserve">в форме электронного документа, подписанного простой электронной подписью </w:t>
      </w:r>
      <w:r w:rsidR="0026638C">
        <w:rPr>
          <w:rFonts w:ascii="Times New Roman" w:hAnsi="Times New Roman" w:cs="Times New Roman"/>
          <w:sz w:val="26"/>
          <w:szCs w:val="26"/>
        </w:rPr>
        <w:t xml:space="preserve">                                        </w:t>
      </w:r>
      <w:r w:rsidRPr="0026638C">
        <w:rPr>
          <w:rFonts w:ascii="Times New Roman" w:hAnsi="Times New Roman" w:cs="Times New Roman"/>
          <w:sz w:val="26"/>
          <w:szCs w:val="26"/>
        </w:rPr>
        <w:t>с использованием информационно-телекоммуникационной сети «Интернет», в том числе через Единый портал государственных и муниципальных услуг (функций).</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3.2. Проект освоения лесов должен соответствовать составу проекта освоения лесов, утвержденному приказом Рослесхоза от 29.02.2012 № 69, и содержать в себе сведения о разрешенных видах и проектируемых объемах использования лесов, мероприятиях по охране, защите и воспроизводству лесов, по созданию объектов лесной и лесоперерабатывающей инфраструктуры, по охране объектов животного мира и водных объектов, а в случаях, предусмотренных частью 1 статьи 21 Лесного кодекса Российской Федерации, также о мероприятиях по строительству, реконструкции и эксплуатации объектов, не связанных с созданием лесной инфраструктуры.</w:t>
      </w:r>
    </w:p>
    <w:p w:rsidR="00BC6B84" w:rsidRPr="0026638C" w:rsidRDefault="00BC6B84" w:rsidP="0026638C">
      <w:pPr>
        <w:pStyle w:val="a3"/>
        <w:ind w:firstLine="851"/>
        <w:jc w:val="both"/>
        <w:rPr>
          <w:rFonts w:ascii="Times New Roman" w:hAnsi="Times New Roman" w:cs="Times New Roman"/>
          <w:sz w:val="26"/>
          <w:szCs w:val="26"/>
        </w:rPr>
      </w:pPr>
    </w:p>
    <w:p w:rsidR="00BC6B84" w:rsidRPr="0026638C" w:rsidRDefault="00BC6B84" w:rsidP="0026638C">
      <w:pPr>
        <w:pStyle w:val="a3"/>
        <w:ind w:hanging="142"/>
        <w:jc w:val="center"/>
        <w:rPr>
          <w:rFonts w:ascii="Times New Roman" w:hAnsi="Times New Roman" w:cs="Times New Roman"/>
          <w:b/>
          <w:bCs/>
          <w:sz w:val="26"/>
          <w:szCs w:val="26"/>
        </w:rPr>
      </w:pPr>
      <w:r w:rsidRPr="0026638C">
        <w:rPr>
          <w:rFonts w:ascii="Times New Roman" w:hAnsi="Times New Roman" w:cs="Times New Roman"/>
          <w:b/>
          <w:bCs/>
          <w:sz w:val="26"/>
          <w:szCs w:val="26"/>
        </w:rPr>
        <w:t>4. Порядок организации и проведения Экспертизы</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 xml:space="preserve">4.1. Представленные на Экспертизу материалы регистрируются в Управлении в день их поступления, где в течение дня с даты регистрации материалов проверяется их комплектность в соответствии требованиями пункта 5 Порядка государственной или муниципальной экспертизы проекта освоения лесов, утвержденного Приказом № 513. При несоблюдении требований о комплектности материалы возвращаются </w:t>
      </w:r>
      <w:proofErr w:type="spellStart"/>
      <w:r w:rsidRPr="0026638C">
        <w:rPr>
          <w:rFonts w:ascii="Times New Roman" w:hAnsi="Times New Roman" w:cs="Times New Roman"/>
          <w:sz w:val="26"/>
          <w:szCs w:val="26"/>
        </w:rPr>
        <w:t>Лесопользователю</w:t>
      </w:r>
      <w:proofErr w:type="spellEnd"/>
      <w:r w:rsidRPr="0026638C">
        <w:rPr>
          <w:rFonts w:ascii="Times New Roman" w:hAnsi="Times New Roman" w:cs="Times New Roman"/>
          <w:sz w:val="26"/>
          <w:szCs w:val="26"/>
        </w:rPr>
        <w:t xml:space="preserve"> в течение 1 рабочего дня со дня </w:t>
      </w:r>
      <w:r w:rsidR="0026638C">
        <w:rPr>
          <w:rFonts w:ascii="Times New Roman" w:hAnsi="Times New Roman" w:cs="Times New Roman"/>
          <w:sz w:val="26"/>
          <w:szCs w:val="26"/>
        </w:rPr>
        <w:t xml:space="preserve">                        </w:t>
      </w:r>
      <w:r w:rsidRPr="0026638C">
        <w:rPr>
          <w:rFonts w:ascii="Times New Roman" w:hAnsi="Times New Roman" w:cs="Times New Roman"/>
          <w:sz w:val="26"/>
          <w:szCs w:val="26"/>
        </w:rPr>
        <w:t>их проверки с приложением извещения, которое должно содержать обоснование причин возврата, при соблюдении – направляются членам Комиссии в электронной форме.</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4.2. Экспертиза проекта освоения лесов проводится в течение 30 дней со дня поступления материалов в Управление.</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lastRenderedPageBreak/>
        <w:t xml:space="preserve">Экспертиза изменений в проект освоения лесов, подготовленных </w:t>
      </w:r>
      <w:r w:rsidR="0026638C">
        <w:rPr>
          <w:rFonts w:ascii="Times New Roman" w:hAnsi="Times New Roman" w:cs="Times New Roman"/>
          <w:sz w:val="26"/>
          <w:szCs w:val="26"/>
        </w:rPr>
        <w:t xml:space="preserve">                                     </w:t>
      </w:r>
      <w:r w:rsidRPr="0026638C">
        <w:rPr>
          <w:rFonts w:ascii="Times New Roman" w:hAnsi="Times New Roman" w:cs="Times New Roman"/>
          <w:sz w:val="26"/>
          <w:szCs w:val="26"/>
        </w:rPr>
        <w:t xml:space="preserve">на основании акта лесопатологического обследования, проводится в течение </w:t>
      </w:r>
      <w:r w:rsidR="0026638C">
        <w:rPr>
          <w:rFonts w:ascii="Times New Roman" w:hAnsi="Times New Roman" w:cs="Times New Roman"/>
          <w:sz w:val="26"/>
          <w:szCs w:val="26"/>
        </w:rPr>
        <w:t xml:space="preserve">                           </w:t>
      </w:r>
      <w:r w:rsidRPr="0026638C">
        <w:rPr>
          <w:rFonts w:ascii="Times New Roman" w:hAnsi="Times New Roman" w:cs="Times New Roman"/>
          <w:sz w:val="26"/>
          <w:szCs w:val="26"/>
        </w:rPr>
        <w:t>10 рабочих дней со дня их поступления в Управление.</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 xml:space="preserve">4.3. Комиссия проводит анализ представленного проекта освоения лесов </w:t>
      </w:r>
      <w:r w:rsidR="0026638C">
        <w:rPr>
          <w:rFonts w:ascii="Times New Roman" w:hAnsi="Times New Roman" w:cs="Times New Roman"/>
          <w:sz w:val="26"/>
          <w:szCs w:val="26"/>
        </w:rPr>
        <w:t xml:space="preserve">                         </w:t>
      </w:r>
      <w:r w:rsidRPr="0026638C">
        <w:rPr>
          <w:rFonts w:ascii="Times New Roman" w:hAnsi="Times New Roman" w:cs="Times New Roman"/>
          <w:sz w:val="26"/>
          <w:szCs w:val="26"/>
        </w:rPr>
        <w:t xml:space="preserve">и определяет его соответствие нормам законодательства Российской Федерации, соответствия мероприятий по использованию, охране, защите и воспроизводству лесов целям и видам освоения лесов, предусмотренных проектом освоения лесов, договору аренды лесного участка, условиям права постоянного (бессрочного) пользования лесным участком, соглашению об установлении сервитута, соглашению об осуществлении публичного сервитута лесов, расположенных </w:t>
      </w:r>
      <w:r w:rsidR="0026638C">
        <w:rPr>
          <w:rFonts w:ascii="Times New Roman" w:hAnsi="Times New Roman" w:cs="Times New Roman"/>
          <w:sz w:val="26"/>
          <w:szCs w:val="26"/>
        </w:rPr>
        <w:t xml:space="preserve">                         </w:t>
      </w:r>
      <w:r w:rsidRPr="0026638C">
        <w:rPr>
          <w:rFonts w:ascii="Times New Roman" w:hAnsi="Times New Roman" w:cs="Times New Roman"/>
          <w:sz w:val="26"/>
          <w:szCs w:val="26"/>
        </w:rPr>
        <w:t>на территории Лесозаводского муниципального округа.</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4.4. Проверка оформления проекта освоения лесов проводится в течение первых 5 рабочих дней срока Экспертизы.</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4.5. Члены Комиссии свои замечания и предложения передают в письменном (и электронном) виде секретарю Комиссии.</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 xml:space="preserve">4.6. При выявлении в ходе Экспертизы существенных замечаний </w:t>
      </w:r>
      <w:r w:rsidR="0026638C">
        <w:rPr>
          <w:rFonts w:ascii="Times New Roman" w:hAnsi="Times New Roman" w:cs="Times New Roman"/>
          <w:sz w:val="26"/>
          <w:szCs w:val="26"/>
        </w:rPr>
        <w:t xml:space="preserve">                                      </w:t>
      </w:r>
      <w:r w:rsidRPr="0026638C">
        <w:rPr>
          <w:rFonts w:ascii="Times New Roman" w:hAnsi="Times New Roman" w:cs="Times New Roman"/>
          <w:sz w:val="26"/>
          <w:szCs w:val="26"/>
        </w:rPr>
        <w:t xml:space="preserve">по оформлению проекта освоения лесов, без устранения которых невозможно выполнение проекта освоения лесов, проект освоения лесов возвращается </w:t>
      </w:r>
      <w:proofErr w:type="spellStart"/>
      <w:r w:rsidRPr="0026638C">
        <w:rPr>
          <w:rFonts w:ascii="Times New Roman" w:hAnsi="Times New Roman" w:cs="Times New Roman"/>
          <w:sz w:val="26"/>
          <w:szCs w:val="26"/>
        </w:rPr>
        <w:t>Лесопользователю</w:t>
      </w:r>
      <w:proofErr w:type="spellEnd"/>
      <w:r w:rsidRPr="0026638C">
        <w:rPr>
          <w:rFonts w:ascii="Times New Roman" w:hAnsi="Times New Roman" w:cs="Times New Roman"/>
          <w:sz w:val="26"/>
          <w:szCs w:val="26"/>
        </w:rPr>
        <w:t xml:space="preserve"> для устранения замечаний.</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 xml:space="preserve">При принятии решения о возврате проекта освоения лесов, в течение 2 рабочих дней со дня принятия решения, Управление направляет </w:t>
      </w:r>
      <w:proofErr w:type="spellStart"/>
      <w:r w:rsidRPr="0026638C">
        <w:rPr>
          <w:rFonts w:ascii="Times New Roman" w:hAnsi="Times New Roman" w:cs="Times New Roman"/>
          <w:sz w:val="26"/>
          <w:szCs w:val="26"/>
        </w:rPr>
        <w:t>Лесопользователю</w:t>
      </w:r>
      <w:proofErr w:type="spellEnd"/>
      <w:r w:rsidRPr="0026638C">
        <w:rPr>
          <w:rFonts w:ascii="Times New Roman" w:hAnsi="Times New Roman" w:cs="Times New Roman"/>
          <w:sz w:val="26"/>
          <w:szCs w:val="26"/>
        </w:rPr>
        <w:t xml:space="preserve"> письменное извещение о возврате проекта освоения лесов с мотивированным обоснованием причин возврата, к которому прилагается проект освоения лесов. </w:t>
      </w:r>
      <w:r w:rsidR="0026638C">
        <w:rPr>
          <w:rFonts w:ascii="Times New Roman" w:hAnsi="Times New Roman" w:cs="Times New Roman"/>
          <w:sz w:val="26"/>
          <w:szCs w:val="26"/>
        </w:rPr>
        <w:t xml:space="preserve">                                                             </w:t>
      </w:r>
      <w:r w:rsidRPr="0026638C">
        <w:rPr>
          <w:rFonts w:ascii="Times New Roman" w:hAnsi="Times New Roman" w:cs="Times New Roman"/>
          <w:sz w:val="26"/>
          <w:szCs w:val="26"/>
        </w:rPr>
        <w:t>В проекте освоения лесов делается отметка о его возвращении для устранения замечаний.</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 xml:space="preserve">Срок устранения </w:t>
      </w:r>
      <w:proofErr w:type="spellStart"/>
      <w:r w:rsidRPr="0026638C">
        <w:rPr>
          <w:rFonts w:ascii="Times New Roman" w:hAnsi="Times New Roman" w:cs="Times New Roman"/>
          <w:sz w:val="26"/>
          <w:szCs w:val="26"/>
        </w:rPr>
        <w:t>Лесопользователем</w:t>
      </w:r>
      <w:proofErr w:type="spellEnd"/>
      <w:r w:rsidRPr="0026638C">
        <w:rPr>
          <w:rFonts w:ascii="Times New Roman" w:hAnsi="Times New Roman" w:cs="Times New Roman"/>
          <w:sz w:val="26"/>
          <w:szCs w:val="26"/>
        </w:rPr>
        <w:t xml:space="preserve"> замечаний составляет 5 рабочих дней. При повторном поступлении в Управление проекта освоения лесов с устраненными замечаниями, указанными в извещении о возврате проекта освоения лесов, делается отметка о его принятии на повторное рассмотрение.</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 xml:space="preserve">4.7. По результатам рассмотрения членами Комиссии проекта освоения лесов на основании их письменных замечаний и предложений секретарь готовит проект заключения Экспертной комиссии (далее – проект заключения </w:t>
      </w:r>
      <w:proofErr w:type="gramStart"/>
      <w:r w:rsidRPr="0026638C">
        <w:rPr>
          <w:rFonts w:ascii="Times New Roman" w:hAnsi="Times New Roman" w:cs="Times New Roman"/>
          <w:sz w:val="26"/>
          <w:szCs w:val="26"/>
        </w:rPr>
        <w:t xml:space="preserve">Экспертизы) </w:t>
      </w:r>
      <w:r w:rsidR="0026638C">
        <w:rPr>
          <w:rFonts w:ascii="Times New Roman" w:hAnsi="Times New Roman" w:cs="Times New Roman"/>
          <w:sz w:val="26"/>
          <w:szCs w:val="26"/>
        </w:rPr>
        <w:t xml:space="preserve">  </w:t>
      </w:r>
      <w:proofErr w:type="gramEnd"/>
      <w:r w:rsidR="0026638C">
        <w:rPr>
          <w:rFonts w:ascii="Times New Roman" w:hAnsi="Times New Roman" w:cs="Times New Roman"/>
          <w:sz w:val="26"/>
          <w:szCs w:val="26"/>
        </w:rPr>
        <w:t xml:space="preserve">                            </w:t>
      </w:r>
      <w:r w:rsidRPr="0026638C">
        <w:rPr>
          <w:rFonts w:ascii="Times New Roman" w:hAnsi="Times New Roman" w:cs="Times New Roman"/>
          <w:sz w:val="26"/>
          <w:szCs w:val="26"/>
        </w:rPr>
        <w:t xml:space="preserve">и передает его председателю и членам Комиссии в электронном виде для анализа </w:t>
      </w:r>
      <w:r w:rsidR="0026638C">
        <w:rPr>
          <w:rFonts w:ascii="Times New Roman" w:hAnsi="Times New Roman" w:cs="Times New Roman"/>
          <w:sz w:val="26"/>
          <w:szCs w:val="26"/>
        </w:rPr>
        <w:t xml:space="preserve">                 </w:t>
      </w:r>
      <w:r w:rsidRPr="0026638C">
        <w:rPr>
          <w:rFonts w:ascii="Times New Roman" w:hAnsi="Times New Roman" w:cs="Times New Roman"/>
          <w:sz w:val="26"/>
          <w:szCs w:val="26"/>
        </w:rPr>
        <w:t>и последующего рассмотрения на заседании Комиссии.</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4.8. Заседания Комиссии проводятся по мере необходимости и считаются правомочными, если в них участвуют не менее двух третей (2/3) состава Комиссии.</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4.9. Проект заключения Экспертизы обсуждается на заседании Комиссии. Секретарь докладывает о результатах экспертизы проекта освоения лесов и выводах проекта заключения Экспертизы, ведет протокол заседания.</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 xml:space="preserve">4.10. Решение по проекту заключения Экспертизы принимается путем открытого голосования не менее 2/3 голосов членов Комиссии, присутствующих </w:t>
      </w:r>
      <w:r w:rsidR="0026638C">
        <w:rPr>
          <w:rFonts w:ascii="Times New Roman" w:hAnsi="Times New Roman" w:cs="Times New Roman"/>
          <w:sz w:val="26"/>
          <w:szCs w:val="26"/>
        </w:rPr>
        <w:t xml:space="preserve">                                        </w:t>
      </w:r>
      <w:r w:rsidRPr="0026638C">
        <w:rPr>
          <w:rFonts w:ascii="Times New Roman" w:hAnsi="Times New Roman" w:cs="Times New Roman"/>
          <w:sz w:val="26"/>
          <w:szCs w:val="26"/>
        </w:rPr>
        <w:t>на заседании.</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4.11. Заключение Экспертизы подлежит утверждению администрацией Лесозаводского муниципального округа.</w:t>
      </w:r>
    </w:p>
    <w:p w:rsidR="00BC6B84" w:rsidRDefault="00BC6B84" w:rsidP="0026638C">
      <w:pPr>
        <w:pStyle w:val="a3"/>
        <w:ind w:firstLine="851"/>
        <w:jc w:val="both"/>
        <w:rPr>
          <w:rFonts w:ascii="Times New Roman" w:hAnsi="Times New Roman" w:cs="Times New Roman"/>
          <w:sz w:val="26"/>
          <w:szCs w:val="26"/>
        </w:rPr>
      </w:pPr>
    </w:p>
    <w:p w:rsidR="0026638C" w:rsidRPr="0026638C" w:rsidRDefault="0026638C" w:rsidP="0026638C">
      <w:pPr>
        <w:pStyle w:val="a3"/>
        <w:ind w:firstLine="851"/>
        <w:jc w:val="both"/>
        <w:rPr>
          <w:rFonts w:ascii="Times New Roman" w:hAnsi="Times New Roman" w:cs="Times New Roman"/>
          <w:sz w:val="26"/>
          <w:szCs w:val="26"/>
        </w:rPr>
      </w:pPr>
    </w:p>
    <w:p w:rsidR="00BC6B84" w:rsidRPr="0026638C" w:rsidRDefault="00BC6B84" w:rsidP="0026638C">
      <w:pPr>
        <w:pStyle w:val="a3"/>
        <w:jc w:val="center"/>
        <w:rPr>
          <w:rFonts w:ascii="Times New Roman" w:hAnsi="Times New Roman" w:cs="Times New Roman"/>
          <w:b/>
          <w:bCs/>
          <w:sz w:val="26"/>
          <w:szCs w:val="26"/>
        </w:rPr>
      </w:pPr>
      <w:r w:rsidRPr="0026638C">
        <w:rPr>
          <w:rFonts w:ascii="Times New Roman" w:hAnsi="Times New Roman" w:cs="Times New Roman"/>
          <w:b/>
          <w:bCs/>
          <w:sz w:val="26"/>
          <w:szCs w:val="26"/>
        </w:rPr>
        <w:lastRenderedPageBreak/>
        <w:t>5. Результат Экспертизы. Оформление заключения Комиссии</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5.1. Заключение Экспертизы может быть положительным или отрицательным.</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 xml:space="preserve">5.1.1. Положительное заключение Экспертизы оформляется в случае соответствия проекта освоения лесов нормам законодательства Российской Федерации, регулирующего лесные отношения, соответствия мероприятий </w:t>
      </w:r>
      <w:r w:rsidR="0026638C">
        <w:rPr>
          <w:rFonts w:ascii="Times New Roman" w:hAnsi="Times New Roman" w:cs="Times New Roman"/>
          <w:sz w:val="26"/>
          <w:szCs w:val="26"/>
        </w:rPr>
        <w:t xml:space="preserve">                              </w:t>
      </w:r>
      <w:r w:rsidRPr="0026638C">
        <w:rPr>
          <w:rFonts w:ascii="Times New Roman" w:hAnsi="Times New Roman" w:cs="Times New Roman"/>
          <w:sz w:val="26"/>
          <w:szCs w:val="26"/>
        </w:rPr>
        <w:t>по использованию, охране, защите и воспроизводству лесов целям и видам освоения лесов, предусмотренных проектом освоения лесов, договору аренды лесного участка, условиям права постоянного (бессрочного) пользования лесным участком, соглашению об установлении сервитута, соглашению об осуществлении публичного сервитута городских лесов, расположенных на территории Лесозаводского муниципального округа.</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 xml:space="preserve">Положительное заключение Экспертизы может содержать рекомендации, если они не меняют существа предложенных </w:t>
      </w:r>
      <w:proofErr w:type="spellStart"/>
      <w:r w:rsidRPr="0026638C">
        <w:rPr>
          <w:rFonts w:ascii="Times New Roman" w:hAnsi="Times New Roman" w:cs="Times New Roman"/>
          <w:sz w:val="26"/>
          <w:szCs w:val="26"/>
        </w:rPr>
        <w:t>Лесопользователем</w:t>
      </w:r>
      <w:proofErr w:type="spellEnd"/>
      <w:r w:rsidRPr="0026638C">
        <w:rPr>
          <w:rFonts w:ascii="Times New Roman" w:hAnsi="Times New Roman" w:cs="Times New Roman"/>
          <w:sz w:val="26"/>
          <w:szCs w:val="26"/>
        </w:rPr>
        <w:t xml:space="preserve"> намечаемых мероприятий.</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5.1.2. Отрицательное заключение Экспертизы оформляется в случае несоответствия проекта освоения лесов вышеуказанным требованиям и должно содержать указание на конкретные положения, противоречащие законодательству Российской Федерации, а также положения, не соответствующие целям и видам освоения лесов, договору аренды лесного участка, условиям права постоянного (бессрочного) пользования лесным участком, соглашению об установлении сервитута, соглашению об осуществлении публичного сервитута городских лесов, расположенных на Лесозаводского муниципального округа.</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 xml:space="preserve">Отрицательное заключение Экспертизы должно содержать указание </w:t>
      </w:r>
      <w:r w:rsidR="0026638C">
        <w:rPr>
          <w:rFonts w:ascii="Times New Roman" w:hAnsi="Times New Roman" w:cs="Times New Roman"/>
          <w:sz w:val="26"/>
          <w:szCs w:val="26"/>
        </w:rPr>
        <w:t xml:space="preserve">                              </w:t>
      </w:r>
      <w:r w:rsidRPr="0026638C">
        <w:rPr>
          <w:rFonts w:ascii="Times New Roman" w:hAnsi="Times New Roman" w:cs="Times New Roman"/>
          <w:sz w:val="26"/>
          <w:szCs w:val="26"/>
        </w:rPr>
        <w:t xml:space="preserve">о необходимости соответствующей доработки представленных материалов </w:t>
      </w:r>
      <w:r w:rsidR="0026638C">
        <w:rPr>
          <w:rFonts w:ascii="Times New Roman" w:hAnsi="Times New Roman" w:cs="Times New Roman"/>
          <w:sz w:val="26"/>
          <w:szCs w:val="26"/>
        </w:rPr>
        <w:t xml:space="preserve">                                 </w:t>
      </w:r>
      <w:r w:rsidRPr="0026638C">
        <w:rPr>
          <w:rFonts w:ascii="Times New Roman" w:hAnsi="Times New Roman" w:cs="Times New Roman"/>
          <w:sz w:val="26"/>
          <w:szCs w:val="26"/>
        </w:rPr>
        <w:t>по замечаниям и предложениям, изложенным в заключении, подготовленным Комиссией.</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5.2. Заключение Экспертизы (в двух экземплярах) подписывается председателем и членами Комиссии, которые участвовали в Экспертизе.</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5.3. Проект постановления администрации Лесозаводского муниципального округа об утверждении заключения муниципальной экспертизы готовит секретарь.</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5.4. Заключение считается принятым после утверждения его администрацией Лесозаводского муниципального округа.</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5.5. Срок действия положительного заключения Экспертизы устанавливается на срок действия проекта освоения лесов, расположенных на территории Лесозаводского муниципального округа.</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 xml:space="preserve">5.6. Заключение Экспертизы, копия правового акта администрации Лесозаводского муниципального округа и один экземпляр проекта освоения лесов на бумажном носителе, представленного на Экспертизу, передаются </w:t>
      </w:r>
      <w:proofErr w:type="spellStart"/>
      <w:r w:rsidRPr="0026638C">
        <w:rPr>
          <w:rFonts w:ascii="Times New Roman" w:hAnsi="Times New Roman" w:cs="Times New Roman"/>
          <w:sz w:val="26"/>
          <w:szCs w:val="26"/>
        </w:rPr>
        <w:t>Лесопользователю</w:t>
      </w:r>
      <w:proofErr w:type="spellEnd"/>
      <w:r w:rsidRPr="0026638C">
        <w:rPr>
          <w:rFonts w:ascii="Times New Roman" w:hAnsi="Times New Roman" w:cs="Times New Roman"/>
          <w:sz w:val="26"/>
          <w:szCs w:val="26"/>
        </w:rPr>
        <w:t xml:space="preserve"> (представителю </w:t>
      </w:r>
      <w:proofErr w:type="spellStart"/>
      <w:r w:rsidRPr="0026638C">
        <w:rPr>
          <w:rFonts w:ascii="Times New Roman" w:hAnsi="Times New Roman" w:cs="Times New Roman"/>
          <w:sz w:val="26"/>
          <w:szCs w:val="26"/>
        </w:rPr>
        <w:t>Лесопользователя</w:t>
      </w:r>
      <w:proofErr w:type="spellEnd"/>
      <w:r w:rsidRPr="0026638C">
        <w:rPr>
          <w:rFonts w:ascii="Times New Roman" w:hAnsi="Times New Roman" w:cs="Times New Roman"/>
          <w:sz w:val="26"/>
          <w:szCs w:val="26"/>
        </w:rPr>
        <w:t xml:space="preserve"> при наличии доверенности), </w:t>
      </w:r>
      <w:r w:rsidR="0026638C">
        <w:rPr>
          <w:rFonts w:ascii="Times New Roman" w:hAnsi="Times New Roman" w:cs="Times New Roman"/>
          <w:sz w:val="26"/>
          <w:szCs w:val="26"/>
        </w:rPr>
        <w:t xml:space="preserve">                </w:t>
      </w:r>
      <w:r w:rsidRPr="0026638C">
        <w:rPr>
          <w:rFonts w:ascii="Times New Roman" w:hAnsi="Times New Roman" w:cs="Times New Roman"/>
          <w:sz w:val="26"/>
          <w:szCs w:val="26"/>
        </w:rPr>
        <w:t xml:space="preserve">о чем делается соответствующая запись в Книге учета документов </w:t>
      </w:r>
      <w:r w:rsidR="0026638C">
        <w:rPr>
          <w:rFonts w:ascii="Times New Roman" w:hAnsi="Times New Roman" w:cs="Times New Roman"/>
          <w:sz w:val="26"/>
          <w:szCs w:val="26"/>
        </w:rPr>
        <w:t xml:space="preserve">                                                 </w:t>
      </w:r>
      <w:r w:rsidRPr="0026638C">
        <w:rPr>
          <w:rFonts w:ascii="Times New Roman" w:hAnsi="Times New Roman" w:cs="Times New Roman"/>
          <w:sz w:val="26"/>
          <w:szCs w:val="26"/>
        </w:rPr>
        <w:t>по муниципальной экспертизе проекта освоения лесов (приложение №</w:t>
      </w:r>
      <w:r w:rsidR="0026638C">
        <w:rPr>
          <w:rFonts w:ascii="Times New Roman" w:hAnsi="Times New Roman" w:cs="Times New Roman"/>
          <w:sz w:val="26"/>
          <w:szCs w:val="26"/>
        </w:rPr>
        <w:t xml:space="preserve"> </w:t>
      </w:r>
      <w:r w:rsidRPr="0026638C">
        <w:rPr>
          <w:rFonts w:ascii="Times New Roman" w:hAnsi="Times New Roman" w:cs="Times New Roman"/>
          <w:sz w:val="26"/>
          <w:szCs w:val="26"/>
        </w:rPr>
        <w:t xml:space="preserve">2 </w:t>
      </w:r>
      <w:r w:rsidR="0026638C">
        <w:rPr>
          <w:rFonts w:ascii="Times New Roman" w:hAnsi="Times New Roman" w:cs="Times New Roman"/>
          <w:sz w:val="26"/>
          <w:szCs w:val="26"/>
        </w:rPr>
        <w:t xml:space="preserve">                                      </w:t>
      </w:r>
      <w:r w:rsidRPr="0026638C">
        <w:rPr>
          <w:rFonts w:ascii="Times New Roman" w:hAnsi="Times New Roman" w:cs="Times New Roman"/>
          <w:sz w:val="26"/>
          <w:szCs w:val="26"/>
        </w:rPr>
        <w:t>к Положению), либо направляются ему по почте в течение 1 рабочего дня после дня его утверждения. Если проект освоения лесов был представлен на бумажных носителях, то заключение Экспертизы направляется с одним экземпляром проекта освоения лесов, представленного на бумажном носителе.</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lastRenderedPageBreak/>
        <w:t>Второй экземпляр заключения Экспертизы, копия правового акта администрации Лесозаводского муниципального округа и один экземпляр проекта освоения лесов на бумажном носителе остаются в Управлении.</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 xml:space="preserve">5.7. В случае отрицательного заключения Экспертизы </w:t>
      </w:r>
      <w:proofErr w:type="spellStart"/>
      <w:r w:rsidRPr="0026638C">
        <w:rPr>
          <w:rFonts w:ascii="Times New Roman" w:hAnsi="Times New Roman" w:cs="Times New Roman"/>
          <w:sz w:val="26"/>
          <w:szCs w:val="26"/>
        </w:rPr>
        <w:t>Лесопользователь</w:t>
      </w:r>
      <w:proofErr w:type="spellEnd"/>
      <w:r w:rsidRPr="0026638C">
        <w:rPr>
          <w:rFonts w:ascii="Times New Roman" w:hAnsi="Times New Roman" w:cs="Times New Roman"/>
          <w:sz w:val="26"/>
          <w:szCs w:val="26"/>
        </w:rPr>
        <w:t xml:space="preserve"> вправе представить материалы на повторную Экспертизу при условии их доработки с учетом замечаний, изложенных в отрицательном заключении Экспертизы.</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5.8. Повторная Экспертиза осуществляется экспертной комиссией в течение 10 рабочих дней со дня поступления в Управление проекта освоения лесов.</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 xml:space="preserve">Повторная Экспертиза, а также Экспертиза необходимых изменений </w:t>
      </w:r>
      <w:r w:rsidR="0026638C">
        <w:rPr>
          <w:rFonts w:ascii="Times New Roman" w:hAnsi="Times New Roman" w:cs="Times New Roman"/>
          <w:sz w:val="26"/>
          <w:szCs w:val="26"/>
        </w:rPr>
        <w:t xml:space="preserve">                              </w:t>
      </w:r>
      <w:r w:rsidRPr="0026638C">
        <w:rPr>
          <w:rFonts w:ascii="Times New Roman" w:hAnsi="Times New Roman" w:cs="Times New Roman"/>
          <w:sz w:val="26"/>
          <w:szCs w:val="26"/>
        </w:rPr>
        <w:t xml:space="preserve">и дополнений, вносимых в проект освоения лесов, осуществляется в соответствии </w:t>
      </w:r>
      <w:r w:rsidR="0026638C">
        <w:rPr>
          <w:rFonts w:ascii="Times New Roman" w:hAnsi="Times New Roman" w:cs="Times New Roman"/>
          <w:sz w:val="26"/>
          <w:szCs w:val="26"/>
        </w:rPr>
        <w:t xml:space="preserve">                             </w:t>
      </w:r>
      <w:r w:rsidRPr="0026638C">
        <w:rPr>
          <w:rFonts w:ascii="Times New Roman" w:hAnsi="Times New Roman" w:cs="Times New Roman"/>
          <w:sz w:val="26"/>
          <w:szCs w:val="26"/>
        </w:rPr>
        <w:t>с настоящим Положением.</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 xml:space="preserve">5.9. </w:t>
      </w:r>
      <w:proofErr w:type="spellStart"/>
      <w:r w:rsidRPr="0026638C">
        <w:rPr>
          <w:rFonts w:ascii="Times New Roman" w:hAnsi="Times New Roman" w:cs="Times New Roman"/>
          <w:sz w:val="26"/>
          <w:szCs w:val="26"/>
        </w:rPr>
        <w:t>Лесопользователь</w:t>
      </w:r>
      <w:proofErr w:type="spellEnd"/>
      <w:r w:rsidRPr="0026638C">
        <w:rPr>
          <w:rFonts w:ascii="Times New Roman" w:hAnsi="Times New Roman" w:cs="Times New Roman"/>
          <w:sz w:val="26"/>
          <w:szCs w:val="26"/>
        </w:rPr>
        <w:t xml:space="preserve"> вправе отозвать проект освоения лесов в любое время до утверждения заключения Экспертизы, обратившись в органы государственной власти или органы местного самоуправления с письменным заявлением об отзыве или в электронном виде в форме электронного документа, подписанного простой электронной подписью с использованием информационно-телекоммуникационной сети «Интернет», в том числе через Единый портал государственных </w:t>
      </w:r>
      <w:r w:rsidR="0026638C">
        <w:rPr>
          <w:rFonts w:ascii="Times New Roman" w:hAnsi="Times New Roman" w:cs="Times New Roman"/>
          <w:sz w:val="26"/>
          <w:szCs w:val="26"/>
        </w:rPr>
        <w:t xml:space="preserve">                                                 </w:t>
      </w:r>
      <w:r w:rsidRPr="0026638C">
        <w:rPr>
          <w:rFonts w:ascii="Times New Roman" w:hAnsi="Times New Roman" w:cs="Times New Roman"/>
          <w:sz w:val="26"/>
          <w:szCs w:val="26"/>
        </w:rPr>
        <w:t>и муниципальных услуг (функций).</w:t>
      </w:r>
    </w:p>
    <w:p w:rsidR="00BC6B84" w:rsidRPr="0026638C" w:rsidRDefault="00BC6B84" w:rsidP="0026638C">
      <w:pPr>
        <w:pStyle w:val="a3"/>
        <w:ind w:firstLine="709"/>
        <w:jc w:val="both"/>
        <w:rPr>
          <w:rFonts w:ascii="Times New Roman" w:hAnsi="Times New Roman" w:cs="Times New Roman"/>
          <w:sz w:val="26"/>
          <w:szCs w:val="26"/>
        </w:rPr>
      </w:pPr>
    </w:p>
    <w:p w:rsidR="00BC6B84" w:rsidRPr="0026638C" w:rsidRDefault="00BC6B84" w:rsidP="0026638C">
      <w:pPr>
        <w:pStyle w:val="a3"/>
        <w:jc w:val="center"/>
        <w:rPr>
          <w:rFonts w:ascii="Times New Roman" w:hAnsi="Times New Roman" w:cs="Times New Roman"/>
          <w:b/>
          <w:bCs/>
          <w:sz w:val="26"/>
          <w:szCs w:val="26"/>
        </w:rPr>
      </w:pPr>
      <w:r w:rsidRPr="0026638C">
        <w:rPr>
          <w:rFonts w:ascii="Times New Roman" w:hAnsi="Times New Roman" w:cs="Times New Roman"/>
          <w:b/>
          <w:bCs/>
          <w:sz w:val="26"/>
          <w:szCs w:val="26"/>
        </w:rPr>
        <w:t>6. Заключительные положения</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 xml:space="preserve">6.1. При несогласии </w:t>
      </w:r>
      <w:proofErr w:type="spellStart"/>
      <w:r w:rsidRPr="0026638C">
        <w:rPr>
          <w:rFonts w:ascii="Times New Roman" w:hAnsi="Times New Roman" w:cs="Times New Roman"/>
          <w:sz w:val="26"/>
          <w:szCs w:val="26"/>
        </w:rPr>
        <w:t>Лесопользователя</w:t>
      </w:r>
      <w:proofErr w:type="spellEnd"/>
      <w:r w:rsidRPr="0026638C">
        <w:rPr>
          <w:rFonts w:ascii="Times New Roman" w:hAnsi="Times New Roman" w:cs="Times New Roman"/>
          <w:sz w:val="26"/>
          <w:szCs w:val="26"/>
        </w:rPr>
        <w:t xml:space="preserve"> с заключением Экспертизы </w:t>
      </w:r>
      <w:r w:rsidR="003279D5">
        <w:rPr>
          <w:rFonts w:ascii="Times New Roman" w:hAnsi="Times New Roman" w:cs="Times New Roman"/>
          <w:sz w:val="26"/>
          <w:szCs w:val="26"/>
        </w:rPr>
        <w:t xml:space="preserve">                                 </w:t>
      </w:r>
      <w:r w:rsidRPr="0026638C">
        <w:rPr>
          <w:rFonts w:ascii="Times New Roman" w:hAnsi="Times New Roman" w:cs="Times New Roman"/>
          <w:sz w:val="26"/>
          <w:szCs w:val="26"/>
        </w:rPr>
        <w:t>ее результаты могут быть оспорены в установленном законодательством порядке.</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 xml:space="preserve">6.2. </w:t>
      </w:r>
      <w:proofErr w:type="spellStart"/>
      <w:r w:rsidRPr="0026638C">
        <w:rPr>
          <w:rFonts w:ascii="Times New Roman" w:hAnsi="Times New Roman" w:cs="Times New Roman"/>
          <w:sz w:val="26"/>
          <w:szCs w:val="26"/>
        </w:rPr>
        <w:t>Лесопользователь</w:t>
      </w:r>
      <w:proofErr w:type="spellEnd"/>
      <w:r w:rsidRPr="0026638C">
        <w:rPr>
          <w:rFonts w:ascii="Times New Roman" w:hAnsi="Times New Roman" w:cs="Times New Roman"/>
          <w:sz w:val="26"/>
          <w:szCs w:val="26"/>
        </w:rPr>
        <w:t xml:space="preserve"> обязан использовать лесной участок в строгом соответствии с проектом освоения лесов. В случае нарушения к нему применяются меры ответственности, установленные действующим законодательством.</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 xml:space="preserve">6.3. В случае возникновения необходимости по внесению изменений </w:t>
      </w:r>
      <w:r w:rsidR="003279D5">
        <w:rPr>
          <w:rFonts w:ascii="Times New Roman" w:hAnsi="Times New Roman" w:cs="Times New Roman"/>
          <w:sz w:val="26"/>
          <w:szCs w:val="26"/>
        </w:rPr>
        <w:t xml:space="preserve">                                </w:t>
      </w:r>
      <w:r w:rsidRPr="0026638C">
        <w:rPr>
          <w:rFonts w:ascii="Times New Roman" w:hAnsi="Times New Roman" w:cs="Times New Roman"/>
          <w:sz w:val="26"/>
          <w:szCs w:val="26"/>
        </w:rPr>
        <w:t xml:space="preserve">в порядок использования лесного участка </w:t>
      </w:r>
      <w:proofErr w:type="spellStart"/>
      <w:r w:rsidRPr="0026638C">
        <w:rPr>
          <w:rFonts w:ascii="Times New Roman" w:hAnsi="Times New Roman" w:cs="Times New Roman"/>
          <w:sz w:val="26"/>
          <w:szCs w:val="26"/>
        </w:rPr>
        <w:t>Лесопользователь</w:t>
      </w:r>
      <w:proofErr w:type="spellEnd"/>
      <w:r w:rsidRPr="0026638C">
        <w:rPr>
          <w:rFonts w:ascii="Times New Roman" w:hAnsi="Times New Roman" w:cs="Times New Roman"/>
          <w:sz w:val="26"/>
          <w:szCs w:val="26"/>
        </w:rPr>
        <w:t xml:space="preserve"> обязан изготовить </w:t>
      </w:r>
      <w:r w:rsidR="003279D5">
        <w:rPr>
          <w:rFonts w:ascii="Times New Roman" w:hAnsi="Times New Roman" w:cs="Times New Roman"/>
          <w:sz w:val="26"/>
          <w:szCs w:val="26"/>
        </w:rPr>
        <w:t xml:space="preserve">                      </w:t>
      </w:r>
      <w:r w:rsidRPr="0026638C">
        <w:rPr>
          <w:rFonts w:ascii="Times New Roman" w:hAnsi="Times New Roman" w:cs="Times New Roman"/>
          <w:sz w:val="26"/>
          <w:szCs w:val="26"/>
        </w:rPr>
        <w:t>и представить на рассмотрение Комиссии соответствующий проект освоения лесов с внесенными изменениями и обоснованиями вносимых изменений в проект. Порядок его рассмотрения аналогичен первичному проекту освоения лесов.</w:t>
      </w:r>
    </w:p>
    <w:p w:rsidR="00BC6B84" w:rsidRPr="0026638C" w:rsidRDefault="00BC6B84" w:rsidP="0026638C">
      <w:pPr>
        <w:pStyle w:val="a3"/>
        <w:ind w:firstLine="709"/>
        <w:jc w:val="both"/>
        <w:rPr>
          <w:rFonts w:ascii="Times New Roman" w:hAnsi="Times New Roman" w:cs="Times New Roman"/>
          <w:sz w:val="26"/>
          <w:szCs w:val="26"/>
        </w:rPr>
      </w:pPr>
      <w:r w:rsidRPr="0026638C">
        <w:rPr>
          <w:rFonts w:ascii="Times New Roman" w:hAnsi="Times New Roman" w:cs="Times New Roman"/>
          <w:sz w:val="26"/>
          <w:szCs w:val="26"/>
        </w:rPr>
        <w:t xml:space="preserve">6.4. Невыполнение </w:t>
      </w:r>
      <w:proofErr w:type="spellStart"/>
      <w:r w:rsidRPr="0026638C">
        <w:rPr>
          <w:rFonts w:ascii="Times New Roman" w:hAnsi="Times New Roman" w:cs="Times New Roman"/>
          <w:sz w:val="26"/>
          <w:szCs w:val="26"/>
        </w:rPr>
        <w:t>Лесопользователем</w:t>
      </w:r>
      <w:proofErr w:type="spellEnd"/>
      <w:r w:rsidRPr="0026638C">
        <w:rPr>
          <w:rFonts w:ascii="Times New Roman" w:hAnsi="Times New Roman" w:cs="Times New Roman"/>
          <w:sz w:val="26"/>
          <w:szCs w:val="26"/>
        </w:rPr>
        <w:t xml:space="preserve"> проекта освоения лесов является основанием для досрочного расторжения договора аренды лесного участка, а также принудительного прекращения права постоянного (бессрочного) пользования лесным участком. Контроль за исполнением проекта освоения лесов выполняет Управление.</w:t>
      </w:r>
    </w:p>
    <w:p w:rsidR="00BC6B84" w:rsidRPr="0026638C" w:rsidRDefault="00BC6B84" w:rsidP="0026638C">
      <w:pPr>
        <w:suppressAutoHyphens w:val="0"/>
        <w:spacing w:beforeAutospacing="0" w:afterAutospacing="0"/>
        <w:ind w:firstLine="851"/>
        <w:jc w:val="right"/>
        <w:rPr>
          <w:rFonts w:ascii="Times New Roman" w:eastAsia="Calibri" w:hAnsi="Times New Roman" w:cs="Times New Roman"/>
          <w:sz w:val="26"/>
          <w:szCs w:val="26"/>
          <w:lang w:val="ru-RU"/>
        </w:rPr>
      </w:pPr>
    </w:p>
    <w:p w:rsidR="00BC6B84" w:rsidRPr="0026638C" w:rsidRDefault="003279D5" w:rsidP="003279D5">
      <w:pPr>
        <w:suppressAutoHyphens w:val="0"/>
        <w:spacing w:beforeAutospacing="0" w:afterAutospacing="0"/>
        <w:jc w:val="center"/>
        <w:rPr>
          <w:rFonts w:ascii="Times New Roman" w:eastAsia="Calibri" w:hAnsi="Times New Roman" w:cs="Times New Roman"/>
          <w:sz w:val="26"/>
          <w:szCs w:val="26"/>
          <w:lang w:val="ru-RU"/>
        </w:rPr>
      </w:pPr>
      <w:r>
        <w:rPr>
          <w:rFonts w:ascii="Times New Roman" w:eastAsia="Calibri" w:hAnsi="Times New Roman" w:cs="Times New Roman"/>
          <w:sz w:val="26"/>
          <w:szCs w:val="26"/>
          <w:lang w:val="ru-RU"/>
        </w:rPr>
        <w:t>__________________________</w:t>
      </w:r>
    </w:p>
    <w:sectPr w:rsidR="00BC6B84" w:rsidRPr="0026638C" w:rsidSect="0026638C">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755" w:rsidRDefault="000E5755" w:rsidP="0026638C">
      <w:r>
        <w:separator/>
      </w:r>
    </w:p>
  </w:endnote>
  <w:endnote w:type="continuationSeparator" w:id="0">
    <w:p w:rsidR="000E5755" w:rsidRDefault="000E5755" w:rsidP="0026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755" w:rsidRDefault="000E5755" w:rsidP="0026638C">
      <w:r>
        <w:separator/>
      </w:r>
    </w:p>
  </w:footnote>
  <w:footnote w:type="continuationSeparator" w:id="0">
    <w:p w:rsidR="000E5755" w:rsidRDefault="000E5755" w:rsidP="00266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727111"/>
      <w:docPartObj>
        <w:docPartGallery w:val="Page Numbers (Top of Page)"/>
        <w:docPartUnique/>
      </w:docPartObj>
    </w:sdtPr>
    <w:sdtEndPr/>
    <w:sdtContent>
      <w:p w:rsidR="0026638C" w:rsidRDefault="0026638C">
        <w:pPr>
          <w:pStyle w:val="a4"/>
          <w:jc w:val="center"/>
        </w:pPr>
        <w:r>
          <w:fldChar w:fldCharType="begin"/>
        </w:r>
        <w:r>
          <w:instrText>PAGE   \* MERGEFORMAT</w:instrText>
        </w:r>
        <w:r>
          <w:fldChar w:fldCharType="separate"/>
        </w:r>
        <w:r w:rsidR="006631F7" w:rsidRPr="006631F7">
          <w:rPr>
            <w:noProof/>
            <w:lang w:val="ru-RU"/>
          </w:rPr>
          <w:t>5</w:t>
        </w:r>
        <w:r>
          <w:fldChar w:fldCharType="end"/>
        </w:r>
      </w:p>
    </w:sdtContent>
  </w:sdt>
  <w:p w:rsidR="0026638C" w:rsidRDefault="0026638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B84"/>
    <w:rsid w:val="000E5755"/>
    <w:rsid w:val="0026638C"/>
    <w:rsid w:val="003279D5"/>
    <w:rsid w:val="006631F7"/>
    <w:rsid w:val="009C7B9D"/>
    <w:rsid w:val="00A56BD7"/>
    <w:rsid w:val="00BC6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B14BE-5741-4089-8A16-118AD00D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B84"/>
    <w:pPr>
      <w:suppressAutoHyphens/>
      <w:spacing w:beforeAutospacing="1" w:after="0" w:afterAutospacing="1"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6B84"/>
    <w:pPr>
      <w:spacing w:after="0" w:line="240" w:lineRule="auto"/>
    </w:pPr>
  </w:style>
  <w:style w:type="paragraph" w:styleId="a4">
    <w:name w:val="header"/>
    <w:basedOn w:val="a"/>
    <w:link w:val="a5"/>
    <w:uiPriority w:val="99"/>
    <w:unhideWhenUsed/>
    <w:rsid w:val="0026638C"/>
    <w:pPr>
      <w:tabs>
        <w:tab w:val="center" w:pos="4677"/>
        <w:tab w:val="right" w:pos="9355"/>
      </w:tabs>
    </w:pPr>
  </w:style>
  <w:style w:type="character" w:customStyle="1" w:styleId="a5">
    <w:name w:val="Верхний колонтитул Знак"/>
    <w:basedOn w:val="a0"/>
    <w:link w:val="a4"/>
    <w:uiPriority w:val="99"/>
    <w:rsid w:val="0026638C"/>
    <w:rPr>
      <w:lang w:val="en-US"/>
    </w:rPr>
  </w:style>
  <w:style w:type="paragraph" w:styleId="a6">
    <w:name w:val="footer"/>
    <w:basedOn w:val="a"/>
    <w:link w:val="a7"/>
    <w:uiPriority w:val="99"/>
    <w:unhideWhenUsed/>
    <w:rsid w:val="0026638C"/>
    <w:pPr>
      <w:tabs>
        <w:tab w:val="center" w:pos="4677"/>
        <w:tab w:val="right" w:pos="9355"/>
      </w:tabs>
    </w:pPr>
  </w:style>
  <w:style w:type="character" w:customStyle="1" w:styleId="a7">
    <w:name w:val="Нижний колонтитул Знак"/>
    <w:basedOn w:val="a0"/>
    <w:link w:val="a6"/>
    <w:uiPriority w:val="99"/>
    <w:rsid w:val="0026638C"/>
    <w:rPr>
      <w:lang w:val="en-US"/>
    </w:rPr>
  </w:style>
  <w:style w:type="paragraph" w:styleId="a8">
    <w:name w:val="Balloon Text"/>
    <w:basedOn w:val="a"/>
    <w:link w:val="a9"/>
    <w:uiPriority w:val="99"/>
    <w:semiHidden/>
    <w:unhideWhenUsed/>
    <w:rsid w:val="003279D5"/>
    <w:rPr>
      <w:rFonts w:ascii="Segoe UI" w:hAnsi="Segoe UI" w:cs="Segoe UI"/>
      <w:sz w:val="18"/>
      <w:szCs w:val="18"/>
    </w:rPr>
  </w:style>
  <w:style w:type="character" w:customStyle="1" w:styleId="a9">
    <w:name w:val="Текст выноски Знак"/>
    <w:basedOn w:val="a0"/>
    <w:link w:val="a8"/>
    <w:uiPriority w:val="99"/>
    <w:semiHidden/>
    <w:rsid w:val="003279D5"/>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A9053-69E5-4C4B-A48E-72947ABF0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2118</Words>
  <Characters>12077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МашБюро</cp:lastModifiedBy>
  <cp:revision>5</cp:revision>
  <cp:lastPrinted>2025-04-02T06:29:00Z</cp:lastPrinted>
  <dcterms:created xsi:type="dcterms:W3CDTF">2025-04-02T06:01:00Z</dcterms:created>
  <dcterms:modified xsi:type="dcterms:W3CDTF">2025-04-08T05:56:00Z</dcterms:modified>
</cp:coreProperties>
</file>