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49"/>
        <w:gridCol w:w="4705"/>
      </w:tblGrid>
      <w:tr w:rsidR="0025797B" w:rsidRPr="00EC6900" w:rsidTr="006D4456">
        <w:tc>
          <w:tcPr>
            <w:tcW w:w="4785" w:type="dxa"/>
          </w:tcPr>
          <w:p w:rsidR="0025797B" w:rsidRPr="00EC6900" w:rsidRDefault="0025797B" w:rsidP="006D4456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25797B" w:rsidRPr="00EC6900" w:rsidRDefault="0025797B" w:rsidP="006D4456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69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EC69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:rsidR="0025797B" w:rsidRPr="00EC6900" w:rsidRDefault="0025797B" w:rsidP="006D445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69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УТВЕРЖДЕНО</w:t>
            </w:r>
          </w:p>
          <w:p w:rsidR="0025797B" w:rsidRPr="00EC6900" w:rsidRDefault="0025797B" w:rsidP="006D445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69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постановлением администрации</w:t>
            </w:r>
          </w:p>
          <w:p w:rsidR="0025797B" w:rsidRPr="00EC6900" w:rsidRDefault="0025797B" w:rsidP="006D445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69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Лесозаводского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</w:t>
            </w:r>
            <w:r w:rsidRPr="00EC69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округа</w:t>
            </w:r>
          </w:p>
          <w:p w:rsidR="0025797B" w:rsidRPr="00EC6900" w:rsidRDefault="00260F0E" w:rsidP="006D4456">
            <w:pPr>
              <w:tabs>
                <w:tab w:val="center" w:pos="7197"/>
                <w:tab w:val="right" w:pos="9354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 11.03.2025 № 465-НПА</w:t>
            </w:r>
          </w:p>
        </w:tc>
      </w:tr>
    </w:tbl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5797B" w:rsidRPr="00EC6900" w:rsidRDefault="0025797B" w:rsidP="0025797B">
      <w:pPr>
        <w:suppressAutoHyphens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>ПОЛОЖЕНИЕ</w:t>
      </w:r>
    </w:p>
    <w:p w:rsidR="0025797B" w:rsidRPr="00EC6900" w:rsidRDefault="0025797B" w:rsidP="0025797B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комиссии </w:t>
      </w: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подготовке, организации и проведению аукциона </w:t>
      </w:r>
    </w:p>
    <w:p w:rsidR="00D405AF" w:rsidRDefault="0025797B" w:rsidP="0025797B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>по продаже земельных участков, находящихся в государственной</w:t>
      </w:r>
    </w:p>
    <w:p w:rsidR="0025797B" w:rsidRPr="00EC6900" w:rsidRDefault="0025797B" w:rsidP="0025797B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или муниципальной собственности, или аукциона на право заключения </w:t>
      </w:r>
    </w:p>
    <w:p w:rsidR="0025797B" w:rsidRPr="00EC6900" w:rsidRDefault="0025797B" w:rsidP="0025797B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>договора аренды земельных участков, находящихся в государственной</w:t>
      </w:r>
    </w:p>
    <w:p w:rsidR="0025797B" w:rsidRPr="00EC6900" w:rsidRDefault="0025797B" w:rsidP="0025797B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>или муниципальной собственности</w:t>
      </w:r>
    </w:p>
    <w:p w:rsidR="0025797B" w:rsidRPr="00D405AF" w:rsidRDefault="0025797B" w:rsidP="0025797B">
      <w:pPr>
        <w:keepNext/>
        <w:suppressAutoHyphens/>
        <w:ind w:firstLine="567"/>
        <w:jc w:val="center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5797B" w:rsidRPr="00EC6900" w:rsidRDefault="0025797B" w:rsidP="0025797B">
      <w:pPr>
        <w:suppressAutoHyphens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/>
          <w:color w:val="000000"/>
          <w:sz w:val="26"/>
          <w:szCs w:val="26"/>
        </w:rPr>
        <w:t>1. Общие положения</w:t>
      </w:r>
    </w:p>
    <w:p w:rsidR="0025797B" w:rsidRPr="00EC6900" w:rsidRDefault="0025797B" w:rsidP="00D405AF">
      <w:pPr>
        <w:keepNext/>
        <w:tabs>
          <w:tab w:val="left" w:pos="720"/>
        </w:tabs>
        <w:suppressAutoHyphens/>
        <w:ind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 Настоящее положение о комиссии по подготовке, организации </w:t>
      </w:r>
      <w:r w:rsidR="00D405A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</w:t>
      </w: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проведению аукциона по продаже земельных участков, находящихся </w:t>
      </w:r>
      <w:r w:rsidR="00D405A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</w:t>
      </w:r>
      <w:r w:rsidRPr="00EC6900">
        <w:rPr>
          <w:rFonts w:ascii="Times New Roman" w:hAnsi="Times New Roman" w:cs="Times New Roman"/>
          <w:bCs/>
          <w:color w:val="000000"/>
          <w:sz w:val="26"/>
          <w:szCs w:val="26"/>
        </w:rPr>
        <w:t>в государственной или муниципальной собственности, или аукциона на право заключения договора аренды земельных участков, находящихся в государственной или муниципальной собственности (далее – положение, Комиссия) определяет функции и порядок работы комиссии.</w:t>
      </w:r>
    </w:p>
    <w:p w:rsidR="0025797B" w:rsidRPr="00EC6900" w:rsidRDefault="0025797B" w:rsidP="00D405A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2. Комиссия является постоянно действующим органом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округа </w:t>
      </w:r>
      <w:r w:rsidRPr="00EC6900">
        <w:rPr>
          <w:rFonts w:ascii="Times New Roman" w:hAnsi="Times New Roman" w:cs="Times New Roman"/>
          <w:bCs/>
          <w:sz w:val="26"/>
          <w:szCs w:val="26"/>
        </w:rPr>
        <w:t xml:space="preserve">по подготовке, организации и проведению аукциона по продаже земельных участков, находящихся в государственной </w:t>
      </w:r>
      <w:r w:rsidR="00D405AF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Pr="00EC6900">
        <w:rPr>
          <w:rFonts w:ascii="Times New Roman" w:hAnsi="Times New Roman" w:cs="Times New Roman"/>
          <w:bCs/>
          <w:sz w:val="26"/>
          <w:szCs w:val="26"/>
        </w:rPr>
        <w:t>или муниципальной собственности, или аукциона на право заключения договора аренды земельных участков, находящихся в государственной или муниципальной собственности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(далее - аукцион), а также для подведения итогов аукционов </w:t>
      </w:r>
      <w:r w:rsidR="00D405A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>и их анализа.</w:t>
      </w:r>
    </w:p>
    <w:p w:rsidR="0025797B" w:rsidRPr="00EC6900" w:rsidRDefault="00D405AF" w:rsidP="00D405AF">
      <w:pPr>
        <w:tabs>
          <w:tab w:val="left" w:pos="720"/>
        </w:tabs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5797B" w:rsidRPr="00EC6900">
        <w:rPr>
          <w:rFonts w:ascii="Times New Roman" w:hAnsi="Times New Roman" w:cs="Times New Roman"/>
          <w:sz w:val="26"/>
          <w:szCs w:val="26"/>
        </w:rPr>
        <w:t xml:space="preserve">. В своей деятельности Комиссия руководствуется Гражданским кодексом Российской Федерации, Земельным кодексом Российской Федерации, </w:t>
      </w:r>
      <w:r w:rsidR="0025797B"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Градостроительным кодексом Российской Федерации, федеральными законами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25797B" w:rsidRPr="00EC6900">
        <w:rPr>
          <w:rFonts w:ascii="Times New Roman" w:hAnsi="Times New Roman" w:cs="Times New Roman"/>
          <w:color w:val="000000"/>
          <w:sz w:val="26"/>
          <w:szCs w:val="26"/>
        </w:rPr>
        <w:t>от 06.10.2003 № 131-ФЗ «Об общих принципах организации местного самоуправления в Российской Федерации», от 23.06.2014 № 171-ФЗ «О внесении изменений в Земельный кодекс Российской Федерации и в отдельные законодательные акты Российской Федерации»</w:t>
      </w:r>
      <w:r w:rsidR="0025797B" w:rsidRPr="00EC6900">
        <w:rPr>
          <w:rFonts w:ascii="Times New Roman" w:hAnsi="Times New Roman" w:cs="Times New Roman"/>
          <w:sz w:val="26"/>
          <w:szCs w:val="26"/>
        </w:rPr>
        <w:t xml:space="preserve">, Уставом Лесозаводского </w:t>
      </w:r>
      <w:r w:rsidR="0025797B">
        <w:rPr>
          <w:rFonts w:ascii="Times New Roman" w:hAnsi="Times New Roman" w:cs="Times New Roman"/>
          <w:sz w:val="26"/>
          <w:szCs w:val="26"/>
        </w:rPr>
        <w:t>муниципального</w:t>
      </w:r>
      <w:r w:rsidR="0025797B" w:rsidRPr="00EC6900">
        <w:rPr>
          <w:rFonts w:ascii="Times New Roman" w:hAnsi="Times New Roman" w:cs="Times New Roman"/>
          <w:sz w:val="26"/>
          <w:szCs w:val="26"/>
        </w:rPr>
        <w:t xml:space="preserve"> округа и настоящим положением.</w:t>
      </w:r>
    </w:p>
    <w:p w:rsidR="0025797B" w:rsidRPr="00EC6900" w:rsidRDefault="0025797B" w:rsidP="0025797B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5797B" w:rsidRPr="00EC6900" w:rsidRDefault="0025797B" w:rsidP="0025797B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6900">
        <w:rPr>
          <w:rFonts w:ascii="Times New Roman" w:hAnsi="Times New Roman" w:cs="Times New Roman"/>
          <w:b/>
          <w:sz w:val="26"/>
          <w:szCs w:val="26"/>
        </w:rPr>
        <w:t>2. Ц</w:t>
      </w:r>
      <w:r w:rsidR="00D405AF">
        <w:rPr>
          <w:rFonts w:ascii="Times New Roman" w:hAnsi="Times New Roman" w:cs="Times New Roman"/>
          <w:b/>
          <w:sz w:val="26"/>
          <w:szCs w:val="26"/>
        </w:rPr>
        <w:t>ели создания и функции Комиссии</w:t>
      </w:r>
    </w:p>
    <w:p w:rsidR="0025797B" w:rsidRPr="00EC6900" w:rsidRDefault="0025797B" w:rsidP="00D405AF">
      <w:pPr>
        <w:tabs>
          <w:tab w:val="left" w:pos="720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ab/>
        <w:t>1. Комиссия создается в целях определения условий аукциона, определения участников аукциона, проведения аукциона и подведения итогов аукциона.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2. Основными функциями Комиссии являются: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1) организация и проведение аукционов;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2) принятие решения об условиях проведения аукциона по продаже земельного участка, </w:t>
      </w:r>
      <w:r w:rsidRPr="00EC6900">
        <w:rPr>
          <w:rFonts w:ascii="Times New Roman" w:hAnsi="Times New Roman" w:cs="Times New Roman"/>
          <w:bCs/>
          <w:sz w:val="26"/>
          <w:szCs w:val="26"/>
        </w:rPr>
        <w:t>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>3) предложение перечня земельных участков, выставляемых на аукцион;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4) определение вида права предмета аукциона (продажа земельного участка или права на заключение договора аренды земельного участка) в случаях, </w:t>
      </w:r>
      <w:r w:rsidR="00D405A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>не предусмотренных законодательством;</w:t>
      </w:r>
    </w:p>
    <w:p w:rsidR="0025797B" w:rsidRPr="00EC6900" w:rsidRDefault="0025797B" w:rsidP="0025797B">
      <w:pPr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5) выбор и установление начальной цены предмета аукциона (по результатам рыночной оценки или </w:t>
      </w:r>
      <w:r w:rsidRPr="00EC6900">
        <w:rPr>
          <w:rFonts w:ascii="Times New Roman" w:hAnsi="Times New Roman" w:cs="Times New Roman"/>
          <w:sz w:val="26"/>
          <w:szCs w:val="26"/>
        </w:rPr>
        <w:t xml:space="preserve">в размере не менее полутора процентов кадастровой стоимости такого земельного участка или кадастровая стоимость такого земельного участка)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>в случаях, предусмотренных законодательством;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6) установление времени, места и порядка проведения аукциона, сроков подачи заявок на участие в аукционе, порядка внесения и возврата задатка, величины повышения начальной цены предмета аукциона (шага аукциона);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7) обеспечение опубликования извещения о проведении аукциона;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8) принятие решения об отказе в проведении аукциона в предусмотренных законодательствах случаях;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9) установление формы заявки на участие в аукционе (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C6900">
        <w:rPr>
          <w:rFonts w:ascii="Times New Roman" w:hAnsi="Times New Roman" w:cs="Times New Roman"/>
          <w:sz w:val="26"/>
          <w:szCs w:val="26"/>
        </w:rPr>
        <w:t>риложени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C69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</w:t>
      </w:r>
      <w:r w:rsidRPr="00EC690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 2</w:t>
      </w:r>
      <w:r w:rsidRPr="00EC6900">
        <w:rPr>
          <w:rFonts w:ascii="Times New Roman" w:hAnsi="Times New Roman" w:cs="Times New Roman"/>
          <w:sz w:val="26"/>
          <w:szCs w:val="26"/>
        </w:rPr>
        <w:t>);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10) определение участников аукциона по результатам рассмотрения заявок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C6900">
        <w:rPr>
          <w:rFonts w:ascii="Times New Roman" w:hAnsi="Times New Roman" w:cs="Times New Roman"/>
          <w:sz w:val="26"/>
          <w:szCs w:val="26"/>
        </w:rPr>
        <w:t xml:space="preserve">и оформление протокола рассмотрения заявок на участие в аукционе; 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11) принятие в установленном законодательством порядке решения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>о признании аукциона несостоявшимся;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12) утверждение результатов проведения аукциона;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13) объявление о проведении повторного аукциона в установленных законодательством случаях;</w:t>
      </w: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ab/>
        <w:t xml:space="preserve">14) рассмотрение запросов и жалоб, поступивших от участников аукциона,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C6900">
        <w:rPr>
          <w:rFonts w:ascii="Times New Roman" w:hAnsi="Times New Roman" w:cs="Times New Roman"/>
          <w:sz w:val="26"/>
          <w:szCs w:val="26"/>
        </w:rPr>
        <w:t>на неправомерные действия Комиссии и ее членов;</w:t>
      </w: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ab/>
        <w:t>15) подготовка предложений о внесении изменений и дополнений в настоящее положение;</w:t>
      </w: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ab/>
        <w:t>16) осуществление иных действий, устанавливаемых действующим законодательством, относительно проведения аукциона.</w:t>
      </w: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5797B" w:rsidRPr="00EC6900" w:rsidRDefault="00D405AF" w:rsidP="00D405AF">
      <w:pPr>
        <w:tabs>
          <w:tab w:val="left" w:pos="709"/>
        </w:tabs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Порядок работы Комиссии</w:t>
      </w:r>
    </w:p>
    <w:p w:rsidR="0025797B" w:rsidRPr="00EC6900" w:rsidRDefault="0025797B" w:rsidP="00D405AF">
      <w:pPr>
        <w:tabs>
          <w:tab w:val="left" w:pos="720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ab/>
        <w:t xml:space="preserve">1. Основной формой работы Комиссии является заседание, к участию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>в котором в случае необходимости могут быть привлечены независимые специалисты и эксперты в области рекламы.</w:t>
      </w: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ab/>
        <w:t>2. Председатель Комиссии осуществляет следующие полномочия:</w:t>
      </w:r>
    </w:p>
    <w:p w:rsidR="0025797B" w:rsidRPr="00EC6900" w:rsidRDefault="0025797B" w:rsidP="00D405AF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1) открывает и ведет заседания Комиссии;</w:t>
      </w: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  2) осуществляет общее руководство работой Комиссии;</w:t>
      </w:r>
    </w:p>
    <w:p w:rsidR="0025797B" w:rsidRPr="00EC6900" w:rsidRDefault="0025797B" w:rsidP="00D405AF">
      <w:pPr>
        <w:tabs>
          <w:tab w:val="left" w:pos="709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  3) объявляет решения Комиссии;</w:t>
      </w:r>
    </w:p>
    <w:p w:rsidR="0025797B" w:rsidRPr="00EC6900" w:rsidRDefault="0025797B" w:rsidP="00257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          4) определяет порядок рассмотрения обсуждаемых вопросов;</w:t>
      </w:r>
    </w:p>
    <w:p w:rsidR="0025797B" w:rsidRPr="00EC6900" w:rsidRDefault="0025797B" w:rsidP="00257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          5) в случае необходимости выносит на обсуждение комиссии вопрос </w:t>
      </w:r>
      <w:r w:rsidR="00D405A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>о привлечении к работе комиссии экспертов;</w:t>
      </w:r>
    </w:p>
    <w:p w:rsidR="0025797B" w:rsidRPr="00EC6900" w:rsidRDefault="0025797B" w:rsidP="0025797B">
      <w:pPr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 6) </w:t>
      </w:r>
      <w:r w:rsidRPr="00EC6900">
        <w:rPr>
          <w:rFonts w:ascii="Times New Roman" w:hAnsi="Times New Roman" w:cs="Times New Roman"/>
          <w:sz w:val="26"/>
          <w:szCs w:val="26"/>
        </w:rPr>
        <w:t>осуществляет иные полномочия в пределах своей компетенции.</w:t>
      </w:r>
    </w:p>
    <w:p w:rsidR="0025797B" w:rsidRPr="00EC6900" w:rsidRDefault="0025797B" w:rsidP="00D405AF">
      <w:pPr>
        <w:tabs>
          <w:tab w:val="left" w:pos="709"/>
        </w:tabs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  3. Заместитель председателя Комиссии исполняет обязанности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 xml:space="preserve">и осуществляет полномочия председателя Комиссии в период его отсутствия,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>а в остальное время участвует в работе Комиссии в качестве члена Комиссии.</w:t>
      </w:r>
    </w:p>
    <w:p w:rsidR="0025797B" w:rsidRPr="00EC6900" w:rsidRDefault="0025797B" w:rsidP="0025797B">
      <w:pPr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4. Организационное обеспечение деятельности Комиссии осуществляет секретарь Комиссии, а также секретарь осуществляет следующие полномочия:</w:t>
      </w:r>
    </w:p>
    <w:p w:rsidR="0025797B" w:rsidRPr="00EC6900" w:rsidRDefault="0025797B" w:rsidP="00D405AF">
      <w:pPr>
        <w:widowControl/>
        <w:tabs>
          <w:tab w:val="left" w:pos="720"/>
        </w:tabs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  1) уведомляет членов Комиссии о времени и месте проведения заседаний Комиссии;</w:t>
      </w:r>
    </w:p>
    <w:p w:rsidR="0025797B" w:rsidRPr="00EC6900" w:rsidRDefault="0025797B" w:rsidP="00D405AF">
      <w:pPr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lastRenderedPageBreak/>
        <w:t>2) перед началом проведения аукциона осуществляет регистрацию участников аукциона;</w:t>
      </w:r>
    </w:p>
    <w:p w:rsidR="0025797B" w:rsidRPr="00EC6900" w:rsidRDefault="0025797B" w:rsidP="00D405AF">
      <w:pPr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3) оформляет проекты протоколов заседаний Комиссии;</w:t>
      </w:r>
    </w:p>
    <w:p w:rsidR="0025797B" w:rsidRPr="00EC6900" w:rsidRDefault="0025797B" w:rsidP="00D405AF">
      <w:pPr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4) выполняет поручения председателя Комиссии по вопросам, связанным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>с организацией работы Комиссии.</w:t>
      </w:r>
    </w:p>
    <w:p w:rsidR="0025797B" w:rsidRPr="00EC6900" w:rsidRDefault="0025797B" w:rsidP="0025797B">
      <w:pPr>
        <w:widowControl/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>5. Члены Комиссии осуществляют следующие полномочия:</w:t>
      </w:r>
    </w:p>
    <w:p w:rsidR="0025797B" w:rsidRPr="00EC6900" w:rsidRDefault="0025797B" w:rsidP="0025797B">
      <w:pPr>
        <w:widowControl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   1) участвуют в заседаниях Комиссии с правом голоса;</w:t>
      </w:r>
    </w:p>
    <w:p w:rsidR="0025797B" w:rsidRPr="00EC6900" w:rsidRDefault="0025797B" w:rsidP="002579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           2) рассматривают и оценивают заявки на участие в аукционе (далее - заявки);</w:t>
      </w:r>
      <w:r w:rsidRPr="00EC6900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</w:p>
    <w:p w:rsidR="0025797B" w:rsidRPr="00EC6900" w:rsidRDefault="0025797B" w:rsidP="0025797B">
      <w:pPr>
        <w:widowControl/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   3) выполняют иные поручения председателя Комиссии по вопросам, связанным с организацией работы Комиссии.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6. Заседание Комиссии является правомочным, если в нем участвуют не менее половины членов Комиссии. Решения Комиссии принимаются открытым голосованием, простым большинством голосов членов Комиссии, участвующих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C6900">
        <w:rPr>
          <w:rFonts w:ascii="Times New Roman" w:hAnsi="Times New Roman" w:cs="Times New Roman"/>
          <w:sz w:val="26"/>
          <w:szCs w:val="26"/>
        </w:rPr>
        <w:t xml:space="preserve">в заседании. При равенстве голосов председатель Комиссии имеет право решающего голоса. Члены Комиссии обязаны присутствовать на ее заседаниях. Отсутствие членов Комиссии на заседаниях допускается только с разрешения председателя Комиссии или при наличии уважительных причин. Принятие решения членами Комиссии путем проведения заочного голосования, а также делегирование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EC6900">
        <w:rPr>
          <w:rFonts w:ascii="Times New Roman" w:hAnsi="Times New Roman" w:cs="Times New Roman"/>
          <w:sz w:val="26"/>
          <w:szCs w:val="26"/>
        </w:rPr>
        <w:t>ими своих полномочий иным лицам не допускаются.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7. При отсутствии по уважительным причинам в соответствии с трудовым законодательством Российской Федерации члена Комиссии муниципального служащего участие в работе Комиссии принимает работник соответствующего органа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C6900">
        <w:rPr>
          <w:rFonts w:ascii="Times New Roman" w:hAnsi="Times New Roman" w:cs="Times New Roman"/>
          <w:sz w:val="26"/>
          <w:szCs w:val="26"/>
        </w:rPr>
        <w:t xml:space="preserve"> округа, исполняющий обязанности отсутствующего члена Комиссии.</w:t>
      </w:r>
    </w:p>
    <w:p w:rsidR="0025797B" w:rsidRPr="00EC6900" w:rsidRDefault="0025797B" w:rsidP="0025797B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900">
        <w:rPr>
          <w:rFonts w:ascii="Times New Roman" w:hAnsi="Times New Roman" w:cs="Times New Roman"/>
          <w:sz w:val="26"/>
          <w:szCs w:val="26"/>
        </w:rPr>
        <w:t xml:space="preserve">8. Решение Комиссии оформляется протоколом, который подписывается всеми членами и секретарем Комиссии. Член Комиссии, не согласный с принятым решением, имеет право изложить свое мнение в письменном виде и приложить </w:t>
      </w:r>
      <w:r w:rsidR="00D405A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C6900">
        <w:rPr>
          <w:rFonts w:ascii="Times New Roman" w:hAnsi="Times New Roman" w:cs="Times New Roman"/>
          <w:sz w:val="26"/>
          <w:szCs w:val="26"/>
        </w:rPr>
        <w:t>его к протоколу заседания Комиссии.</w:t>
      </w:r>
    </w:p>
    <w:p w:rsidR="0025797B" w:rsidRPr="00CA1017" w:rsidRDefault="0025797B" w:rsidP="0025797B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5797B" w:rsidRPr="00CA1017" w:rsidRDefault="00D405AF" w:rsidP="00D405AF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sectPr w:rsidR="0025797B" w:rsidRPr="00CA1017" w:rsidSect="00D405AF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A1" w:rsidRDefault="004F19A1" w:rsidP="00D405AF">
      <w:r>
        <w:separator/>
      </w:r>
    </w:p>
  </w:endnote>
  <w:endnote w:type="continuationSeparator" w:id="0">
    <w:p w:rsidR="004F19A1" w:rsidRDefault="004F19A1" w:rsidP="00D4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A1" w:rsidRDefault="004F19A1" w:rsidP="00D405AF">
      <w:r>
        <w:separator/>
      </w:r>
    </w:p>
  </w:footnote>
  <w:footnote w:type="continuationSeparator" w:id="0">
    <w:p w:rsidR="004F19A1" w:rsidRDefault="004F19A1" w:rsidP="00D4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801784"/>
      <w:docPartObj>
        <w:docPartGallery w:val="Page Numbers (Top of Page)"/>
        <w:docPartUnique/>
      </w:docPartObj>
    </w:sdtPr>
    <w:sdtEndPr/>
    <w:sdtContent>
      <w:p w:rsidR="00D405AF" w:rsidRDefault="00D405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F0E">
          <w:rPr>
            <w:noProof/>
          </w:rPr>
          <w:t>3</w:t>
        </w:r>
        <w:r>
          <w:fldChar w:fldCharType="end"/>
        </w:r>
      </w:p>
    </w:sdtContent>
  </w:sdt>
  <w:p w:rsidR="00D405AF" w:rsidRDefault="00D405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7B"/>
    <w:rsid w:val="0025797B"/>
    <w:rsid w:val="00260F0E"/>
    <w:rsid w:val="0042713A"/>
    <w:rsid w:val="004F19A1"/>
    <w:rsid w:val="00D405AF"/>
    <w:rsid w:val="00D4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8C2E6-3669-420A-B7E6-9353AB8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5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5AF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D405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5AF"/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05A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D405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2025-03-03T04:17:00Z</cp:lastPrinted>
  <dcterms:created xsi:type="dcterms:W3CDTF">2025-03-03T03:54:00Z</dcterms:created>
  <dcterms:modified xsi:type="dcterms:W3CDTF">2025-03-11T06:14:00Z</dcterms:modified>
</cp:coreProperties>
</file>