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7F" w:rsidRPr="00FB29A8" w:rsidRDefault="00EC5D7F" w:rsidP="00F4668D">
      <w:pPr>
        <w:ind w:left="4820"/>
        <w:jc w:val="center"/>
        <w:rPr>
          <w:rFonts w:eastAsia="Calibri"/>
          <w:sz w:val="26"/>
          <w:szCs w:val="26"/>
          <w:lang w:eastAsia="en-US"/>
        </w:rPr>
      </w:pPr>
      <w:r w:rsidRPr="00FB29A8">
        <w:rPr>
          <w:rFonts w:eastAsia="Calibri"/>
          <w:sz w:val="26"/>
          <w:szCs w:val="26"/>
          <w:lang w:eastAsia="en-US"/>
        </w:rPr>
        <w:t>УТВЕРЖДЕН</w:t>
      </w:r>
    </w:p>
    <w:p w:rsidR="00EC5D7F" w:rsidRPr="00FB29A8" w:rsidRDefault="00EC5D7F" w:rsidP="00F4668D">
      <w:pPr>
        <w:ind w:left="4820"/>
        <w:jc w:val="center"/>
        <w:rPr>
          <w:rFonts w:eastAsia="Calibri"/>
          <w:sz w:val="26"/>
          <w:szCs w:val="26"/>
          <w:lang w:eastAsia="en-US"/>
        </w:rPr>
      </w:pPr>
      <w:r w:rsidRPr="00FB29A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:rsidR="00EC5D7F" w:rsidRPr="00FB29A8" w:rsidRDefault="00EC5D7F" w:rsidP="00F4668D">
      <w:pPr>
        <w:ind w:left="4820"/>
        <w:jc w:val="center"/>
        <w:rPr>
          <w:rFonts w:eastAsia="Calibri"/>
          <w:sz w:val="26"/>
          <w:szCs w:val="26"/>
          <w:lang w:eastAsia="en-US"/>
        </w:rPr>
      </w:pPr>
      <w:r w:rsidRPr="00FB29A8">
        <w:rPr>
          <w:rFonts w:eastAsia="Calibri"/>
          <w:sz w:val="26"/>
          <w:szCs w:val="26"/>
          <w:lang w:eastAsia="en-US"/>
        </w:rPr>
        <w:t>Лесозаводского муниципального округа</w:t>
      </w:r>
    </w:p>
    <w:p w:rsidR="00EC5D7F" w:rsidRDefault="002F271C" w:rsidP="00F4668D">
      <w:pPr>
        <w:ind w:left="482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 14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.03.2025 № 495</w:t>
      </w:r>
    </w:p>
    <w:p w:rsidR="00EC5D7F" w:rsidRPr="00FB29A8" w:rsidRDefault="00EC5D7F" w:rsidP="00EC5D7F">
      <w:pPr>
        <w:jc w:val="center"/>
        <w:rPr>
          <w:rFonts w:eastAsia="Calibri"/>
          <w:sz w:val="26"/>
          <w:szCs w:val="26"/>
          <w:lang w:eastAsia="en-US"/>
        </w:rPr>
      </w:pPr>
    </w:p>
    <w:p w:rsidR="00EC5D7F" w:rsidRPr="00FB29A8" w:rsidRDefault="00EC5D7F" w:rsidP="00EC5D7F">
      <w:pPr>
        <w:jc w:val="center"/>
        <w:rPr>
          <w:rFonts w:eastAsia="Calibri"/>
          <w:sz w:val="26"/>
          <w:szCs w:val="26"/>
          <w:lang w:eastAsia="en-US"/>
        </w:rPr>
      </w:pPr>
    </w:p>
    <w:p w:rsidR="00EC5D7F" w:rsidRPr="00FB29A8" w:rsidRDefault="00EC5D7F" w:rsidP="00F4668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B29A8">
        <w:rPr>
          <w:rFonts w:eastAsia="Calibri"/>
          <w:b/>
          <w:sz w:val="28"/>
          <w:szCs w:val="28"/>
          <w:lang w:eastAsia="en-US"/>
        </w:rPr>
        <w:t>СОСТАВ КОМИССИИ</w:t>
      </w:r>
    </w:p>
    <w:p w:rsidR="00EC5D7F" w:rsidRPr="00FB29A8" w:rsidRDefault="00EC5D7F" w:rsidP="00F4668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B29A8">
        <w:rPr>
          <w:rFonts w:eastAsia="Calibri"/>
          <w:b/>
          <w:sz w:val="26"/>
          <w:szCs w:val="26"/>
          <w:lang w:eastAsia="en-US"/>
        </w:rPr>
        <w:t>по оценке готовности пункта временного размещения</w:t>
      </w:r>
    </w:p>
    <w:p w:rsidR="00EC5D7F" w:rsidRPr="00FB29A8" w:rsidRDefault="00EC5D7F" w:rsidP="00F4668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B29A8">
        <w:rPr>
          <w:rFonts w:eastAsia="Calibri"/>
          <w:b/>
          <w:sz w:val="26"/>
          <w:szCs w:val="26"/>
          <w:lang w:eastAsia="en-US"/>
        </w:rPr>
        <w:t>пострадавшего населения, расположенного на территории</w:t>
      </w:r>
    </w:p>
    <w:p w:rsidR="00EC5D7F" w:rsidRPr="00FB29A8" w:rsidRDefault="00EC5D7F" w:rsidP="00F4668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B29A8">
        <w:rPr>
          <w:rFonts w:eastAsia="Calibri"/>
          <w:b/>
          <w:sz w:val="26"/>
          <w:szCs w:val="26"/>
          <w:lang w:eastAsia="en-US"/>
        </w:rPr>
        <w:t>Лесозаводского муниципального округа</w:t>
      </w:r>
    </w:p>
    <w:p w:rsidR="00EC5D7F" w:rsidRDefault="00EC5D7F" w:rsidP="00F4668D">
      <w:pPr>
        <w:rPr>
          <w:rFonts w:eastAsia="Calibri"/>
          <w:sz w:val="26"/>
          <w:szCs w:val="26"/>
          <w:lang w:eastAsia="en-US"/>
        </w:rPr>
      </w:pPr>
    </w:p>
    <w:p w:rsidR="00EC5D7F" w:rsidRPr="00FB29A8" w:rsidRDefault="00EC5D7F" w:rsidP="00EC5D7F">
      <w:pPr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246"/>
        <w:gridCol w:w="6397"/>
      </w:tblGrid>
      <w:tr w:rsidR="00EC5D7F" w:rsidRPr="00FB29A8" w:rsidTr="00B33A52">
        <w:trPr>
          <w:trHeight w:val="667"/>
        </w:trPr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Должность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Бортко М.В.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Лесозаводского муниципального округа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Бойцова Л.С.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 xml:space="preserve">Начальник управления имущественных отношений  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Костромин А.А.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Лесозаводского муниципального округа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Замятина Е.П.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Директор МБУ ФК и С «Спортивный центр»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Кукушкин К.В.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Начальник 28 ОПС Приморского края по охране ЛМО</w:t>
            </w:r>
          </w:p>
        </w:tc>
      </w:tr>
      <w:tr w:rsidR="00EC5D7F" w:rsidRPr="00FB29A8" w:rsidTr="00B33A52">
        <w:tc>
          <w:tcPr>
            <w:tcW w:w="701" w:type="dxa"/>
            <w:shd w:val="clear" w:color="auto" w:fill="auto"/>
          </w:tcPr>
          <w:p w:rsidR="00EC5D7F" w:rsidRPr="00FB29A8" w:rsidRDefault="00EC5D7F" w:rsidP="00B33A5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46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Астахов К.В.</w:t>
            </w:r>
          </w:p>
        </w:tc>
        <w:tc>
          <w:tcPr>
            <w:tcW w:w="6397" w:type="dxa"/>
            <w:shd w:val="clear" w:color="auto" w:fill="auto"/>
          </w:tcPr>
          <w:p w:rsidR="00EC5D7F" w:rsidRPr="00FB29A8" w:rsidRDefault="00EC5D7F" w:rsidP="00B33A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B29A8">
              <w:rPr>
                <w:rFonts w:eastAsia="Calibri"/>
                <w:sz w:val="26"/>
                <w:szCs w:val="26"/>
                <w:lang w:eastAsia="en-US"/>
              </w:rPr>
              <w:t>Начальник МКУ «Управление по делам ГО и ЧС ЛМО»</w:t>
            </w:r>
          </w:p>
        </w:tc>
      </w:tr>
    </w:tbl>
    <w:p w:rsidR="00EC5D7F" w:rsidRPr="00FB29A8" w:rsidRDefault="00EC5D7F" w:rsidP="00EC5D7F">
      <w:pPr>
        <w:jc w:val="center"/>
        <w:rPr>
          <w:rFonts w:eastAsia="Calibri"/>
          <w:sz w:val="26"/>
          <w:szCs w:val="26"/>
          <w:lang w:eastAsia="en-US"/>
        </w:rPr>
      </w:pPr>
    </w:p>
    <w:p w:rsidR="00EC5D7F" w:rsidRPr="00FB29A8" w:rsidRDefault="00EC5D7F" w:rsidP="00EC5D7F">
      <w:pPr>
        <w:jc w:val="center"/>
        <w:rPr>
          <w:rFonts w:eastAsia="Calibri"/>
          <w:sz w:val="26"/>
          <w:szCs w:val="26"/>
          <w:lang w:eastAsia="en-US"/>
        </w:rPr>
      </w:pPr>
      <w:r w:rsidRPr="00FB29A8">
        <w:rPr>
          <w:rFonts w:eastAsia="Calibri"/>
          <w:sz w:val="26"/>
          <w:szCs w:val="26"/>
          <w:lang w:eastAsia="en-US"/>
        </w:rPr>
        <w:t>_________________________</w:t>
      </w:r>
    </w:p>
    <w:p w:rsidR="00EC5D7F" w:rsidRPr="00FB29A8" w:rsidRDefault="00EC5D7F" w:rsidP="00EC5D7F">
      <w:pPr>
        <w:rPr>
          <w:rFonts w:eastAsia="Calibri"/>
          <w:sz w:val="26"/>
          <w:szCs w:val="26"/>
          <w:lang w:eastAsia="en-US"/>
        </w:rPr>
      </w:pPr>
    </w:p>
    <w:p w:rsidR="0010335D" w:rsidRDefault="0010335D"/>
    <w:sectPr w:rsidR="0010335D" w:rsidSect="00F466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7F"/>
    <w:rsid w:val="0010335D"/>
    <w:rsid w:val="002F271C"/>
    <w:rsid w:val="00EC5D7F"/>
    <w:rsid w:val="00F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8A325-5D4D-4DC8-B35C-CB660AD5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7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6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6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2025-03-11T00:53:00Z</cp:lastPrinted>
  <dcterms:created xsi:type="dcterms:W3CDTF">2025-03-11T00:43:00Z</dcterms:created>
  <dcterms:modified xsi:type="dcterms:W3CDTF">2025-03-16T23:49:00Z</dcterms:modified>
</cp:coreProperties>
</file>