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10F6" w14:textId="156F5700" w:rsidR="000E0351" w:rsidRPr="008804B3" w:rsidRDefault="00A309CC" w:rsidP="00F2337B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804B3" w:rsidRPr="008804B3">
        <w:rPr>
          <w:rFonts w:ascii="Times New Roman" w:hAnsi="Times New Roman" w:cs="Times New Roman"/>
          <w:sz w:val="26"/>
          <w:szCs w:val="26"/>
        </w:rPr>
        <w:t xml:space="preserve">№ </w:t>
      </w:r>
      <w:r w:rsidRPr="008804B3">
        <w:rPr>
          <w:rFonts w:ascii="Times New Roman" w:hAnsi="Times New Roman" w:cs="Times New Roman"/>
          <w:sz w:val="26"/>
          <w:szCs w:val="26"/>
        </w:rPr>
        <w:t>1</w:t>
      </w:r>
    </w:p>
    <w:p w14:paraId="5D4EEAD8" w14:textId="4EE0BF9A" w:rsidR="00CA126E" w:rsidRDefault="00CA126E" w:rsidP="00F233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A309CC" w:rsidRPr="008804B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121AF3" w:rsidRPr="008804B3">
        <w:rPr>
          <w:rFonts w:ascii="Times New Roman" w:hAnsi="Times New Roman" w:cs="Times New Roman"/>
          <w:sz w:val="26"/>
          <w:szCs w:val="26"/>
        </w:rPr>
        <w:t>а</w:t>
      </w:r>
      <w:r w:rsidR="000E0351" w:rsidRPr="008804B3">
        <w:rPr>
          <w:rFonts w:ascii="Times New Roman" w:hAnsi="Times New Roman" w:cs="Times New Roman"/>
          <w:sz w:val="26"/>
          <w:szCs w:val="26"/>
        </w:rPr>
        <w:t>дминистрации</w:t>
      </w:r>
      <w:r w:rsidR="00E14924" w:rsidRPr="008804B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B38E1A" w14:textId="1F234745" w:rsidR="000E0351" w:rsidRPr="008804B3" w:rsidRDefault="00CA126E" w:rsidP="00F233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0C1C8F" w:rsidRPr="008804B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6B695EBC" w14:textId="19875341" w:rsidR="008804B3" w:rsidRPr="008804B3" w:rsidRDefault="00EC0C42" w:rsidP="00F2337B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от 09.08.2024 № 1376 </w:t>
      </w:r>
    </w:p>
    <w:bookmarkEnd w:id="0"/>
    <w:p w14:paraId="446433EE" w14:textId="77777777" w:rsidR="008804B3" w:rsidRPr="008804B3" w:rsidRDefault="008804B3" w:rsidP="00F2337B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26C1A49" w14:textId="77777777" w:rsidR="009E7FCC" w:rsidRPr="008804B3" w:rsidRDefault="009E7FCC" w:rsidP="00F2337B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14:paraId="383969EA" w14:textId="77777777" w:rsidR="009E7FCC" w:rsidRPr="008804B3" w:rsidRDefault="009E7FCC" w:rsidP="00F2337B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постановлением администрации Лесозаводского городского округа от 15.09.2020 № 1171</w:t>
      </w:r>
    </w:p>
    <w:p w14:paraId="0DA1188B" w14:textId="77777777" w:rsidR="00A309CC" w:rsidRPr="008804B3" w:rsidRDefault="00A309CC" w:rsidP="00F2337B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8373A80" w14:textId="77777777" w:rsidR="00E14924" w:rsidRPr="008804B3" w:rsidRDefault="00E14924" w:rsidP="00F2337B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9CC2E91" w14:textId="77777777" w:rsidR="000E0351" w:rsidRPr="008804B3" w:rsidRDefault="0041398F" w:rsidP="00F233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8"/>
      <w:bookmarkEnd w:id="1"/>
      <w:r w:rsidRPr="008804B3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29236A70" w14:textId="77777777" w:rsidR="0041398F" w:rsidRPr="008804B3" w:rsidRDefault="0041398F" w:rsidP="00F233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8804B3">
        <w:rPr>
          <w:rFonts w:ascii="Times New Roman" w:hAnsi="Times New Roman" w:cs="Times New Roman"/>
          <w:sz w:val="26"/>
          <w:szCs w:val="26"/>
        </w:rPr>
        <w:t>«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Pr="008804B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C518A" w:rsidRPr="008804B3">
        <w:rPr>
          <w:rFonts w:ascii="Times New Roman" w:hAnsi="Times New Roman" w:cs="Times New Roman"/>
          <w:sz w:val="26"/>
          <w:szCs w:val="26"/>
        </w:rPr>
        <w:t>»</w:t>
      </w:r>
    </w:p>
    <w:p w14:paraId="4EB7049B" w14:textId="77777777" w:rsidR="000E0351" w:rsidRPr="008804B3" w:rsidRDefault="001562DE" w:rsidP="00F233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НА 202</w:t>
      </w:r>
      <w:r w:rsidR="0041398F" w:rsidRPr="008804B3">
        <w:rPr>
          <w:rFonts w:ascii="Times New Roman" w:hAnsi="Times New Roman" w:cs="Times New Roman"/>
          <w:sz w:val="26"/>
          <w:szCs w:val="26"/>
        </w:rPr>
        <w:t>1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- 202</w:t>
      </w:r>
      <w:r w:rsidRPr="008804B3">
        <w:rPr>
          <w:rFonts w:ascii="Times New Roman" w:hAnsi="Times New Roman" w:cs="Times New Roman"/>
          <w:sz w:val="26"/>
          <w:szCs w:val="26"/>
        </w:rPr>
        <w:t>7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5E3897CE" w14:textId="77777777" w:rsidR="000E0351" w:rsidRPr="008804B3" w:rsidRDefault="000E0351" w:rsidP="00F233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24B073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91F3DB" w14:textId="77777777" w:rsidR="000E0351" w:rsidRPr="008804B3" w:rsidRDefault="00E14924" w:rsidP="00F2337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ПАСПОРТ</w:t>
      </w:r>
    </w:p>
    <w:p w14:paraId="08450EB9" w14:textId="77777777" w:rsidR="000E0351" w:rsidRPr="008804B3" w:rsidRDefault="0041398F" w:rsidP="00F233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программы </w:t>
      </w:r>
    </w:p>
    <w:p w14:paraId="5C5293D7" w14:textId="77777777" w:rsidR="0041398F" w:rsidRPr="008804B3" w:rsidRDefault="0042087B" w:rsidP="00F233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«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41398F" w:rsidRPr="008804B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C518A" w:rsidRPr="008804B3">
        <w:rPr>
          <w:rFonts w:ascii="Times New Roman" w:hAnsi="Times New Roman" w:cs="Times New Roman"/>
          <w:sz w:val="26"/>
          <w:szCs w:val="26"/>
        </w:rPr>
        <w:t>»</w:t>
      </w:r>
    </w:p>
    <w:p w14:paraId="66FE87A1" w14:textId="77777777" w:rsidR="000E0351" w:rsidRPr="008804B3" w:rsidRDefault="000E0351" w:rsidP="00F233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8804B3">
        <w:rPr>
          <w:rFonts w:ascii="Times New Roman" w:hAnsi="Times New Roman" w:cs="Times New Roman"/>
          <w:sz w:val="26"/>
          <w:szCs w:val="26"/>
        </w:rPr>
        <w:t>202</w:t>
      </w:r>
      <w:r w:rsidR="0041398F" w:rsidRPr="008804B3">
        <w:rPr>
          <w:rFonts w:ascii="Times New Roman" w:hAnsi="Times New Roman" w:cs="Times New Roman"/>
          <w:sz w:val="26"/>
          <w:szCs w:val="26"/>
        </w:rPr>
        <w:t>1</w:t>
      </w:r>
      <w:r w:rsidR="001562DE" w:rsidRPr="008804B3">
        <w:rPr>
          <w:rFonts w:ascii="Times New Roman" w:hAnsi="Times New Roman" w:cs="Times New Roman"/>
          <w:sz w:val="26"/>
          <w:szCs w:val="26"/>
        </w:rPr>
        <w:t xml:space="preserve"> - 2027 </w:t>
      </w:r>
      <w:r w:rsidRPr="008804B3">
        <w:rPr>
          <w:rFonts w:ascii="Times New Roman" w:hAnsi="Times New Roman" w:cs="Times New Roman"/>
          <w:sz w:val="26"/>
          <w:szCs w:val="26"/>
        </w:rPr>
        <w:t>годы</w:t>
      </w:r>
    </w:p>
    <w:p w14:paraId="4DA6143D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579"/>
      </w:tblGrid>
      <w:tr w:rsidR="00F85A01" w:rsidRPr="008804B3" w14:paraId="73234E97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633F73" w14:textId="77777777" w:rsidR="00F85A01" w:rsidRPr="008804B3" w:rsidRDefault="00F85A01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5861012" w14:textId="77777777" w:rsidR="00F85A01" w:rsidRPr="008804B3" w:rsidRDefault="00F85A01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EC518A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культуры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="00EC518A" w:rsidRPr="008804B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57F41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на 2021 – 2027 годы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(далее-муниципальная программа)</w:t>
            </w:r>
          </w:p>
        </w:tc>
      </w:tr>
      <w:tr w:rsidR="00855D98" w:rsidRPr="008804B3" w14:paraId="0728EBEE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ADEB5" w14:textId="77777777" w:rsidR="000E0351" w:rsidRPr="008804B3" w:rsidRDefault="000E0351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41398F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68E964D" w14:textId="77777777" w:rsidR="000E0351" w:rsidRPr="008804B3" w:rsidRDefault="0041398F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</w:t>
            </w:r>
            <w:r w:rsidR="00F85A01" w:rsidRPr="008804B3">
              <w:rPr>
                <w:rFonts w:ascii="Times New Roman" w:hAnsi="Times New Roman" w:cs="Times New Roman"/>
                <w:sz w:val="26"/>
                <w:szCs w:val="26"/>
              </w:rPr>
              <w:t>правление культуры, молодежной политики и спорта Лесозаводского городского округа» (далее – управление культуры)</w:t>
            </w:r>
          </w:p>
        </w:tc>
      </w:tr>
      <w:tr w:rsidR="00855D98" w:rsidRPr="008804B3" w14:paraId="0A54490F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FC8C6" w14:textId="77777777" w:rsidR="000E0351" w:rsidRPr="008804B3" w:rsidRDefault="000E0351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F85A01"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4F6406D" w14:textId="77777777" w:rsidR="000E0351" w:rsidRPr="008804B3" w:rsidRDefault="00121AF3" w:rsidP="00F2337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- ф</w:t>
            </w:r>
            <w:r w:rsidR="00F85A01" w:rsidRPr="008804B3">
              <w:rPr>
                <w:rFonts w:ascii="Times New Roman" w:hAnsi="Times New Roman" w:cs="Times New Roman"/>
                <w:sz w:val="26"/>
                <w:szCs w:val="26"/>
              </w:rPr>
              <w:t>инансовое управление администрации Лесозаводского городского округа;</w:t>
            </w:r>
          </w:p>
          <w:p w14:paraId="0612700A" w14:textId="77777777" w:rsidR="00F85A01" w:rsidRPr="008804B3" w:rsidRDefault="00EC518A" w:rsidP="00F2337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F85A01" w:rsidRPr="008804B3">
              <w:rPr>
                <w:rFonts w:ascii="Times New Roman" w:hAnsi="Times New Roman" w:cs="Times New Roman"/>
                <w:sz w:val="26"/>
                <w:szCs w:val="26"/>
              </w:rPr>
              <w:t>правление имущественных отношений администрации Лесозаводского городского округа;</w:t>
            </w:r>
          </w:p>
          <w:p w14:paraId="0C60EC54" w14:textId="77777777" w:rsidR="00F85A01" w:rsidRPr="008804B3" w:rsidRDefault="00F85A01" w:rsidP="00F2337B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развития села и сельского хозяйства администрации Лесозаводского городского округа;</w:t>
            </w:r>
          </w:p>
          <w:p w14:paraId="7D570AEF" w14:textId="77777777" w:rsidR="00F85A01" w:rsidRPr="008804B3" w:rsidRDefault="00F85A01" w:rsidP="00F2337B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21AF3"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правление жизнеобеспечения администрации Лесозаводского городского округа;</w:t>
            </w:r>
          </w:p>
          <w:p w14:paraId="0F4B6A6A" w14:textId="77777777" w:rsidR="00F85A01" w:rsidRPr="008804B3" w:rsidRDefault="00F85A01" w:rsidP="00F2337B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525F8"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«Управление образования Лесозаводского городского округа»</w:t>
            </w:r>
            <w:r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B3E1416" w14:textId="77777777" w:rsidR="00F85A01" w:rsidRPr="008804B3" w:rsidRDefault="00F85A01" w:rsidP="00F2337B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«Культурно-досуговый центр»;</w:t>
            </w:r>
          </w:p>
          <w:p w14:paraId="779576F1" w14:textId="77777777" w:rsidR="00F85A01" w:rsidRPr="008804B3" w:rsidRDefault="00F85A01" w:rsidP="00F2337B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«Централизованная библиотечная система»;</w:t>
            </w:r>
          </w:p>
          <w:p w14:paraId="3C00EB6B" w14:textId="77777777" w:rsidR="00F85A01" w:rsidRPr="008804B3" w:rsidRDefault="00F85A01" w:rsidP="00F2337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муниципальное образовательное бюджетное учреждение дополнительного образования </w:t>
            </w:r>
            <w:r w:rsidR="00C525F8" w:rsidRPr="0088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«Детская школа искусств Лесозаводского городского округа».</w:t>
            </w:r>
          </w:p>
        </w:tc>
      </w:tr>
      <w:tr w:rsidR="00855D98" w:rsidRPr="008804B3" w14:paraId="647DCF11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83681D" w14:textId="77777777" w:rsidR="000E0351" w:rsidRPr="008804B3" w:rsidRDefault="000E0351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Структура </w:t>
            </w:r>
            <w:r w:rsidR="00E921C1"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23E0C0E" w14:textId="593BD793" w:rsidR="000E0351" w:rsidRPr="008804B3" w:rsidRDefault="006C5CFA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A1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0E0351" w:rsidRPr="008804B3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DD6D5C" w:rsidRPr="008804B3">
                <w:rPr>
                  <w:rFonts w:ascii="Times New Roman" w:hAnsi="Times New Roman" w:cs="Times New Roman"/>
                  <w:sz w:val="26"/>
                  <w:szCs w:val="26"/>
                </w:rPr>
                <w:t>№</w:t>
              </w:r>
              <w:r w:rsidR="000E0351" w:rsidRPr="008804B3">
                <w:rPr>
                  <w:rFonts w:ascii="Times New Roman" w:hAnsi="Times New Roman" w:cs="Times New Roman"/>
                  <w:sz w:val="26"/>
                  <w:szCs w:val="26"/>
                </w:rPr>
                <w:t xml:space="preserve"> 1</w:t>
              </w:r>
            </w:hyperlink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87B" w:rsidRPr="008804B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E0351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</w:t>
            </w:r>
            <w:r w:rsidR="008504A7"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культуры, </w:t>
            </w:r>
            <w:r w:rsidR="008504A7"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в сфере культуры</w:t>
            </w:r>
            <w:r w:rsidR="0042087B" w:rsidRPr="008804B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0351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</w:t>
            </w:r>
            <w:r w:rsidR="00DD6D5C" w:rsidRPr="008804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E0351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BB0" w:rsidRPr="008804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E0351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8504A7"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="00F96BB0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9B3898" w:rsidRPr="008804B3">
              <w:rPr>
                <w:rFonts w:ascii="Times New Roman" w:hAnsi="Times New Roman" w:cs="Times New Roman"/>
                <w:sz w:val="26"/>
                <w:szCs w:val="26"/>
              </w:rPr>
              <w:t>рограмме).</w:t>
            </w:r>
          </w:p>
          <w:p w14:paraId="20E0A099" w14:textId="01722654" w:rsidR="000E0351" w:rsidRPr="008804B3" w:rsidRDefault="000E0351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8804B3" w14:paraId="47914ECF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7DB5F0" w14:textId="77777777" w:rsidR="00EF53EC" w:rsidRPr="008804B3" w:rsidRDefault="00EF53EC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  <w:r w:rsidR="00E921C1"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6B98E34" w14:textId="67CA0DC6" w:rsidR="0048495E" w:rsidRPr="008804B3" w:rsidRDefault="007503AC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стратегической роли культуры как духовно-нравственного основания развития личности </w:t>
            </w:r>
            <w:r w:rsidR="00CA126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и государства, единства российского общества путем увеличения к 2027 году охвата населения </w:t>
            </w:r>
            <w:r w:rsidR="005A4C87" w:rsidRPr="008804B3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культурными мероприятиями, проводимыми за счет средств </w:t>
            </w:r>
            <w:r w:rsidR="00F96BB0" w:rsidRPr="008804B3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8804B3" w14:paraId="2D144576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94706" w14:textId="77777777" w:rsidR="00EF53EC" w:rsidRPr="008804B3" w:rsidRDefault="00EF53EC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9767345" w14:textId="274429F8" w:rsidR="007503AC" w:rsidRPr="008804B3" w:rsidRDefault="007503AC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дальнейшего развития культуры</w:t>
            </w:r>
            <w:r w:rsidR="00CA126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и искусства в Лесозаводском городском округе, сохранения национально-культурных традиций </w:t>
            </w:r>
            <w:r w:rsidR="00CA126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для формирования духовно-нравственных ориентиров граждан посредством увеличения количество посещений учреждений культуры к 2027 году до </w:t>
            </w:r>
            <w:r w:rsidR="00A06374" w:rsidRPr="008804B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тысяч человек в год;</w:t>
            </w:r>
          </w:p>
          <w:p w14:paraId="4030D97C" w14:textId="77777777" w:rsidR="00EF53EC" w:rsidRPr="008804B3" w:rsidRDefault="00EF53EC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8804B3" w14:paraId="69F77B7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B98A6B" w14:textId="77777777" w:rsidR="00EF53EC" w:rsidRPr="008804B3" w:rsidRDefault="00EF53EC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5A4C87"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20020CF" w14:textId="7D0AE841" w:rsidR="00EF53EC" w:rsidRPr="008804B3" w:rsidRDefault="00EF53EC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культурного и исторического наследия, обеспечение доступа граждан к культурным ценностям </w:t>
            </w:r>
            <w:r w:rsidR="00CA126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и участию в культурной жизни, реализация творческого потенциала населения</w:t>
            </w:r>
            <w:r w:rsidR="00FB4E31" w:rsidRPr="008804B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8804B3" w14:paraId="52317D1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477A83" w14:textId="77777777" w:rsidR="00EF53EC" w:rsidRPr="008804B3" w:rsidRDefault="00EF53EC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F33D2FA" w14:textId="77777777" w:rsidR="00EF53EC" w:rsidRPr="008804B3" w:rsidRDefault="00EF53EC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устойчивого развития сферы культуры</w:t>
            </w:r>
            <w:r w:rsidR="005A4C87" w:rsidRPr="008804B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8804B3" w14:paraId="008488D0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97AA26" w14:textId="77777777" w:rsidR="00EF53EC" w:rsidRPr="008804B3" w:rsidRDefault="00EF53EC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8675DC2" w14:textId="77777777" w:rsidR="00EF53EC" w:rsidRPr="008804B3" w:rsidRDefault="005A4C87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      </w:r>
          </w:p>
        </w:tc>
      </w:tr>
      <w:tr w:rsidR="00855D98" w:rsidRPr="008804B3" w14:paraId="534D15CB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8142EA" w14:textId="77777777" w:rsidR="00EF53EC" w:rsidRPr="008804B3" w:rsidRDefault="00EC518A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</w:t>
            </w:r>
            <w:r w:rsidR="00EF53EC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оказатели </w:t>
            </w:r>
            <w:r w:rsidR="005A4C87" w:rsidRPr="008804B3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4F1036B" w14:textId="77777777" w:rsidR="00CE05F3" w:rsidRPr="008804B3" w:rsidRDefault="00CE05F3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E7FCC" w:rsidRPr="008804B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оотношение средней заработной платы работников учреждений культуры Лесозаводского городского округа к средней заработной плате в Приморском крае;</w:t>
            </w:r>
          </w:p>
          <w:p w14:paraId="1D1D015B" w14:textId="77777777" w:rsidR="00CE05F3" w:rsidRPr="008804B3" w:rsidRDefault="00CE05F3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- уровень удовлетворенности качеством предоставления муниципальных услуг в сфере культуры;</w:t>
            </w:r>
          </w:p>
          <w:p w14:paraId="7CC9BF98" w14:textId="77777777" w:rsidR="00CE05F3" w:rsidRPr="008804B3" w:rsidRDefault="00CE05F3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- обеспеченность учреждениями культуры;</w:t>
            </w:r>
          </w:p>
          <w:p w14:paraId="62C82B9E" w14:textId="267D0BA9" w:rsidR="00CE05F3" w:rsidRPr="008804B3" w:rsidRDefault="00CE05F3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- доля учреждений культуры и искусства, находящихся </w:t>
            </w:r>
            <w:r w:rsidR="00CA126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в удовлетворительном состоянии, в общем количестве учреждений</w:t>
            </w:r>
            <w:r w:rsidR="00966057" w:rsidRPr="008804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3E40EA" w14:textId="77777777" w:rsidR="00EF53EC" w:rsidRPr="008804B3" w:rsidRDefault="00EF53EC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8804B3" w14:paraId="1E3F90DD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49DCD8" w14:textId="77777777" w:rsidR="00EF53EC" w:rsidRPr="008804B3" w:rsidRDefault="00EF53EC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 w:rsidR="005206E3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 w:rsidR="000B154F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FAA2AFA" w14:textId="26352A96" w:rsidR="00EF53EC" w:rsidRPr="008804B3" w:rsidRDefault="000B154F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EF53EC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 реализуется в один этап </w:t>
            </w:r>
            <w:r w:rsidR="00CA1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53EC" w:rsidRPr="008804B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206E3" w:rsidRPr="00880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53EC" w:rsidRPr="008804B3">
              <w:rPr>
                <w:rFonts w:ascii="Times New Roman" w:hAnsi="Times New Roman" w:cs="Times New Roman"/>
                <w:sz w:val="26"/>
                <w:szCs w:val="26"/>
              </w:rPr>
              <w:t>-2027 гг.</w:t>
            </w:r>
          </w:p>
        </w:tc>
      </w:tr>
      <w:tr w:rsidR="00855D98" w:rsidRPr="008804B3" w14:paraId="5FB2290B" w14:textId="77777777" w:rsidTr="00F439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A5322D" w14:textId="77777777" w:rsidR="00EF53EC" w:rsidRPr="008804B3" w:rsidRDefault="009152E3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Объем и источники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финансирования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64A56B3" w14:textId="03804B2E" w:rsidR="00BD3C1A" w:rsidRPr="008804B3" w:rsidRDefault="00BD3C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Общий объем финансирования муниципальной </w:t>
            </w: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программы без учета внебюджетного фонда:</w:t>
            </w:r>
          </w:p>
          <w:p w14:paraId="148BB630" w14:textId="19C0B72B" w:rsidR="00BD3C1A" w:rsidRPr="008804B3" w:rsidRDefault="00BD3C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F633CF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70 570,66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4ED904A3" w14:textId="1E4A0C25" w:rsidR="00BD3C1A" w:rsidRPr="008804B3" w:rsidRDefault="00BD3C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633CF" w:rsidRPr="008804B3">
              <w:rPr>
                <w:rFonts w:ascii="Times New Roman" w:hAnsi="Times New Roman" w:cs="Times New Roman"/>
                <w:sz w:val="26"/>
                <w:szCs w:val="26"/>
              </w:rPr>
              <w:t>135 321,88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7693B9B4" w14:textId="5B49C47C" w:rsidR="00BD3C1A" w:rsidRPr="008804B3" w:rsidRDefault="00BD3C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F633CF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83 268,11</w:t>
            </w: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C481C17" w14:textId="3D1EBA00" w:rsidR="00BD3C1A" w:rsidRPr="008804B3" w:rsidRDefault="00BD3C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– </w:t>
            </w:r>
            <w:r w:rsidR="00F633CF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86 320,00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156A4ED6" w14:textId="4ED4874B" w:rsidR="00BD3C1A" w:rsidRPr="008804B3" w:rsidRDefault="00BD3C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– </w:t>
            </w:r>
            <w:r w:rsidR="00F633CF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76 957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2A5F2F3A" w14:textId="4652A07F" w:rsidR="00BD3C1A" w:rsidRPr="008804B3" w:rsidRDefault="00BD3C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– </w:t>
            </w:r>
            <w:r w:rsidR="00F633CF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77 820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20A3827D" w14:textId="6AE40785" w:rsidR="00BD3C1A" w:rsidRPr="008804B3" w:rsidRDefault="00BD3C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F633CF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68 240,00 тыс. руб.;</w:t>
            </w:r>
          </w:p>
          <w:p w14:paraId="2C595C46" w14:textId="4B2BB936" w:rsidR="00F633CF" w:rsidRPr="008804B3" w:rsidRDefault="00F633CF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 них:</w:t>
            </w:r>
          </w:p>
          <w:p w14:paraId="67828B30" w14:textId="39E0179C" w:rsidR="002A4E6F" w:rsidRPr="008804B3" w:rsidRDefault="009152E3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муниципальной программы </w:t>
            </w:r>
            <w:r w:rsidR="00F2337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A06374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A06374"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счет местного бюджета</w:t>
            </w:r>
            <w:r w:rsidR="00F52F96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F52F96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75B7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53</w:t>
            </w:r>
            <w:r w:rsidR="00BD3C1A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75B7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BD3C1A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698</w:t>
            </w:r>
            <w:r w:rsidR="00F75B7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D3C1A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A01DA0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2F96" w:rsidRPr="008804B3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  <w:r w:rsidR="002A4E6F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6229C0A" w14:textId="77777777" w:rsidR="0091601A" w:rsidRPr="008804B3" w:rsidRDefault="00D12D62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A06374" w:rsidRPr="008804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382A" w:rsidRPr="008804B3">
              <w:rPr>
                <w:rFonts w:ascii="Times New Roman" w:hAnsi="Times New Roman" w:cs="Times New Roman"/>
                <w:sz w:val="26"/>
                <w:szCs w:val="26"/>
              </w:rPr>
              <w:t>68 53</w:t>
            </w:r>
            <w:r w:rsidR="00153C43" w:rsidRPr="00880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382A" w:rsidRPr="008804B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3C43" w:rsidRPr="008804B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CF382A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01A" w:rsidRPr="008804B3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F46704" w:rsidRPr="008804B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C8D8D0" w14:textId="77777777" w:rsidR="0091601A" w:rsidRPr="008804B3" w:rsidRDefault="00D12D62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A06374" w:rsidRPr="008804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578" w:rsidRPr="008804B3">
              <w:rPr>
                <w:rFonts w:ascii="Times New Roman" w:hAnsi="Times New Roman" w:cs="Times New Roman"/>
                <w:sz w:val="26"/>
                <w:szCs w:val="26"/>
              </w:rPr>
              <w:t>75 181,35</w:t>
            </w:r>
            <w:r w:rsidR="0091601A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C3291B5" w14:textId="0550FCED" w:rsidR="0091601A" w:rsidRPr="008804B3" w:rsidRDefault="009160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A06374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526EF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81 </w:t>
            </w:r>
            <w:r w:rsidR="00BD3C1A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152</w:t>
            </w:r>
            <w:r w:rsidR="003526EF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BD3C1A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76</w:t>
            </w: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B0CA70C" w14:textId="3C682BAA" w:rsidR="0091601A" w:rsidRPr="008804B3" w:rsidRDefault="009160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r w:rsidR="00A06374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F7B86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  <w:r w:rsidR="003526EF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 1</w:t>
            </w:r>
            <w:r w:rsidR="003F7B86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  <w:r w:rsidR="003526EF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3F7B86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D12D62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F71261D" w14:textId="2B625F47" w:rsidR="0091601A" w:rsidRPr="008804B3" w:rsidRDefault="009160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A06374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F7B86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76 789</w:t>
            </w:r>
            <w:r w:rsidR="007F0B62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7F601C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7F0B62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D12D62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D00D90" w14:textId="5B3379EA" w:rsidR="0091601A" w:rsidRPr="008804B3" w:rsidRDefault="0091601A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</w:t>
            </w:r>
            <w:r w:rsidR="00A06374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F7B86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77 652</w:t>
            </w:r>
            <w:r w:rsidR="007F601C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="00D12D62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A51DC9" w14:textId="77777777" w:rsidR="00F52F96" w:rsidRPr="008804B3" w:rsidRDefault="0091601A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A06374" w:rsidRPr="008804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0CA3" w:rsidRPr="008804B3">
              <w:rPr>
                <w:rFonts w:ascii="Times New Roman" w:hAnsi="Times New Roman" w:cs="Times New Roman"/>
                <w:sz w:val="26"/>
                <w:szCs w:val="26"/>
              </w:rPr>
              <w:t>68 </w:t>
            </w:r>
            <w:r w:rsidR="004E4F30" w:rsidRPr="008804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0CA3" w:rsidRPr="008804B3">
              <w:rPr>
                <w:rFonts w:ascii="Times New Roman" w:hAnsi="Times New Roman" w:cs="Times New Roman"/>
                <w:sz w:val="26"/>
                <w:szCs w:val="26"/>
              </w:rPr>
              <w:t>40,00</w:t>
            </w:r>
            <w:r w:rsidR="00D12D62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3748501" w14:textId="64F684E0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счет федерального бюджета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46704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53 </w:t>
            </w:r>
            <w:r w:rsidR="0048542D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520</w:t>
            </w:r>
            <w:r w:rsidR="00F46704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8542D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</w:t>
            </w:r>
            <w:r w:rsidR="00F2337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    </w:t>
            </w:r>
          </w:p>
          <w:p w14:paraId="381F612A" w14:textId="77777777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2021 год – 1 697,65 тыс. руб.</w:t>
            </w:r>
            <w:r w:rsidR="00F46704" w:rsidRPr="008804B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6DF4E05" w14:textId="77777777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8804B3">
              <w:rPr>
                <w:rFonts w:ascii="Times New Roman" w:hAnsi="Times New Roman" w:cs="Times New Roman"/>
                <w:sz w:val="26"/>
                <w:szCs w:val="26"/>
              </w:rPr>
              <w:t>50 518,05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FC0CD69" w14:textId="0056C78B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48542D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1 304,43</w:t>
            </w: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2952CCF" w14:textId="77777777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2024 год – 0,00 тыс. руб.;</w:t>
            </w:r>
          </w:p>
          <w:p w14:paraId="2FE4B7C0" w14:textId="77777777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2025 год – 0,00 тыс. руб.;</w:t>
            </w:r>
          </w:p>
          <w:p w14:paraId="7469FD37" w14:textId="77777777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2026 год – 0,00 тыс. руб.;</w:t>
            </w:r>
          </w:p>
          <w:p w14:paraId="21242E3A" w14:textId="77777777" w:rsidR="0086393B" w:rsidRPr="008804B3" w:rsidRDefault="0086393B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2027 год – 0,00 тыс. руб.;</w:t>
            </w:r>
          </w:p>
          <w:p w14:paraId="040E3BAB" w14:textId="7D5890CA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 счет краевого бюджета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75B7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11 279,35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113C55F" w14:textId="77777777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2021 год – 341,98 тыс. руб.</w:t>
            </w:r>
            <w:r w:rsidR="00F46704" w:rsidRPr="008804B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879478" w14:textId="77777777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8804B3">
              <w:rPr>
                <w:rFonts w:ascii="Times New Roman" w:hAnsi="Times New Roman" w:cs="Times New Roman"/>
                <w:sz w:val="26"/>
                <w:szCs w:val="26"/>
              </w:rPr>
              <w:t>9 622,48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125799F6" w14:textId="443D8059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48542D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810,89</w:t>
            </w: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45BA2817" w14:textId="3D4E82E7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– </w:t>
            </w:r>
            <w:r w:rsidR="00F75B7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="0049331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11A0DD44" w14:textId="5D734050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– </w:t>
            </w:r>
            <w:r w:rsidR="00F75B7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63552430" w14:textId="690BC0C2" w:rsidR="0086393B" w:rsidRPr="008804B3" w:rsidRDefault="0086393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– </w:t>
            </w:r>
            <w:r w:rsidR="003C5D9E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545A1EE7" w14:textId="77777777" w:rsidR="0086393B" w:rsidRPr="008804B3" w:rsidRDefault="0086393B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2027 год – 0,00 тыс. руб.;</w:t>
            </w:r>
          </w:p>
          <w:p w14:paraId="2060591D" w14:textId="77777777" w:rsidR="0086393B" w:rsidRPr="008804B3" w:rsidRDefault="0086393B" w:rsidP="00F233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47752B" w14:textId="686B7DF6" w:rsidR="00F52F96" w:rsidRPr="008804B3" w:rsidRDefault="00F52F96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иных </w:t>
            </w: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внебюджетных источников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8804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5B7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109 516,56</w:t>
            </w:r>
            <w:r w:rsidR="00A01DA0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6F66BEF8" w14:textId="77777777" w:rsidR="0005145B" w:rsidRPr="008804B3" w:rsidRDefault="0005145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2021 год – 17 384,89 тыс. руб.;</w:t>
            </w:r>
          </w:p>
          <w:p w14:paraId="53B933D1" w14:textId="77777777" w:rsidR="0005145B" w:rsidRPr="008804B3" w:rsidRDefault="0005145B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2022 год – 13 211,28 тыс. руб.;</w:t>
            </w:r>
          </w:p>
          <w:p w14:paraId="0305BF5B" w14:textId="76063D48" w:rsidR="00F52F96" w:rsidRPr="008804B3" w:rsidRDefault="00F52F96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2A4E6F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54D5C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="00FE329E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 600,3</w:t>
            </w:r>
            <w:r w:rsidR="0048542D"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8804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E8AC527" w14:textId="1FBF322D" w:rsidR="00F52F96" w:rsidRPr="008804B3" w:rsidRDefault="00F52F96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r w:rsidR="002A4E6F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4D5C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E329E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F54D5C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F75B7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F54D5C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80,00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7CBA1A65" w14:textId="072BBD27" w:rsidR="00F52F96" w:rsidRPr="008804B3" w:rsidRDefault="00F52F96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2A4E6F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87C96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E329E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C87C96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080</w:t>
            </w:r>
            <w:r w:rsidR="00324FD8"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880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A939280" w14:textId="0252E8CC" w:rsidR="00F52F96" w:rsidRPr="008804B3" w:rsidRDefault="00F52F96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2026 год </w:t>
            </w:r>
            <w:r w:rsidR="002A4E6F"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87C96"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E329E"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87C96"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080</w:t>
            </w:r>
            <w:r w:rsidR="00324FD8"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  <w:r w:rsidRPr="00880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тыс. руб.;</w:t>
            </w:r>
          </w:p>
          <w:p w14:paraId="5A67EB13" w14:textId="36D9E186" w:rsidR="00EF53EC" w:rsidRPr="008804B3" w:rsidRDefault="00F52F96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2A4E6F" w:rsidRPr="008804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7C96"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="00F75B78" w:rsidRPr="008804B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87C96" w:rsidRPr="008804B3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324FD8" w:rsidRPr="008804B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</w:tc>
      </w:tr>
      <w:tr w:rsidR="00855D98" w:rsidRPr="008804B3" w14:paraId="5BD3735F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0DD6F79" w14:textId="77777777" w:rsidR="00F52F96" w:rsidRPr="008804B3" w:rsidRDefault="00F52F96" w:rsidP="00F2337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804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 xml:space="preserve">Ожидаемые результаты реализации </w:t>
            </w:r>
            <w:r w:rsidR="000B154F" w:rsidRPr="008804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5A0A650C" w14:textId="1CE4822D" w:rsidR="00F52F96" w:rsidRPr="008804B3" w:rsidRDefault="007F0B62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доступности участия всего населения в культурной жизни, а также вовлеченности детей, молодежи, лиц пожилого возраста и людей </w:t>
            </w:r>
            <w:r w:rsidR="00F2337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с ограниченными возможностями в активную социокультурную деятельность;</w:t>
            </w:r>
          </w:p>
        </w:tc>
      </w:tr>
      <w:tr w:rsidR="00855D98" w:rsidRPr="008804B3" w14:paraId="588C93D6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9FDE092" w14:textId="77777777" w:rsidR="00F52F96" w:rsidRPr="008804B3" w:rsidRDefault="00F52F96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7B9D31CE" w14:textId="77777777" w:rsidR="00F52F96" w:rsidRPr="008804B3" w:rsidRDefault="007F0B62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увеличение доли объектов культурного наследия, находящихся в удовлетворительном состоянии;</w:t>
            </w:r>
          </w:p>
        </w:tc>
      </w:tr>
      <w:tr w:rsidR="00855D98" w:rsidRPr="008804B3" w14:paraId="1249364E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4105714" w14:textId="77777777" w:rsidR="00F52F96" w:rsidRPr="008804B3" w:rsidRDefault="00F52F96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21E9680B" w14:textId="77777777" w:rsidR="00F52F96" w:rsidRPr="008804B3" w:rsidRDefault="007F0B62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увеличение охвата населения Лесозаводского городского округа культурными мероприятиями, к 2027 году</w:t>
            </w:r>
          </w:p>
        </w:tc>
      </w:tr>
      <w:tr w:rsidR="00855D98" w:rsidRPr="008804B3" w14:paraId="2B5B8356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B50CAE" w14:textId="77777777" w:rsidR="00F52F96" w:rsidRPr="008804B3" w:rsidRDefault="00F52F96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45B4277B" w14:textId="77777777" w:rsidR="00F52F96" w:rsidRPr="008804B3" w:rsidRDefault="007F0B62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увеличение посещаемости учреждений культуры Лесозаводского городского округа к 2027 году до 50 тыс. человек в год;</w:t>
            </w:r>
          </w:p>
        </w:tc>
      </w:tr>
      <w:tr w:rsidR="00855D98" w:rsidRPr="008804B3" w14:paraId="588F4800" w14:textId="77777777" w:rsidTr="00F4399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0CA3210" w14:textId="77777777" w:rsidR="00F52F96" w:rsidRPr="008804B3" w:rsidRDefault="00F52F96" w:rsidP="00F233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65552BBA" w14:textId="77777777" w:rsidR="00F52F96" w:rsidRDefault="007F0B62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4B3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сферах культуры.</w:t>
            </w:r>
          </w:p>
          <w:p w14:paraId="17EF7604" w14:textId="77777777" w:rsidR="004A34E9" w:rsidRPr="008804B3" w:rsidRDefault="004A34E9" w:rsidP="00F2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CA0BF5" w14:textId="6E7EB614" w:rsidR="00441805" w:rsidRPr="008804B3" w:rsidRDefault="0052556B" w:rsidP="00F2337B">
      <w:pPr>
        <w:pStyle w:val="ConsPlusTitle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Общая характеристика сферы реализации муниципальной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804B3">
        <w:rPr>
          <w:rFonts w:ascii="Times New Roman" w:hAnsi="Times New Roman" w:cs="Times New Roman"/>
          <w:sz w:val="26"/>
          <w:szCs w:val="26"/>
        </w:rPr>
        <w:t>программы и прогноз ее развития</w:t>
      </w:r>
      <w:r w:rsidR="00441805" w:rsidRPr="008804B3">
        <w:rPr>
          <w:rFonts w:ascii="Times New Roman" w:hAnsi="Times New Roman" w:cs="Times New Roman"/>
          <w:sz w:val="26"/>
          <w:szCs w:val="26"/>
        </w:rPr>
        <w:t>.</w:t>
      </w:r>
    </w:p>
    <w:p w14:paraId="61397551" w14:textId="77777777" w:rsidR="00441805" w:rsidRPr="008804B3" w:rsidRDefault="00441805" w:rsidP="00F2337B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745690EB" w14:textId="77777777" w:rsidR="009E7FCC" w:rsidRPr="008804B3" w:rsidRDefault="0044180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Pr="008804B3">
        <w:rPr>
          <w:rFonts w:ascii="Times New Roman" w:hAnsi="Times New Roman" w:cs="Times New Roman"/>
          <w:sz w:val="26"/>
          <w:szCs w:val="26"/>
        </w:rPr>
        <w:tab/>
        <w:t>Муниципальная программа разработана н</w:t>
      </w:r>
      <w:r w:rsidR="00FA63CC" w:rsidRPr="008804B3">
        <w:rPr>
          <w:rFonts w:ascii="Times New Roman" w:hAnsi="Times New Roman" w:cs="Times New Roman"/>
          <w:sz w:val="26"/>
          <w:szCs w:val="26"/>
        </w:rPr>
        <w:t>а основе</w:t>
      </w:r>
      <w:r w:rsidR="009E7FCC" w:rsidRPr="008804B3">
        <w:rPr>
          <w:rFonts w:ascii="Times New Roman" w:hAnsi="Times New Roman" w:cs="Times New Roman"/>
          <w:sz w:val="26"/>
          <w:szCs w:val="26"/>
        </w:rPr>
        <w:t>:</w:t>
      </w:r>
    </w:p>
    <w:p w14:paraId="3802882C" w14:textId="0F7B64B3" w:rsidR="009E7FCC" w:rsidRPr="008804B3" w:rsidRDefault="009E7FCC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-</w:t>
      </w:r>
      <w:r w:rsidR="00FA63CC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4A34E9">
        <w:rPr>
          <w:rFonts w:ascii="Times New Roman" w:hAnsi="Times New Roman" w:cs="Times New Roman"/>
          <w:sz w:val="26"/>
          <w:szCs w:val="26"/>
        </w:rPr>
        <w:t xml:space="preserve"> </w:t>
      </w:r>
      <w:r w:rsidR="00FA63CC" w:rsidRPr="008804B3">
        <w:rPr>
          <w:rFonts w:ascii="Times New Roman" w:hAnsi="Times New Roman" w:cs="Times New Roman"/>
          <w:sz w:val="26"/>
          <w:szCs w:val="26"/>
        </w:rPr>
        <w:t>ст. 44 Конституции Рос</w:t>
      </w:r>
      <w:r w:rsidRPr="008804B3">
        <w:rPr>
          <w:rFonts w:ascii="Times New Roman" w:hAnsi="Times New Roman" w:cs="Times New Roman"/>
          <w:sz w:val="26"/>
          <w:szCs w:val="26"/>
        </w:rPr>
        <w:t>сийской Федерации;</w:t>
      </w:r>
    </w:p>
    <w:p w14:paraId="542EE31D" w14:textId="17244419" w:rsidR="007509F7" w:rsidRPr="008804B3" w:rsidRDefault="009E7FCC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-</w:t>
      </w:r>
      <w:r w:rsidR="00441805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Pr="008804B3">
        <w:rPr>
          <w:rFonts w:ascii="Times New Roman" w:hAnsi="Times New Roman" w:cs="Times New Roman"/>
          <w:sz w:val="26"/>
          <w:szCs w:val="26"/>
        </w:rPr>
        <w:t xml:space="preserve">Указа </w:t>
      </w:r>
      <w:r w:rsidR="007509F7" w:rsidRPr="008804B3"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от 7 мая 2018 года № 204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509F7" w:rsidRPr="008804B3">
        <w:rPr>
          <w:rFonts w:ascii="Times New Roman" w:hAnsi="Times New Roman" w:cs="Times New Roman"/>
          <w:sz w:val="26"/>
          <w:szCs w:val="26"/>
        </w:rPr>
        <w:t>«О национальных целях и стратегических задачах развития Российской Федерации на период до 2024 года»;</w:t>
      </w:r>
    </w:p>
    <w:p w14:paraId="25CBB54A" w14:textId="64B23839" w:rsidR="00354786" w:rsidRPr="008804B3" w:rsidRDefault="009E7FCC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- п</w:t>
      </w:r>
      <w:r w:rsidR="00354786" w:rsidRPr="008804B3">
        <w:rPr>
          <w:rFonts w:ascii="Times New Roman" w:hAnsi="Times New Roman" w:cs="Times New Roman"/>
          <w:sz w:val="26"/>
          <w:szCs w:val="26"/>
        </w:rPr>
        <w:t xml:space="preserve">остановления Приморского края от 27 декабря 2019 г. N 936-па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54786" w:rsidRPr="008804B3">
        <w:rPr>
          <w:rFonts w:ascii="Times New Roman" w:hAnsi="Times New Roman" w:cs="Times New Roman"/>
          <w:sz w:val="26"/>
          <w:szCs w:val="26"/>
        </w:rPr>
        <w:t>об утверждении государственной программы Приморского края "Развитие культуры Приморского края на 2020 - 2027 годы";</w:t>
      </w:r>
    </w:p>
    <w:p w14:paraId="12F6A4FD" w14:textId="0BD3E3B7" w:rsidR="007509F7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9E7FCC" w:rsidRPr="008804B3">
          <w:rPr>
            <w:rFonts w:ascii="Times New Roman" w:hAnsi="Times New Roman" w:cs="Times New Roman"/>
            <w:sz w:val="26"/>
            <w:szCs w:val="26"/>
          </w:rPr>
          <w:t>- с</w:t>
        </w:r>
        <w:r w:rsidR="007509F7" w:rsidRPr="008804B3">
          <w:rPr>
            <w:rFonts w:ascii="Times New Roman" w:hAnsi="Times New Roman" w:cs="Times New Roman"/>
            <w:sz w:val="26"/>
            <w:szCs w:val="26"/>
          </w:rPr>
          <w:t>тратеги</w:t>
        </w:r>
      </w:hyperlink>
      <w:r w:rsidR="00146FE4" w:rsidRPr="008804B3">
        <w:rPr>
          <w:rFonts w:ascii="Times New Roman" w:hAnsi="Times New Roman" w:cs="Times New Roman"/>
          <w:sz w:val="26"/>
          <w:szCs w:val="26"/>
        </w:rPr>
        <w:t>и</w:t>
      </w:r>
      <w:r w:rsidR="007509F7" w:rsidRPr="008804B3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509F7" w:rsidRPr="008804B3">
        <w:rPr>
          <w:rFonts w:ascii="Times New Roman" w:hAnsi="Times New Roman" w:cs="Times New Roman"/>
          <w:sz w:val="26"/>
          <w:szCs w:val="26"/>
        </w:rPr>
        <w:t xml:space="preserve">на 2017 - 2030 годы, утвержденной Указом Президента Российской Федерации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509F7" w:rsidRPr="008804B3">
        <w:rPr>
          <w:rFonts w:ascii="Times New Roman" w:hAnsi="Times New Roman" w:cs="Times New Roman"/>
          <w:sz w:val="26"/>
          <w:szCs w:val="26"/>
        </w:rPr>
        <w:t>от 9 мая 2017 года № 203;</w:t>
      </w:r>
    </w:p>
    <w:p w14:paraId="1B242DDE" w14:textId="77777777" w:rsidR="00146FE4" w:rsidRPr="008804B3" w:rsidRDefault="00146FE4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- к</w:t>
      </w:r>
      <w:r w:rsidR="007509F7" w:rsidRPr="008804B3">
        <w:rPr>
          <w:rFonts w:ascii="Times New Roman" w:hAnsi="Times New Roman" w:cs="Times New Roman"/>
          <w:sz w:val="26"/>
          <w:szCs w:val="26"/>
        </w:rPr>
        <w:t>он</w:t>
      </w:r>
      <w:r w:rsidRPr="008804B3">
        <w:rPr>
          <w:rFonts w:ascii="Times New Roman" w:hAnsi="Times New Roman" w:cs="Times New Roman"/>
          <w:sz w:val="26"/>
          <w:szCs w:val="26"/>
        </w:rPr>
        <w:t>цепции</w:t>
      </w:r>
      <w:r w:rsidR="007509F7" w:rsidRPr="008804B3">
        <w:rPr>
          <w:rFonts w:ascii="Times New Roman" w:hAnsi="Times New Roman" w:cs="Times New Roman"/>
          <w:sz w:val="26"/>
          <w:szCs w:val="26"/>
        </w:rPr>
        <w:t xml:space="preserve"> развития образования в сфере культуры и искусства государств - участников СНГ, одобренной решением Совета глав правительств СНГ от 19 мая 2011 года; </w:t>
      </w:r>
    </w:p>
    <w:p w14:paraId="56005AB7" w14:textId="5AD38B31" w:rsidR="00146FE4" w:rsidRPr="008804B3" w:rsidRDefault="00146FE4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- Указа Президента от</w:t>
      </w:r>
      <w:r w:rsidR="007509F7" w:rsidRPr="008804B3">
        <w:rPr>
          <w:rFonts w:ascii="Times New Roman" w:hAnsi="Times New Roman" w:cs="Times New Roman"/>
          <w:sz w:val="26"/>
          <w:szCs w:val="26"/>
        </w:rPr>
        <w:t xml:space="preserve">  28.04.2008 года </w:t>
      </w:r>
      <w:r w:rsidR="00441805" w:rsidRPr="008804B3">
        <w:rPr>
          <w:rFonts w:ascii="Times New Roman" w:hAnsi="Times New Roman" w:cs="Times New Roman"/>
          <w:sz w:val="26"/>
          <w:szCs w:val="26"/>
        </w:rPr>
        <w:t xml:space="preserve"> № 607 «Об оценке эффективности деятельности органов  местного самоуправления городских округов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441805" w:rsidRPr="008804B3">
        <w:rPr>
          <w:rFonts w:ascii="Times New Roman" w:hAnsi="Times New Roman" w:cs="Times New Roman"/>
          <w:sz w:val="26"/>
          <w:szCs w:val="26"/>
        </w:rPr>
        <w:t>и муниципальных районов»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 ( с изменениями от 09.05.2018 № 2012)</w:t>
      </w:r>
      <w:r w:rsidRPr="008804B3">
        <w:rPr>
          <w:rFonts w:ascii="Times New Roman" w:hAnsi="Times New Roman" w:cs="Times New Roman"/>
          <w:sz w:val="26"/>
          <w:szCs w:val="26"/>
        </w:rPr>
        <w:t>;</w:t>
      </w:r>
      <w:r w:rsidR="00441805" w:rsidRPr="008804B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A4F9BE" w14:textId="4C60668D" w:rsidR="00146FE4" w:rsidRPr="008804B3" w:rsidRDefault="00146FE4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- </w:t>
      </w:r>
      <w:r w:rsidR="00441805" w:rsidRPr="008804B3">
        <w:rPr>
          <w:rFonts w:ascii="Times New Roman" w:hAnsi="Times New Roman" w:cs="Times New Roman"/>
          <w:sz w:val="26"/>
          <w:szCs w:val="26"/>
        </w:rPr>
        <w:t>федерал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ьных законов от 06.10.2006 </w:t>
      </w:r>
      <w:r w:rsidR="00441805" w:rsidRPr="008804B3">
        <w:rPr>
          <w:rFonts w:ascii="Times New Roman" w:hAnsi="Times New Roman" w:cs="Times New Roman"/>
          <w:sz w:val="26"/>
          <w:szCs w:val="26"/>
        </w:rPr>
        <w:t>№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441805" w:rsidRPr="008804B3">
        <w:rPr>
          <w:rFonts w:ascii="Times New Roman" w:hAnsi="Times New Roman" w:cs="Times New Roman"/>
          <w:sz w:val="26"/>
          <w:szCs w:val="26"/>
        </w:rPr>
        <w:t>131- ФЗ «Об общих прин</w:t>
      </w:r>
      <w:r w:rsidR="00524A5B" w:rsidRPr="008804B3">
        <w:rPr>
          <w:rFonts w:ascii="Times New Roman" w:hAnsi="Times New Roman" w:cs="Times New Roman"/>
          <w:sz w:val="26"/>
          <w:szCs w:val="26"/>
        </w:rPr>
        <w:t>ципах организации местного само</w:t>
      </w:r>
      <w:r w:rsidR="00441805" w:rsidRPr="008804B3">
        <w:rPr>
          <w:rFonts w:ascii="Times New Roman" w:hAnsi="Times New Roman" w:cs="Times New Roman"/>
          <w:sz w:val="26"/>
          <w:szCs w:val="26"/>
        </w:rPr>
        <w:t>управления в Российской Федерации», от 29.</w:t>
      </w:r>
      <w:r w:rsidR="00524A5B" w:rsidRPr="008804B3">
        <w:rPr>
          <w:rFonts w:ascii="Times New Roman" w:hAnsi="Times New Roman" w:cs="Times New Roman"/>
          <w:sz w:val="26"/>
          <w:szCs w:val="26"/>
        </w:rPr>
        <w:t>12.1994</w:t>
      </w:r>
      <w:r w:rsidR="00FA63CC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A63CC" w:rsidRPr="008804B3">
        <w:rPr>
          <w:rFonts w:ascii="Times New Roman" w:hAnsi="Times New Roman" w:cs="Times New Roman"/>
          <w:sz w:val="26"/>
          <w:szCs w:val="26"/>
        </w:rPr>
        <w:t>№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FA63CC" w:rsidRPr="008804B3">
        <w:rPr>
          <w:rFonts w:ascii="Times New Roman" w:hAnsi="Times New Roman" w:cs="Times New Roman"/>
          <w:sz w:val="26"/>
          <w:szCs w:val="26"/>
        </w:rPr>
        <w:t>78-ФЗ-1 «О библио</w:t>
      </w:r>
      <w:r w:rsidR="00441805" w:rsidRPr="008804B3">
        <w:rPr>
          <w:rFonts w:ascii="Times New Roman" w:hAnsi="Times New Roman" w:cs="Times New Roman"/>
          <w:sz w:val="26"/>
          <w:szCs w:val="26"/>
        </w:rPr>
        <w:t>т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ечном деле», от 29.12.2012 </w:t>
      </w:r>
      <w:r w:rsidR="00441805" w:rsidRPr="008804B3">
        <w:rPr>
          <w:rFonts w:ascii="Times New Roman" w:hAnsi="Times New Roman" w:cs="Times New Roman"/>
          <w:sz w:val="26"/>
          <w:szCs w:val="26"/>
        </w:rPr>
        <w:t>№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275DF1" w:rsidRPr="008804B3">
        <w:rPr>
          <w:rFonts w:ascii="Times New Roman" w:hAnsi="Times New Roman" w:cs="Times New Roman"/>
          <w:sz w:val="26"/>
          <w:szCs w:val="26"/>
        </w:rPr>
        <w:t>273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441805" w:rsidRPr="008804B3">
        <w:rPr>
          <w:rFonts w:ascii="Times New Roman" w:hAnsi="Times New Roman" w:cs="Times New Roman"/>
          <w:sz w:val="26"/>
          <w:szCs w:val="26"/>
        </w:rPr>
        <w:t>- ФЗ «Об о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бразовании»,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от 27.07.2010 </w:t>
      </w:r>
      <w:r w:rsidR="00441805" w:rsidRPr="008804B3">
        <w:rPr>
          <w:rFonts w:ascii="Times New Roman" w:hAnsi="Times New Roman" w:cs="Times New Roman"/>
          <w:sz w:val="26"/>
          <w:szCs w:val="26"/>
        </w:rPr>
        <w:t>№ 210-ФЗ «Об организации предоставления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 государственных </w:t>
      </w:r>
      <w:r w:rsidR="00F2337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24A5B" w:rsidRPr="008804B3">
        <w:rPr>
          <w:rFonts w:ascii="Times New Roman" w:hAnsi="Times New Roman" w:cs="Times New Roman"/>
          <w:sz w:val="26"/>
          <w:szCs w:val="26"/>
        </w:rPr>
        <w:t>и</w:t>
      </w:r>
      <w:r w:rsidR="00441805" w:rsidRPr="008804B3">
        <w:rPr>
          <w:rFonts w:ascii="Times New Roman" w:hAnsi="Times New Roman" w:cs="Times New Roman"/>
          <w:sz w:val="26"/>
          <w:szCs w:val="26"/>
        </w:rPr>
        <w:t xml:space="preserve"> м</w:t>
      </w:r>
      <w:r w:rsidR="00FA63CC" w:rsidRPr="008804B3">
        <w:rPr>
          <w:rFonts w:ascii="Times New Roman" w:hAnsi="Times New Roman" w:cs="Times New Roman"/>
          <w:sz w:val="26"/>
          <w:szCs w:val="26"/>
        </w:rPr>
        <w:t xml:space="preserve">униципальных услуг», </w:t>
      </w:r>
    </w:p>
    <w:p w14:paraId="620DD101" w14:textId="43D5DFB0" w:rsidR="00441805" w:rsidRPr="008804B3" w:rsidRDefault="00146FE4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-</w:t>
      </w:r>
      <w:r w:rsidR="00FA63CC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7F601C" w:rsidRPr="008804B3">
        <w:rPr>
          <w:rFonts w:ascii="Times New Roman" w:hAnsi="Times New Roman" w:cs="Times New Roman"/>
          <w:sz w:val="26"/>
          <w:szCs w:val="26"/>
        </w:rPr>
        <w:t xml:space="preserve">Закон </w:t>
      </w:r>
      <w:r w:rsidR="00FA63CC" w:rsidRPr="008804B3">
        <w:rPr>
          <w:rFonts w:ascii="Times New Roman" w:hAnsi="Times New Roman" w:cs="Times New Roman"/>
          <w:sz w:val="26"/>
          <w:szCs w:val="26"/>
        </w:rPr>
        <w:t>Рос</w:t>
      </w:r>
      <w:r w:rsidR="00441805" w:rsidRPr="008804B3">
        <w:rPr>
          <w:rFonts w:ascii="Times New Roman" w:hAnsi="Times New Roman" w:cs="Times New Roman"/>
          <w:sz w:val="26"/>
          <w:szCs w:val="26"/>
        </w:rPr>
        <w:t>сийск</w:t>
      </w:r>
      <w:r w:rsidR="00524A5B" w:rsidRPr="008804B3">
        <w:rPr>
          <w:rFonts w:ascii="Times New Roman" w:hAnsi="Times New Roman" w:cs="Times New Roman"/>
          <w:sz w:val="26"/>
          <w:szCs w:val="26"/>
        </w:rPr>
        <w:t xml:space="preserve">ой Федерации от 09.10.1992 </w:t>
      </w:r>
      <w:r w:rsidR="00441805" w:rsidRPr="008804B3">
        <w:rPr>
          <w:rFonts w:ascii="Times New Roman" w:hAnsi="Times New Roman" w:cs="Times New Roman"/>
          <w:sz w:val="26"/>
          <w:szCs w:val="26"/>
        </w:rPr>
        <w:t xml:space="preserve">№ 3612 </w:t>
      </w:r>
      <w:r w:rsidR="00FA63CC" w:rsidRPr="008804B3">
        <w:rPr>
          <w:rFonts w:ascii="Times New Roman" w:hAnsi="Times New Roman" w:cs="Times New Roman"/>
          <w:sz w:val="26"/>
          <w:szCs w:val="26"/>
        </w:rPr>
        <w:t>«Основы законодательства Россий</w:t>
      </w:r>
      <w:r w:rsidR="00441805" w:rsidRPr="008804B3">
        <w:rPr>
          <w:rFonts w:ascii="Times New Roman" w:hAnsi="Times New Roman" w:cs="Times New Roman"/>
          <w:sz w:val="26"/>
          <w:szCs w:val="26"/>
        </w:rPr>
        <w:t>ской Федерации о культуре».</w:t>
      </w:r>
    </w:p>
    <w:p w14:paraId="09FF093B" w14:textId="3BEF38F6" w:rsidR="004A34E9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          Деятельность</w:t>
      </w:r>
      <w:r w:rsidR="004A34E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организаций </w:t>
      </w:r>
      <w:r w:rsidR="004A34E9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культуры</w:t>
      </w:r>
      <w:r w:rsidR="004A34E9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и</w:t>
      </w:r>
      <w:r w:rsidR="004A34E9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иск</w:t>
      </w:r>
      <w:r w:rsidR="00FA63CC" w:rsidRPr="008804B3">
        <w:rPr>
          <w:rFonts w:ascii="Times New Roman" w:hAnsi="Times New Roman" w:cs="Times New Roman"/>
          <w:b w:val="0"/>
          <w:sz w:val="26"/>
          <w:szCs w:val="26"/>
        </w:rPr>
        <w:t>усства</w:t>
      </w:r>
      <w:r w:rsidR="004A34E9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FA63CC" w:rsidRPr="008804B3">
        <w:rPr>
          <w:rFonts w:ascii="Times New Roman" w:hAnsi="Times New Roman" w:cs="Times New Roman"/>
          <w:b w:val="0"/>
          <w:sz w:val="26"/>
          <w:szCs w:val="26"/>
        </w:rPr>
        <w:t>является</w:t>
      </w:r>
      <w:r w:rsidR="004A34E9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FA63CC" w:rsidRPr="008804B3">
        <w:rPr>
          <w:rFonts w:ascii="Times New Roman" w:hAnsi="Times New Roman" w:cs="Times New Roman"/>
          <w:b w:val="0"/>
          <w:sz w:val="26"/>
          <w:szCs w:val="26"/>
        </w:rPr>
        <w:t xml:space="preserve"> одной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</w:p>
    <w:p w14:paraId="7DC6B64C" w14:textId="77777777" w:rsidR="004A34E9" w:rsidRDefault="004A34E9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4717EB2E" w14:textId="1811CBDE" w:rsidR="00441805" w:rsidRPr="008804B3" w:rsidRDefault="00FA63CC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lastRenderedPageBreak/>
        <w:t>из важней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>ших составляющих современной культурной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жизни. Организации культуры вы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>полняют образовательные, воспитательные, до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суговые функции </w:t>
      </w:r>
      <w:r w:rsidR="004A34E9"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в обществе, спо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>собствуют формированию его нравственно-эсте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тических основ, духовных потреб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 xml:space="preserve">ностей и ценностных ориентаций его членов.         </w:t>
      </w:r>
    </w:p>
    <w:p w14:paraId="7BA6190D" w14:textId="2ED80E1E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          Историко-культурное своеобразие Лесоза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водска создает особые предпосыл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ки для формирования пространств инновационной культурной деятельности. Этому способствует сохраняющийся традиционно 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высокий интеллектуальный, эконо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мический и творческий потенциал жителей город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 xml:space="preserve">а.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В то же время существует про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блема, характерная для малых городов России – продолжающийся отток высоко-квалифицированной рабочей силы. Формирова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ние в Лесозаводске привлекатель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ной, многомерной и динамичной культурной среды, современной территории с насыщенным досугом, привлекательной, в перв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ую очередь, для молодежи, позво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лит решить данную проблему.</w:t>
      </w:r>
    </w:p>
    <w:p w14:paraId="2E1C03A8" w14:textId="7B41F0D8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          Реализация муниципальной программы предполагает формирование единых базовых принципов культурной политики на территории </w:t>
      </w:r>
      <w:r w:rsidR="00524A5B" w:rsidRPr="008804B3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округа. Это сделает культурно-политическое действие максимально технологичным – работать не в рамках локальных разовых проектов,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а формировать систему, позволяющую внедрять в повседневную практику современные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 xml:space="preserve"> экономические, социальные и об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разовательные технологии. Масштаб стоящих перед городом задач не позволяет найти достаточные ресурсы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для активности по всем вопросам местного значения в области культуры одновременно. Поэтому в м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униципальной программе определе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ны самые важные, приоритетные направления 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деятельности, требующие наиболь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шего внимания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и концентрации сил. Так обеспе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чение жителей Лесозаводского го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родского округа доступными услугами учрежд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ений культуры, поддержка талант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ливой молодежи, развитие межрегиональной к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ультурной инфраструктуры  позво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лят создать «точки прорыва» в зонах библиотечного обслуживания, организации досуга, развития местного народного художественного творчества, преобразования в которых исключительно актуально для многих городских округов Приморского края,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и Лесозаводска в том числе. Изменения в 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отрасли предполагается осуществ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лять поэтапно и дифференцированно, с учетом современных потребностей, местной экономической и социальной ситуации. </w:t>
      </w:r>
    </w:p>
    <w:p w14:paraId="03C5084C" w14:textId="2BC197E4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 xml:space="preserve">   Организацию библиотечного обслужива</w:t>
      </w:r>
      <w:r w:rsidR="0052556B" w:rsidRPr="008804B3">
        <w:rPr>
          <w:rFonts w:ascii="Times New Roman" w:hAnsi="Times New Roman" w:cs="Times New Roman"/>
          <w:b w:val="0"/>
          <w:sz w:val="26"/>
          <w:szCs w:val="26"/>
        </w:rPr>
        <w:t>ния населения осуществляет муни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ципальное  бюджетное учреждение культуры   «Централизованная библиотечная система», состоящее из </w:t>
      </w:r>
      <w:r w:rsidR="00CA158C" w:rsidRPr="008804B3">
        <w:rPr>
          <w:rFonts w:ascii="Times New Roman" w:hAnsi="Times New Roman" w:cs="Times New Roman"/>
          <w:b w:val="0"/>
          <w:sz w:val="26"/>
          <w:szCs w:val="26"/>
        </w:rPr>
        <w:t>16 библиотек: 4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городские </w:t>
      </w:r>
      <w:r w:rsidR="0080760B" w:rsidRPr="008804B3">
        <w:rPr>
          <w:rFonts w:ascii="Times New Roman" w:hAnsi="Times New Roman" w:cs="Times New Roman"/>
          <w:b w:val="0"/>
          <w:sz w:val="26"/>
          <w:szCs w:val="26"/>
        </w:rPr>
        <w:t>библиотеки</w:t>
      </w:r>
      <w:r w:rsidR="00CA158C" w:rsidRPr="008804B3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="00CA158C" w:rsidRPr="008804B3">
        <w:rPr>
          <w:rFonts w:ascii="Times New Roman" w:hAnsi="Times New Roman" w:cs="Times New Roman"/>
          <w:b w:val="0"/>
          <w:sz w:val="26"/>
          <w:szCs w:val="26"/>
        </w:rPr>
        <w:t>12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сельских.</w:t>
      </w:r>
    </w:p>
    <w:p w14:paraId="38DBEAEE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          На </w:t>
      </w:r>
      <w:r w:rsidR="00E6350D" w:rsidRPr="008804B3">
        <w:rPr>
          <w:rFonts w:ascii="Times New Roman" w:hAnsi="Times New Roman" w:cs="Times New Roman"/>
          <w:b w:val="0"/>
          <w:sz w:val="26"/>
          <w:szCs w:val="26"/>
        </w:rPr>
        <w:t>начало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6350D" w:rsidRPr="008804B3">
        <w:rPr>
          <w:rFonts w:ascii="Times New Roman" w:hAnsi="Times New Roman" w:cs="Times New Roman"/>
          <w:b w:val="0"/>
          <w:sz w:val="26"/>
          <w:szCs w:val="26"/>
        </w:rPr>
        <w:t>2020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года зарегистрировано </w:t>
      </w:r>
      <w:r w:rsidR="00E6350D" w:rsidRPr="008804B3">
        <w:rPr>
          <w:rFonts w:ascii="Times New Roman" w:hAnsi="Times New Roman" w:cs="Times New Roman"/>
          <w:b w:val="0"/>
          <w:sz w:val="26"/>
          <w:szCs w:val="26"/>
        </w:rPr>
        <w:t>15175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чел., число посещений – </w:t>
      </w:r>
      <w:r w:rsidR="00E6350D" w:rsidRPr="008804B3">
        <w:rPr>
          <w:rFonts w:ascii="Times New Roman" w:hAnsi="Times New Roman" w:cs="Times New Roman"/>
          <w:b w:val="0"/>
          <w:sz w:val="26"/>
          <w:szCs w:val="26"/>
        </w:rPr>
        <w:t>88025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. Поступило экземпляров за год – 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2198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экз.</w:t>
      </w:r>
    </w:p>
    <w:p w14:paraId="67D08373" w14:textId="7DC1E82A" w:rsidR="00441805" w:rsidRPr="008804B3" w:rsidRDefault="00F2337B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 xml:space="preserve">Проведено 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325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 xml:space="preserve"> мероприятий, посещения на мероприятиях составили 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5922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>.</w:t>
      </w:r>
      <w:r w:rsidR="004A34E9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 xml:space="preserve"> В течение года велась работа по обеспечению сохранности библиотечных фондов через работу с должниками, проведение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 xml:space="preserve"> санитарных дней, ремонт литера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 xml:space="preserve">туры.      </w:t>
      </w:r>
    </w:p>
    <w:p w14:paraId="454FCE8F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Для организации досуга населения и обес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 xml:space="preserve">печения жителей </w:t>
      </w:r>
      <w:r w:rsidR="00524A5B" w:rsidRPr="008804B3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городского окру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га услугами организаций культуры обеспечен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о функционирование сети учрежде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ний культуры и искусства: </w:t>
      </w:r>
    </w:p>
    <w:p w14:paraId="21B4207D" w14:textId="34DAC0DF" w:rsidR="00D7041F" w:rsidRPr="008804B3" w:rsidRDefault="00441805" w:rsidP="00F2337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Pr="008804B3">
        <w:rPr>
          <w:rFonts w:ascii="Times New Roman" w:hAnsi="Times New Roman" w:cs="Times New Roman"/>
          <w:sz w:val="26"/>
          <w:szCs w:val="26"/>
        </w:rPr>
        <w:tab/>
      </w:r>
      <w:r w:rsidR="00D7041F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</w:t>
      </w:r>
      <w:r w:rsidR="00CA158C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«Культурно-досуговый центр» (15</w:t>
      </w:r>
      <w:r w:rsidR="00D7041F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клубного типа,</w:t>
      </w:r>
      <w:r w:rsidR="00F23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D7041F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т.ч. Городской Дом культуры, Молодежный клуб «Олимп», Дом культуры Ружинского микро</w:t>
      </w:r>
      <w:r w:rsidR="00CA158C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(кинотеатр «Планета»), 12</w:t>
      </w:r>
      <w:r w:rsidR="00D7041F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домов культуры).</w:t>
      </w:r>
      <w:r w:rsidR="00F23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D7041F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городского округа осуществляют деятельность 73 клубных </w:t>
      </w:r>
      <w:r w:rsidR="00D7041F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формирования, 11 творческих коллективов, в которых занимаются  1431 человек</w:t>
      </w:r>
      <w:r w:rsidR="00F23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D7041F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возрасте от 4 до 80 лет. Проведено 4021 мероприятие, охвачено 197810 человек (из них на территории села проведено 1483 мероприятия с охватом 41160 человек).</w:t>
      </w:r>
    </w:p>
    <w:p w14:paraId="164F1B67" w14:textId="12F496E9" w:rsidR="00D7041F" w:rsidRPr="008804B3" w:rsidRDefault="00D7041F" w:rsidP="00F2337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МОБУ ДО «Детская школа искусств Лесозаводского городского округа» (численность обучающихся - 801 человек, из них: музыкальное отделение - </w:t>
      </w:r>
      <w:r w:rsidR="00F23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265 учащихся; хореографическое отделение – 204 ребенка; художественное отделение – 332 учащихся). Учащиеся школы </w:t>
      </w:r>
      <w:r w:rsidRPr="008804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активно принимают участие </w:t>
      </w:r>
      <w:r w:rsidR="004A34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</w:t>
      </w:r>
      <w:r w:rsidRPr="008804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конкурсах различного уровня (школьных, зональных, краевых, региональных, всероссийских, международных), показывая высокие результаты.</w:t>
      </w:r>
    </w:p>
    <w:p w14:paraId="73DAF689" w14:textId="18D70DE5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</w:t>
      </w:r>
      <w:r w:rsidR="0080760B" w:rsidRPr="008804B3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осуществляет деятельность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97 клубных и иных формирований, обеспечивающих досуг жителей (1074 чел.).</w:t>
      </w:r>
    </w:p>
    <w:p w14:paraId="3230E7D9" w14:textId="6DFC6AB9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          Сегодня обеспечение жителей </w:t>
      </w:r>
      <w:r w:rsidR="0080760B" w:rsidRPr="008804B3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востребованными и 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 xml:space="preserve">  до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ступными услугами организаций культуры – одно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из приоритетных направлений общегородской политики в области культуры. Необходимо новое оборудование для открытых сценических площадок, приглашен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ие творческих коллективов в рам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ках регионального обмена.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Для развития самод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еятельного художественного твор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чества требуется изготовление сценических ко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стюмов, реквизита, оказание под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держки талантливым исполнителям, в т.ч. для 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участия в международных, всерос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сийских фестивалях, смотрах и конкурсах.</w:t>
      </w:r>
    </w:p>
    <w:p w14:paraId="193B2FE6" w14:textId="07972323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Важной составляющей эстетического воспитания является организация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и проведение городских и краевых конкурсов и ф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естивалей, которые популяризиру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ют достижения талантливых жителей Лесозаво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дского городского округа, пропа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гандируют здоровый образ жизни, поднимают престиж города.</w:t>
      </w:r>
    </w:p>
    <w:p w14:paraId="0EA949A6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Во всех учреждениях культуры обозначилась кадровая проблема: не все 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 xml:space="preserve">      спе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циалисты имеют среднее специальное и высшее профессиональное образование по профилю работы. В настоящее время принимаются меры по повышению оплаты труда педагогических работников и работников культуры. </w:t>
      </w:r>
    </w:p>
    <w:p w14:paraId="0F7B1689" w14:textId="4C2BA6CB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будет осуществляться в соответствии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с приоритетами социально-экономического развития Лесозаводского городского округа:</w:t>
      </w:r>
    </w:p>
    <w:p w14:paraId="001C4636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обеспечение максимальной доступности для широких слоев населения лучших образцов культуры и искусства; создание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 xml:space="preserve"> условий для творческой самореа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лизации граждан, культурно-просветительской деятельности, организации вне-школьного художественного образования и культурного досуга;</w:t>
      </w:r>
    </w:p>
    <w:p w14:paraId="57BE412F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 xml:space="preserve">продвижение в культурном пространстве нравственных ценностей, 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 xml:space="preserve">     спо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собствующих культурному и гражданскому воспитанию личности;</w:t>
      </w:r>
    </w:p>
    <w:p w14:paraId="38D7916D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укрепление материально-техническо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й базы организаций культуры, по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вышение социального статуса работников культуры.</w:t>
      </w:r>
    </w:p>
    <w:p w14:paraId="40F2D34C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организация предоставления дополнительного образования детей;</w:t>
      </w:r>
    </w:p>
    <w:p w14:paraId="3EA0D623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организация библиотечного обслуживания населения, комплектование библиотечных фондов библиотек городского округа;</w:t>
      </w:r>
    </w:p>
    <w:p w14:paraId="3B43DA27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организации до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суга и обеспечения жителей услу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гами организаций культуры;</w:t>
      </w:r>
    </w:p>
    <w:p w14:paraId="3514D10D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развития местн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ого традиционного художественно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го творчества.</w:t>
      </w:r>
    </w:p>
    <w:p w14:paraId="7AA4B31D" w14:textId="11B80715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Разработка муниципальной программы п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родиктована необходимостью опре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деления принципов поддержки культуры и искусства в Лесозаводском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lastRenderedPageBreak/>
        <w:t>городском округе, регламентирования приоритетных направлений развития отрасли до 20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>27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года. Программа ориентирована на преемственно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сть культурных традиций г. Лесо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заводска и необходимость проведения модерниза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ции отрасли, исходя из современ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ных условий развития общества, культурных запросов </w:t>
      </w:r>
      <w:r w:rsidR="001B3555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и потребностей граждан.</w:t>
      </w:r>
    </w:p>
    <w:p w14:paraId="1B78661C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Важнейшими условиями успешной реализации муниципальной программы будут являться:</w:t>
      </w:r>
    </w:p>
    <w:p w14:paraId="74F1FC56" w14:textId="41AA929C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1.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 xml:space="preserve">Признание роли и приоритета культуры для обеспечения социальной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и экономической стабильности в городском округе.</w:t>
      </w:r>
    </w:p>
    <w:p w14:paraId="026A69FB" w14:textId="77777777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2.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Доведение к 20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27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году средней заработно</w:t>
      </w:r>
      <w:r w:rsidR="00D7041F" w:rsidRPr="008804B3">
        <w:rPr>
          <w:rFonts w:ascii="Times New Roman" w:hAnsi="Times New Roman" w:cs="Times New Roman"/>
          <w:b w:val="0"/>
          <w:sz w:val="26"/>
          <w:szCs w:val="26"/>
        </w:rPr>
        <w:t>й платы работников учрежде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ний культуры до средней заработной платы в регионе.</w:t>
      </w:r>
    </w:p>
    <w:p w14:paraId="477063AD" w14:textId="77777777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3.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Качественное изменение подходов к оказанию услуг и развитию инфра-структуры отрасли, повышению профессионал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>ьного уровня персонала, укрепле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нию кадрового потенциала.</w:t>
      </w:r>
    </w:p>
    <w:p w14:paraId="3DACC51B" w14:textId="47C754D8" w:rsidR="00441805" w:rsidRPr="008804B3" w:rsidRDefault="00F2337B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>4.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ab/>
        <w:t>Расширение использования современных информационно-коммуникационных технологий и электронных продуктов.</w:t>
      </w:r>
    </w:p>
    <w:p w14:paraId="281284D0" w14:textId="450ECB12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5.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 xml:space="preserve">Оптимизация и повышение эффективности бюджетных расходов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в сфере культуры, внедрение современных подходов бюджетного планирования, контроля, оценки рисков, внутреннего и внешнего аудита.</w:t>
      </w:r>
    </w:p>
    <w:p w14:paraId="697DD788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          Реализация муниципальной программы по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>зволит к 2027 году достичь целе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вых индикаторов (показателей) программы и социально-экономического эффекта.</w:t>
      </w:r>
    </w:p>
    <w:p w14:paraId="1BC2708C" w14:textId="77777777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Социальная эффективность муниципальной программы состоит в:</w:t>
      </w:r>
    </w:p>
    <w:p w14:paraId="0D64732B" w14:textId="63913AE4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- переводе отрасли на инновационный путь развития, превращение культуры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в современную и привлекательную сферу общественной деятельности;</w:t>
      </w:r>
    </w:p>
    <w:p w14:paraId="61A2F6F6" w14:textId="77777777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 широкое внедрение информационных технологий в сферу культуры;</w:t>
      </w:r>
    </w:p>
    <w:p w14:paraId="43E91A00" w14:textId="558D365C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 xml:space="preserve">выравнивание уровня доступности культурных благ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и художественного образования независимо от доходов и социального статуса потребителей услуг; во-влечение молодежи, людей с ограниченными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 xml:space="preserve"> физическими возможностями в ак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тивну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>ю социокультурную деятельность;</w:t>
      </w:r>
    </w:p>
    <w:p w14:paraId="60975BA6" w14:textId="29B0C9D4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 xml:space="preserve">формирование культурной среды, отвечающей растущим потребностям личности и общества, повышение качества, разнообразия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и эффективности услуг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в сфере культуры;</w:t>
      </w:r>
    </w:p>
    <w:p w14:paraId="29A3CD7E" w14:textId="77777777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</w:t>
      </w:r>
    </w:p>
    <w:p w14:paraId="0C0F1A9E" w14:textId="77777777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увеличение социального обеспечения работников культуры, обновление кадрового потенциала;</w:t>
      </w:r>
    </w:p>
    <w:p w14:paraId="3A7CC995" w14:textId="77777777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организация мероприятий, направленных на популяризацию культурных ценностей, патриотическое воспитание молодежи;</w:t>
      </w:r>
    </w:p>
    <w:p w14:paraId="604E3D15" w14:textId="4F0A4841" w:rsidR="00441805" w:rsidRPr="008804B3" w:rsidRDefault="005E115B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 xml:space="preserve">Экономическая эффективность реализации муниципальной программы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>состоит в:</w:t>
      </w:r>
    </w:p>
    <w:p w14:paraId="348A344F" w14:textId="77777777" w:rsidR="00441805" w:rsidRPr="008804B3" w:rsidRDefault="00441805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 xml:space="preserve">повышении 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>конкурентоспособности услуг, предоставляемых учрежде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ниями культуры;</w:t>
      </w:r>
    </w:p>
    <w:p w14:paraId="350580D5" w14:textId="77777777" w:rsidR="00441805" w:rsidRPr="008804B3" w:rsidRDefault="00CA158C" w:rsidP="00F2337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>-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ab/>
        <w:t>снижении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 xml:space="preserve"> миграционного процесса за с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>чет развития благоприятной соци</w:t>
      </w:r>
      <w:r w:rsidR="00441805" w:rsidRPr="008804B3">
        <w:rPr>
          <w:rFonts w:ascii="Times New Roman" w:hAnsi="Times New Roman" w:cs="Times New Roman"/>
          <w:b w:val="0"/>
          <w:sz w:val="26"/>
          <w:szCs w:val="26"/>
        </w:rPr>
        <w:t>альной инфраструктуры.</w:t>
      </w:r>
    </w:p>
    <w:p w14:paraId="2F2C45D2" w14:textId="4E47A962" w:rsidR="00441805" w:rsidRPr="008804B3" w:rsidRDefault="00441805" w:rsidP="00F2337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Реализация муниципальной программы сопряжена с рисками, которые могут препятствовать достижению запланированных результатов. К числу частично 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lastRenderedPageBreak/>
        <w:t>управляемых рисков относится дефицит в отр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>асли культуры высококвалифициро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>ванных кадров для внедрения программно-цел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 xml:space="preserve">евых методов </w:t>
      </w:r>
      <w:r w:rsidR="00F2337B">
        <w:rPr>
          <w:rFonts w:ascii="Times New Roman" w:hAnsi="Times New Roman" w:cs="Times New Roman"/>
          <w:b w:val="0"/>
          <w:sz w:val="26"/>
          <w:szCs w:val="26"/>
        </w:rPr>
        <w:tab/>
        <w:t xml:space="preserve">   </w:t>
      </w:r>
      <w:r w:rsidR="00680F16" w:rsidRPr="008804B3">
        <w:rPr>
          <w:rFonts w:ascii="Times New Roman" w:hAnsi="Times New Roman" w:cs="Times New Roman"/>
          <w:b w:val="0"/>
          <w:sz w:val="26"/>
          <w:szCs w:val="26"/>
        </w:rPr>
        <w:t>и механизмов управ</w:t>
      </w:r>
      <w:r w:rsidRPr="008804B3">
        <w:rPr>
          <w:rFonts w:ascii="Times New Roman" w:hAnsi="Times New Roman" w:cs="Times New Roman"/>
          <w:b w:val="0"/>
          <w:sz w:val="26"/>
          <w:szCs w:val="26"/>
        </w:rPr>
        <w:t xml:space="preserve">ления, ориентированного на результат. </w:t>
      </w:r>
    </w:p>
    <w:p w14:paraId="507F45FB" w14:textId="77777777" w:rsidR="00441805" w:rsidRPr="008804B3" w:rsidRDefault="00441805" w:rsidP="00F2337B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14:paraId="3DAC8CF8" w14:textId="2E39F0B1" w:rsidR="000E0351" w:rsidRPr="008804B3" w:rsidRDefault="00680F16" w:rsidP="00F2337B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Приоритеты государственной политики в сфере реализации муниципальной программы, цели и задачи муниципальной программы.</w:t>
      </w:r>
    </w:p>
    <w:p w14:paraId="1FA8D751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B59145F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Приоритеты государственной политики в сфере реализации </w:t>
      </w:r>
      <w:r w:rsidR="00EB4200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="005838D2" w:rsidRPr="008804B3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8804B3">
        <w:rPr>
          <w:rFonts w:ascii="Times New Roman" w:hAnsi="Times New Roman" w:cs="Times New Roman"/>
          <w:sz w:val="26"/>
          <w:szCs w:val="26"/>
        </w:rPr>
        <w:t>«</w:t>
      </w:r>
      <w:r w:rsidRPr="008804B3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EB4200" w:rsidRPr="008804B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42087B" w:rsidRPr="008804B3">
        <w:rPr>
          <w:rFonts w:ascii="Times New Roman" w:hAnsi="Times New Roman" w:cs="Times New Roman"/>
          <w:sz w:val="26"/>
          <w:szCs w:val="26"/>
        </w:rPr>
        <w:t>»</w:t>
      </w:r>
      <w:r w:rsidRPr="008804B3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8804B3">
        <w:rPr>
          <w:rFonts w:ascii="Times New Roman" w:hAnsi="Times New Roman" w:cs="Times New Roman"/>
          <w:sz w:val="26"/>
          <w:szCs w:val="26"/>
        </w:rPr>
        <w:t>202</w:t>
      </w:r>
      <w:r w:rsidR="002A4E6F" w:rsidRPr="008804B3">
        <w:rPr>
          <w:rFonts w:ascii="Times New Roman" w:hAnsi="Times New Roman" w:cs="Times New Roman"/>
          <w:sz w:val="26"/>
          <w:szCs w:val="26"/>
        </w:rPr>
        <w:t>1</w:t>
      </w:r>
      <w:r w:rsidR="001562DE" w:rsidRPr="008804B3">
        <w:rPr>
          <w:rFonts w:ascii="Times New Roman" w:hAnsi="Times New Roman" w:cs="Times New Roman"/>
          <w:sz w:val="26"/>
          <w:szCs w:val="26"/>
        </w:rPr>
        <w:t xml:space="preserve"> - 2027 </w:t>
      </w:r>
      <w:r w:rsidRPr="008804B3">
        <w:rPr>
          <w:rFonts w:ascii="Times New Roman" w:hAnsi="Times New Roman" w:cs="Times New Roman"/>
          <w:sz w:val="26"/>
          <w:szCs w:val="26"/>
        </w:rPr>
        <w:t>годы установлены следующими стратегическими документами и нормативными правовыми актами Российской Федерации:</w:t>
      </w:r>
    </w:p>
    <w:p w14:paraId="136F411A" w14:textId="7D7EF00E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2018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204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2087B" w:rsidRPr="008804B3">
        <w:rPr>
          <w:rFonts w:ascii="Times New Roman" w:hAnsi="Times New Roman" w:cs="Times New Roman"/>
          <w:sz w:val="26"/>
          <w:szCs w:val="26"/>
        </w:rPr>
        <w:t>«</w:t>
      </w:r>
      <w:r w:rsidR="000E0351" w:rsidRPr="008804B3">
        <w:rPr>
          <w:rFonts w:ascii="Times New Roman" w:hAnsi="Times New Roman" w:cs="Times New Roman"/>
          <w:sz w:val="26"/>
          <w:szCs w:val="26"/>
        </w:rPr>
        <w:t>О национальных целях и стратегических задачах развития Российской Федерации на период до 2024 года</w:t>
      </w:r>
      <w:r w:rsidR="0042087B" w:rsidRPr="008804B3">
        <w:rPr>
          <w:rFonts w:ascii="Times New Roman" w:hAnsi="Times New Roman" w:cs="Times New Roman"/>
          <w:sz w:val="26"/>
          <w:szCs w:val="26"/>
        </w:rPr>
        <w:t>»</w:t>
      </w:r>
      <w:r w:rsidR="000E0351" w:rsidRPr="008804B3">
        <w:rPr>
          <w:rFonts w:ascii="Times New Roman" w:hAnsi="Times New Roman" w:cs="Times New Roman"/>
          <w:sz w:val="26"/>
          <w:szCs w:val="26"/>
        </w:rPr>
        <w:t>;</w:t>
      </w:r>
    </w:p>
    <w:p w14:paraId="2E214BF4" w14:textId="77777777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1662-р;</w:t>
      </w:r>
    </w:p>
    <w:p w14:paraId="4E6B8A62" w14:textId="77777777" w:rsidR="00D85364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683</w:t>
      </w:r>
      <w:r w:rsidR="00D85364" w:rsidRPr="008804B3">
        <w:rPr>
          <w:rFonts w:ascii="Times New Roman" w:hAnsi="Times New Roman" w:cs="Times New Roman"/>
          <w:sz w:val="26"/>
          <w:szCs w:val="26"/>
        </w:rPr>
        <w:t xml:space="preserve"> «О Стратегии национальной безопасности Российской Федерации»</w:t>
      </w:r>
      <w:r w:rsidR="000E0351" w:rsidRPr="008804B3">
        <w:rPr>
          <w:rFonts w:ascii="Times New Roman" w:hAnsi="Times New Roman" w:cs="Times New Roman"/>
          <w:sz w:val="26"/>
          <w:szCs w:val="26"/>
        </w:rPr>
        <w:t>;</w:t>
      </w:r>
    </w:p>
    <w:p w14:paraId="0EA8BB07" w14:textId="77777777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государственной культурной политики на период до 2030 года, </w:t>
      </w:r>
      <w:r w:rsidR="005838D2" w:rsidRPr="008804B3">
        <w:rPr>
          <w:rFonts w:ascii="Times New Roman" w:hAnsi="Times New Roman" w:cs="Times New Roman"/>
          <w:sz w:val="26"/>
          <w:szCs w:val="26"/>
        </w:rPr>
        <w:t>утвержденной р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29 февраля 2016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326-р;</w:t>
      </w:r>
    </w:p>
    <w:p w14:paraId="7A1BC4D2" w14:textId="4C4E21AA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</w:t>
      </w:r>
      <w:r w:rsidR="004A34E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на 2017 - 2030 годы, утвержденной Указом Президента Российской Федерации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от 9 мая 2017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203;</w:t>
      </w:r>
    </w:p>
    <w:p w14:paraId="165A9EDB" w14:textId="79E892DF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развития театрального дела в Российской Федерации на п</w:t>
      </w:r>
      <w:r w:rsidR="005838D2" w:rsidRPr="008804B3">
        <w:rPr>
          <w:rFonts w:ascii="Times New Roman" w:hAnsi="Times New Roman" w:cs="Times New Roman"/>
          <w:sz w:val="26"/>
          <w:szCs w:val="26"/>
        </w:rPr>
        <w:t>ериод до 2020 года, одобренной р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от 10 июня 2011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1019-р;</w:t>
      </w:r>
    </w:p>
    <w:p w14:paraId="2D8D070F" w14:textId="77777777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утвержденной приказом Министерства культуры Российской Федерации от 20 июля 2011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807;</w:t>
      </w:r>
    </w:p>
    <w:p w14:paraId="16549994" w14:textId="77777777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устойчивого развития коренных малочисленных народов Севера, Сибири и Дальнего Востока Росс</w:t>
      </w:r>
      <w:r w:rsidR="005838D2" w:rsidRPr="008804B3">
        <w:rPr>
          <w:rFonts w:ascii="Times New Roman" w:hAnsi="Times New Roman" w:cs="Times New Roman"/>
          <w:sz w:val="26"/>
          <w:szCs w:val="26"/>
        </w:rPr>
        <w:t>ийской Федерации, утвержденной р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4 февраля 2009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132-р;</w:t>
      </w:r>
    </w:p>
    <w:p w14:paraId="46946F0C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Концепцией сотрудничества государств - участников Содружества Независимых Государств в сфере культуры, одобренной решением Совета глав правительств СНГ от 19 мая 2011 года;</w:t>
      </w:r>
    </w:p>
    <w:p w14:paraId="4775069C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Концепцией развития образования в сфере культуры и искусства государств - участников СНГ, одобренной решением Совета глав правительств СНГ от 19 мая 2011 года;</w:t>
      </w:r>
    </w:p>
    <w:p w14:paraId="6F8B740C" w14:textId="6A577955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Дальнего Востока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E0351" w:rsidRPr="008804B3">
        <w:rPr>
          <w:rFonts w:ascii="Times New Roman" w:hAnsi="Times New Roman" w:cs="Times New Roman"/>
          <w:sz w:val="26"/>
          <w:szCs w:val="26"/>
        </w:rPr>
        <w:t>и Байкальского региона на период до</w:t>
      </w:r>
      <w:r w:rsidR="004B31BD" w:rsidRPr="008804B3">
        <w:rPr>
          <w:rFonts w:ascii="Times New Roman" w:hAnsi="Times New Roman" w:cs="Times New Roman"/>
          <w:sz w:val="26"/>
          <w:szCs w:val="26"/>
        </w:rPr>
        <w:t xml:space="preserve"> 2025 года, утвержденной р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28 декабря 2009 года </w:t>
      </w:r>
      <w:r w:rsidR="00DD6D5C" w:rsidRPr="008804B3">
        <w:rPr>
          <w:rFonts w:ascii="Times New Roman" w:hAnsi="Times New Roman" w:cs="Times New Roman"/>
          <w:sz w:val="26"/>
          <w:szCs w:val="26"/>
        </w:rPr>
        <w:t>№</w:t>
      </w:r>
      <w:r w:rsidR="00FB4E31" w:rsidRPr="008804B3">
        <w:rPr>
          <w:rFonts w:ascii="Times New Roman" w:hAnsi="Times New Roman" w:cs="Times New Roman"/>
          <w:sz w:val="26"/>
          <w:szCs w:val="26"/>
        </w:rPr>
        <w:t xml:space="preserve"> 2094-р.</w:t>
      </w:r>
    </w:p>
    <w:p w14:paraId="53EFE758" w14:textId="1E38AFCA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</w:t>
      </w:r>
      <w:r w:rsidR="00680F16" w:rsidRPr="008804B3">
        <w:rPr>
          <w:rFonts w:ascii="Times New Roman" w:hAnsi="Times New Roman" w:cs="Times New Roman"/>
          <w:sz w:val="26"/>
          <w:szCs w:val="26"/>
        </w:rPr>
        <w:t>7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года (далее - Концепция) определяет в качестве цели государственной политики в сфере культуры развитие и реализацию культурного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</w:t>
      </w:r>
      <w:r w:rsidR="000E0351" w:rsidRPr="008804B3">
        <w:rPr>
          <w:rFonts w:ascii="Times New Roman" w:hAnsi="Times New Roman" w:cs="Times New Roman"/>
          <w:sz w:val="26"/>
          <w:szCs w:val="26"/>
        </w:rPr>
        <w:lastRenderedPageBreak/>
        <w:t xml:space="preserve">и духовного потенциала каждой личности и общества в целом. Важность достижения этой цели подчеркивается в контексте перехода экономики России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E0351" w:rsidRPr="008804B3">
        <w:rPr>
          <w:rFonts w:ascii="Times New Roman" w:hAnsi="Times New Roman" w:cs="Times New Roman"/>
          <w:sz w:val="26"/>
          <w:szCs w:val="26"/>
        </w:rPr>
        <w:t>на инновационный путь развития.</w:t>
      </w:r>
    </w:p>
    <w:p w14:paraId="358B05E4" w14:textId="7F6B074C" w:rsidR="00225804" w:rsidRPr="008804B3" w:rsidRDefault="00225804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Указ Президента Российской </w:t>
      </w:r>
      <w:r w:rsidR="00FB4E31" w:rsidRPr="008804B3">
        <w:rPr>
          <w:rFonts w:ascii="Times New Roman" w:hAnsi="Times New Roman" w:cs="Times New Roman"/>
          <w:sz w:val="26"/>
          <w:szCs w:val="26"/>
        </w:rPr>
        <w:t>Ф</w:t>
      </w:r>
      <w:r w:rsidRPr="008804B3">
        <w:rPr>
          <w:rFonts w:ascii="Times New Roman" w:hAnsi="Times New Roman" w:cs="Times New Roman"/>
          <w:sz w:val="26"/>
          <w:szCs w:val="26"/>
        </w:rPr>
        <w:t xml:space="preserve">едерации от 9 мая 2017 года № 203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2087B" w:rsidRPr="008804B3">
        <w:rPr>
          <w:rFonts w:ascii="Times New Roman" w:hAnsi="Times New Roman" w:cs="Times New Roman"/>
          <w:sz w:val="26"/>
          <w:szCs w:val="26"/>
        </w:rPr>
        <w:t>«</w:t>
      </w:r>
      <w:r w:rsidRPr="008804B3">
        <w:rPr>
          <w:rFonts w:ascii="Times New Roman" w:hAnsi="Times New Roman" w:cs="Times New Roman"/>
          <w:sz w:val="26"/>
          <w:szCs w:val="26"/>
        </w:rPr>
        <w:t xml:space="preserve">О стратегии развития информационного общества Российской Федерации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804B3">
        <w:rPr>
          <w:rFonts w:ascii="Times New Roman" w:hAnsi="Times New Roman" w:cs="Times New Roman"/>
          <w:sz w:val="26"/>
          <w:szCs w:val="26"/>
        </w:rPr>
        <w:t>на 2017-20</w:t>
      </w:r>
      <w:r w:rsidR="0077684C" w:rsidRPr="008804B3">
        <w:rPr>
          <w:rFonts w:ascii="Times New Roman" w:hAnsi="Times New Roman" w:cs="Times New Roman"/>
          <w:sz w:val="26"/>
          <w:szCs w:val="26"/>
        </w:rPr>
        <w:t>30</w:t>
      </w:r>
      <w:r w:rsidRPr="008804B3">
        <w:rPr>
          <w:rFonts w:ascii="Times New Roman" w:hAnsi="Times New Roman" w:cs="Times New Roman"/>
          <w:sz w:val="26"/>
          <w:szCs w:val="26"/>
        </w:rPr>
        <w:t xml:space="preserve"> годы</w:t>
      </w:r>
      <w:r w:rsidR="0042087B" w:rsidRPr="008804B3">
        <w:rPr>
          <w:rFonts w:ascii="Times New Roman" w:hAnsi="Times New Roman" w:cs="Times New Roman"/>
          <w:sz w:val="26"/>
          <w:szCs w:val="26"/>
        </w:rPr>
        <w:t>»</w:t>
      </w:r>
      <w:r w:rsidRPr="008804B3">
        <w:rPr>
          <w:rFonts w:ascii="Times New Roman" w:hAnsi="Times New Roman" w:cs="Times New Roman"/>
          <w:sz w:val="26"/>
          <w:szCs w:val="26"/>
        </w:rPr>
        <w:t>.</w:t>
      </w:r>
    </w:p>
    <w:p w14:paraId="316DDD63" w14:textId="4803EB84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В </w:t>
      </w:r>
      <w:hyperlink r:id="rId20" w:history="1">
        <w:r w:rsidRPr="008804B3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8804B3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 предусматривается, что в России возрождаются традиционные российские духовно-нравственные ценности, у подрастающего поколения формируется достойное отношение к истории России, происходит консолидация гражданского общества вокруг общих ценностей, формирующих фундамент государственности, таких, как свобода и независимость России, гуманизм, межнациональный мир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804B3">
        <w:rPr>
          <w:rFonts w:ascii="Times New Roman" w:hAnsi="Times New Roman" w:cs="Times New Roman"/>
          <w:sz w:val="26"/>
          <w:szCs w:val="26"/>
        </w:rPr>
        <w:t>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14:paraId="5ED2E579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Важным вопросом культурной политики является патриотическое воспитание, в котором необходимо следование общепринятым приоритетам.</w:t>
      </w:r>
    </w:p>
    <w:p w14:paraId="5BBA29DF" w14:textId="596EF900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1" w:history="1">
        <w:r w:rsidRPr="008804B3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8804B3">
        <w:rPr>
          <w:rFonts w:ascii="Times New Roman" w:hAnsi="Times New Roman" w:cs="Times New Roman"/>
          <w:sz w:val="26"/>
          <w:szCs w:val="26"/>
        </w:rPr>
        <w:t xml:space="preserve"> одним из главных направлений перехода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804B3">
        <w:rPr>
          <w:rFonts w:ascii="Times New Roman" w:hAnsi="Times New Roman" w:cs="Times New Roman"/>
          <w:sz w:val="26"/>
          <w:szCs w:val="26"/>
        </w:rPr>
        <w:t>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сферы культуры.</w:t>
      </w:r>
    </w:p>
    <w:p w14:paraId="0FE544D4" w14:textId="11534ADF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04B3">
        <w:rPr>
          <w:rFonts w:ascii="Times New Roman" w:hAnsi="Times New Roman" w:cs="Times New Roman"/>
          <w:b/>
          <w:sz w:val="26"/>
          <w:szCs w:val="26"/>
        </w:rPr>
        <w:t xml:space="preserve">Реализация </w:t>
      </w:r>
      <w:r w:rsidR="001C1B35" w:rsidRPr="008804B3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8804B3">
        <w:rPr>
          <w:rFonts w:ascii="Times New Roman" w:hAnsi="Times New Roman" w:cs="Times New Roman"/>
          <w:b/>
          <w:sz w:val="26"/>
          <w:szCs w:val="26"/>
        </w:rPr>
        <w:t xml:space="preserve"> программы будет осуществляться </w:t>
      </w:r>
      <w:r w:rsidR="00054D41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8804B3">
        <w:rPr>
          <w:rFonts w:ascii="Times New Roman" w:hAnsi="Times New Roman" w:cs="Times New Roman"/>
          <w:b/>
          <w:sz w:val="26"/>
          <w:szCs w:val="26"/>
        </w:rPr>
        <w:t>в соответствии со следующими основными приоритетами:</w:t>
      </w:r>
    </w:p>
    <w:p w14:paraId="698E334F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1. Укрепление единого культурного пространства на основе духовно-нравственных ценностей, сохранение культурного и духовного наследия, самобытных традиций;</w:t>
      </w:r>
    </w:p>
    <w:p w14:paraId="0F5343AE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2.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085825DC" w14:textId="436C06A2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3. Продвижение в культурном пространстве нравственных ценностей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804B3">
        <w:rPr>
          <w:rFonts w:ascii="Times New Roman" w:hAnsi="Times New Roman" w:cs="Times New Roman"/>
          <w:sz w:val="26"/>
          <w:szCs w:val="26"/>
        </w:rPr>
        <w:t>и образцов, способствующих культурному и гражданскому воспитанию личности;</w:t>
      </w:r>
    </w:p>
    <w:p w14:paraId="38B10C83" w14:textId="2247427B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4. Обеспечение инновационного развития отрасли культуры, вывод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804B3">
        <w:rPr>
          <w:rFonts w:ascii="Times New Roman" w:hAnsi="Times New Roman" w:cs="Times New Roman"/>
          <w:sz w:val="26"/>
          <w:szCs w:val="26"/>
        </w:rPr>
        <w:t>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14:paraId="7B39E224" w14:textId="22CE230E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5. 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804B3">
        <w:rPr>
          <w:rFonts w:ascii="Times New Roman" w:hAnsi="Times New Roman" w:cs="Times New Roman"/>
          <w:sz w:val="26"/>
          <w:szCs w:val="26"/>
        </w:rPr>
        <w:t>и благотворительности;</w:t>
      </w:r>
    </w:p>
    <w:p w14:paraId="76A57623" w14:textId="77777777" w:rsidR="000E0351" w:rsidRPr="008804B3" w:rsidRDefault="001C1B3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6</w:t>
      </w:r>
      <w:r w:rsidR="000E0351" w:rsidRPr="008804B3">
        <w:rPr>
          <w:rFonts w:ascii="Times New Roman" w:hAnsi="Times New Roman" w:cs="Times New Roman"/>
          <w:sz w:val="26"/>
          <w:szCs w:val="26"/>
        </w:rPr>
        <w:t>. Укрепление материально-технической базы учреждений культуры; 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14:paraId="44B20EAE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04B3">
        <w:rPr>
          <w:rFonts w:ascii="Times New Roman" w:hAnsi="Times New Roman" w:cs="Times New Roman"/>
          <w:b/>
          <w:sz w:val="26"/>
          <w:szCs w:val="26"/>
        </w:rPr>
        <w:t xml:space="preserve">В соответствии с приоритетами государственной политики в сфере культуры в </w:t>
      </w:r>
      <w:r w:rsidR="001C1B35" w:rsidRPr="008804B3">
        <w:rPr>
          <w:rFonts w:ascii="Times New Roman" w:hAnsi="Times New Roman" w:cs="Times New Roman"/>
          <w:b/>
          <w:sz w:val="26"/>
          <w:szCs w:val="26"/>
        </w:rPr>
        <w:t>Лесозаводском городском округе</w:t>
      </w:r>
      <w:r w:rsidRPr="008804B3">
        <w:rPr>
          <w:rFonts w:ascii="Times New Roman" w:hAnsi="Times New Roman" w:cs="Times New Roman"/>
          <w:b/>
          <w:sz w:val="26"/>
          <w:szCs w:val="26"/>
        </w:rPr>
        <w:t xml:space="preserve"> основными целями </w:t>
      </w:r>
      <w:r w:rsidR="002A4E6F" w:rsidRPr="008804B3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8804B3">
        <w:rPr>
          <w:rFonts w:ascii="Times New Roman" w:hAnsi="Times New Roman" w:cs="Times New Roman"/>
          <w:b/>
          <w:sz w:val="26"/>
          <w:szCs w:val="26"/>
        </w:rPr>
        <w:t xml:space="preserve"> программы являются:</w:t>
      </w:r>
    </w:p>
    <w:p w14:paraId="7DEA0DB0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реализация стратегической роли культуры как духовно-нравственного основания развития личности и государства, единства российского общества;</w:t>
      </w:r>
    </w:p>
    <w:p w14:paraId="171C0908" w14:textId="592396AB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создание условий для дальнейшего развития культуры и искусства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804B3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r w:rsidR="001C1B35" w:rsidRPr="008804B3">
        <w:rPr>
          <w:rFonts w:ascii="Times New Roman" w:hAnsi="Times New Roman" w:cs="Times New Roman"/>
          <w:sz w:val="26"/>
          <w:szCs w:val="26"/>
        </w:rPr>
        <w:t>Лесозаводском городском округе</w:t>
      </w:r>
      <w:r w:rsidRPr="008804B3">
        <w:rPr>
          <w:rFonts w:ascii="Times New Roman" w:hAnsi="Times New Roman" w:cs="Times New Roman"/>
          <w:sz w:val="26"/>
          <w:szCs w:val="26"/>
        </w:rPr>
        <w:t>, сохранения национально-культурных традиций для формирования духовно-нравственных ориентиров граждан;</w:t>
      </w:r>
    </w:p>
    <w:p w14:paraId="2993478F" w14:textId="4557FC02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04B3">
        <w:rPr>
          <w:rFonts w:ascii="Times New Roman" w:hAnsi="Times New Roman" w:cs="Times New Roman"/>
          <w:b/>
          <w:sz w:val="26"/>
          <w:szCs w:val="26"/>
        </w:rPr>
        <w:t>Достижение цел</w:t>
      </w:r>
      <w:r w:rsidR="0077684C" w:rsidRPr="008804B3">
        <w:rPr>
          <w:rFonts w:ascii="Times New Roman" w:hAnsi="Times New Roman" w:cs="Times New Roman"/>
          <w:b/>
          <w:sz w:val="26"/>
          <w:szCs w:val="26"/>
        </w:rPr>
        <w:t>ей</w:t>
      </w:r>
      <w:r w:rsidRPr="008804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1B35" w:rsidRPr="008804B3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8804B3">
        <w:rPr>
          <w:rFonts w:ascii="Times New Roman" w:hAnsi="Times New Roman" w:cs="Times New Roman"/>
          <w:b/>
          <w:sz w:val="26"/>
          <w:szCs w:val="26"/>
        </w:rPr>
        <w:t xml:space="preserve"> программы предполагается посредством решения взаимосвязанных и взаимодополняющих задач, отражающих установленные полномочия государственных органов власти </w:t>
      </w:r>
      <w:r w:rsidR="00054D41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8804B3">
        <w:rPr>
          <w:rFonts w:ascii="Times New Roman" w:hAnsi="Times New Roman" w:cs="Times New Roman"/>
          <w:b/>
          <w:sz w:val="26"/>
          <w:szCs w:val="26"/>
        </w:rPr>
        <w:t>в сфере культуры:</w:t>
      </w:r>
    </w:p>
    <w:p w14:paraId="122CEFA6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1. Сохранение </w:t>
      </w:r>
      <w:r w:rsidR="00B61A86" w:rsidRPr="008804B3">
        <w:rPr>
          <w:rFonts w:ascii="Times New Roman" w:hAnsi="Times New Roman" w:cs="Times New Roman"/>
          <w:sz w:val="26"/>
          <w:szCs w:val="26"/>
        </w:rPr>
        <w:t>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</w:r>
      <w:r w:rsidRPr="008804B3">
        <w:rPr>
          <w:rFonts w:ascii="Times New Roman" w:hAnsi="Times New Roman" w:cs="Times New Roman"/>
          <w:sz w:val="26"/>
          <w:szCs w:val="26"/>
        </w:rPr>
        <w:t>.</w:t>
      </w:r>
      <w:r w:rsidR="00E72EFE" w:rsidRPr="008804B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F27DB5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на реализацию прав граждан в области культуры, установленных в положениях </w:t>
      </w:r>
      <w:hyperlink r:id="rId22" w:history="1">
        <w:r w:rsidRPr="008804B3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8804B3"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Федерации, что относится к стратегическим национальным приоритетам.</w:t>
      </w:r>
    </w:p>
    <w:p w14:paraId="51CD70C1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Решение задачи будет обеспечено посредством оказания </w:t>
      </w:r>
      <w:r w:rsidR="001C1B35" w:rsidRPr="008804B3">
        <w:rPr>
          <w:rFonts w:ascii="Times New Roman" w:hAnsi="Times New Roman" w:cs="Times New Roman"/>
          <w:sz w:val="26"/>
          <w:szCs w:val="26"/>
        </w:rPr>
        <w:t>муниципальных</w:t>
      </w:r>
      <w:r w:rsidRPr="008804B3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 культуры</w:t>
      </w:r>
      <w:r w:rsidR="00FA0665" w:rsidRPr="008804B3">
        <w:rPr>
          <w:rFonts w:ascii="Times New Roman" w:hAnsi="Times New Roman" w:cs="Times New Roman"/>
          <w:sz w:val="26"/>
          <w:szCs w:val="26"/>
        </w:rPr>
        <w:t>,</w:t>
      </w:r>
      <w:r w:rsidR="0077684C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Pr="008804B3">
        <w:rPr>
          <w:rFonts w:ascii="Times New Roman" w:hAnsi="Times New Roman" w:cs="Times New Roman"/>
          <w:sz w:val="26"/>
          <w:szCs w:val="26"/>
        </w:rPr>
        <w:t>в которых будут задейст</w:t>
      </w:r>
      <w:r w:rsidR="001C1B35" w:rsidRPr="008804B3">
        <w:rPr>
          <w:rFonts w:ascii="Times New Roman" w:hAnsi="Times New Roman" w:cs="Times New Roman"/>
          <w:sz w:val="26"/>
          <w:szCs w:val="26"/>
        </w:rPr>
        <w:t xml:space="preserve">вованы: библиотеки, </w:t>
      </w:r>
      <w:r w:rsidRPr="008804B3">
        <w:rPr>
          <w:rFonts w:ascii="Times New Roman" w:hAnsi="Times New Roman" w:cs="Times New Roman"/>
          <w:sz w:val="26"/>
          <w:szCs w:val="26"/>
        </w:rPr>
        <w:t>учреждения культурно-досугового типа, образовательные организации в области культуры и искусства</w:t>
      </w:r>
      <w:r w:rsidR="00D83132" w:rsidRPr="008804B3">
        <w:rPr>
          <w:rFonts w:ascii="Times New Roman" w:hAnsi="Times New Roman" w:cs="Times New Roman"/>
          <w:sz w:val="26"/>
          <w:szCs w:val="26"/>
        </w:rPr>
        <w:t>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516B7A72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2. Создание </w:t>
      </w:r>
      <w:r w:rsidR="00B61A86" w:rsidRPr="008804B3">
        <w:rPr>
          <w:rFonts w:ascii="Times New Roman" w:hAnsi="Times New Roman" w:cs="Times New Roman"/>
          <w:sz w:val="26"/>
          <w:szCs w:val="26"/>
        </w:rPr>
        <w:t>благоприятных условий для устойчивого развития сферы культуры</w:t>
      </w:r>
      <w:r w:rsidRPr="008804B3">
        <w:rPr>
          <w:rFonts w:ascii="Times New Roman" w:hAnsi="Times New Roman" w:cs="Times New Roman"/>
          <w:sz w:val="26"/>
          <w:szCs w:val="26"/>
        </w:rPr>
        <w:t>.</w:t>
      </w:r>
    </w:p>
    <w:p w14:paraId="23455B8E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Данная задача включает формирование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на период до 202</w:t>
      </w:r>
      <w:r w:rsidR="00B61A86" w:rsidRPr="008804B3">
        <w:rPr>
          <w:rFonts w:ascii="Times New Roman" w:hAnsi="Times New Roman" w:cs="Times New Roman"/>
          <w:sz w:val="26"/>
          <w:szCs w:val="26"/>
        </w:rPr>
        <w:t>7</w:t>
      </w:r>
      <w:r w:rsidRPr="008804B3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36D61EE5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В ходе решения задачи планируется:</w:t>
      </w:r>
    </w:p>
    <w:p w14:paraId="4F6BF588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14:paraId="7BB7410A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осуществление инвестиций в строительство объектов культурной инфраструктуры;</w:t>
      </w:r>
    </w:p>
    <w:p w14:paraId="40470648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реализация мер по развитию информатизации отрасли;</w:t>
      </w:r>
    </w:p>
    <w:p w14:paraId="7FC8D67D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проведение прикладных исследований в сфере культуры;</w:t>
      </w:r>
    </w:p>
    <w:p w14:paraId="56D96D8C" w14:textId="77777777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управление реализацией и изменениями </w:t>
      </w:r>
      <w:r w:rsidR="00507543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Pr="008804B3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14:paraId="6E4C82AD" w14:textId="5B6BA30E" w:rsidR="00424204" w:rsidRPr="008804B3" w:rsidRDefault="00424204" w:rsidP="00F2337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Модернизация материально-технической базы организаций культуры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804B3">
        <w:rPr>
          <w:rFonts w:ascii="Times New Roman" w:hAnsi="Times New Roman" w:cs="Times New Roman"/>
          <w:sz w:val="26"/>
          <w:szCs w:val="26"/>
        </w:rPr>
        <w:t>для удовлетворения культурных запросов населения в современных условиях.</w:t>
      </w:r>
    </w:p>
    <w:p w14:paraId="083E197E" w14:textId="04782E5C" w:rsidR="00B61A86" w:rsidRPr="008804B3" w:rsidRDefault="00424204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</w:t>
      </w:r>
      <w:r w:rsidR="00B61A86" w:rsidRPr="008804B3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на развитие и реализацию культурного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и духовного потенциала жителей </w:t>
      </w:r>
      <w:r w:rsidR="00507543" w:rsidRPr="008804B3">
        <w:rPr>
          <w:rFonts w:ascii="Times New Roman" w:hAnsi="Times New Roman" w:cs="Times New Roman"/>
          <w:sz w:val="26"/>
          <w:szCs w:val="26"/>
        </w:rPr>
        <w:t>города</w:t>
      </w:r>
      <w:r w:rsidR="00264E26" w:rsidRPr="008804B3">
        <w:rPr>
          <w:rFonts w:ascii="Times New Roman" w:hAnsi="Times New Roman" w:cs="Times New Roman"/>
          <w:sz w:val="26"/>
          <w:szCs w:val="26"/>
        </w:rPr>
        <w:t>, путем удовлетворени</w:t>
      </w:r>
      <w:r w:rsidR="00FC09DE" w:rsidRPr="008804B3">
        <w:rPr>
          <w:rFonts w:ascii="Times New Roman" w:hAnsi="Times New Roman" w:cs="Times New Roman"/>
          <w:sz w:val="26"/>
          <w:szCs w:val="26"/>
        </w:rPr>
        <w:t>я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 потребности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64E26" w:rsidRPr="008804B3">
        <w:rPr>
          <w:rFonts w:ascii="Times New Roman" w:hAnsi="Times New Roman" w:cs="Times New Roman"/>
          <w:sz w:val="26"/>
          <w:szCs w:val="26"/>
        </w:rPr>
        <w:t>в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потребностей, в свою очередь, стимулирует развитие рынка услуг в сфере культуры.</w:t>
      </w:r>
    </w:p>
    <w:p w14:paraId="5164A6F4" w14:textId="77777777" w:rsidR="00264E26" w:rsidRPr="008804B3" w:rsidRDefault="00B61A86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Решение зада</w:t>
      </w:r>
      <w:r w:rsidR="00FA0665" w:rsidRPr="008804B3">
        <w:rPr>
          <w:rFonts w:ascii="Times New Roman" w:hAnsi="Times New Roman" w:cs="Times New Roman"/>
          <w:sz w:val="26"/>
          <w:szCs w:val="26"/>
        </w:rPr>
        <w:t>чи будет обеспечено посредством:</w:t>
      </w:r>
    </w:p>
    <w:p w14:paraId="1D65B09D" w14:textId="77777777" w:rsidR="00264E26" w:rsidRPr="008804B3" w:rsidRDefault="00FA066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модернизации и обеспечения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 развития организаций культуры путем инвестирования в технологическое обновление, внедрение и распространение новых информационных продуктов и технологий;</w:t>
      </w:r>
    </w:p>
    <w:p w14:paraId="613545EF" w14:textId="77777777" w:rsidR="00264E26" w:rsidRPr="008804B3" w:rsidRDefault="00FA066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обеспечения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 условий для функционирования и развития</w:t>
      </w:r>
      <w:r w:rsidR="00855D98" w:rsidRPr="008804B3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 библиоте</w:t>
      </w:r>
      <w:r w:rsidR="00855D98" w:rsidRPr="008804B3">
        <w:rPr>
          <w:rFonts w:ascii="Times New Roman" w:hAnsi="Times New Roman" w:cs="Times New Roman"/>
          <w:sz w:val="26"/>
          <w:szCs w:val="26"/>
        </w:rPr>
        <w:t>чного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, </w:t>
      </w:r>
      <w:r w:rsidR="00507543" w:rsidRPr="008804B3">
        <w:rPr>
          <w:rFonts w:ascii="Times New Roman" w:hAnsi="Times New Roman" w:cs="Times New Roman"/>
          <w:sz w:val="26"/>
          <w:szCs w:val="26"/>
        </w:rPr>
        <w:t>культурно-досугового типа</w:t>
      </w:r>
      <w:r w:rsidR="00264E26" w:rsidRPr="008804B3">
        <w:rPr>
          <w:rFonts w:ascii="Times New Roman" w:hAnsi="Times New Roman" w:cs="Times New Roman"/>
          <w:sz w:val="26"/>
          <w:szCs w:val="26"/>
        </w:rPr>
        <w:t>;</w:t>
      </w:r>
    </w:p>
    <w:p w14:paraId="53C8C5ED" w14:textId="77777777" w:rsidR="00264E26" w:rsidRPr="008804B3" w:rsidRDefault="00FA066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сохранения и пополнения библиотечного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 </w:t>
      </w:r>
      <w:r w:rsidR="00507543" w:rsidRPr="008804B3">
        <w:rPr>
          <w:rFonts w:ascii="Times New Roman" w:hAnsi="Times New Roman" w:cs="Times New Roman"/>
          <w:sz w:val="26"/>
          <w:szCs w:val="26"/>
        </w:rPr>
        <w:t>фонда</w:t>
      </w:r>
      <w:r w:rsidR="00264E26" w:rsidRPr="008804B3">
        <w:rPr>
          <w:rFonts w:ascii="Times New Roman" w:hAnsi="Times New Roman" w:cs="Times New Roman"/>
          <w:sz w:val="26"/>
          <w:szCs w:val="26"/>
        </w:rPr>
        <w:t>;</w:t>
      </w:r>
    </w:p>
    <w:p w14:paraId="585E08B6" w14:textId="11972676" w:rsidR="00264E26" w:rsidRPr="008804B3" w:rsidRDefault="00FA066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lastRenderedPageBreak/>
        <w:t>развития</w:t>
      </w:r>
      <w:r w:rsidR="00264E26" w:rsidRPr="008804B3">
        <w:rPr>
          <w:rFonts w:ascii="Times New Roman" w:hAnsi="Times New Roman" w:cs="Times New Roman"/>
          <w:sz w:val="26"/>
          <w:szCs w:val="26"/>
        </w:rPr>
        <w:t xml:space="preserve"> механизмов поддержки творческой деятельности в сфере культуры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64E26" w:rsidRPr="008804B3">
        <w:rPr>
          <w:rFonts w:ascii="Times New Roman" w:hAnsi="Times New Roman" w:cs="Times New Roman"/>
          <w:sz w:val="26"/>
          <w:szCs w:val="26"/>
        </w:rPr>
        <w:t>и искусства, в том числе традиционной народной культуры;</w:t>
      </w:r>
    </w:p>
    <w:p w14:paraId="2A81125F" w14:textId="6EAB48B1" w:rsidR="00B61A86" w:rsidRPr="008804B3" w:rsidRDefault="00B61A86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507543" w:rsidRPr="008804B3">
        <w:rPr>
          <w:rFonts w:ascii="Times New Roman" w:hAnsi="Times New Roman" w:cs="Times New Roman"/>
          <w:sz w:val="26"/>
          <w:szCs w:val="26"/>
        </w:rPr>
        <w:t>муниципальных</w:t>
      </w:r>
      <w:r w:rsidRPr="008804B3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</w:t>
      </w:r>
      <w:r w:rsidR="00FA0665" w:rsidRPr="008804B3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Pr="008804B3">
        <w:rPr>
          <w:rFonts w:ascii="Times New Roman" w:hAnsi="Times New Roman" w:cs="Times New Roman"/>
          <w:sz w:val="26"/>
          <w:szCs w:val="26"/>
        </w:rPr>
        <w:t xml:space="preserve">,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804B3">
        <w:rPr>
          <w:rFonts w:ascii="Times New Roman" w:hAnsi="Times New Roman" w:cs="Times New Roman"/>
          <w:sz w:val="26"/>
          <w:szCs w:val="26"/>
        </w:rPr>
        <w:t>в которых будут задействованы: библиотеки, учреждения культурно-досугового типа, образовательные организации в области культуры и искусства,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34AAA1B3" w14:textId="77777777" w:rsidR="00507543" w:rsidRPr="008804B3" w:rsidRDefault="00507543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0A2C0B" w14:textId="363A82D2" w:rsidR="000E0351" w:rsidRPr="008804B3" w:rsidRDefault="00680F16" w:rsidP="004A34E9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Целевые индикаторы и показатели муниципальной программы.</w:t>
      </w:r>
    </w:p>
    <w:p w14:paraId="4E485792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545102" w14:textId="65FAE882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Плановые значения показателей </w:t>
      </w:r>
      <w:r w:rsidR="00507543" w:rsidRPr="008804B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8804B3">
        <w:rPr>
          <w:rFonts w:ascii="Times New Roman" w:hAnsi="Times New Roman" w:cs="Times New Roman"/>
          <w:sz w:val="26"/>
          <w:szCs w:val="26"/>
        </w:rPr>
        <w:t xml:space="preserve">программы, характеризующих эффективность реализации мероприятий </w:t>
      </w:r>
      <w:r w:rsidR="00507543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Pr="008804B3">
        <w:rPr>
          <w:rFonts w:ascii="Times New Roman" w:hAnsi="Times New Roman" w:cs="Times New Roman"/>
          <w:sz w:val="26"/>
          <w:szCs w:val="26"/>
        </w:rPr>
        <w:t xml:space="preserve"> программы, в том числе подпрограмм и отдельных мероприятий, приведены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804B3">
        <w:rPr>
          <w:rFonts w:ascii="Times New Roman" w:hAnsi="Times New Roman" w:cs="Times New Roman"/>
          <w:sz w:val="26"/>
          <w:szCs w:val="26"/>
        </w:rPr>
        <w:t xml:space="preserve">в </w:t>
      </w:r>
      <w:hyperlink r:id="rId23" w:history="1">
        <w:r w:rsidRPr="008804B3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 w:rsidR="00054D41">
          <w:rPr>
            <w:rFonts w:ascii="Times New Roman" w:hAnsi="Times New Roman" w:cs="Times New Roman"/>
            <w:sz w:val="26"/>
            <w:szCs w:val="26"/>
          </w:rPr>
          <w:t>№</w:t>
        </w:r>
        <w:r w:rsidRPr="008804B3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Pr="008804B3">
        <w:rPr>
          <w:rFonts w:ascii="Times New Roman" w:hAnsi="Times New Roman" w:cs="Times New Roman"/>
          <w:sz w:val="26"/>
          <w:szCs w:val="26"/>
        </w:rPr>
        <w:t xml:space="preserve"> к </w:t>
      </w:r>
      <w:r w:rsidR="008575E9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Pr="008804B3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5B492D0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B7134A4" w14:textId="77777777" w:rsidR="000E0351" w:rsidRPr="008804B3" w:rsidRDefault="00680F16" w:rsidP="004A34E9">
      <w:pPr>
        <w:pStyle w:val="ConsPlusTitle"/>
        <w:numPr>
          <w:ilvl w:val="0"/>
          <w:numId w:val="2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Обобщенная характеристика реализуемых в составе муниципальной программы подпрограмм и отдельных мероприятий.</w:t>
      </w:r>
    </w:p>
    <w:p w14:paraId="20FD53D1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854368" w14:textId="65B69F16" w:rsidR="000E0351" w:rsidRPr="008804B3" w:rsidRDefault="000E0351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Отдельные мероприятия в составе </w:t>
      </w:r>
      <w:r w:rsidR="00C55534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Pr="008804B3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8804B3">
        <w:rPr>
          <w:rFonts w:ascii="Times New Roman" w:hAnsi="Times New Roman" w:cs="Times New Roman"/>
          <w:sz w:val="26"/>
          <w:szCs w:val="26"/>
        </w:rPr>
        <w:t>не предусмотрены.</w:t>
      </w:r>
    </w:p>
    <w:p w14:paraId="6077B563" w14:textId="77777777" w:rsidR="000E0351" w:rsidRPr="008804B3" w:rsidRDefault="00862BB5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0E0351" w:rsidRPr="008804B3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и краткое описание мероприятий, реализуемых в составе </w:t>
      </w:r>
      <w:r w:rsidR="00C55534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программы (с указанием подпрограммы, сроков их реализации, ответственных исполнителей и соисполнителей </w:t>
      </w:r>
      <w:r w:rsidR="00C55534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программы, ожидаемых непосредственных результатов, а также связи с показателями </w:t>
      </w:r>
      <w:r w:rsidR="00C55534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программы), представлены в приложении </w:t>
      </w:r>
      <w:r w:rsidR="00725B75" w:rsidRPr="008804B3">
        <w:rPr>
          <w:rFonts w:ascii="Times New Roman" w:hAnsi="Times New Roman" w:cs="Times New Roman"/>
          <w:sz w:val="26"/>
          <w:szCs w:val="26"/>
        </w:rPr>
        <w:t>2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к </w:t>
      </w:r>
      <w:r w:rsidR="00C55534" w:rsidRPr="008804B3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8804B3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B76712D" w14:textId="77777777" w:rsidR="00E14924" w:rsidRPr="008804B3" w:rsidRDefault="00E14924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E0BFDD" w14:textId="2ED88313" w:rsidR="000E0351" w:rsidRDefault="00725B75" w:rsidP="004A34E9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Механизм реализации муниципальной программы</w:t>
      </w:r>
    </w:p>
    <w:p w14:paraId="071795BF" w14:textId="77777777" w:rsidR="004A34E9" w:rsidRPr="008804B3" w:rsidRDefault="004A34E9" w:rsidP="004A34E9">
      <w:pPr>
        <w:pStyle w:val="ConsPlusTitle"/>
        <w:ind w:left="1080"/>
        <w:outlineLvl w:val="1"/>
        <w:rPr>
          <w:rFonts w:ascii="Times New Roman" w:hAnsi="Times New Roman" w:cs="Times New Roman"/>
          <w:sz w:val="26"/>
          <w:szCs w:val="26"/>
        </w:rPr>
      </w:pPr>
    </w:p>
    <w:p w14:paraId="7E2D4624" w14:textId="2A02035C" w:rsidR="0008376B" w:rsidRPr="008804B3" w:rsidRDefault="005E115B" w:rsidP="00F2337B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муниципальной программы, а также подпрограмм рассматривается как совокупность организационных и экономических принципов, форм и методов воздействия, обеспечивающих согласование, взаимосвязанные </w:t>
      </w:r>
      <w:r w:rsidR="00054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взаимодействующие функционирование всех элементов системы культурного развития Лесозаводского городского округа для достижения целей муниципальной программы. </w:t>
      </w:r>
    </w:p>
    <w:p w14:paraId="29E8D083" w14:textId="2A479745" w:rsidR="002C4AB3" w:rsidRPr="008804B3" w:rsidRDefault="005E115B" w:rsidP="00F2337B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м</w:t>
      </w:r>
      <w:r w:rsidR="002C4AB3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еханизм реализации муниципальной программы направлен </w:t>
      </w:r>
      <w:r w:rsidR="00054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2C4AB3"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эффективное планирование основных мероприятий, координацию действий ответственных исполнителей и соисполнителей муниципальной программы, 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 муниципальной программы.</w:t>
      </w:r>
    </w:p>
    <w:p w14:paraId="6393E7C3" w14:textId="77777777" w:rsidR="002C4AB3" w:rsidRPr="008804B3" w:rsidRDefault="002C4AB3" w:rsidP="00F23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осуществляется посредством:</w:t>
      </w:r>
    </w:p>
    <w:p w14:paraId="3C2F0A31" w14:textId="77777777" w:rsidR="002C4AB3" w:rsidRPr="008804B3" w:rsidRDefault="002C4AB3" w:rsidP="00F23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размещения заказов на поставки товаров, выполнение работ, оказание услуг для муниципальных нужд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3A6D848" w14:textId="17830A69" w:rsidR="002C4AB3" w:rsidRPr="008804B3" w:rsidRDefault="002C4AB3" w:rsidP="00F2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предоставления субсидий муниципальным бюджетным учреждениям </w:t>
      </w:r>
      <w:r w:rsidR="00054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цели, не связанные с возможностью нормативных затрат при оказании муниципальных услуг.</w:t>
      </w:r>
    </w:p>
    <w:p w14:paraId="62C4443B" w14:textId="77777777" w:rsidR="002C4AB3" w:rsidRPr="008804B3" w:rsidRDefault="002C4AB3" w:rsidP="00F2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муниципальной программы используется материально-техническая база учреждений в сфере культуры Лесозаводского городского округа. Комплексное решение задач реализации муниципальной программы осуществляется в рамках взаимодействия органов администрации Лесозаводского городского округа, территориальных органов государственной власти, представителей бизнеса, учреждений и организаций всех форм собственности, общественных и иных негосударственных субъектов культурной деятельности.</w:t>
      </w:r>
    </w:p>
    <w:p w14:paraId="1E7A71DD" w14:textId="1933178B" w:rsidR="002C4AB3" w:rsidRPr="008804B3" w:rsidRDefault="002C4AB3" w:rsidP="00F2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населения Лесозаводского городского округа </w:t>
      </w:r>
      <w:r w:rsidR="00054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мероприятиях, проводимых в рамках муниципальной программы, осуществляется путем размещения информации на сайте Лесозаводского городского округа и в средствах массовой информации.</w:t>
      </w:r>
    </w:p>
    <w:p w14:paraId="5A6EEA60" w14:textId="581AE837" w:rsidR="002C4AB3" w:rsidRPr="008804B3" w:rsidRDefault="002C4AB3" w:rsidP="00F2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реализацией муниципальной программы осуществляет администрация Лесозаводского городского округа в лице Муниципального казенного учреждения «Управление культуры, молодежной политики и спорта Лесозаводского городского округа». Исполнители представляют информацию </w:t>
      </w:r>
      <w:r w:rsidR="00054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выполнении   программных мероприятий по итогам работы за период: 3, 6, 9, 12 месяцев текущего года.</w:t>
      </w:r>
    </w:p>
    <w:p w14:paraId="6C223C77" w14:textId="77777777" w:rsidR="002C4AB3" w:rsidRPr="008804B3" w:rsidRDefault="002C4AB3" w:rsidP="00F2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4B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муниципальную программу осуществляется Муниципальным казенным учреждением «Управление культуры, молодежной политики и спорта Лесозаводского городского округа» по собственной инициативе, инициативе соисполнителей муниципальной программы либо во исполнение поручений главы Лесозаводского городского округа, в том числе, с учетом результатов оценки эффективности реализации муниципальной программы.</w:t>
      </w:r>
    </w:p>
    <w:p w14:paraId="78768807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64D7CD6" w14:textId="200AA633" w:rsidR="000E0351" w:rsidRDefault="00553F32" w:rsidP="004A34E9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Оценка применения мер муниципального регулирования в сфере реализации муниципальной программы и сведения об основных мерах правового регулирования.</w:t>
      </w:r>
    </w:p>
    <w:p w14:paraId="43293CB4" w14:textId="77777777" w:rsidR="004A34E9" w:rsidRPr="008804B3" w:rsidRDefault="004A34E9" w:rsidP="004A34E9">
      <w:pPr>
        <w:pStyle w:val="ConsPlusTitle"/>
        <w:ind w:left="1080"/>
        <w:outlineLvl w:val="1"/>
        <w:rPr>
          <w:rFonts w:ascii="Times New Roman" w:hAnsi="Times New Roman" w:cs="Times New Roman"/>
          <w:sz w:val="26"/>
          <w:szCs w:val="26"/>
        </w:rPr>
      </w:pPr>
    </w:p>
    <w:p w14:paraId="15BB072B" w14:textId="1B4B7314" w:rsidR="00553F32" w:rsidRPr="008804B3" w:rsidRDefault="00553F32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Сведения об основных мерах муниципального регулирования в сфере реализации муниципальной программы «Развитие культуры Лесозаводского городского округа» на 2021-2027 годы представлены в приложении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8804B3">
        <w:rPr>
          <w:rFonts w:ascii="Times New Roman" w:hAnsi="Times New Roman" w:cs="Times New Roman"/>
          <w:sz w:val="26"/>
          <w:szCs w:val="26"/>
        </w:rPr>
        <w:t>3 к муниципальной программе.</w:t>
      </w:r>
    </w:p>
    <w:p w14:paraId="430EC5FA" w14:textId="388A8BBA" w:rsidR="000E0351" w:rsidRPr="008804B3" w:rsidRDefault="00553F32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Меры правового регулирования в рамках программы </w:t>
      </w:r>
      <w:r w:rsidR="00087EA4" w:rsidRPr="008804B3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87EA4" w:rsidRPr="008804B3">
        <w:rPr>
          <w:rFonts w:ascii="Times New Roman" w:hAnsi="Times New Roman" w:cs="Times New Roman"/>
          <w:sz w:val="26"/>
          <w:szCs w:val="26"/>
        </w:rPr>
        <w:t>в п</w:t>
      </w:r>
      <w:r w:rsidRPr="008804B3">
        <w:rPr>
          <w:rFonts w:ascii="Times New Roman" w:hAnsi="Times New Roman" w:cs="Times New Roman"/>
          <w:sz w:val="26"/>
          <w:szCs w:val="26"/>
        </w:rPr>
        <w:t>риложени</w:t>
      </w:r>
      <w:r w:rsidR="00087EA4" w:rsidRPr="008804B3">
        <w:rPr>
          <w:rFonts w:ascii="Times New Roman" w:hAnsi="Times New Roman" w:cs="Times New Roman"/>
          <w:sz w:val="26"/>
          <w:szCs w:val="26"/>
        </w:rPr>
        <w:t>и</w:t>
      </w:r>
      <w:r w:rsidRPr="008804B3">
        <w:rPr>
          <w:rFonts w:ascii="Times New Roman" w:hAnsi="Times New Roman" w:cs="Times New Roman"/>
          <w:sz w:val="26"/>
          <w:szCs w:val="26"/>
        </w:rPr>
        <w:t xml:space="preserve"> 4 к муниципальной программе</w:t>
      </w:r>
      <w:r w:rsidR="000E0351" w:rsidRPr="008804B3">
        <w:rPr>
          <w:rFonts w:ascii="Times New Roman" w:hAnsi="Times New Roman" w:cs="Times New Roman"/>
          <w:sz w:val="26"/>
          <w:szCs w:val="26"/>
        </w:rPr>
        <w:t>.</w:t>
      </w:r>
    </w:p>
    <w:p w14:paraId="28CDDAFE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570D93" w14:textId="77777777" w:rsidR="000E0351" w:rsidRPr="008804B3" w:rsidRDefault="00553F32" w:rsidP="00F233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7. Прогноз сводных показателей муниципальных заданий по этапам реализации муниципальной программы.</w:t>
      </w:r>
    </w:p>
    <w:p w14:paraId="32B0AF4C" w14:textId="77777777" w:rsidR="000E0351" w:rsidRPr="008804B3" w:rsidRDefault="000E0351" w:rsidP="00F23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41C9DB" w14:textId="6334AED0" w:rsidR="000E0351" w:rsidRPr="008804B3" w:rsidRDefault="00553F32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Прогноз сводных показателей муниципальных заданий на оказание муниципальных услуг (выполнение работ) муниципальными бюджетными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804B3">
        <w:rPr>
          <w:rFonts w:ascii="Times New Roman" w:hAnsi="Times New Roman" w:cs="Times New Roman"/>
          <w:sz w:val="26"/>
          <w:szCs w:val="26"/>
        </w:rPr>
        <w:t xml:space="preserve">и автономными учреждениями по муниципальной программе приведен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8804B3">
        <w:rPr>
          <w:rFonts w:ascii="Times New Roman" w:hAnsi="Times New Roman" w:cs="Times New Roman"/>
          <w:sz w:val="26"/>
          <w:szCs w:val="26"/>
        </w:rPr>
        <w:t>в приложении 5 к муниципальной программе.</w:t>
      </w:r>
    </w:p>
    <w:p w14:paraId="59E9A8D4" w14:textId="77777777" w:rsidR="00883248" w:rsidRPr="008804B3" w:rsidRDefault="00883248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FEB7C9" w14:textId="77777777" w:rsidR="00883248" w:rsidRPr="008804B3" w:rsidRDefault="00883248" w:rsidP="00F233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4B3">
        <w:rPr>
          <w:rFonts w:ascii="Times New Roman" w:hAnsi="Times New Roman" w:cs="Times New Roman"/>
          <w:b/>
          <w:sz w:val="26"/>
          <w:szCs w:val="26"/>
        </w:rPr>
        <w:t>8. Ресурсное обеспечение реализации муниципальной программы.</w:t>
      </w:r>
    </w:p>
    <w:p w14:paraId="0DDD9402" w14:textId="77777777" w:rsidR="00883248" w:rsidRPr="008804B3" w:rsidRDefault="00883248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реализации муниципальной </w:t>
      </w:r>
      <w:r w:rsidRPr="008804B3">
        <w:rPr>
          <w:rFonts w:ascii="Times New Roman" w:hAnsi="Times New Roman" w:cs="Times New Roman"/>
          <w:sz w:val="26"/>
          <w:szCs w:val="26"/>
        </w:rPr>
        <w:lastRenderedPageBreak/>
        <w:t>программы за счет средств бюджета Лесозаводского городского округа приведена в приложении 6 к муниципальной программе.</w:t>
      </w:r>
    </w:p>
    <w:p w14:paraId="0883B91E" w14:textId="77777777" w:rsidR="00883248" w:rsidRPr="008804B3" w:rsidRDefault="00883248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ее целей средств бюджета Приморского края, иных внебюджетных источников, приведена в приложении 7 к муниципальной программе.</w:t>
      </w:r>
    </w:p>
    <w:p w14:paraId="406163B4" w14:textId="77777777" w:rsidR="00883248" w:rsidRPr="008804B3" w:rsidRDefault="00883248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Мероприятия муниципальной программы и объемы ее финансирования уточняются ежегодно при формировании проекта бюджета Лесозаводского городского округа на соответствующий финансовый год и плановый период.</w:t>
      </w:r>
    </w:p>
    <w:p w14:paraId="733AC5E2" w14:textId="77233CF9" w:rsidR="00883248" w:rsidRPr="008804B3" w:rsidRDefault="00883248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В случае выделения дополнительных объемов ресурсов на реализацию муниципальной программы МКУ «Управление культуры, молодежной политики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804B3">
        <w:rPr>
          <w:rFonts w:ascii="Times New Roman" w:hAnsi="Times New Roman" w:cs="Times New Roman"/>
          <w:sz w:val="26"/>
          <w:szCs w:val="26"/>
        </w:rPr>
        <w:t xml:space="preserve">и </w:t>
      </w:r>
      <w:r w:rsidR="007E65C0" w:rsidRPr="008804B3">
        <w:rPr>
          <w:rFonts w:ascii="Times New Roman" w:hAnsi="Times New Roman" w:cs="Times New Roman"/>
          <w:sz w:val="26"/>
          <w:szCs w:val="26"/>
        </w:rPr>
        <w:t>спорта ЛГО» производится оценка степени их влияния на показатели (индикаторы) муниципальной программы, сроки и ожидаемые результаты реализации ее мероприятий.</w:t>
      </w:r>
    </w:p>
    <w:p w14:paraId="30C6529C" w14:textId="77777777" w:rsidR="007E65C0" w:rsidRPr="008804B3" w:rsidRDefault="007E65C0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35BE68A" w14:textId="77777777" w:rsidR="007E65C0" w:rsidRPr="008804B3" w:rsidRDefault="007E65C0" w:rsidP="00F233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4B3">
        <w:rPr>
          <w:rFonts w:ascii="Times New Roman" w:hAnsi="Times New Roman" w:cs="Times New Roman"/>
          <w:b/>
          <w:sz w:val="26"/>
          <w:szCs w:val="26"/>
        </w:rPr>
        <w:t>9. Сроки и этапы реализации муниципальной программы.</w:t>
      </w:r>
    </w:p>
    <w:p w14:paraId="37A81AFE" w14:textId="77777777" w:rsidR="007E65C0" w:rsidRPr="008804B3" w:rsidRDefault="007E65C0" w:rsidP="00F233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205A77" w14:textId="77777777" w:rsidR="007E65C0" w:rsidRPr="008804B3" w:rsidRDefault="007E65C0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Муниципальная программа реализуется в период с 2021 по 2027 годы в один этап.</w:t>
      </w:r>
    </w:p>
    <w:p w14:paraId="3F3B590D" w14:textId="77777777" w:rsidR="007E65C0" w:rsidRPr="008804B3" w:rsidRDefault="007E65C0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D42F0C" w14:textId="77777777" w:rsidR="007E65C0" w:rsidRPr="008804B3" w:rsidRDefault="007E65C0" w:rsidP="00F233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4B3">
        <w:rPr>
          <w:rFonts w:ascii="Times New Roman" w:hAnsi="Times New Roman" w:cs="Times New Roman"/>
          <w:b/>
          <w:sz w:val="26"/>
          <w:szCs w:val="26"/>
        </w:rPr>
        <w:t>10. Методика и система показателей оценки эффективности муниципальной программы.</w:t>
      </w:r>
    </w:p>
    <w:p w14:paraId="011DCBB6" w14:textId="77777777" w:rsidR="007E65C0" w:rsidRPr="008804B3" w:rsidRDefault="007E65C0" w:rsidP="00F233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1CAB41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Общая методика оценки эффективности муниципальной программы включает в себя следующие показатели:</w:t>
      </w:r>
    </w:p>
    <w:p w14:paraId="39E2C7EA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Расчет фактического выполнения цели муниципальной программы:</w:t>
      </w:r>
    </w:p>
    <w:p w14:paraId="4C1C1F38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а) применяется для показателей и индикаторов, у которых положительным результатом считается превышение фактического показателя против планового:                </w:t>
      </w:r>
    </w:p>
    <w:p w14:paraId="6DE67E8F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I</w:t>
      </w:r>
    </w:p>
    <w:p w14:paraId="3E921E46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факт</w:t>
      </w:r>
    </w:p>
    <w:p w14:paraId="06A033AF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I  = -------- x 100 процентов, где:</w:t>
      </w:r>
    </w:p>
    <w:p w14:paraId="4AEB624B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ц    I</w:t>
      </w:r>
    </w:p>
    <w:p w14:paraId="4326A70B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план</w:t>
      </w:r>
    </w:p>
    <w:p w14:paraId="3CE33BFF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48167CC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I     - фактическое значение индикатора, факт</w:t>
      </w:r>
    </w:p>
    <w:p w14:paraId="2377E5DC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 план</w:t>
      </w:r>
    </w:p>
    <w:p w14:paraId="49BA005D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FACC8A6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б)  применяется для индикаторов,  у  которых положительным  результатом считается  снижение  фактического  показателя  против планового:</w:t>
      </w:r>
    </w:p>
    <w:p w14:paraId="229A727B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     I</w:t>
      </w:r>
    </w:p>
    <w:p w14:paraId="1A269AFF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5614F8F5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7D9FC46A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753F088C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0E37CE63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0DF55242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7615A7D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Расчет выполнения задач муниципальной программы:</w:t>
      </w:r>
    </w:p>
    <w:p w14:paraId="0CD91CD8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lastRenderedPageBreak/>
        <w:t>а) фактическое выполнение задач муниципальной программы:</w:t>
      </w:r>
    </w:p>
    <w:p w14:paraId="00343D20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применяется для показателей  и  индикаторов,  у  которых  положительным результатом считается превышение фактического показателя против планового:</w:t>
      </w:r>
    </w:p>
    <w:p w14:paraId="6F19A002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  I</w:t>
      </w:r>
    </w:p>
    <w:p w14:paraId="451C4D16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   факт</w:t>
      </w:r>
    </w:p>
    <w:p w14:paraId="69C61D7B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=    -------- x 100 процентов, где:</w:t>
      </w:r>
    </w:p>
    <w:p w14:paraId="7065E560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задача   I</w:t>
      </w:r>
    </w:p>
    <w:p w14:paraId="101D9115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    план</w:t>
      </w:r>
    </w:p>
    <w:p w14:paraId="59539A2F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74EE8D1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2946A1C6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5B8E88C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применяется  для  индикаторов,  у  которых  положительным   результатом считается снижение фактического показателя против планового:</w:t>
      </w:r>
    </w:p>
    <w:p w14:paraId="71BDFE80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     1</w:t>
      </w:r>
    </w:p>
    <w:p w14:paraId="20D964D2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4EFD8A8E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6FB94140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31092205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466AF7B4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10AD7EB9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6AE339E0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б) среднее значение выполнения задач муниципальной программы</w:t>
      </w:r>
    </w:p>
    <w:p w14:paraId="2A3028D5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     SUMI</w:t>
      </w:r>
    </w:p>
    <w:p w14:paraId="149B40EF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            задача</w:t>
      </w:r>
    </w:p>
    <w:p w14:paraId="2316C43A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=       ------------ x 100 процентов, где:</w:t>
      </w:r>
    </w:p>
    <w:p w14:paraId="3B72AFC6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задача        n</w:t>
      </w:r>
    </w:p>
    <w:p w14:paraId="39CE1C71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3325E8E7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  - значение выполнения задачи государственной программы;</w:t>
      </w:r>
    </w:p>
    <w:p w14:paraId="5064B531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задача</w:t>
      </w:r>
    </w:p>
    <w:p w14:paraId="4287F962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n - количество задач.</w:t>
      </w:r>
    </w:p>
    <w:p w14:paraId="7577039C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Сравнение среднего  значения  выполнения цели муниципальной программы со средним значением выполнения задач муниципальной программы:</w:t>
      </w:r>
    </w:p>
    <w:p w14:paraId="71D25DCC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в  случае  если  разница  между   средним   значением  выполнения  цели муниципальной   программы  (I )  и  средним  значением  выполнения «ц»</w:t>
      </w:r>
    </w:p>
    <w:p w14:paraId="2E654B21" w14:textId="1DE70D60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задач муниципальной программы  (I )  составляет  не  более  10  процентов, 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</w:t>
      </w:r>
      <w:r w:rsidRPr="008804B3">
        <w:rPr>
          <w:rFonts w:ascii="Times New Roman" w:hAnsi="Times New Roman" w:cs="Times New Roman"/>
          <w:sz w:val="26"/>
          <w:szCs w:val="26"/>
        </w:rPr>
        <w:t>то «з» показатели задач в полной мере способствуют достижению цели муниципальной программы;</w:t>
      </w:r>
    </w:p>
    <w:p w14:paraId="7EFFF9BD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в случае если разница между средним значением выполнения цели программы (I )  и    средним    значением    выполнения    задач    программы (I ) ц з</w:t>
      </w:r>
    </w:p>
    <w:p w14:paraId="3D1CD62D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составляет свыше 10   процентов,   то  показатели  задач  не  способствуют  достижению  цели муниципальной программы.</w:t>
      </w:r>
    </w:p>
    <w:p w14:paraId="16514269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Интегральная оценка достижения цели муниципальной программы:</w:t>
      </w:r>
    </w:p>
    <w:p w14:paraId="466D6340" w14:textId="77777777" w:rsidR="007E65C0" w:rsidRPr="00EC0C42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C0C42">
        <w:rPr>
          <w:rFonts w:ascii="Times New Roman" w:hAnsi="Times New Roman" w:cs="Times New Roman"/>
          <w:sz w:val="26"/>
          <w:szCs w:val="26"/>
        </w:rPr>
        <w:t xml:space="preserve">  =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EC0C42">
        <w:rPr>
          <w:rFonts w:ascii="Times New Roman" w:hAnsi="Times New Roman" w:cs="Times New Roman"/>
          <w:sz w:val="26"/>
          <w:szCs w:val="26"/>
        </w:rPr>
        <w:t xml:space="preserve"> 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C0C42">
        <w:rPr>
          <w:rFonts w:ascii="Times New Roman" w:hAnsi="Times New Roman" w:cs="Times New Roman"/>
          <w:sz w:val="26"/>
          <w:szCs w:val="26"/>
        </w:rPr>
        <w:t xml:space="preserve">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C0C42">
        <w:rPr>
          <w:rFonts w:ascii="Times New Roman" w:hAnsi="Times New Roman" w:cs="Times New Roman"/>
          <w:sz w:val="26"/>
          <w:szCs w:val="26"/>
        </w:rPr>
        <w:t xml:space="preserve">   +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EC0C42">
        <w:rPr>
          <w:rFonts w:ascii="Times New Roman" w:hAnsi="Times New Roman" w:cs="Times New Roman"/>
          <w:sz w:val="26"/>
          <w:szCs w:val="26"/>
        </w:rPr>
        <w:t xml:space="preserve"> 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C0C42">
        <w:rPr>
          <w:rFonts w:ascii="Times New Roman" w:hAnsi="Times New Roman" w:cs="Times New Roman"/>
          <w:sz w:val="26"/>
          <w:szCs w:val="26"/>
        </w:rPr>
        <w:t xml:space="preserve">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C0C42">
        <w:rPr>
          <w:rFonts w:ascii="Times New Roman" w:hAnsi="Times New Roman" w:cs="Times New Roman"/>
          <w:sz w:val="26"/>
          <w:szCs w:val="26"/>
        </w:rPr>
        <w:t xml:space="preserve">   + ...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EC0C42">
        <w:rPr>
          <w:rFonts w:ascii="Times New Roman" w:hAnsi="Times New Roman" w:cs="Times New Roman"/>
          <w:sz w:val="26"/>
          <w:szCs w:val="26"/>
        </w:rPr>
        <w:t xml:space="preserve"> 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C0C42">
        <w:rPr>
          <w:rFonts w:ascii="Times New Roman" w:hAnsi="Times New Roman" w:cs="Times New Roman"/>
          <w:sz w:val="26"/>
          <w:szCs w:val="26"/>
        </w:rPr>
        <w:t xml:space="preserve"> </w:t>
      </w:r>
      <w:r w:rsidRPr="008804B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C0C42">
        <w:rPr>
          <w:rFonts w:ascii="Times New Roman" w:hAnsi="Times New Roman" w:cs="Times New Roman"/>
          <w:sz w:val="26"/>
          <w:szCs w:val="26"/>
        </w:rPr>
        <w:t xml:space="preserve">  , </w:t>
      </w:r>
      <w:r w:rsidRPr="008804B3">
        <w:rPr>
          <w:rFonts w:ascii="Times New Roman" w:hAnsi="Times New Roman" w:cs="Times New Roman"/>
          <w:sz w:val="26"/>
          <w:szCs w:val="26"/>
        </w:rPr>
        <w:t>где</w:t>
      </w:r>
      <w:r w:rsidRPr="00EC0C42">
        <w:rPr>
          <w:rFonts w:ascii="Times New Roman" w:hAnsi="Times New Roman" w:cs="Times New Roman"/>
          <w:sz w:val="26"/>
          <w:szCs w:val="26"/>
        </w:rPr>
        <w:t>:</w:t>
      </w:r>
    </w:p>
    <w:p w14:paraId="6D85756C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C0C42">
        <w:rPr>
          <w:rFonts w:ascii="Times New Roman" w:hAnsi="Times New Roman" w:cs="Times New Roman"/>
          <w:sz w:val="26"/>
          <w:szCs w:val="26"/>
        </w:rPr>
        <w:t xml:space="preserve">     </w:t>
      </w:r>
      <w:r w:rsidRPr="008804B3">
        <w:rPr>
          <w:rFonts w:ascii="Times New Roman" w:hAnsi="Times New Roman" w:cs="Times New Roman"/>
          <w:sz w:val="26"/>
          <w:szCs w:val="26"/>
        </w:rPr>
        <w:t>ц    1    ц1    2    ц2        n    цn</w:t>
      </w:r>
    </w:p>
    <w:p w14:paraId="33F6B502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I     - значение выполнения цели муниципальной программы;</w:t>
      </w:r>
    </w:p>
    <w:p w14:paraId="1A8AE279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цель</w:t>
      </w:r>
    </w:p>
    <w:p w14:paraId="5D1F0024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L , L , L  -     весовой      коэффициент,    присваиваемый      каждой      цели</w:t>
      </w:r>
    </w:p>
    <w:p w14:paraId="09554A29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1   2   n</w:t>
      </w:r>
    </w:p>
    <w:p w14:paraId="280ABBA5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муниципальной    программы.   При    этом    суммарное     значение      </w:t>
      </w:r>
      <w:r w:rsidRPr="008804B3">
        <w:rPr>
          <w:rFonts w:ascii="Times New Roman" w:hAnsi="Times New Roman" w:cs="Times New Roman"/>
          <w:sz w:val="26"/>
          <w:szCs w:val="26"/>
        </w:rPr>
        <w:lastRenderedPageBreak/>
        <w:t>весовых</w:t>
      </w:r>
    </w:p>
    <w:p w14:paraId="3ECD7DFC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коэффициентов должно быть равно единице.</w:t>
      </w:r>
    </w:p>
    <w:p w14:paraId="6C670C9A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Среднее  значение  выполнения  целей подпрограмм, отдельных мероприятий будет являться расчетной оценкой выполнения цели муниципальной программы:</w:t>
      </w:r>
    </w:p>
    <w:p w14:paraId="485B6AE7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в  случае  если I  &gt;= 90  процентов,  цель  реализации  муниципальной   ц</w:t>
      </w:r>
    </w:p>
    <w:p w14:paraId="7620FC9A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программы выполняется;</w:t>
      </w:r>
    </w:p>
    <w:p w14:paraId="6A87943B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            в  случае  если I  &lt; 90  процентов,  цель  реализации   муниципальной      ц</w:t>
      </w:r>
    </w:p>
    <w:p w14:paraId="6E4E9809" w14:textId="77777777" w:rsidR="007E65C0" w:rsidRPr="008804B3" w:rsidRDefault="007E65C0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>программы не выполняется.</w:t>
      </w:r>
    </w:p>
    <w:p w14:paraId="582B9418" w14:textId="77777777" w:rsidR="0015148D" w:rsidRPr="008804B3" w:rsidRDefault="0015148D" w:rsidP="00F2337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1ADD3C41" w14:textId="77777777" w:rsidR="0015148D" w:rsidRPr="008804B3" w:rsidRDefault="0015148D" w:rsidP="00F233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4B3">
        <w:rPr>
          <w:rFonts w:ascii="Times New Roman" w:hAnsi="Times New Roman" w:cs="Times New Roman"/>
          <w:b/>
          <w:sz w:val="26"/>
          <w:szCs w:val="26"/>
        </w:rPr>
        <w:t>11. План реализации муниципальной программы.</w:t>
      </w:r>
    </w:p>
    <w:p w14:paraId="7B6465D7" w14:textId="6619BAAD" w:rsidR="0015148D" w:rsidRPr="008804B3" w:rsidRDefault="0015148D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План реализации муниципальной программы представлен в приложении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804B3">
        <w:rPr>
          <w:rFonts w:ascii="Times New Roman" w:hAnsi="Times New Roman" w:cs="Times New Roman"/>
          <w:sz w:val="26"/>
          <w:szCs w:val="26"/>
        </w:rPr>
        <w:t>8 к муниципальной программе.</w:t>
      </w:r>
    </w:p>
    <w:p w14:paraId="12C65849" w14:textId="3F7050BE" w:rsidR="000E0351" w:rsidRPr="008804B3" w:rsidRDefault="00324FD8" w:rsidP="00F23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4B3">
        <w:rPr>
          <w:rFonts w:ascii="Times New Roman" w:hAnsi="Times New Roman" w:cs="Times New Roman"/>
          <w:sz w:val="26"/>
          <w:szCs w:val="26"/>
        </w:rPr>
        <w:t xml:space="preserve">План реализации Программы разрабатывается ежегодно в срок до 1 марта текущего года на очередной год и содержит расшифровку основных мероприятий Программы с ожидаемыми промежуточными результатами их реализации </w:t>
      </w:r>
      <w:r w:rsidR="00054D4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804B3">
        <w:rPr>
          <w:rFonts w:ascii="Times New Roman" w:hAnsi="Times New Roman" w:cs="Times New Roman"/>
          <w:sz w:val="26"/>
          <w:szCs w:val="26"/>
        </w:rPr>
        <w:t xml:space="preserve">в соответствующем году.  </w:t>
      </w:r>
    </w:p>
    <w:p w14:paraId="2B675D27" w14:textId="28C162A1" w:rsidR="00F2337B" w:rsidRPr="008804B3" w:rsidRDefault="00054D41" w:rsidP="00054D41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sectPr w:rsidR="00F2337B" w:rsidRPr="008804B3" w:rsidSect="00CA126E">
      <w:head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B616D" w14:textId="77777777" w:rsidR="00862BB5" w:rsidRDefault="00862BB5" w:rsidP="008F3A64">
      <w:pPr>
        <w:spacing w:after="0" w:line="240" w:lineRule="auto"/>
      </w:pPr>
      <w:r>
        <w:separator/>
      </w:r>
    </w:p>
  </w:endnote>
  <w:endnote w:type="continuationSeparator" w:id="0">
    <w:p w14:paraId="6267E6DB" w14:textId="77777777" w:rsidR="00862BB5" w:rsidRDefault="00862BB5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99530" w14:textId="77777777" w:rsidR="00862BB5" w:rsidRDefault="00862BB5" w:rsidP="008F3A64">
      <w:pPr>
        <w:spacing w:after="0" w:line="240" w:lineRule="auto"/>
      </w:pPr>
      <w:r>
        <w:separator/>
      </w:r>
    </w:p>
  </w:footnote>
  <w:footnote w:type="continuationSeparator" w:id="0">
    <w:p w14:paraId="78D6F019" w14:textId="77777777" w:rsidR="00862BB5" w:rsidRDefault="00862BB5" w:rsidP="008F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072748"/>
    </w:sdtPr>
    <w:sdtEndPr/>
    <w:sdtContent>
      <w:p w14:paraId="6FB41D52" w14:textId="77777777" w:rsidR="00305EBA" w:rsidRDefault="00305EBA" w:rsidP="008F3A64">
        <w:pPr>
          <w:pStyle w:val="a5"/>
          <w:jc w:val="center"/>
        </w:pPr>
        <w:r w:rsidRPr="008F3A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3A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0C4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43F57"/>
    <w:multiLevelType w:val="hybridMultilevel"/>
    <w:tmpl w:val="D8DA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8533B"/>
    <w:multiLevelType w:val="hybridMultilevel"/>
    <w:tmpl w:val="513E2140"/>
    <w:lvl w:ilvl="0" w:tplc="8F8085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51"/>
    <w:rsid w:val="000340B5"/>
    <w:rsid w:val="000356AD"/>
    <w:rsid w:val="00040898"/>
    <w:rsid w:val="0005145B"/>
    <w:rsid w:val="000526B2"/>
    <w:rsid w:val="00054D41"/>
    <w:rsid w:val="00065F63"/>
    <w:rsid w:val="000674C7"/>
    <w:rsid w:val="0008376B"/>
    <w:rsid w:val="00087EA4"/>
    <w:rsid w:val="00087EAC"/>
    <w:rsid w:val="000A64F6"/>
    <w:rsid w:val="000B154F"/>
    <w:rsid w:val="000C1C8F"/>
    <w:rsid w:val="000C555F"/>
    <w:rsid w:val="000D4D21"/>
    <w:rsid w:val="000D7050"/>
    <w:rsid w:val="000E0351"/>
    <w:rsid w:val="000E0757"/>
    <w:rsid w:val="000F0A8F"/>
    <w:rsid w:val="00114CB0"/>
    <w:rsid w:val="00121AF3"/>
    <w:rsid w:val="00141546"/>
    <w:rsid w:val="00146FE4"/>
    <w:rsid w:val="00147101"/>
    <w:rsid w:val="00150122"/>
    <w:rsid w:val="0015148D"/>
    <w:rsid w:val="00153C43"/>
    <w:rsid w:val="001562DE"/>
    <w:rsid w:val="00164C3F"/>
    <w:rsid w:val="00187CBD"/>
    <w:rsid w:val="00195B19"/>
    <w:rsid w:val="001A0939"/>
    <w:rsid w:val="001A7E6F"/>
    <w:rsid w:val="001B3555"/>
    <w:rsid w:val="001C1B35"/>
    <w:rsid w:val="001F2310"/>
    <w:rsid w:val="001F2AD7"/>
    <w:rsid w:val="00223124"/>
    <w:rsid w:val="00225804"/>
    <w:rsid w:val="0022689E"/>
    <w:rsid w:val="00253A9E"/>
    <w:rsid w:val="00264E26"/>
    <w:rsid w:val="00275DF1"/>
    <w:rsid w:val="00277213"/>
    <w:rsid w:val="00283BC1"/>
    <w:rsid w:val="002A4E6F"/>
    <w:rsid w:val="002B3374"/>
    <w:rsid w:val="002B7633"/>
    <w:rsid w:val="002C072A"/>
    <w:rsid w:val="002C4AB3"/>
    <w:rsid w:val="002C70F7"/>
    <w:rsid w:val="002D18FC"/>
    <w:rsid w:val="002F1527"/>
    <w:rsid w:val="002F1878"/>
    <w:rsid w:val="00305EBA"/>
    <w:rsid w:val="00324FD8"/>
    <w:rsid w:val="00330886"/>
    <w:rsid w:val="003526EF"/>
    <w:rsid w:val="00354786"/>
    <w:rsid w:val="00355998"/>
    <w:rsid w:val="003808DD"/>
    <w:rsid w:val="003830D2"/>
    <w:rsid w:val="003A37F9"/>
    <w:rsid w:val="003C37E2"/>
    <w:rsid w:val="003C5D9E"/>
    <w:rsid w:val="003F7B86"/>
    <w:rsid w:val="00401E46"/>
    <w:rsid w:val="0041398F"/>
    <w:rsid w:val="00415D1A"/>
    <w:rsid w:val="00416313"/>
    <w:rsid w:val="0042087B"/>
    <w:rsid w:val="00424204"/>
    <w:rsid w:val="004274F9"/>
    <w:rsid w:val="00441805"/>
    <w:rsid w:val="00444E5D"/>
    <w:rsid w:val="00447578"/>
    <w:rsid w:val="00455E34"/>
    <w:rsid w:val="00457F41"/>
    <w:rsid w:val="00483C0A"/>
    <w:rsid w:val="0048495E"/>
    <w:rsid w:val="0048542D"/>
    <w:rsid w:val="00493318"/>
    <w:rsid w:val="004A0700"/>
    <w:rsid w:val="004A34E9"/>
    <w:rsid w:val="004B31BD"/>
    <w:rsid w:val="004C47B3"/>
    <w:rsid w:val="004E2BE7"/>
    <w:rsid w:val="004E37FB"/>
    <w:rsid w:val="004E4F30"/>
    <w:rsid w:val="004F7254"/>
    <w:rsid w:val="00500703"/>
    <w:rsid w:val="00501CE5"/>
    <w:rsid w:val="00507543"/>
    <w:rsid w:val="005206E3"/>
    <w:rsid w:val="00522CE3"/>
    <w:rsid w:val="00524A5B"/>
    <w:rsid w:val="0052556B"/>
    <w:rsid w:val="0055347B"/>
    <w:rsid w:val="00553F32"/>
    <w:rsid w:val="00563442"/>
    <w:rsid w:val="005838D2"/>
    <w:rsid w:val="005964A3"/>
    <w:rsid w:val="005A4C87"/>
    <w:rsid w:val="005C29DD"/>
    <w:rsid w:val="005C5572"/>
    <w:rsid w:val="005D1C76"/>
    <w:rsid w:val="005E115B"/>
    <w:rsid w:val="005E20C5"/>
    <w:rsid w:val="005E7DDA"/>
    <w:rsid w:val="006027D2"/>
    <w:rsid w:val="00615967"/>
    <w:rsid w:val="0066313A"/>
    <w:rsid w:val="006738E2"/>
    <w:rsid w:val="00680F16"/>
    <w:rsid w:val="0068119F"/>
    <w:rsid w:val="00683B3B"/>
    <w:rsid w:val="006A0244"/>
    <w:rsid w:val="006A3EAD"/>
    <w:rsid w:val="006A68AB"/>
    <w:rsid w:val="006B66E0"/>
    <w:rsid w:val="006C53BA"/>
    <w:rsid w:val="006C5CFA"/>
    <w:rsid w:val="006E67E8"/>
    <w:rsid w:val="006E6B14"/>
    <w:rsid w:val="006F0A45"/>
    <w:rsid w:val="0070034A"/>
    <w:rsid w:val="00703147"/>
    <w:rsid w:val="00713E65"/>
    <w:rsid w:val="0071406C"/>
    <w:rsid w:val="00714B10"/>
    <w:rsid w:val="00725B75"/>
    <w:rsid w:val="00746396"/>
    <w:rsid w:val="007503AC"/>
    <w:rsid w:val="007509F7"/>
    <w:rsid w:val="00763007"/>
    <w:rsid w:val="00773D14"/>
    <w:rsid w:val="0077684C"/>
    <w:rsid w:val="00786F50"/>
    <w:rsid w:val="007949D4"/>
    <w:rsid w:val="007B6424"/>
    <w:rsid w:val="007D2275"/>
    <w:rsid w:val="007E65C0"/>
    <w:rsid w:val="007F0B62"/>
    <w:rsid w:val="007F0E39"/>
    <w:rsid w:val="007F601C"/>
    <w:rsid w:val="008007D9"/>
    <w:rsid w:val="0080760B"/>
    <w:rsid w:val="00831193"/>
    <w:rsid w:val="00841525"/>
    <w:rsid w:val="008431F3"/>
    <w:rsid w:val="0084424C"/>
    <w:rsid w:val="00844590"/>
    <w:rsid w:val="00850278"/>
    <w:rsid w:val="008504A7"/>
    <w:rsid w:val="00855D98"/>
    <w:rsid w:val="008575E9"/>
    <w:rsid w:val="00862BB5"/>
    <w:rsid w:val="0086393B"/>
    <w:rsid w:val="00865401"/>
    <w:rsid w:val="008804B3"/>
    <w:rsid w:val="00883248"/>
    <w:rsid w:val="0089072F"/>
    <w:rsid w:val="008952C0"/>
    <w:rsid w:val="008C6BC9"/>
    <w:rsid w:val="008D0120"/>
    <w:rsid w:val="008F3A64"/>
    <w:rsid w:val="009152E3"/>
    <w:rsid w:val="0091601A"/>
    <w:rsid w:val="0092447A"/>
    <w:rsid w:val="00925768"/>
    <w:rsid w:val="009357C9"/>
    <w:rsid w:val="009558AC"/>
    <w:rsid w:val="0096143C"/>
    <w:rsid w:val="00966057"/>
    <w:rsid w:val="00980F53"/>
    <w:rsid w:val="00983BFC"/>
    <w:rsid w:val="00993CE9"/>
    <w:rsid w:val="009A5FAD"/>
    <w:rsid w:val="009B3898"/>
    <w:rsid w:val="009E7FCC"/>
    <w:rsid w:val="00A0140B"/>
    <w:rsid w:val="00A01DA0"/>
    <w:rsid w:val="00A051C0"/>
    <w:rsid w:val="00A06374"/>
    <w:rsid w:val="00A14B60"/>
    <w:rsid w:val="00A309CC"/>
    <w:rsid w:val="00A40B38"/>
    <w:rsid w:val="00A6289F"/>
    <w:rsid w:val="00A77A97"/>
    <w:rsid w:val="00AE54B2"/>
    <w:rsid w:val="00B174EF"/>
    <w:rsid w:val="00B22548"/>
    <w:rsid w:val="00B61A86"/>
    <w:rsid w:val="00B6601B"/>
    <w:rsid w:val="00B77098"/>
    <w:rsid w:val="00B814CB"/>
    <w:rsid w:val="00B96AE0"/>
    <w:rsid w:val="00BB5E87"/>
    <w:rsid w:val="00BD00FD"/>
    <w:rsid w:val="00BD3C1A"/>
    <w:rsid w:val="00BD6DF0"/>
    <w:rsid w:val="00BE0F20"/>
    <w:rsid w:val="00C00400"/>
    <w:rsid w:val="00C0638E"/>
    <w:rsid w:val="00C23F42"/>
    <w:rsid w:val="00C36EE6"/>
    <w:rsid w:val="00C50CA3"/>
    <w:rsid w:val="00C525F8"/>
    <w:rsid w:val="00C55534"/>
    <w:rsid w:val="00C87C96"/>
    <w:rsid w:val="00C92CBF"/>
    <w:rsid w:val="00CA126E"/>
    <w:rsid w:val="00CA158C"/>
    <w:rsid w:val="00CB5692"/>
    <w:rsid w:val="00CE05F3"/>
    <w:rsid w:val="00CE7712"/>
    <w:rsid w:val="00CF2AA2"/>
    <w:rsid w:val="00CF3365"/>
    <w:rsid w:val="00CF382A"/>
    <w:rsid w:val="00D00279"/>
    <w:rsid w:val="00D064C4"/>
    <w:rsid w:val="00D12D62"/>
    <w:rsid w:val="00D23094"/>
    <w:rsid w:val="00D7041F"/>
    <w:rsid w:val="00D80186"/>
    <w:rsid w:val="00D83132"/>
    <w:rsid w:val="00D85364"/>
    <w:rsid w:val="00DA48F2"/>
    <w:rsid w:val="00DD6D5C"/>
    <w:rsid w:val="00DF5CB6"/>
    <w:rsid w:val="00E003A3"/>
    <w:rsid w:val="00E14924"/>
    <w:rsid w:val="00E43BC3"/>
    <w:rsid w:val="00E6350D"/>
    <w:rsid w:val="00E72EFE"/>
    <w:rsid w:val="00E921C1"/>
    <w:rsid w:val="00EA0E79"/>
    <w:rsid w:val="00EA171A"/>
    <w:rsid w:val="00EA3CBE"/>
    <w:rsid w:val="00EB3F2C"/>
    <w:rsid w:val="00EB4200"/>
    <w:rsid w:val="00EB7222"/>
    <w:rsid w:val="00EC0C42"/>
    <w:rsid w:val="00EC518A"/>
    <w:rsid w:val="00EE1F56"/>
    <w:rsid w:val="00EE64E3"/>
    <w:rsid w:val="00EF1CA7"/>
    <w:rsid w:val="00EF53EC"/>
    <w:rsid w:val="00F2337B"/>
    <w:rsid w:val="00F43992"/>
    <w:rsid w:val="00F46704"/>
    <w:rsid w:val="00F50418"/>
    <w:rsid w:val="00F52F96"/>
    <w:rsid w:val="00F54D5C"/>
    <w:rsid w:val="00F633CF"/>
    <w:rsid w:val="00F75B78"/>
    <w:rsid w:val="00F83023"/>
    <w:rsid w:val="00F85A01"/>
    <w:rsid w:val="00F96BB0"/>
    <w:rsid w:val="00FA0665"/>
    <w:rsid w:val="00FA5213"/>
    <w:rsid w:val="00FA63CC"/>
    <w:rsid w:val="00FB044A"/>
    <w:rsid w:val="00FB4E31"/>
    <w:rsid w:val="00FC09DE"/>
    <w:rsid w:val="00FD7915"/>
    <w:rsid w:val="00FE329E"/>
    <w:rsid w:val="00FE3834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C676"/>
  <w15:docId w15:val="{2A5B529C-B8F8-4372-802E-4085A1FF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A64"/>
  </w:style>
  <w:style w:type="paragraph" w:styleId="a7">
    <w:name w:val="footer"/>
    <w:basedOn w:val="a"/>
    <w:link w:val="a8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A64"/>
  </w:style>
  <w:style w:type="paragraph" w:styleId="a9">
    <w:name w:val="No Spacing"/>
    <w:uiPriority w:val="1"/>
    <w:qFormat/>
    <w:rsid w:val="00F85A01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4A3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A5D9B602C2DBECB15DD0FEAEDAECBFFF568B73CB52A9A9D785839A5DBC877D5BE0641B6064E641418F3EEE874D390913932A94EC2897CB2C22FFEk3g9H" TargetMode="External"/><Relationship Id="rId13" Type="http://schemas.openxmlformats.org/officeDocument/2006/relationships/hyperlink" Target="consultantplus://offline/ref=8B0A5D9B602C2DBECB15C302FC81F0C4FDF732B23FB321C9C22B5E6EFA8BCE2295FE0014F54243651C16A5BAAB2A8AC0DC723FAE59DE897BkAg5H" TargetMode="External"/><Relationship Id="rId18" Type="http://schemas.openxmlformats.org/officeDocument/2006/relationships/hyperlink" Target="consultantplus://offline/ref=8B0A5D9B602C2DBECB15C302FC81F0C4F6F833BD3CBD7CC3CA72526CFD84913592B70C15F54242651E49A0AFBA7286C8CB6C39B645DC88k7g3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7" Type="http://schemas.openxmlformats.org/officeDocument/2006/relationships/hyperlink" Target="consultantplus://offline/ref=8B0A5D9B602C2DBECB15C302FC81F0C4F7FA3EBB39BD7CC3CA72526CFD84913592B70C15F54243621E49A0AFBA7286C8CB6C39B645DC88k7g3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A5D9B602C2DBECB15C302FC81F0C4FEFF3EBD3FB021C9C22B5E6EFA8BCE2295FE0014F54243641416A5BAAB2A8AC0DC723FAE59DE897BkAg5H" TargetMode="External"/><Relationship Id="rId20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24" Type="http://schemas.openxmlformats.org/officeDocument/2006/relationships/hyperlink" Target="consultantplus://offline/ref=8B0A5D9B602C2DBECB15DD0FEAEDAECBFFF568B73CB52A9A9D785839A5DBC877D5BE0641B6064E64151BF5ECE774D390913932A94EC2897CB2C22FFEk3g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A5D9B602C2DBECB15C302FC81F0C4FEFF33B938B121C9C22B5E6EFA8BCE2295FE0014F54243651C16A5BAAB2A8AC0DC723FAE59DE897BkAg5H" TargetMode="External"/><Relationship Id="rId23" Type="http://schemas.openxmlformats.org/officeDocument/2006/relationships/hyperlink" Target="consultantplus://offline/ref=8B0A5D9B602C2DBECB15DD0FEAEDAECBFFF568B73CB52A9A9D785839A5DBC877D5BE0641B6064E64151BF5EFE774D390913932A94EC2897CB2C22FFEk3g9H" TargetMode="External"/><Relationship Id="rId10" Type="http://schemas.openxmlformats.org/officeDocument/2006/relationships/hyperlink" Target="consultantplus://offline/ref=8B0A5D9B602C2DBECB15C302FC81F0C4FCFE35BA3FB621C9C22B5E6EFA8BCE2287FE5818F44B5D651303F3EBEEk7g6H" TargetMode="External"/><Relationship Id="rId19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14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22" Type="http://schemas.openxmlformats.org/officeDocument/2006/relationships/hyperlink" Target="consultantplus://offline/ref=8B0A5D9B602C2DBECB15C302FC81F0C4FDF631BF36E076CB937E506BF2DB8632DBBB0D15F445426E414CB5BEE27E8EDFD56A21AA47DDk8g0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F8E5-7382-47D2-86D2-15A644CE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3064</TotalTime>
  <Pages>1</Pages>
  <Words>5931</Words>
  <Characters>33810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Куницкая Марина Евгеньевна</dc:creator>
  <cp:lastModifiedBy>МашБюро</cp:lastModifiedBy>
  <cp:revision>88</cp:revision>
  <cp:lastPrinted>2024-08-09T00:45:00Z</cp:lastPrinted>
  <dcterms:created xsi:type="dcterms:W3CDTF">2019-06-19T07:32:00Z</dcterms:created>
  <dcterms:modified xsi:type="dcterms:W3CDTF">2024-08-09T00:46:00Z</dcterms:modified>
</cp:coreProperties>
</file>