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6662"/>
      </w:tblGrid>
      <w:tr w:rsidR="004C2431" w:rsidTr="005C5EE2">
        <w:tc>
          <w:tcPr>
            <w:tcW w:w="7905" w:type="dxa"/>
          </w:tcPr>
          <w:p w:rsidR="004C2431" w:rsidRDefault="00DC7B17" w:rsidP="007D71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6662" w:type="dxa"/>
          </w:tcPr>
          <w:p w:rsidR="0089523D" w:rsidRDefault="00A61D64" w:rsidP="007D716C">
            <w:pPr>
              <w:spacing w:after="0" w:line="36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9320D9" w:rsidRDefault="009320D9" w:rsidP="007D716C">
            <w:pPr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A61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остановлению администрации</w:t>
            </w:r>
          </w:p>
          <w:p w:rsidR="009320D9" w:rsidRDefault="00A61D64" w:rsidP="007D716C">
            <w:pPr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Лесозаводского городского округа</w:t>
            </w:r>
          </w:p>
          <w:p w:rsidR="00A61D64" w:rsidRDefault="00B36F54" w:rsidP="007D716C">
            <w:pPr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17.05.2024 № 806</w:t>
            </w:r>
            <w:bookmarkStart w:id="0" w:name="_GoBack"/>
            <w:bookmarkEnd w:id="0"/>
          </w:p>
          <w:p w:rsidR="007D716C" w:rsidRDefault="007D716C" w:rsidP="007D716C">
            <w:pPr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320D9" w:rsidRDefault="009320D9" w:rsidP="007D716C">
            <w:pPr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6ECC" w:rsidRDefault="00436ECC" w:rsidP="007D716C">
            <w:pPr>
              <w:tabs>
                <w:tab w:val="left" w:pos="4110"/>
              </w:tabs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436ECC" w:rsidRDefault="00436ECC" w:rsidP="007D716C">
            <w:pPr>
              <w:tabs>
                <w:tab w:val="left" w:pos="2585"/>
              </w:tabs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</w:p>
          <w:p w:rsidR="00436ECC" w:rsidRDefault="00436ECC" w:rsidP="007D716C">
            <w:pPr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Лесозаводского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436ECC" w:rsidRPr="00436ECC" w:rsidRDefault="009320D9" w:rsidP="007D716C">
            <w:pPr>
              <w:tabs>
                <w:tab w:val="left" w:pos="4144"/>
              </w:tabs>
              <w:spacing w:after="0" w:line="240" w:lineRule="auto"/>
              <w:ind w:left="2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36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A61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.01.</w:t>
            </w:r>
            <w:r w:rsidR="00436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6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61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4C2431" w:rsidRPr="007D716C" w:rsidRDefault="00DC7B17" w:rsidP="007D716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</w:t>
      </w:r>
      <w:r w:rsidR="008233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:rsidR="007D716C" w:rsidRPr="007D716C" w:rsidRDefault="007D716C" w:rsidP="007D716C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86A" w:rsidRDefault="00DC7B17" w:rsidP="007D716C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89523D" w:rsidRDefault="00DC7B17" w:rsidP="007D716C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экспертизы </w:t>
      </w:r>
      <w:r w:rsidR="008952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нормативных правовых актов </w:t>
      </w:r>
    </w:p>
    <w:p w:rsidR="00DC7B17" w:rsidRDefault="00DC7B17" w:rsidP="007D716C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 на 202</w:t>
      </w:r>
      <w:r w:rsidR="008952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252F8A" w:rsidRDefault="00252F8A" w:rsidP="007D716C">
      <w:pPr>
        <w:spacing w:after="0" w:line="240" w:lineRule="auto"/>
        <w:ind w:right="-2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716C" w:rsidRPr="007D716C" w:rsidRDefault="007D716C" w:rsidP="007D716C">
      <w:pPr>
        <w:spacing w:after="0" w:line="240" w:lineRule="auto"/>
        <w:ind w:right="-28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60"/>
        <w:gridCol w:w="7912"/>
        <w:gridCol w:w="2268"/>
        <w:gridCol w:w="2268"/>
        <w:gridCol w:w="1559"/>
      </w:tblGrid>
      <w:tr w:rsidR="00252F8A" w:rsidRPr="00252F8A" w:rsidTr="00252F8A">
        <w:tc>
          <w:tcPr>
            <w:tcW w:w="560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7912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муниципального нормативного правового акта</w:t>
            </w:r>
          </w:p>
        </w:tc>
        <w:tc>
          <w:tcPr>
            <w:tcW w:w="2268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Разработчик муниципального нормативного правового акта</w:t>
            </w:r>
          </w:p>
        </w:tc>
        <w:tc>
          <w:tcPr>
            <w:tcW w:w="2268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Уполномоченный орган</w:t>
            </w:r>
          </w:p>
        </w:tc>
        <w:tc>
          <w:tcPr>
            <w:tcW w:w="1559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 проведения экспертизы</w:t>
            </w:r>
          </w:p>
        </w:tc>
      </w:tr>
      <w:tr w:rsidR="00252F8A" w:rsidRPr="00252F8A" w:rsidTr="00252F8A">
        <w:trPr>
          <w:trHeight w:val="851"/>
        </w:trPr>
        <w:tc>
          <w:tcPr>
            <w:tcW w:w="560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912" w:type="dxa"/>
          </w:tcPr>
          <w:p w:rsidR="00252F8A" w:rsidRPr="00252F8A" w:rsidRDefault="00252F8A" w:rsidP="007D716C">
            <w:pPr>
              <w:tabs>
                <w:tab w:val="left" w:pos="88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администрации Лесозаводского городского округа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 xml:space="preserve">от 28.10.2022 </w:t>
            </w:r>
            <w:r w:rsidR="007D716C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 xml:space="preserve"> 2333-НПА «Об утверждении Порядка сбора, хранения, транспортировки и захоронения (утилизации) биологических отходов на территории Лесозаводского городского округа»</w:t>
            </w:r>
          </w:p>
        </w:tc>
        <w:tc>
          <w:tcPr>
            <w:tcW w:w="2268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Управление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жизнеобеспечения</w:t>
            </w:r>
          </w:p>
        </w:tc>
        <w:tc>
          <w:tcPr>
            <w:tcW w:w="2268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Отдел экономики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и работы с предпринимателями</w:t>
            </w:r>
          </w:p>
        </w:tc>
        <w:tc>
          <w:tcPr>
            <w:tcW w:w="1559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 кв.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2024 года</w:t>
            </w:r>
          </w:p>
        </w:tc>
      </w:tr>
      <w:tr w:rsidR="00252F8A" w:rsidRPr="00252F8A" w:rsidTr="00252F8A">
        <w:tc>
          <w:tcPr>
            <w:tcW w:w="560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912" w:type="dxa"/>
          </w:tcPr>
          <w:p w:rsidR="00252F8A" w:rsidRPr="00252F8A" w:rsidRDefault="00252F8A" w:rsidP="007D716C">
            <w:pPr>
              <w:tabs>
                <w:tab w:val="left" w:pos="88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Лесозаводского городского округа                    от 17.11.2020 № 1438-НПА «Об утверждении Порядка предоставления имущественной поддержки субъектам малого и среднего предпринимательства, самозанятым гражданам Лесозаводского городского округа» (в редакции от 07.10.2022 № 2182-НПА)</w:t>
            </w:r>
          </w:p>
        </w:tc>
        <w:tc>
          <w:tcPr>
            <w:tcW w:w="2268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Управление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имущественных отношений</w:t>
            </w:r>
          </w:p>
        </w:tc>
        <w:tc>
          <w:tcPr>
            <w:tcW w:w="2268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Отдел экономики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и работы с предпринимателями</w:t>
            </w:r>
          </w:p>
        </w:tc>
        <w:tc>
          <w:tcPr>
            <w:tcW w:w="1559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 кв.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2024 года</w:t>
            </w:r>
          </w:p>
        </w:tc>
      </w:tr>
      <w:tr w:rsidR="00252F8A" w:rsidRPr="00252F8A" w:rsidTr="00252F8A">
        <w:tc>
          <w:tcPr>
            <w:tcW w:w="560" w:type="dxa"/>
          </w:tcPr>
          <w:p w:rsidR="00252F8A" w:rsidRPr="00252F8A" w:rsidRDefault="00252F8A" w:rsidP="00322ED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7912" w:type="dxa"/>
          </w:tcPr>
          <w:p w:rsidR="00252F8A" w:rsidRPr="00252F8A" w:rsidRDefault="00252F8A" w:rsidP="00252F8A">
            <w:pPr>
              <w:tabs>
                <w:tab w:val="left" w:pos="88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администрации Лесозаводского городского округа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>от 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 xml:space="preserve">  N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 xml:space="preserve">-НПА «Об утверждении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требований к местам размещения нестационарных торговых объектов</w:t>
            </w:r>
            <w:r w:rsidRPr="00252F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Отдел экономики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и работы с предпринимателями</w:t>
            </w:r>
          </w:p>
        </w:tc>
        <w:tc>
          <w:tcPr>
            <w:tcW w:w="2268" w:type="dxa"/>
          </w:tcPr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Отдел экономики 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F8A">
              <w:rPr>
                <w:rFonts w:ascii="Times New Roman" w:eastAsia="Times New Roman" w:hAnsi="Times New Roman" w:cs="Times New Roman"/>
                <w:sz w:val="23"/>
                <w:szCs w:val="23"/>
              </w:rPr>
              <w:t>и работы с предпринимателями</w:t>
            </w:r>
          </w:p>
        </w:tc>
        <w:tc>
          <w:tcPr>
            <w:tcW w:w="1559" w:type="dxa"/>
          </w:tcPr>
          <w:p w:rsid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 кв.</w:t>
            </w:r>
          </w:p>
          <w:p w:rsidR="00252F8A" w:rsidRPr="00252F8A" w:rsidRDefault="00252F8A" w:rsidP="00252F8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2024 года</w:t>
            </w:r>
          </w:p>
        </w:tc>
      </w:tr>
    </w:tbl>
    <w:p w:rsidR="00C412A4" w:rsidRDefault="00C412A4" w:rsidP="007D716C">
      <w:pPr>
        <w:spacing w:after="0" w:line="360" w:lineRule="auto"/>
        <w:ind w:right="-28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C412A4" w:rsidSect="007D716C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7B17"/>
    <w:rsid w:val="000B4590"/>
    <w:rsid w:val="000D0251"/>
    <w:rsid w:val="000F618A"/>
    <w:rsid w:val="001527D7"/>
    <w:rsid w:val="00252F8A"/>
    <w:rsid w:val="002676CF"/>
    <w:rsid w:val="00350432"/>
    <w:rsid w:val="00356BB7"/>
    <w:rsid w:val="00370F6C"/>
    <w:rsid w:val="00436ECC"/>
    <w:rsid w:val="004608E2"/>
    <w:rsid w:val="00462528"/>
    <w:rsid w:val="004C142E"/>
    <w:rsid w:val="004C2431"/>
    <w:rsid w:val="004D17F5"/>
    <w:rsid w:val="00566C5C"/>
    <w:rsid w:val="005C5EE2"/>
    <w:rsid w:val="005E0B09"/>
    <w:rsid w:val="006326AE"/>
    <w:rsid w:val="00646EEE"/>
    <w:rsid w:val="00662950"/>
    <w:rsid w:val="006C0B77"/>
    <w:rsid w:val="0072745F"/>
    <w:rsid w:val="007D716C"/>
    <w:rsid w:val="00823352"/>
    <w:rsid w:val="008242FF"/>
    <w:rsid w:val="00853D74"/>
    <w:rsid w:val="008628DF"/>
    <w:rsid w:val="00870751"/>
    <w:rsid w:val="008934FC"/>
    <w:rsid w:val="0089523D"/>
    <w:rsid w:val="00922C48"/>
    <w:rsid w:val="009320D9"/>
    <w:rsid w:val="009A6515"/>
    <w:rsid w:val="009E65A9"/>
    <w:rsid w:val="00A61D64"/>
    <w:rsid w:val="00B36F54"/>
    <w:rsid w:val="00B53D43"/>
    <w:rsid w:val="00B915B7"/>
    <w:rsid w:val="00BF1AEB"/>
    <w:rsid w:val="00C412A4"/>
    <w:rsid w:val="00CF0585"/>
    <w:rsid w:val="00D20E83"/>
    <w:rsid w:val="00D40012"/>
    <w:rsid w:val="00D643D3"/>
    <w:rsid w:val="00D64BF6"/>
    <w:rsid w:val="00DC0EC8"/>
    <w:rsid w:val="00DC6B4E"/>
    <w:rsid w:val="00DC7B17"/>
    <w:rsid w:val="00E15F21"/>
    <w:rsid w:val="00E36F37"/>
    <w:rsid w:val="00EA424F"/>
    <w:rsid w:val="00EA59DF"/>
    <w:rsid w:val="00EE4070"/>
    <w:rsid w:val="00F047A7"/>
    <w:rsid w:val="00F1232E"/>
    <w:rsid w:val="00F1286A"/>
    <w:rsid w:val="00F12C76"/>
    <w:rsid w:val="00F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4016-AA49-4AEB-A918-A58D23DF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DC7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32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МашБюро</cp:lastModifiedBy>
  <cp:revision>39</cp:revision>
  <cp:lastPrinted>2024-05-17T00:33:00Z</cp:lastPrinted>
  <dcterms:created xsi:type="dcterms:W3CDTF">2022-03-29T02:11:00Z</dcterms:created>
  <dcterms:modified xsi:type="dcterms:W3CDTF">2024-05-17T00:35:00Z</dcterms:modified>
</cp:coreProperties>
</file>