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AD" w:rsidRPr="006F67D8" w:rsidRDefault="008A3FAD" w:rsidP="008A3FAD">
      <w:pPr>
        <w:widowControl w:val="0"/>
        <w:suppressAutoHyphens/>
        <w:snapToGrid w:val="0"/>
        <w:spacing w:after="0" w:line="240" w:lineRule="auto"/>
        <w:ind w:left="4254" w:hanging="1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  <w:r w:rsidRPr="006F67D8">
        <w:rPr>
          <w:rFonts w:ascii="Times New Roman" w:eastAsia="Lucida Sans Unicode" w:hAnsi="Times New Roman"/>
          <w:kern w:val="1"/>
          <w:sz w:val="26"/>
          <w:szCs w:val="26"/>
        </w:rPr>
        <w:t>УТВЕРЖДЕН</w:t>
      </w:r>
    </w:p>
    <w:p w:rsidR="008A3FAD" w:rsidRPr="006F67D8" w:rsidRDefault="008A3FAD" w:rsidP="008A3FAD">
      <w:pPr>
        <w:widowControl w:val="0"/>
        <w:suppressAutoHyphens/>
        <w:spacing w:after="0" w:line="240" w:lineRule="auto"/>
        <w:ind w:left="4254" w:right="-3" w:hanging="1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  <w:r w:rsidRPr="006F67D8">
        <w:rPr>
          <w:rFonts w:ascii="Times New Roman" w:eastAsia="Lucida Sans Unicode" w:hAnsi="Times New Roman"/>
          <w:kern w:val="1"/>
          <w:sz w:val="26"/>
          <w:szCs w:val="26"/>
        </w:rPr>
        <w:t>постановлением администрации</w:t>
      </w:r>
    </w:p>
    <w:p w:rsidR="008A3FAD" w:rsidRPr="006F67D8" w:rsidRDefault="008A3FAD" w:rsidP="008A3FAD">
      <w:pPr>
        <w:widowControl w:val="0"/>
        <w:suppressAutoHyphens/>
        <w:spacing w:after="0" w:line="240" w:lineRule="auto"/>
        <w:ind w:left="4254" w:right="-3" w:hanging="1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  <w:r w:rsidRPr="006F67D8">
        <w:rPr>
          <w:rFonts w:ascii="Times New Roman" w:eastAsia="Lucida Sans Unicode" w:hAnsi="Times New Roman"/>
          <w:kern w:val="1"/>
          <w:sz w:val="26"/>
          <w:szCs w:val="26"/>
        </w:rPr>
        <w:t xml:space="preserve">Лесозаводского городского округа </w:t>
      </w:r>
    </w:p>
    <w:p w:rsidR="008A3FAD" w:rsidRPr="006F67D8" w:rsidRDefault="008C17FE" w:rsidP="008A3FAD">
      <w:pPr>
        <w:widowControl w:val="0"/>
        <w:suppressAutoHyphens/>
        <w:spacing w:after="0" w:line="240" w:lineRule="auto"/>
        <w:ind w:left="4254" w:hanging="1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  <w:r>
        <w:rPr>
          <w:rFonts w:ascii="Times New Roman" w:eastAsia="Lucida Sans Unicode" w:hAnsi="Times New Roman"/>
          <w:kern w:val="1"/>
          <w:sz w:val="26"/>
          <w:szCs w:val="26"/>
        </w:rPr>
        <w:t>о</w:t>
      </w:r>
      <w:bookmarkStart w:id="0" w:name="_GoBack"/>
      <w:bookmarkEnd w:id="0"/>
      <w:r>
        <w:rPr>
          <w:rFonts w:ascii="Times New Roman" w:eastAsia="Lucida Sans Unicode" w:hAnsi="Times New Roman"/>
          <w:kern w:val="1"/>
          <w:sz w:val="26"/>
          <w:szCs w:val="26"/>
        </w:rPr>
        <w:t>т 12.01.2024 № 15</w:t>
      </w:r>
    </w:p>
    <w:p w:rsidR="008A3FAD" w:rsidRPr="006F67D8" w:rsidRDefault="008A3FAD" w:rsidP="008A3FA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8A3FA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8A3FA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8A3FA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Default="006F67D8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Default="006F67D8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Default="006F67D8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Default="006F67D8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Default="006F67D8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Pr="006F67D8" w:rsidRDefault="006F67D8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  <w:r w:rsidRPr="006F67D8"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  <w:t>УСТАВ</w:t>
      </w:r>
    </w:p>
    <w:p w:rsid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  <w:r w:rsidRPr="006F67D8"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  <w:t>Муниципального бюджетного учреждения</w:t>
      </w:r>
    </w:p>
    <w:p w:rsid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  <w:r w:rsidRPr="006F67D8"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  <w:t>«Хозяйственное управление администрации</w:t>
      </w: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  <w:r w:rsidRPr="006F67D8"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  <w:t>Лесозаводского городского округа»</w:t>
      </w: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  <w:r w:rsidRPr="006F67D8"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  <w:t>(в новой редакции)</w:t>
      </w: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Pr="006F67D8" w:rsidRDefault="008A3FAD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8A3FAD" w:rsidRDefault="008A3FAD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Default="006F67D8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Default="006F67D8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Default="006F67D8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6F67D8" w:rsidRPr="006F67D8" w:rsidRDefault="006F67D8" w:rsidP="006F67D8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" w:hAnsi="Times New Roman"/>
          <w:kern w:val="1"/>
          <w:sz w:val="26"/>
          <w:szCs w:val="26"/>
          <w:lang w:eastAsia="ar-SA"/>
        </w:rPr>
      </w:pPr>
    </w:p>
    <w:p w:rsidR="00DE1E32" w:rsidRPr="006F67D8" w:rsidRDefault="008A3FAD" w:rsidP="006F67D8">
      <w:pPr>
        <w:widowControl w:val="0"/>
        <w:suppressAutoHyphens/>
        <w:spacing w:after="0" w:line="240" w:lineRule="auto"/>
        <w:jc w:val="center"/>
        <w:rPr>
          <w:sz w:val="26"/>
          <w:szCs w:val="26"/>
        </w:rPr>
      </w:pPr>
      <w:r w:rsidRPr="006F67D8">
        <w:rPr>
          <w:rFonts w:ascii="Times New Roman" w:eastAsia="Arial" w:hAnsi="Times New Roman"/>
          <w:kern w:val="1"/>
          <w:sz w:val="26"/>
          <w:szCs w:val="26"/>
          <w:lang w:eastAsia="ar-SA"/>
        </w:rPr>
        <w:t>г. Лесозаводск</w:t>
      </w:r>
    </w:p>
    <w:sectPr w:rsidR="00DE1E32" w:rsidRPr="006F67D8" w:rsidSect="006F67D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AD"/>
    <w:rsid w:val="006F67D8"/>
    <w:rsid w:val="008A3FAD"/>
    <w:rsid w:val="008C17FE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F1078-363D-4228-BD1B-F58A3D25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7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2024-01-11T23:37:00Z</cp:lastPrinted>
  <dcterms:created xsi:type="dcterms:W3CDTF">2024-01-11T04:30:00Z</dcterms:created>
  <dcterms:modified xsi:type="dcterms:W3CDTF">2024-01-11T23:38:00Z</dcterms:modified>
</cp:coreProperties>
</file>