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07408A" w:rsidRPr="00461AA8" w:rsidTr="003C1640">
        <w:tc>
          <w:tcPr>
            <w:tcW w:w="5387" w:type="dxa"/>
          </w:tcPr>
          <w:p w:rsidR="0007408A" w:rsidRPr="00461AA8" w:rsidRDefault="0007408A" w:rsidP="003C164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253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640"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1640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hyperlink r:id="rId4" w:anchor="block_2200" w:history="1">
              <w:r w:rsidRPr="003C1640">
                <w:rPr>
                  <w:rFonts w:ascii="Times New Roman" w:hAnsi="Times New Roman" w:cs="Times New Roman"/>
                  <w:sz w:val="26"/>
                  <w:szCs w:val="26"/>
                </w:rPr>
                <w:t>Положению</w:t>
              </w:r>
            </w:hyperlink>
            <w:r w:rsidRPr="003C1640">
              <w:rPr>
                <w:rFonts w:ascii="Times New Roman" w:hAnsi="Times New Roman" w:cs="Times New Roman"/>
                <w:sz w:val="26"/>
                <w:szCs w:val="26"/>
              </w:rPr>
              <w:t xml:space="preserve"> о комиссии по отбору проектов социально ориентированных некоммерческих организаций для предоставления субсидий из бюджета Лесозаводского городского округа</w:t>
            </w:r>
          </w:p>
          <w:p w:rsidR="0007408A" w:rsidRPr="00461AA8" w:rsidRDefault="0007408A" w:rsidP="003C164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7408A" w:rsidRPr="00461AA8" w:rsidRDefault="0007408A" w:rsidP="003C1640">
      <w:pPr>
        <w:widowControl/>
        <w:shd w:val="clear" w:color="auto" w:fill="FFFFFF"/>
        <w:autoSpaceDE/>
        <w:autoSpaceDN/>
        <w:adjustRightInd/>
        <w:rPr>
          <w:b/>
          <w:bCs/>
          <w:color w:val="000000"/>
          <w:sz w:val="16"/>
          <w:szCs w:val="16"/>
        </w:rPr>
      </w:pPr>
    </w:p>
    <w:p w:rsidR="0007408A" w:rsidRPr="00461AA8" w:rsidRDefault="0007408A" w:rsidP="003C1640">
      <w:pPr>
        <w:widowControl/>
        <w:shd w:val="clear" w:color="auto" w:fill="FFFFFF"/>
        <w:autoSpaceDE/>
        <w:autoSpaceDN/>
        <w:adjustRightInd/>
        <w:rPr>
          <w:b/>
          <w:bCs/>
          <w:color w:val="000000"/>
          <w:sz w:val="16"/>
          <w:szCs w:val="16"/>
        </w:rPr>
      </w:pPr>
    </w:p>
    <w:p w:rsidR="0007408A" w:rsidRPr="003C1640" w:rsidRDefault="0007408A" w:rsidP="003C164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3C1640">
        <w:rPr>
          <w:rFonts w:ascii="Times New Roman" w:hAnsi="Times New Roman" w:cs="Times New Roman"/>
          <w:b/>
          <w:sz w:val="26"/>
          <w:szCs w:val="26"/>
        </w:rPr>
        <w:t>ОЦЕНОЧНАЯ ВЕДОМОСТЬ</w:t>
      </w:r>
      <w:r w:rsidRPr="003C1640">
        <w:rPr>
          <w:rFonts w:ascii="Times New Roman" w:hAnsi="Times New Roman" w:cs="Times New Roman"/>
          <w:sz w:val="26"/>
          <w:szCs w:val="26"/>
        </w:rPr>
        <w:br/>
      </w:r>
      <w:r w:rsidRPr="003C1640">
        <w:rPr>
          <w:rFonts w:ascii="Times New Roman" w:hAnsi="Times New Roman" w:cs="Times New Roman"/>
          <w:b/>
          <w:sz w:val="26"/>
          <w:szCs w:val="26"/>
        </w:rPr>
        <w:t>по проекту</w:t>
      </w:r>
    </w:p>
    <w:p w:rsidR="0007408A" w:rsidRPr="00461AA8" w:rsidRDefault="0007408A" w:rsidP="003C164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461AA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7408A" w:rsidRPr="003C1640" w:rsidRDefault="0007408A" w:rsidP="003C164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r w:rsidRPr="003C1640">
        <w:rPr>
          <w:rFonts w:ascii="Times New Roman" w:hAnsi="Times New Roman" w:cs="Times New Roman"/>
          <w:sz w:val="22"/>
          <w:szCs w:val="22"/>
        </w:rPr>
        <w:t>(наименование проекта)</w:t>
      </w:r>
    </w:p>
    <w:p w:rsidR="0007408A" w:rsidRPr="003C1640" w:rsidRDefault="0007408A" w:rsidP="003C164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AA8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3C1640">
        <w:rPr>
          <w:rFonts w:ascii="Times New Roman" w:hAnsi="Times New Roman" w:cs="Times New Roman"/>
          <w:sz w:val="26"/>
          <w:szCs w:val="26"/>
        </w:rPr>
        <w:t>Заседание Конкурсной комиссии по отбору проектов социально ориентирован</w:t>
      </w:r>
      <w:r w:rsidR="003C1640">
        <w:rPr>
          <w:rFonts w:ascii="Times New Roman" w:hAnsi="Times New Roman" w:cs="Times New Roman"/>
          <w:sz w:val="26"/>
          <w:szCs w:val="26"/>
        </w:rPr>
        <w:t xml:space="preserve">ных некоммерческих организаций для получения субсидий </w:t>
      </w:r>
      <w:r w:rsidRPr="003C1640">
        <w:rPr>
          <w:rFonts w:ascii="Times New Roman" w:hAnsi="Times New Roman" w:cs="Times New Roman"/>
          <w:sz w:val="26"/>
          <w:szCs w:val="26"/>
        </w:rPr>
        <w:t>из   бюдже</w:t>
      </w:r>
      <w:r w:rsidR="003C1640">
        <w:rPr>
          <w:rFonts w:ascii="Times New Roman" w:hAnsi="Times New Roman" w:cs="Times New Roman"/>
          <w:sz w:val="26"/>
          <w:szCs w:val="26"/>
        </w:rPr>
        <w:t xml:space="preserve">та </w:t>
      </w:r>
      <w:r w:rsidRPr="003C1640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3C1640">
        <w:rPr>
          <w:rFonts w:ascii="Times New Roman" w:hAnsi="Times New Roman" w:cs="Times New Roman"/>
          <w:sz w:val="26"/>
          <w:szCs w:val="26"/>
        </w:rPr>
        <w:t>городского</w:t>
      </w:r>
      <w:r w:rsidRPr="003C1640">
        <w:rPr>
          <w:rFonts w:ascii="Times New Roman" w:hAnsi="Times New Roman" w:cs="Times New Roman"/>
          <w:sz w:val="26"/>
          <w:szCs w:val="26"/>
        </w:rPr>
        <w:t xml:space="preserve"> округа от ______________ № __________</w:t>
      </w:r>
    </w:p>
    <w:p w:rsidR="0007408A" w:rsidRPr="003C1640" w:rsidRDefault="0007408A" w:rsidP="003C1640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tbl>
      <w:tblPr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51"/>
        <w:gridCol w:w="5504"/>
        <w:gridCol w:w="1045"/>
      </w:tblGrid>
      <w:tr w:rsidR="0007408A" w:rsidRPr="00461AA8" w:rsidTr="003C1640">
        <w:tc>
          <w:tcPr>
            <w:tcW w:w="7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655" w:type="dxa"/>
            <w:gridSpan w:val="2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07408A" w:rsidRPr="00461AA8" w:rsidTr="003C1640">
        <w:tc>
          <w:tcPr>
            <w:tcW w:w="7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1640" w:rsidRPr="00461AA8" w:rsidTr="003C1640">
        <w:trPr>
          <w:trHeight w:val="140"/>
        </w:trPr>
        <w:tc>
          <w:tcPr>
            <w:tcW w:w="704" w:type="dxa"/>
            <w:vMerge w:val="restart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1" w:type="dxa"/>
            <w:vMerge w:val="restart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Степень социальной значимости проекта и актуальность проблем, на решение которых направлен проект</w:t>
            </w:r>
          </w:p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социальной значимости проекта критически высокая для целевой аудитории или территории реализации проекта, имеются подтверждения актуальности проблемы представителями целевой аудитории, потенциальными </w:t>
            </w:r>
            <w:proofErr w:type="spellStart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благополучателями</w:t>
            </w:r>
            <w:proofErr w:type="spellEnd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, партнерами - 5 баллов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137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социальной значимости проекта высокая для целевой аудитории или территории реализации проекта, имеются подтверждения актуальности проблемы представителями целевой аудитории, потенциальными </w:t>
            </w:r>
            <w:proofErr w:type="spellStart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благополучателями</w:t>
            </w:r>
            <w:proofErr w:type="spellEnd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, партнерами - 4 балла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137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 xml:space="preserve">умеренная степень социальной значимости проекта для целевой аудитории или территории реализации проекта, имеются подтверждения актуальности проблемы представителями целевой аудитории, потенциальными </w:t>
            </w:r>
            <w:proofErr w:type="spellStart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благополучателями</w:t>
            </w:r>
            <w:proofErr w:type="spellEnd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, партнерами - 3 балла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137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 xml:space="preserve">низкая степень социальной значимости проекта для целевой аудитории или территории реализации проекта, имеются подтверждения актуальности проблемы представителями целевой аудитории, потенциальными </w:t>
            </w:r>
            <w:proofErr w:type="spellStart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благополучателями</w:t>
            </w:r>
            <w:proofErr w:type="spellEnd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, партнерами - 2 балла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137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 xml:space="preserve">низкая степень социальной значимости проекта для целевой аудитории или территории реализации проекта и/или подтверждения актуальности проблемы представителями целевой аудитории, </w:t>
            </w:r>
            <w:r w:rsidRPr="003C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потенциальными </w:t>
            </w:r>
            <w:proofErr w:type="spellStart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благополучателями</w:t>
            </w:r>
            <w:proofErr w:type="spellEnd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, партнерами имеются, но недостаточны или не убедительны - 1 балл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309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незначительная степень социальной значимости проекта для целевой аудитории или территории реализации проекта и/или подтверждения актуальности проблемы представителями целевой аудитории, потенциальными </w:t>
            </w:r>
            <w:proofErr w:type="spellStart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благополучателями</w:t>
            </w:r>
            <w:proofErr w:type="spellEnd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, партнерами имеются, но недостаточны или не убедительны - 0 баллов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8A" w:rsidRPr="00461AA8" w:rsidTr="003C1640">
        <w:trPr>
          <w:trHeight w:val="690"/>
        </w:trPr>
        <w:tc>
          <w:tcPr>
            <w:tcW w:w="704" w:type="dxa"/>
            <w:vMerge w:val="restart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1" w:type="dxa"/>
            <w:vMerge w:val="restart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логическая связанность проекта не нарушена, задачи проекта в полной мере реализуемы, мероприятия проекта полностью соответствуют его целям, задачам и ожидаемым результатам - 5 баллов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8A" w:rsidRPr="00461AA8" w:rsidTr="003C1640">
        <w:trPr>
          <w:trHeight w:val="690"/>
        </w:trPr>
        <w:tc>
          <w:tcPr>
            <w:tcW w:w="704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логическая связанность проекта незначительно нарушена, задачи проекта в полной мере реализуемы, мероприятия проекта полностью соответствуют его целям, задачам и ожидаемым результатам - 4 балла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8A" w:rsidRPr="00461AA8" w:rsidTr="003C1640">
        <w:trPr>
          <w:trHeight w:val="690"/>
        </w:trPr>
        <w:tc>
          <w:tcPr>
            <w:tcW w:w="704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логическая связанность проекта значительно нарушена и/или задачи проекта не в полной мере реализуемы, мероприятия проекта соответствуют его целям, задачам и ожидаемым результатам - 3 балла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8A" w:rsidRPr="00461AA8" w:rsidTr="003C1640">
        <w:trPr>
          <w:trHeight w:val="690"/>
        </w:trPr>
        <w:tc>
          <w:tcPr>
            <w:tcW w:w="704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логическая связанность проекта значительно нарушена, задачи проекта не в полной мере реализуемы, мероприятия проекта не соответствуют его целям, задачам и ожидаемым результатам - 2 балла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8A" w:rsidRPr="00461AA8" w:rsidTr="003C1640">
        <w:trPr>
          <w:trHeight w:val="690"/>
        </w:trPr>
        <w:tc>
          <w:tcPr>
            <w:tcW w:w="704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логическая связанность проекта значительно нарушена, задачи проекта нереализуемы в рамках предложенных проектом мероприятий, мероприятия проекта соответствуют его целям, задачам и ожидаемым результатам - 1 балл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8A" w:rsidRPr="00461AA8" w:rsidTr="003C1640">
        <w:trPr>
          <w:trHeight w:val="690"/>
        </w:trPr>
        <w:tc>
          <w:tcPr>
            <w:tcW w:w="704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логическая связанность проекта значительно нарушена   и/или задачи проекта нереализуемы в рамках предложенных проектом мероприятий и/или мероприятия проекта не соответствуют его целям, задачам и ожидаемым результатам - 0 баллов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8A" w:rsidRPr="00461AA8" w:rsidTr="003C1640">
        <w:trPr>
          <w:trHeight w:val="245"/>
        </w:trPr>
        <w:tc>
          <w:tcPr>
            <w:tcW w:w="704" w:type="dxa"/>
            <w:vMerge w:val="restart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1" w:type="dxa"/>
            <w:vMerge w:val="restart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3C1640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проект преимущественно направлен на внедрение новых или значительно улучшенных практик на территории реализации проекта, методов в деятельность организации, что позволит существенно (качественно) улучшить такую деятельность - 10 баллов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8A" w:rsidRPr="00461AA8" w:rsidTr="003C1640">
        <w:trPr>
          <w:trHeight w:val="245"/>
        </w:trPr>
        <w:tc>
          <w:tcPr>
            <w:tcW w:w="704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проект преимущественно направлен на осуществление существующих практик на территории реализации проекта, методов в деятельности организации, но содержит элемент новизны - 5 баллов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8A" w:rsidRPr="00461AA8" w:rsidTr="003C1640">
        <w:trPr>
          <w:trHeight w:val="245"/>
        </w:trPr>
        <w:tc>
          <w:tcPr>
            <w:tcW w:w="704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проект преимущественно направлен на осуществление существующих практик на территории реализации проекта, методов</w:t>
            </w:r>
            <w:r w:rsidR="003C1640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организации - </w:t>
            </w: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8A" w:rsidRPr="00461AA8" w:rsidTr="003C1640">
        <w:trPr>
          <w:trHeight w:val="245"/>
        </w:trPr>
        <w:tc>
          <w:tcPr>
            <w:tcW w:w="704" w:type="dxa"/>
            <w:vMerge w:val="restart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1" w:type="dxa"/>
            <w:vMerge w:val="restart"/>
          </w:tcPr>
          <w:p w:rsidR="0007408A" w:rsidRPr="003C1640" w:rsidRDefault="0007408A" w:rsidP="003C1640">
            <w:pPr>
              <w:widowControl/>
              <w:tabs>
                <w:tab w:val="left" w:pos="1334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в заявке четко изложены ожидаемые результаты проекта, они адекватны, конкретны и измеримы; их получение за общую сумму предполагаемых расходов на реализацию проекта соразмерно и обоснованно -   5 баллов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8A" w:rsidRPr="00461AA8" w:rsidTr="003C1640">
        <w:trPr>
          <w:trHeight w:val="245"/>
        </w:trPr>
        <w:tc>
          <w:tcPr>
            <w:tcW w:w="704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в заявке четко изложены ожидаемые результаты проекта, они адекватны, конкретны и измеримы; их получение за общую сумму предполагаемых расходов на реализацию проекта обоснованы, но могут быть достигнуты при меньших затратах - 3 балла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8A" w:rsidRPr="00461AA8" w:rsidTr="003C1640">
        <w:trPr>
          <w:trHeight w:val="245"/>
        </w:trPr>
        <w:tc>
          <w:tcPr>
            <w:tcW w:w="704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в заявке не изложены ожидаемые результаты проекта или изложены, но не полностью соответствуют критериям адекватности, измеримости, достижимости и/или предполагаемые затраты на достижение результатов проекта завышены и/или запланированные результаты могут быть достигнуты при меньших затратах - 0 баллов</w:t>
            </w:r>
          </w:p>
        </w:tc>
        <w:tc>
          <w:tcPr>
            <w:tcW w:w="1045" w:type="dxa"/>
          </w:tcPr>
          <w:p w:rsidR="0007408A" w:rsidRPr="003C1640" w:rsidRDefault="0007408A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245"/>
        </w:trPr>
        <w:tc>
          <w:tcPr>
            <w:tcW w:w="704" w:type="dxa"/>
            <w:vMerge w:val="restart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1" w:type="dxa"/>
            <w:vMerge w:val="restart"/>
          </w:tcPr>
          <w:p w:rsidR="003C1640" w:rsidRPr="003C1640" w:rsidRDefault="003C1640" w:rsidP="003C1640">
            <w:pPr>
              <w:widowControl/>
              <w:tabs>
                <w:tab w:val="left" w:pos="1368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 xml:space="preserve">Реалистичность бюджета проекта </w:t>
            </w:r>
          </w:p>
          <w:p w:rsidR="003C1640" w:rsidRPr="003C1640" w:rsidRDefault="003C1640" w:rsidP="003C1640">
            <w:pPr>
              <w:widowControl/>
              <w:tabs>
                <w:tab w:val="left" w:pos="1368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и обоснованность планируемых расходов на реализацию проекта</w:t>
            </w: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все планируемые расходы реалистичны и обоснованы;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 даны корректные комментарии по всем предполагаемым расходам за счет субсидий, позволяющие четко определить состав (детализацию) расходов; в проекте предусмотрено активное использование имеющихся у организации ресурсов - 5 баллов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245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все планируемые расходы реалистичны и обоснованы;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 комментарии по всем предполагаемым расходам за счет субсидий даны, но недостаточно корректны, однако в целом возможно определить состав (детализацию) расходов; в проекте предусмотрено активное использование имеющихся у организации ресурсов - 4 балла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245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 xml:space="preserve">все планируемые расходы реалистичны и обоснованы;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 комментарии по всем предполагаемым расходам за счет субсидий даны, но недостаточно корректны, однако в целом возможно определить состав (детализацию) </w:t>
            </w:r>
            <w:r w:rsidRPr="003C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и/или в проекте не предусмотрено использование имеющихся у организации ресурсов в достаточной мере - 3 балла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245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не все планируемые расходы реалистичны и обоснованы;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 комментарии по всем предполагаемым расходам за счет субсидий даны, но недостаточно корректны, однако в целом возможно определить состав (детализацию) расходов; в проекте не предусмотрено использование имеющихся у организации ресурсов в достаточной мере - 2 балла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245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не все планируемые расходы реалистичны и обоснованы; в бюджете проекта предусмотрено финансовое обеспечение всех мероприятий проекта и присутствуют расходы, которые непосредственно не связаны с мероприятиями проекта; комментарии по всем предполагаемым расходам за счет субсидий даны, но недостаточно корректны, однако в целом возможно определить состав (детализацию) расходов; в проекте не предусмотрено использование имеющихся у организации ресурсов в достаточной мере - 1 балл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245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не все планируемые расходы реалистичны и обоснованы; в бюджете проекта предусмотрено финансовое обеспечение не всех мероприятий проекта и/или присутствуют расходы, которые непосредственно не связаны с мероприятиями проекта; даны комментарии не по всем предполагаемым расходам за счет субсидий и/или представлены некорректно или не даны вовсе, что не позволяет определить состав (детализацию) расходов - 0 баллов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245"/>
        </w:trPr>
        <w:tc>
          <w:tcPr>
            <w:tcW w:w="704" w:type="dxa"/>
            <w:vMerge w:val="restart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1" w:type="dxa"/>
            <w:vMerge w:val="restart"/>
          </w:tcPr>
          <w:p w:rsidR="003C1640" w:rsidRPr="003C1640" w:rsidRDefault="003C1640" w:rsidP="003C1640">
            <w:pPr>
              <w:widowControl/>
              <w:tabs>
                <w:tab w:val="left" w:pos="1368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Собственный вклад организации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уровень собственного вклада и дополнительных ресурсов равен или превышает 50% всего бюджета проекта, при этом такой уровень корректно рассчитан -   5 баллов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245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уровень собственного вклада и дополнительных ресурсов составляет от 40 до 49% всего бюджета проекта, при этом такой уровень корректно рассчитан - 4 балла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245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уровень собственного вклада и дополнительных ресурсов составляет от 30 до 39% всего бюджета проекта, при этом такой уровень корректно рассчитан - 3 балла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245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уровень собственного вклада и дополнительных ресурсов составляет от 20 до 29% всего бюджета проекта, при этом такой уровень корректно рассчитан - 2 балла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245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уровень собственного вклада и дополнительных ресурсов составляет от 10 до 19% всего бюджета проекта, при этом такой уровень корректно рассчитан - 1 балл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40" w:rsidRPr="00461AA8" w:rsidTr="003C1640">
        <w:trPr>
          <w:trHeight w:val="245"/>
        </w:trPr>
        <w:tc>
          <w:tcPr>
            <w:tcW w:w="704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0">
              <w:rPr>
                <w:rFonts w:ascii="Times New Roman" w:hAnsi="Times New Roman" w:cs="Times New Roman"/>
                <w:sz w:val="24"/>
                <w:szCs w:val="24"/>
              </w:rPr>
              <w:t>уровень собственного вклада и дополнительных ресурсов составляет от 0 до 9% всего бюджета проекта, при этом такой уровень корректно рассчитан, или уровень собственного вклада и дополнительных ресурсов составляет от 0 до 99% всего бюджета проекта, при этом такой уровень рассчитан некорректно -   0 баллов</w:t>
            </w:r>
          </w:p>
        </w:tc>
        <w:tc>
          <w:tcPr>
            <w:tcW w:w="1045" w:type="dxa"/>
          </w:tcPr>
          <w:p w:rsidR="003C1640" w:rsidRPr="003C1640" w:rsidRDefault="003C1640" w:rsidP="003C16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08A" w:rsidRPr="00461AA8" w:rsidRDefault="0007408A" w:rsidP="003C164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07408A" w:rsidRPr="00461AA8" w:rsidRDefault="0007408A" w:rsidP="003C1640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07408A" w:rsidRPr="00461AA8" w:rsidRDefault="0007408A" w:rsidP="003C1640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61AA8">
        <w:rPr>
          <w:rFonts w:ascii="Times New Roman" w:hAnsi="Times New Roman" w:cs="Times New Roman"/>
          <w:sz w:val="24"/>
          <w:szCs w:val="24"/>
        </w:rPr>
        <w:t xml:space="preserve">Член </w:t>
      </w:r>
      <w:r w:rsidR="003C1640">
        <w:rPr>
          <w:rFonts w:ascii="Times New Roman" w:hAnsi="Times New Roman"/>
          <w:sz w:val="26"/>
          <w:szCs w:val="26"/>
        </w:rPr>
        <w:t>Конкурсной комиссии</w:t>
      </w:r>
      <w:r w:rsidR="003C1640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461AA8">
        <w:rPr>
          <w:rFonts w:ascii="Times New Roman" w:hAnsi="Times New Roman" w:cs="Times New Roman"/>
          <w:sz w:val="24"/>
          <w:szCs w:val="24"/>
        </w:rPr>
        <w:t xml:space="preserve">     ___________________________</w:t>
      </w:r>
    </w:p>
    <w:p w:rsidR="0007408A" w:rsidRPr="003C1640" w:rsidRDefault="0007408A" w:rsidP="003C1640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3C1640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3C1640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3C1640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3C164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="003C1640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3C1640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07408A" w:rsidRPr="003C1640" w:rsidRDefault="0007408A" w:rsidP="003C1640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:rsidR="0007408A" w:rsidRPr="00461AA8" w:rsidRDefault="0007408A" w:rsidP="003C1640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07408A" w:rsidRPr="00461AA8" w:rsidRDefault="0007408A" w:rsidP="003C1640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07408A" w:rsidRDefault="0007408A" w:rsidP="003C1640">
      <w:pPr>
        <w:adjustRightInd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7408A" w:rsidRDefault="0007408A" w:rsidP="003C1640">
      <w:pPr>
        <w:adjustRightInd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7408A" w:rsidRDefault="0007408A" w:rsidP="003C1640">
      <w:pPr>
        <w:adjustRightInd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35F8" w:rsidRDefault="004F35F8" w:rsidP="003C1640"/>
    <w:sectPr w:rsidR="004F35F8" w:rsidSect="003C1640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8A"/>
    <w:rsid w:val="0007408A"/>
    <w:rsid w:val="00267FA1"/>
    <w:rsid w:val="003C1640"/>
    <w:rsid w:val="004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0260B-E432-4E2E-BB05-8E4DEAA5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07408A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rsid w:val="003C1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C1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702593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2022-11-16T04:47:00Z</cp:lastPrinted>
  <dcterms:created xsi:type="dcterms:W3CDTF">2022-11-15T01:33:00Z</dcterms:created>
  <dcterms:modified xsi:type="dcterms:W3CDTF">2022-11-16T04:47:00Z</dcterms:modified>
</cp:coreProperties>
</file>