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399" w:rsidRPr="00225D5E" w:rsidRDefault="001D6399" w:rsidP="00225D5E">
      <w:pPr>
        <w:widowControl w:val="0"/>
        <w:tabs>
          <w:tab w:val="left" w:pos="709"/>
        </w:tabs>
        <w:autoSpaceDE w:val="0"/>
        <w:autoSpaceDN w:val="0"/>
        <w:adjustRightInd w:val="0"/>
        <w:ind w:left="9960"/>
        <w:jc w:val="center"/>
        <w:rPr>
          <w:sz w:val="26"/>
          <w:szCs w:val="26"/>
        </w:rPr>
      </w:pPr>
      <w:r w:rsidRPr="00225D5E">
        <w:rPr>
          <w:sz w:val="26"/>
          <w:szCs w:val="26"/>
        </w:rPr>
        <w:t>Приложение  3</w:t>
      </w:r>
    </w:p>
    <w:p w:rsidR="001D6399" w:rsidRPr="00225D5E" w:rsidRDefault="001D6399" w:rsidP="00225D5E">
      <w:pPr>
        <w:pStyle w:val="BodyText"/>
        <w:tabs>
          <w:tab w:val="left" w:pos="7560"/>
        </w:tabs>
        <w:spacing w:line="240" w:lineRule="auto"/>
        <w:ind w:left="9960"/>
        <w:jc w:val="both"/>
        <w:rPr>
          <w:lang/>
        </w:rPr>
      </w:pPr>
      <w:r w:rsidRPr="00225D5E">
        <w:t xml:space="preserve">к </w:t>
      </w:r>
      <w:r w:rsidRPr="00225D5E">
        <w:rPr>
          <w:lang/>
        </w:rPr>
        <w:t>а</w:t>
      </w:r>
      <w:r w:rsidRPr="00225D5E">
        <w:t xml:space="preserve">дминистративному регламенту </w:t>
      </w:r>
      <w:r w:rsidRPr="00225D5E">
        <w:br/>
        <w:t>предоставлени</w:t>
      </w:r>
      <w:r w:rsidRPr="00225D5E">
        <w:rPr>
          <w:lang/>
        </w:rPr>
        <w:t>я</w:t>
      </w:r>
      <w:r w:rsidRPr="00225D5E">
        <w:t xml:space="preserve"> муниципальной  услуги</w:t>
      </w:r>
      <w:r w:rsidRPr="00225D5E">
        <w:rPr>
          <w:lang/>
        </w:rPr>
        <w:t xml:space="preserve"> </w:t>
      </w:r>
      <w:r w:rsidRPr="00225D5E">
        <w:t>«Предоставление земельных участков, находящихся</w:t>
      </w:r>
      <w:r w:rsidRPr="00225D5E">
        <w:rPr>
          <w:lang/>
        </w:rPr>
        <w:t xml:space="preserve"> </w:t>
      </w:r>
      <w:r w:rsidRPr="00225D5E">
        <w:t>в ведении органов местного самоуправления или</w:t>
      </w:r>
    </w:p>
    <w:p w:rsidR="001D6399" w:rsidRPr="00225D5E" w:rsidRDefault="001D6399" w:rsidP="00225D5E">
      <w:pPr>
        <w:pStyle w:val="BodyText"/>
        <w:tabs>
          <w:tab w:val="left" w:pos="7560"/>
        </w:tabs>
        <w:spacing w:line="240" w:lineRule="auto"/>
        <w:ind w:left="9960"/>
        <w:jc w:val="both"/>
        <w:rPr>
          <w:lang/>
        </w:rPr>
      </w:pPr>
      <w:r w:rsidRPr="00225D5E">
        <w:t>в собственности муниципального образования,</w:t>
      </w:r>
      <w:r w:rsidRPr="00225D5E">
        <w:rPr>
          <w:lang/>
        </w:rPr>
        <w:t xml:space="preserve"> </w:t>
      </w:r>
      <w:r w:rsidRPr="00225D5E">
        <w:t>без проведения торгов»</w:t>
      </w:r>
    </w:p>
    <w:p w:rsidR="001D6399" w:rsidRPr="00225D5E" w:rsidRDefault="001D6399" w:rsidP="00225D5E">
      <w:pPr>
        <w:pStyle w:val="ConsPlusTitle"/>
        <w:ind w:left="9960"/>
        <w:jc w:val="both"/>
        <w:rPr>
          <w:rFonts w:ascii="Times New Roman" w:hAnsi="Times New Roman" w:cs="Times New Roman"/>
          <w:sz w:val="26"/>
          <w:szCs w:val="26"/>
        </w:rPr>
      </w:pPr>
    </w:p>
    <w:p w:rsidR="001D6399" w:rsidRPr="00225D5E" w:rsidRDefault="001D6399" w:rsidP="00225D5E">
      <w:pPr>
        <w:pStyle w:val="ConsPlusTitle"/>
        <w:ind w:left="9960"/>
        <w:jc w:val="both"/>
        <w:rPr>
          <w:rFonts w:ascii="Times New Roman" w:hAnsi="Times New Roman" w:cs="Times New Roman"/>
          <w:sz w:val="26"/>
          <w:szCs w:val="26"/>
        </w:rPr>
      </w:pPr>
    </w:p>
    <w:p w:rsidR="001D6399" w:rsidRPr="00225D5E" w:rsidRDefault="001D6399" w:rsidP="009F5ABB">
      <w:pPr>
        <w:pStyle w:val="ConsPlusNormal"/>
        <w:jc w:val="center"/>
        <w:rPr>
          <w:rFonts w:ascii="Times New Roman" w:hAnsi="Times New Roman" w:cs="Times New Roman"/>
          <w:b/>
          <w:bCs/>
          <w:sz w:val="26"/>
          <w:szCs w:val="26"/>
        </w:rPr>
      </w:pPr>
      <w:r w:rsidRPr="00225D5E">
        <w:rPr>
          <w:rFonts w:ascii="Times New Roman" w:hAnsi="Times New Roman" w:cs="Times New Roman"/>
          <w:b/>
          <w:bCs/>
          <w:sz w:val="26"/>
          <w:szCs w:val="26"/>
          <w:lang w:val="ru-RU"/>
        </w:rPr>
        <w:t>ПЕРЕЧЕНЬ ДОКУМЕНТОВ, ПОДТВЕРЖДАЮЩИХ ПРАВО ЗАЯВИТЕЛЯ НА ПРИОБРЕТЕНИЕ ЗЕМЕЛЬНОГО УЧАСТКА БЕЗ ПРОВЕДЕНИЯ ТОРГОВ</w:t>
      </w:r>
    </w:p>
    <w:p w:rsidR="001D6399" w:rsidRPr="00225D5E" w:rsidRDefault="001D6399" w:rsidP="009F5ABB">
      <w:pPr>
        <w:pStyle w:val="ConsPlusNormal"/>
        <w:jc w:val="center"/>
        <w:rPr>
          <w:rFonts w:ascii="Times New Roman" w:hAnsi="Times New Roman" w:cs="Times New Roman"/>
          <w:b/>
          <w:bCs/>
          <w:sz w:val="26"/>
          <w:szCs w:val="26"/>
        </w:rPr>
      </w:pPr>
    </w:p>
    <w:tbl>
      <w:tblPr>
        <w:tblW w:w="14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426"/>
        <w:gridCol w:w="1559"/>
        <w:gridCol w:w="1341"/>
        <w:gridCol w:w="2029"/>
        <w:gridCol w:w="3212"/>
        <w:gridCol w:w="4252"/>
      </w:tblGrid>
      <w:tr w:rsidR="001D6399" w:rsidRPr="00225D5E">
        <w:trPr>
          <w:trHeight w:val="2309"/>
          <w:jc w:val="center"/>
        </w:trPr>
        <w:tc>
          <w:tcPr>
            <w:tcW w:w="510" w:type="dxa"/>
          </w:tcPr>
          <w:p w:rsidR="001D6399" w:rsidRPr="00225D5E" w:rsidRDefault="001D6399" w:rsidP="00225D5E">
            <w:pPr>
              <w:pStyle w:val="ConsPlusNormal"/>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N</w:t>
            </w:r>
            <w:r>
              <w:rPr>
                <w:rFonts w:ascii="Times New Roman" w:hAnsi="Times New Roman" w:cs="Times New Roman"/>
                <w:sz w:val="26"/>
                <w:szCs w:val="26"/>
              </w:rPr>
              <w:t>№</w:t>
            </w:r>
            <w:r w:rsidRPr="00225D5E">
              <w:rPr>
                <w:rFonts w:ascii="Times New Roman" w:hAnsi="Times New Roman" w:cs="Times New Roman"/>
                <w:sz w:val="26"/>
                <w:szCs w:val="26"/>
                <w:lang w:val="ru-RU"/>
              </w:rPr>
              <w:t xml:space="preserve"> п/п</w:t>
            </w:r>
          </w:p>
        </w:tc>
        <w:tc>
          <w:tcPr>
            <w:tcW w:w="1426" w:type="dxa"/>
          </w:tcPr>
          <w:p w:rsidR="001D6399" w:rsidRPr="00225D5E" w:rsidRDefault="001D6399" w:rsidP="00225D5E">
            <w:pPr>
              <w:pStyle w:val="ConsPlusNormal"/>
              <w:ind w:firstLine="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Основание предостав</w:t>
            </w:r>
            <w:r>
              <w:rPr>
                <w:rFonts w:ascii="Times New Roman" w:hAnsi="Times New Roman" w:cs="Times New Roman"/>
                <w:sz w:val="26"/>
                <w:szCs w:val="26"/>
              </w:rPr>
              <w:t>-</w:t>
            </w:r>
            <w:r w:rsidRPr="00225D5E">
              <w:rPr>
                <w:rFonts w:ascii="Times New Roman" w:hAnsi="Times New Roman" w:cs="Times New Roman"/>
                <w:sz w:val="26"/>
                <w:szCs w:val="26"/>
                <w:lang w:val="ru-RU"/>
              </w:rPr>
              <w:t>ления земельного участка без проведения торгов</w:t>
            </w:r>
          </w:p>
        </w:tc>
        <w:tc>
          <w:tcPr>
            <w:tcW w:w="1559" w:type="dxa"/>
          </w:tcPr>
          <w:p w:rsidR="001D6399" w:rsidRPr="00225D5E" w:rsidRDefault="001D6399" w:rsidP="00225D5E">
            <w:pPr>
              <w:pStyle w:val="ConsPlusNormal"/>
              <w:ind w:firstLine="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Вид права, на котором осуществ</w:t>
            </w:r>
            <w:r>
              <w:rPr>
                <w:rFonts w:ascii="Times New Roman" w:hAnsi="Times New Roman" w:cs="Times New Roman"/>
                <w:sz w:val="26"/>
                <w:szCs w:val="26"/>
              </w:rPr>
              <w:t>-</w:t>
            </w:r>
            <w:r w:rsidRPr="00225D5E">
              <w:rPr>
                <w:rFonts w:ascii="Times New Roman" w:hAnsi="Times New Roman" w:cs="Times New Roman"/>
                <w:sz w:val="26"/>
                <w:szCs w:val="26"/>
                <w:lang w:val="ru-RU"/>
              </w:rPr>
              <w:t>ляется предостав</w:t>
            </w:r>
            <w:r>
              <w:rPr>
                <w:rFonts w:ascii="Times New Roman" w:hAnsi="Times New Roman" w:cs="Times New Roman"/>
                <w:sz w:val="26"/>
                <w:szCs w:val="26"/>
              </w:rPr>
              <w:t>-</w:t>
            </w:r>
            <w:r w:rsidRPr="00225D5E">
              <w:rPr>
                <w:rFonts w:ascii="Times New Roman" w:hAnsi="Times New Roman" w:cs="Times New Roman"/>
                <w:sz w:val="26"/>
                <w:szCs w:val="26"/>
                <w:lang w:val="ru-RU"/>
              </w:rPr>
              <w:t>ление земельного участка бесплатно или за плату</w:t>
            </w:r>
          </w:p>
        </w:tc>
        <w:tc>
          <w:tcPr>
            <w:tcW w:w="1341" w:type="dxa"/>
          </w:tcPr>
          <w:p w:rsidR="001D6399" w:rsidRPr="00225D5E" w:rsidRDefault="001D6399" w:rsidP="00225D5E">
            <w:pPr>
              <w:pStyle w:val="ConsPlusNormal"/>
              <w:ind w:firstLine="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Заявитель</w:t>
            </w:r>
          </w:p>
        </w:tc>
        <w:tc>
          <w:tcPr>
            <w:tcW w:w="2029" w:type="dxa"/>
          </w:tcPr>
          <w:p w:rsidR="001D6399" w:rsidRPr="00225D5E" w:rsidRDefault="001D6399" w:rsidP="00225D5E">
            <w:pPr>
              <w:pStyle w:val="ConsPlusNormal"/>
              <w:ind w:firstLine="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w:t>
            </w:r>
          </w:p>
        </w:tc>
        <w:tc>
          <w:tcPr>
            <w:tcW w:w="3212" w:type="dxa"/>
          </w:tcPr>
          <w:p w:rsidR="001D6399" w:rsidRDefault="001D6399" w:rsidP="00225D5E">
            <w:pPr>
              <w:pStyle w:val="ConsPlusNormal"/>
              <w:ind w:firstLine="0"/>
              <w:jc w:val="center"/>
              <w:rPr>
                <w:rFonts w:ascii="Times New Roman" w:hAnsi="Times New Roman" w:cs="Times New Roman"/>
                <w:sz w:val="26"/>
                <w:szCs w:val="26"/>
              </w:rPr>
            </w:pPr>
            <w:r w:rsidRPr="00225D5E">
              <w:rPr>
                <w:rFonts w:ascii="Times New Roman" w:hAnsi="Times New Roman" w:cs="Times New Roman"/>
                <w:sz w:val="26"/>
                <w:szCs w:val="26"/>
                <w:lang w:val="ru-RU"/>
              </w:rPr>
              <w:t xml:space="preserve">Документы, подтверждающие право заявителя на приобретение земельного участка без проведения торгов и прилагаемые к заявлению </w:t>
            </w:r>
          </w:p>
          <w:p w:rsidR="001D6399" w:rsidRPr="00225D5E" w:rsidRDefault="001D6399" w:rsidP="00225D5E">
            <w:pPr>
              <w:pStyle w:val="ConsPlusNormal"/>
              <w:ind w:firstLine="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 xml:space="preserve">о приобретении прав на земельный участок, </w:t>
            </w:r>
            <w:r w:rsidRPr="00225D5E">
              <w:rPr>
                <w:rFonts w:ascii="Times New Roman" w:hAnsi="Times New Roman" w:cs="Times New Roman"/>
                <w:sz w:val="26"/>
                <w:szCs w:val="26"/>
                <w:u w:val="single"/>
                <w:lang w:val="ru-RU"/>
              </w:rPr>
              <w:t>которые заявитель (представитель заявителя) должен представить самостоятельно</w:t>
            </w:r>
          </w:p>
        </w:tc>
        <w:tc>
          <w:tcPr>
            <w:tcW w:w="4252" w:type="dxa"/>
          </w:tcPr>
          <w:p w:rsidR="001D6399" w:rsidRPr="00225D5E" w:rsidRDefault="001D6399" w:rsidP="00225D5E">
            <w:pPr>
              <w:pStyle w:val="ConsPlusNormal"/>
              <w:ind w:firstLine="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r w:rsidRPr="00225D5E">
              <w:rPr>
                <w:rFonts w:ascii="Times New Roman" w:hAnsi="Times New Roman" w:cs="Times New Roman"/>
                <w:sz w:val="26"/>
                <w:szCs w:val="26"/>
                <w:u w:val="single"/>
                <w:lang w:val="ru-RU"/>
              </w:rPr>
              <w:t>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D6399" w:rsidRPr="00225D5E">
        <w:trPr>
          <w:trHeight w:val="4433"/>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9F5ABB">
            <w:pPr>
              <w:pStyle w:val="ConsPlusNormal"/>
              <w:ind w:firstLine="0"/>
              <w:rPr>
                <w:rFonts w:ascii="Times New Roman" w:hAnsi="Times New Roman" w:cs="Times New Roman"/>
                <w:sz w:val="26"/>
                <w:szCs w:val="26"/>
                <w:lang w:val="ru-RU"/>
              </w:rPr>
            </w:pPr>
            <w:hyperlink r:id="rId7" w:history="1">
              <w:r w:rsidRPr="00225D5E">
                <w:rPr>
                  <w:rFonts w:ascii="Times New Roman" w:hAnsi="Times New Roman" w:cs="Times New Roman"/>
                  <w:sz w:val="26"/>
                  <w:szCs w:val="26"/>
                  <w:lang w:val="ru-RU"/>
                </w:rPr>
                <w:t>Подпункт 1 пункта 2 статьи 39.3</w:t>
              </w:r>
            </w:hyperlink>
            <w:r w:rsidRPr="00225D5E">
              <w:rPr>
                <w:rFonts w:ascii="Times New Roman" w:hAnsi="Times New Roman" w:cs="Times New Roman"/>
                <w:sz w:val="26"/>
                <w:szCs w:val="26"/>
                <w:lang w:val="ru-RU"/>
              </w:rPr>
              <w:t xml:space="preserve"> Земельного кодекса Российской Федерации</w:t>
            </w:r>
          </w:p>
        </w:tc>
        <w:tc>
          <w:tcPr>
            <w:tcW w:w="1559" w:type="dxa"/>
          </w:tcPr>
          <w:p w:rsidR="001D6399" w:rsidRPr="00225D5E" w:rsidRDefault="001D6399" w:rsidP="009F5ABB">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собственность за плату</w:t>
            </w:r>
          </w:p>
        </w:tc>
        <w:tc>
          <w:tcPr>
            <w:tcW w:w="1341" w:type="dxa"/>
          </w:tcPr>
          <w:p w:rsidR="001D6399" w:rsidRPr="00225D5E" w:rsidRDefault="001D6399" w:rsidP="009F5ABB">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Лицо, с которым заключен договор о комплексном освоении территории</w:t>
            </w:r>
          </w:p>
        </w:tc>
        <w:tc>
          <w:tcPr>
            <w:tcW w:w="2029" w:type="dxa"/>
          </w:tcPr>
          <w:p w:rsidR="001D6399" w:rsidRPr="00225D5E" w:rsidRDefault="001D6399" w:rsidP="009F5ABB">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образованный из земельного участка, предоставленного в аренду для комплексного освоения территории</w:t>
            </w:r>
          </w:p>
        </w:tc>
        <w:tc>
          <w:tcPr>
            <w:tcW w:w="3212" w:type="dxa"/>
          </w:tcPr>
          <w:p w:rsidR="001D6399" w:rsidRPr="00225D5E" w:rsidRDefault="001D6399" w:rsidP="009F5ABB">
            <w:pPr>
              <w:pStyle w:val="ConsPlusNormal"/>
              <w:widowContro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Договор о комплексном освоении территории</w:t>
            </w:r>
          </w:p>
        </w:tc>
        <w:tc>
          <w:tcPr>
            <w:tcW w:w="4252" w:type="dxa"/>
          </w:tcPr>
          <w:p w:rsidR="001D6399" w:rsidRPr="00225D5E" w:rsidRDefault="001D6399" w:rsidP="009F5ABB">
            <w:pPr>
              <w:pStyle w:val="ConsPlusNormal"/>
              <w:widowControl/>
              <w:numPr>
                <w:ilvl w:val="0"/>
                <w:numId w:val="2"/>
              </w:numPr>
              <w:spacing w:after="120"/>
              <w:ind w:left="714" w:hanging="357"/>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Единого государственного реестра недвижимости (ЕГРН) об объекте недвижимости (об испрашиваемом земельном участке)</w:t>
            </w:r>
          </w:p>
          <w:p w:rsidR="001D6399" w:rsidRPr="00225D5E" w:rsidRDefault="001D6399" w:rsidP="009F5ABB">
            <w:pPr>
              <w:pStyle w:val="ConsPlusNormal"/>
              <w:widowControl/>
              <w:numPr>
                <w:ilvl w:val="0"/>
                <w:numId w:val="2"/>
              </w:numPr>
              <w:spacing w:after="120"/>
              <w:ind w:left="714" w:hanging="357"/>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Утвержденный проект планировки и утвержденный проект межевания территории</w:t>
            </w:r>
          </w:p>
          <w:p w:rsidR="001D6399" w:rsidRPr="00225D5E" w:rsidRDefault="001D6399" w:rsidP="009F5ABB">
            <w:pPr>
              <w:pStyle w:val="ConsPlusNormal"/>
              <w:widowControl/>
              <w:numPr>
                <w:ilvl w:val="0"/>
                <w:numId w:val="2"/>
              </w:numPr>
              <w:spacing w:after="120"/>
              <w:ind w:left="714" w:hanging="357"/>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Единого государственного реестра юридических лиц (ЕГРЮЛ) о юридическом лице, являющемся заявителем</w:t>
            </w:r>
          </w:p>
        </w:tc>
      </w:tr>
      <w:tr w:rsidR="001D6399" w:rsidRPr="00225D5E">
        <w:trPr>
          <w:trHeight w:val="2457"/>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9F5ABB">
            <w:pPr>
              <w:pStyle w:val="ConsPlusNormal"/>
              <w:ind w:firstLine="0"/>
              <w:rPr>
                <w:rFonts w:ascii="Times New Roman" w:hAnsi="Times New Roman" w:cs="Times New Roman"/>
                <w:sz w:val="26"/>
                <w:szCs w:val="26"/>
                <w:lang w:val="ru-RU"/>
              </w:rPr>
            </w:pPr>
            <w:hyperlink r:id="rId8" w:history="1">
              <w:r w:rsidRPr="00225D5E">
                <w:rPr>
                  <w:rFonts w:ascii="Times New Roman" w:hAnsi="Times New Roman" w:cs="Times New Roman"/>
                  <w:sz w:val="26"/>
                  <w:szCs w:val="26"/>
                  <w:lang w:val="ru-RU"/>
                </w:rPr>
                <w:t>Подпункт 2 пункта 2 статьи 39.3</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9F5ABB">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собственность за плату</w:t>
            </w:r>
          </w:p>
        </w:tc>
        <w:tc>
          <w:tcPr>
            <w:tcW w:w="1341" w:type="dxa"/>
          </w:tcPr>
          <w:p w:rsidR="001D6399" w:rsidRPr="00225D5E" w:rsidRDefault="001D6399" w:rsidP="009F5ABB">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029" w:type="dxa"/>
          </w:tcPr>
          <w:p w:rsidR="001D6399" w:rsidRPr="00225D5E" w:rsidRDefault="001D6399" w:rsidP="009F5ABB">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3212" w:type="dxa"/>
          </w:tcPr>
          <w:p w:rsidR="001D6399" w:rsidRPr="00225D5E" w:rsidRDefault="001D6399" w:rsidP="009F5ABB">
            <w:pPr>
              <w:pStyle w:val="ConsPlusNormal"/>
              <w:widowControl/>
              <w:numPr>
                <w:ilvl w:val="0"/>
                <w:numId w:val="3"/>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 подтверждающий членство заявителя в некоммерческой организации</w:t>
            </w:r>
          </w:p>
          <w:p w:rsidR="001D6399" w:rsidRPr="00225D5E" w:rsidRDefault="001D6399" w:rsidP="009F5ABB">
            <w:pPr>
              <w:pStyle w:val="ConsPlusNormal"/>
              <w:widowControl/>
              <w:numPr>
                <w:ilvl w:val="0"/>
                <w:numId w:val="3"/>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Решение органа некоммерческой организации о распределении испрашиваемого земельного участка заявителю</w:t>
            </w:r>
          </w:p>
          <w:p w:rsidR="001D6399" w:rsidRPr="00225D5E" w:rsidRDefault="001D6399" w:rsidP="009F5ABB">
            <w:pPr>
              <w:pStyle w:val="ConsPlusNormal"/>
              <w:widowControl/>
              <w:numPr>
                <w:ilvl w:val="0"/>
                <w:numId w:val="3"/>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Договор о комплексном освоении территории</w:t>
            </w:r>
          </w:p>
        </w:tc>
        <w:tc>
          <w:tcPr>
            <w:tcW w:w="4252" w:type="dxa"/>
          </w:tcPr>
          <w:p w:rsidR="001D6399" w:rsidRPr="00225D5E" w:rsidRDefault="001D6399" w:rsidP="009F5ABB">
            <w:pPr>
              <w:pStyle w:val="ConsPlusNormal"/>
              <w:widowControl/>
              <w:numPr>
                <w:ilvl w:val="0"/>
                <w:numId w:val="4"/>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4"/>
              </w:numPr>
              <w:spacing w:after="120"/>
              <w:ind w:left="714" w:hanging="357"/>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p w:rsidR="001D6399" w:rsidRPr="00225D5E" w:rsidRDefault="001D6399" w:rsidP="009F5ABB">
            <w:pPr>
              <w:pStyle w:val="ConsPlusNormal"/>
              <w:widowControl/>
              <w:numPr>
                <w:ilvl w:val="0"/>
                <w:numId w:val="4"/>
              </w:numPr>
              <w:spacing w:after="120"/>
              <w:ind w:left="714" w:hanging="357"/>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Утвержденный проект планировки и утвержденный проект межевания территории</w:t>
            </w:r>
          </w:p>
        </w:tc>
      </w:tr>
      <w:tr w:rsidR="001D6399" w:rsidRPr="00225D5E">
        <w:trPr>
          <w:trHeight w:val="1019"/>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9F5ABB">
            <w:pPr>
              <w:pStyle w:val="ConsPlusNormal"/>
              <w:ind w:firstLine="0"/>
              <w:rPr>
                <w:rFonts w:ascii="Times New Roman" w:hAnsi="Times New Roman" w:cs="Times New Roman"/>
                <w:sz w:val="26"/>
                <w:szCs w:val="26"/>
                <w:lang w:val="ru-RU"/>
              </w:rPr>
            </w:pPr>
            <w:hyperlink r:id="rId9" w:history="1">
              <w:r w:rsidRPr="00225D5E">
                <w:rPr>
                  <w:rFonts w:ascii="Times New Roman" w:hAnsi="Times New Roman" w:cs="Times New Roman"/>
                  <w:sz w:val="26"/>
                  <w:szCs w:val="26"/>
                  <w:lang w:val="ru-RU"/>
                </w:rPr>
                <w:t>Подпункт 2 пункта 2 статьи 39.3</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9F5ABB">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собственность за плату</w:t>
            </w:r>
          </w:p>
        </w:tc>
        <w:tc>
          <w:tcPr>
            <w:tcW w:w="1341" w:type="dxa"/>
          </w:tcPr>
          <w:p w:rsidR="001D6399" w:rsidRPr="00225D5E" w:rsidRDefault="001D6399" w:rsidP="009F5ABB">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029" w:type="dxa"/>
          </w:tcPr>
          <w:p w:rsidR="001D6399" w:rsidRPr="00225D5E" w:rsidRDefault="001D6399" w:rsidP="009F5ABB">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212" w:type="dxa"/>
          </w:tcPr>
          <w:p w:rsidR="001D6399" w:rsidRPr="00225D5E" w:rsidRDefault="001D6399" w:rsidP="009F5ABB">
            <w:pPr>
              <w:pStyle w:val="ConsPlusNormal"/>
              <w:widowControl/>
              <w:numPr>
                <w:ilvl w:val="0"/>
                <w:numId w:val="5"/>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Решение органа некоммерческой организации о приобретении земельного участка</w:t>
            </w:r>
          </w:p>
          <w:p w:rsidR="001D6399" w:rsidRPr="00225D5E" w:rsidRDefault="001D6399" w:rsidP="009F5ABB">
            <w:pPr>
              <w:pStyle w:val="ConsPlusNormal"/>
              <w:widowControl/>
              <w:numPr>
                <w:ilvl w:val="0"/>
                <w:numId w:val="5"/>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Договор о комплексном освоении территории</w:t>
            </w:r>
          </w:p>
          <w:p w:rsidR="001D6399" w:rsidRPr="00225D5E" w:rsidRDefault="001D6399" w:rsidP="009F5ABB">
            <w:pPr>
              <w:pStyle w:val="ConsPlusNormal"/>
              <w:jc w:val="center"/>
              <w:rPr>
                <w:rFonts w:ascii="Times New Roman" w:hAnsi="Times New Roman" w:cs="Times New Roman"/>
                <w:sz w:val="26"/>
                <w:szCs w:val="26"/>
                <w:lang w:val="ru-RU"/>
              </w:rPr>
            </w:pPr>
          </w:p>
        </w:tc>
        <w:tc>
          <w:tcPr>
            <w:tcW w:w="4252" w:type="dxa"/>
          </w:tcPr>
          <w:p w:rsidR="001D6399" w:rsidRPr="00225D5E" w:rsidRDefault="001D6399" w:rsidP="009F5ABB">
            <w:pPr>
              <w:pStyle w:val="ConsPlusNormal"/>
              <w:widowControl/>
              <w:numPr>
                <w:ilvl w:val="0"/>
                <w:numId w:val="6"/>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Утвержденный проект планировки и утвержденный проект межевания территории</w:t>
            </w:r>
          </w:p>
          <w:p w:rsidR="001D6399" w:rsidRPr="00225D5E" w:rsidRDefault="001D6399" w:rsidP="009F5ABB">
            <w:pPr>
              <w:pStyle w:val="ConsPlusNormal"/>
              <w:widowControl/>
              <w:numPr>
                <w:ilvl w:val="0"/>
                <w:numId w:val="6"/>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6"/>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5179"/>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9F5ABB">
            <w:pPr>
              <w:pStyle w:val="ConsPlusNormal"/>
              <w:ind w:firstLine="0"/>
              <w:rPr>
                <w:rFonts w:ascii="Times New Roman" w:hAnsi="Times New Roman" w:cs="Times New Roman"/>
                <w:sz w:val="26"/>
                <w:szCs w:val="26"/>
                <w:lang w:val="ru-RU"/>
              </w:rPr>
            </w:pPr>
            <w:hyperlink r:id="rId10" w:history="1">
              <w:r w:rsidRPr="00225D5E">
                <w:rPr>
                  <w:rFonts w:ascii="Times New Roman" w:hAnsi="Times New Roman" w:cs="Times New Roman"/>
                  <w:sz w:val="26"/>
                  <w:szCs w:val="26"/>
                  <w:lang w:val="ru-RU"/>
                </w:rPr>
                <w:t>Подпункт 3 пункта 2 статьи 39.3</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9F5ABB">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собственность за плату</w:t>
            </w:r>
          </w:p>
        </w:tc>
        <w:tc>
          <w:tcPr>
            <w:tcW w:w="1341" w:type="dxa"/>
          </w:tcPr>
          <w:p w:rsidR="001D6399" w:rsidRPr="00225D5E" w:rsidRDefault="001D6399" w:rsidP="009F5ABB">
            <w:pPr>
              <w:pStyle w:val="ConsPlusNormal"/>
              <w:ind w:firstLine="0"/>
              <w:rPr>
                <w:rFonts w:ascii="Times New Roman" w:hAnsi="Times New Roman" w:cs="Times New Roman"/>
                <w:sz w:val="26"/>
                <w:szCs w:val="26"/>
                <w:lang w:val="ru-RU"/>
              </w:rPr>
            </w:pPr>
            <w:r w:rsidRPr="00225D5E">
              <w:rPr>
                <w:rFonts w:ascii="Times New Roman" w:hAnsi="Times New Roman" w:cs="Times New Roman"/>
                <w:color w:val="22272F"/>
                <w:sz w:val="26"/>
                <w:szCs w:val="26"/>
                <w:shd w:val="clear" w:color="auto" w:fill="FFFFFF"/>
                <w:lang w:val="ru-RU"/>
              </w:rPr>
              <w:t>Член садоводческого некоммерческого товарищества (СНТ) или огороднического некоммерческого товарищества (ОНТ)</w:t>
            </w:r>
          </w:p>
        </w:tc>
        <w:tc>
          <w:tcPr>
            <w:tcW w:w="2029" w:type="dxa"/>
          </w:tcPr>
          <w:p w:rsidR="001D6399" w:rsidRPr="00225D5E" w:rsidRDefault="001D6399" w:rsidP="009F5ABB">
            <w:pPr>
              <w:pStyle w:val="ConsPlusNormal"/>
              <w:ind w:firstLine="0"/>
              <w:rPr>
                <w:rFonts w:ascii="Times New Roman" w:hAnsi="Times New Roman" w:cs="Times New Roman"/>
                <w:sz w:val="26"/>
                <w:szCs w:val="26"/>
                <w:lang w:val="ru-RU"/>
              </w:rPr>
            </w:pPr>
            <w:r w:rsidRPr="00225D5E">
              <w:rPr>
                <w:rFonts w:ascii="Times New Roman" w:hAnsi="Times New Roman" w:cs="Times New Roman"/>
                <w:color w:val="22272F"/>
                <w:sz w:val="26"/>
                <w:szCs w:val="26"/>
                <w:shd w:val="clear" w:color="auto" w:fill="FFFFFF"/>
                <w:lang w:val="ru-RU"/>
              </w:rPr>
              <w:t>Садовый земельный участок или огородный земельный участок, образованный из земельного участка, предоставленного СНТ или ОНТ</w:t>
            </w:r>
          </w:p>
        </w:tc>
        <w:tc>
          <w:tcPr>
            <w:tcW w:w="3212" w:type="dxa"/>
          </w:tcPr>
          <w:p w:rsidR="001D6399" w:rsidRPr="00225D5E" w:rsidRDefault="001D6399" w:rsidP="009F5ABB">
            <w:pPr>
              <w:pStyle w:val="ConsPlusNormal"/>
              <w:widowControl/>
              <w:numPr>
                <w:ilvl w:val="0"/>
                <w:numId w:val="7"/>
              </w:numPr>
              <w:spacing w:after="120"/>
              <w:jc w:val="center"/>
              <w:rPr>
                <w:rFonts w:ascii="Times New Roman" w:hAnsi="Times New Roman" w:cs="Times New Roman"/>
                <w:sz w:val="26"/>
                <w:szCs w:val="26"/>
                <w:lang w:val="ru-RU"/>
              </w:rPr>
            </w:pPr>
            <w:r w:rsidRPr="00225D5E">
              <w:rPr>
                <w:rFonts w:ascii="Times New Roman" w:hAnsi="Times New Roman" w:cs="Times New Roman"/>
                <w:color w:val="22272F"/>
                <w:sz w:val="26"/>
                <w:szCs w:val="26"/>
                <w:shd w:val="clear" w:color="auto" w:fill="FFFFFF"/>
                <w:lang w:val="ru-RU"/>
              </w:rPr>
              <w:t>Документ, подтверждающий членство заявителя в СНТ или ОНТ</w:t>
            </w:r>
          </w:p>
          <w:p w:rsidR="001D6399" w:rsidRPr="00225D5E" w:rsidRDefault="001D6399" w:rsidP="009F5ABB">
            <w:pPr>
              <w:pStyle w:val="ConsPlusNormal"/>
              <w:widowControl/>
              <w:numPr>
                <w:ilvl w:val="0"/>
                <w:numId w:val="7"/>
              </w:numPr>
              <w:spacing w:after="120"/>
              <w:jc w:val="center"/>
              <w:rPr>
                <w:rFonts w:ascii="Times New Roman" w:hAnsi="Times New Roman" w:cs="Times New Roman"/>
                <w:sz w:val="26"/>
                <w:szCs w:val="26"/>
                <w:lang w:val="ru-RU"/>
              </w:rPr>
            </w:pPr>
            <w:r w:rsidRPr="00225D5E">
              <w:rPr>
                <w:rFonts w:ascii="Times New Roman" w:hAnsi="Times New Roman" w:cs="Times New Roman"/>
                <w:color w:val="22272F"/>
                <w:sz w:val="26"/>
                <w:szCs w:val="26"/>
                <w:shd w:val="clear" w:color="auto" w:fill="FFFFFF"/>
                <w:lang w:val="ru-RU"/>
              </w:rPr>
              <w:t>Решение общего собрания членов СНТ или ОНТ о распределении садового или огородного земельного участка заявителю</w:t>
            </w:r>
          </w:p>
        </w:tc>
        <w:tc>
          <w:tcPr>
            <w:tcW w:w="4252" w:type="dxa"/>
          </w:tcPr>
          <w:p w:rsidR="001D6399" w:rsidRPr="00225D5E" w:rsidRDefault="001D6399" w:rsidP="009F5ABB">
            <w:pPr>
              <w:pStyle w:val="ConsPlusNormal"/>
              <w:widowControl/>
              <w:numPr>
                <w:ilvl w:val="0"/>
                <w:numId w:val="8"/>
              </w:numPr>
              <w:spacing w:after="120"/>
              <w:jc w:val="center"/>
              <w:rPr>
                <w:rFonts w:ascii="Times New Roman" w:hAnsi="Times New Roman" w:cs="Times New Roman"/>
                <w:sz w:val="26"/>
                <w:szCs w:val="26"/>
                <w:lang w:val="ru-RU"/>
              </w:rPr>
            </w:pPr>
            <w:r w:rsidRPr="00225D5E">
              <w:rPr>
                <w:rFonts w:ascii="Times New Roman" w:hAnsi="Times New Roman" w:cs="Times New Roman"/>
                <w:color w:val="22272F"/>
                <w:sz w:val="26"/>
                <w:szCs w:val="26"/>
                <w:shd w:val="clear" w:color="auto" w:fill="FFFFFF"/>
                <w:lang w:val="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1D6399" w:rsidRPr="00225D5E" w:rsidRDefault="001D6399" w:rsidP="009F5ABB">
            <w:pPr>
              <w:pStyle w:val="ConsPlusNormal"/>
              <w:widowControl/>
              <w:numPr>
                <w:ilvl w:val="0"/>
                <w:numId w:val="8"/>
              </w:numPr>
              <w:shd w:val="clear" w:color="auto" w:fill="FFFFFF"/>
              <w:spacing w:before="100" w:beforeAutospacing="1" w:after="100" w:afterAutospacing="1"/>
              <w:jc w:val="center"/>
              <w:rPr>
                <w:rFonts w:ascii="Times New Roman" w:eastAsia="Times New Roman" w:hAnsi="Times New Roman" w:cs="Times New Roman"/>
                <w:color w:val="22272F"/>
                <w:sz w:val="26"/>
                <w:szCs w:val="26"/>
                <w:lang w:val="ru-RU"/>
              </w:rPr>
            </w:pPr>
            <w:r w:rsidRPr="00225D5E">
              <w:rPr>
                <w:rFonts w:ascii="Times New Roman" w:eastAsia="Times New Roman" w:hAnsi="Times New Roman" w:cs="Times New Roman"/>
                <w:color w:val="22272F"/>
                <w:sz w:val="26"/>
                <w:szCs w:val="26"/>
                <w:lang w:val="ru-RU"/>
              </w:rPr>
              <w:t>Утвержденный проект межевания территории</w:t>
            </w:r>
          </w:p>
          <w:p w:rsidR="001D6399" w:rsidRPr="00225D5E" w:rsidRDefault="001D6399" w:rsidP="009F5ABB">
            <w:pPr>
              <w:pStyle w:val="ConsPlusNormal"/>
              <w:widowControl/>
              <w:numPr>
                <w:ilvl w:val="0"/>
                <w:numId w:val="8"/>
              </w:numPr>
              <w:shd w:val="clear" w:color="auto" w:fill="FFFFFF"/>
              <w:spacing w:before="100" w:beforeAutospacing="1" w:after="100" w:afterAutospacing="1"/>
              <w:jc w:val="center"/>
              <w:rPr>
                <w:rFonts w:ascii="Times New Roman" w:eastAsia="Times New Roman" w:hAnsi="Times New Roman" w:cs="Times New Roman"/>
                <w:color w:val="22272F"/>
                <w:sz w:val="26"/>
                <w:szCs w:val="26"/>
                <w:lang w:val="ru-RU"/>
              </w:rPr>
            </w:pPr>
            <w:r w:rsidRPr="00225D5E">
              <w:rPr>
                <w:rFonts w:ascii="Times New Roman" w:eastAsia="Times New Roman" w:hAnsi="Times New Roman" w:cs="Times New Roman"/>
                <w:color w:val="22272F"/>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8"/>
              </w:numPr>
              <w:shd w:val="clear" w:color="auto" w:fill="FFFFFF"/>
              <w:spacing w:before="100" w:beforeAutospacing="1" w:after="100" w:afterAutospacing="1"/>
              <w:jc w:val="center"/>
              <w:rPr>
                <w:rFonts w:ascii="Times New Roman" w:eastAsia="Times New Roman" w:hAnsi="Times New Roman" w:cs="Times New Roman"/>
                <w:color w:val="22272F"/>
                <w:sz w:val="26"/>
                <w:szCs w:val="26"/>
                <w:lang w:val="ru-RU"/>
              </w:rPr>
            </w:pPr>
            <w:r w:rsidRPr="00225D5E">
              <w:rPr>
                <w:rFonts w:ascii="Times New Roman" w:eastAsia="Times New Roman" w:hAnsi="Times New Roman" w:cs="Times New Roman"/>
                <w:color w:val="22272F"/>
                <w:sz w:val="26"/>
                <w:szCs w:val="26"/>
                <w:lang w:val="ru-RU"/>
              </w:rPr>
              <w:t>Выписка из ЕГРЮЛ в отношении СНТ или ОНТ</w:t>
            </w:r>
          </w:p>
          <w:p w:rsidR="001D6399" w:rsidRPr="00225D5E" w:rsidRDefault="001D6399" w:rsidP="009F5ABB">
            <w:pPr>
              <w:pStyle w:val="ConsPlusNormal"/>
              <w:spacing w:after="120"/>
              <w:ind w:left="720"/>
              <w:jc w:val="center"/>
              <w:rPr>
                <w:rFonts w:ascii="Times New Roman" w:hAnsi="Times New Roman" w:cs="Times New Roman"/>
                <w:sz w:val="26"/>
                <w:szCs w:val="26"/>
                <w:lang w:val="ru-RU"/>
              </w:rPr>
            </w:pPr>
          </w:p>
        </w:tc>
      </w:tr>
      <w:tr w:rsidR="001D6399" w:rsidRPr="00225D5E">
        <w:trPr>
          <w:trHeight w:val="2990"/>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9F5ABB">
            <w:pPr>
              <w:pStyle w:val="ConsPlusNormal"/>
              <w:ind w:firstLine="0"/>
              <w:rPr>
                <w:rFonts w:ascii="Times New Roman" w:hAnsi="Times New Roman" w:cs="Times New Roman"/>
                <w:sz w:val="26"/>
                <w:szCs w:val="26"/>
                <w:lang w:val="ru-RU"/>
              </w:rPr>
            </w:pPr>
            <w:hyperlink r:id="rId11" w:history="1">
              <w:r w:rsidRPr="00225D5E">
                <w:rPr>
                  <w:rFonts w:ascii="Times New Roman" w:hAnsi="Times New Roman" w:cs="Times New Roman"/>
                  <w:sz w:val="26"/>
                  <w:szCs w:val="26"/>
                  <w:lang w:val="ru-RU"/>
                </w:rPr>
                <w:t>Подпункт 4 пункта 2 статьи 39.3</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9F5ABB">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собственность за плату</w:t>
            </w:r>
          </w:p>
        </w:tc>
        <w:tc>
          <w:tcPr>
            <w:tcW w:w="1341" w:type="dxa"/>
          </w:tcPr>
          <w:p w:rsidR="001D6399" w:rsidRPr="00225D5E" w:rsidRDefault="001D6399" w:rsidP="009F5ABB">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029" w:type="dxa"/>
          </w:tcPr>
          <w:p w:rsidR="001D6399" w:rsidRPr="00225D5E" w:rsidRDefault="001D6399" w:rsidP="009F5ABB">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3212" w:type="dxa"/>
          </w:tcPr>
          <w:p w:rsidR="001D6399" w:rsidRPr="00225D5E" w:rsidRDefault="001D6399" w:rsidP="009F5ABB">
            <w:pPr>
              <w:pStyle w:val="ConsPlusNormal"/>
              <w:widowControl/>
              <w:numPr>
                <w:ilvl w:val="0"/>
                <w:numId w:val="9"/>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Решение органа некоммерческой организации о приобретении земельного участка, относящегося к имуществу общего пользования</w:t>
            </w:r>
          </w:p>
        </w:tc>
        <w:tc>
          <w:tcPr>
            <w:tcW w:w="4252" w:type="dxa"/>
          </w:tcPr>
          <w:p w:rsidR="001D6399" w:rsidRPr="00225D5E" w:rsidRDefault="001D6399" w:rsidP="009F5ABB">
            <w:pPr>
              <w:pStyle w:val="ConsPlusNormal"/>
              <w:widowControl/>
              <w:numPr>
                <w:ilvl w:val="0"/>
                <w:numId w:val="10"/>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Договор о комплексном освоении территории</w:t>
            </w:r>
          </w:p>
          <w:p w:rsidR="001D6399" w:rsidRPr="00225D5E" w:rsidRDefault="001D6399" w:rsidP="009F5ABB">
            <w:pPr>
              <w:pStyle w:val="ConsPlusNormal"/>
              <w:widowControl/>
              <w:numPr>
                <w:ilvl w:val="0"/>
                <w:numId w:val="10"/>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10"/>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283"/>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9F5ABB">
            <w:pPr>
              <w:pStyle w:val="ConsPlusNormal"/>
              <w:ind w:firstLine="0"/>
              <w:rPr>
                <w:rFonts w:ascii="Times New Roman" w:hAnsi="Times New Roman" w:cs="Times New Roman"/>
                <w:sz w:val="26"/>
                <w:szCs w:val="26"/>
                <w:lang w:val="ru-RU"/>
              </w:rPr>
            </w:pPr>
            <w:hyperlink r:id="rId12" w:history="1">
              <w:r w:rsidRPr="00225D5E">
                <w:rPr>
                  <w:rFonts w:ascii="Times New Roman" w:hAnsi="Times New Roman" w:cs="Times New Roman"/>
                  <w:sz w:val="26"/>
                  <w:szCs w:val="26"/>
                  <w:lang w:val="ru-RU"/>
                </w:rPr>
                <w:t>Подпункт 6 пункта 2 статьи 39.3</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9F5ABB">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собственность за плату</w:t>
            </w:r>
          </w:p>
        </w:tc>
        <w:tc>
          <w:tcPr>
            <w:tcW w:w="1341" w:type="dxa"/>
          </w:tcPr>
          <w:p w:rsidR="001D6399" w:rsidRPr="00225D5E" w:rsidRDefault="001D6399" w:rsidP="009F5ABB">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Собственник здания, сооружения либо помещения в здании, сооружении</w:t>
            </w:r>
          </w:p>
        </w:tc>
        <w:tc>
          <w:tcPr>
            <w:tcW w:w="2029" w:type="dxa"/>
          </w:tcPr>
          <w:p w:rsidR="001D6399" w:rsidRPr="00225D5E" w:rsidRDefault="001D6399" w:rsidP="009F5ABB">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на котором расположено здание, сооружение</w:t>
            </w:r>
          </w:p>
        </w:tc>
        <w:tc>
          <w:tcPr>
            <w:tcW w:w="3212" w:type="dxa"/>
          </w:tcPr>
          <w:p w:rsidR="001D6399" w:rsidRPr="00225D5E" w:rsidRDefault="001D6399" w:rsidP="009F5ABB">
            <w:pPr>
              <w:pStyle w:val="ConsPlusNormal"/>
              <w:widowControl/>
              <w:numPr>
                <w:ilvl w:val="0"/>
                <w:numId w:val="12"/>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1D6399" w:rsidRPr="00225D5E" w:rsidRDefault="001D6399" w:rsidP="009F5ABB">
            <w:pPr>
              <w:pStyle w:val="ConsPlusNormal"/>
              <w:widowControl/>
              <w:numPr>
                <w:ilvl w:val="0"/>
                <w:numId w:val="12"/>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1D6399" w:rsidRPr="00225D5E" w:rsidRDefault="001D6399" w:rsidP="009F5ABB">
            <w:pPr>
              <w:pStyle w:val="ConsPlusNormal"/>
              <w:widowControl/>
              <w:numPr>
                <w:ilvl w:val="0"/>
                <w:numId w:val="12"/>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4252" w:type="dxa"/>
          </w:tcPr>
          <w:p w:rsidR="001D6399" w:rsidRPr="00225D5E" w:rsidRDefault="001D6399" w:rsidP="009F5ABB">
            <w:pPr>
              <w:pStyle w:val="ConsPlusNormal"/>
              <w:widowControl/>
              <w:numPr>
                <w:ilvl w:val="0"/>
                <w:numId w:val="11"/>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11"/>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 здании и (или) сооружении, расположенном(ых) на испрашиваемом земельном участке)</w:t>
            </w:r>
          </w:p>
          <w:p w:rsidR="001D6399" w:rsidRPr="00225D5E" w:rsidRDefault="001D6399" w:rsidP="009F5ABB">
            <w:pPr>
              <w:pStyle w:val="ConsPlusNormal"/>
              <w:widowControl/>
              <w:numPr>
                <w:ilvl w:val="0"/>
                <w:numId w:val="11"/>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1D6399" w:rsidRPr="00225D5E" w:rsidRDefault="001D6399" w:rsidP="009F5ABB">
            <w:pPr>
              <w:pStyle w:val="ConsPlusNormal"/>
              <w:widowControl/>
              <w:numPr>
                <w:ilvl w:val="0"/>
                <w:numId w:val="11"/>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p w:rsidR="001D6399" w:rsidRPr="00225D5E" w:rsidRDefault="001D6399" w:rsidP="009F5ABB">
            <w:pPr>
              <w:pStyle w:val="ConsPlusNormal"/>
              <w:widowControl/>
              <w:numPr>
                <w:ilvl w:val="0"/>
                <w:numId w:val="11"/>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1D6399" w:rsidRPr="00225D5E">
        <w:trPr>
          <w:trHeight w:val="1693"/>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9F5ABB">
            <w:pPr>
              <w:pStyle w:val="ConsPlusNormal"/>
              <w:ind w:firstLine="0"/>
              <w:rPr>
                <w:rFonts w:ascii="Times New Roman" w:hAnsi="Times New Roman" w:cs="Times New Roman"/>
                <w:sz w:val="26"/>
                <w:szCs w:val="26"/>
                <w:lang w:val="ru-RU"/>
              </w:rPr>
            </w:pPr>
            <w:hyperlink r:id="rId13" w:history="1">
              <w:r w:rsidRPr="00225D5E">
                <w:rPr>
                  <w:rFonts w:ascii="Times New Roman" w:hAnsi="Times New Roman" w:cs="Times New Roman"/>
                  <w:sz w:val="26"/>
                  <w:szCs w:val="26"/>
                  <w:lang w:val="ru-RU"/>
                </w:rPr>
                <w:t>Подпункт 7 пункта 2 статьи 39.3</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9F5ABB">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собственность за плату</w:t>
            </w:r>
          </w:p>
        </w:tc>
        <w:tc>
          <w:tcPr>
            <w:tcW w:w="1341" w:type="dxa"/>
          </w:tcPr>
          <w:p w:rsidR="001D6399" w:rsidRPr="00225D5E" w:rsidRDefault="001D6399" w:rsidP="009F5ABB">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Юридическое лицо, использующее земельный участок на праве постоянного (бессрочного) пользования</w:t>
            </w:r>
          </w:p>
        </w:tc>
        <w:tc>
          <w:tcPr>
            <w:tcW w:w="2029" w:type="dxa"/>
          </w:tcPr>
          <w:p w:rsidR="001D6399" w:rsidRPr="00225D5E" w:rsidRDefault="001D6399" w:rsidP="009F5ABB">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принадлежащий юридическому лицу на праве постоянного (бессрочного) пользования</w:t>
            </w:r>
          </w:p>
        </w:tc>
        <w:tc>
          <w:tcPr>
            <w:tcW w:w="3212" w:type="dxa"/>
          </w:tcPr>
          <w:p w:rsidR="001D6399" w:rsidRPr="00225D5E" w:rsidRDefault="001D6399" w:rsidP="009F5ABB">
            <w:pPr>
              <w:pStyle w:val="ConsPlusNormal"/>
              <w:widowControl/>
              <w:spacing w:after="120"/>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4252" w:type="dxa"/>
          </w:tcPr>
          <w:p w:rsidR="001D6399" w:rsidRPr="00225D5E" w:rsidRDefault="001D6399" w:rsidP="009F5ABB">
            <w:pPr>
              <w:pStyle w:val="ConsPlusNormal"/>
              <w:widowControl/>
              <w:numPr>
                <w:ilvl w:val="0"/>
                <w:numId w:val="14"/>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14"/>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3450"/>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F0508E">
            <w:pPr>
              <w:pStyle w:val="ConsPlusNormal"/>
              <w:ind w:firstLine="0"/>
              <w:rPr>
                <w:rFonts w:ascii="Times New Roman" w:hAnsi="Times New Roman" w:cs="Times New Roman"/>
                <w:sz w:val="26"/>
                <w:szCs w:val="26"/>
                <w:lang w:val="ru-RU"/>
              </w:rPr>
            </w:pPr>
            <w:hyperlink r:id="rId14" w:history="1">
              <w:r w:rsidRPr="00225D5E">
                <w:rPr>
                  <w:rFonts w:ascii="Times New Roman" w:hAnsi="Times New Roman" w:cs="Times New Roman"/>
                  <w:sz w:val="26"/>
                  <w:szCs w:val="26"/>
                  <w:lang w:val="ru-RU"/>
                </w:rPr>
                <w:t>Подпункт 8 пункта 2 статьи 39.3</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F0508E">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собственность за плату</w:t>
            </w:r>
          </w:p>
        </w:tc>
        <w:tc>
          <w:tcPr>
            <w:tcW w:w="1341" w:type="dxa"/>
          </w:tcPr>
          <w:p w:rsidR="001D6399" w:rsidRPr="00225D5E" w:rsidRDefault="001D6399" w:rsidP="00F0508E">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029" w:type="dxa"/>
          </w:tcPr>
          <w:p w:rsidR="001D6399" w:rsidRPr="00225D5E" w:rsidRDefault="001D6399" w:rsidP="00F0508E">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212" w:type="dxa"/>
          </w:tcPr>
          <w:p w:rsidR="001D6399" w:rsidRPr="00225D5E" w:rsidRDefault="001D6399" w:rsidP="009F5ABB">
            <w:pPr>
              <w:pStyle w:val="ConsPlusNormal"/>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w:t>
            </w:r>
          </w:p>
        </w:tc>
        <w:tc>
          <w:tcPr>
            <w:tcW w:w="4252" w:type="dxa"/>
          </w:tcPr>
          <w:p w:rsidR="001D6399" w:rsidRPr="00225D5E" w:rsidRDefault="001D6399" w:rsidP="009F5ABB">
            <w:pPr>
              <w:pStyle w:val="ConsPlusNormal"/>
              <w:widowControl/>
              <w:numPr>
                <w:ilvl w:val="0"/>
                <w:numId w:val="15"/>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15"/>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p w:rsidR="001D6399" w:rsidRPr="00225D5E" w:rsidRDefault="001D6399" w:rsidP="009F5ABB">
            <w:pPr>
              <w:pStyle w:val="ConsPlusNormal"/>
              <w:widowControl/>
              <w:numPr>
                <w:ilvl w:val="0"/>
                <w:numId w:val="15"/>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ЕГРИП об индивидуальном предпринимателе, являющемся заявителем</w:t>
            </w:r>
          </w:p>
        </w:tc>
      </w:tr>
      <w:tr w:rsidR="001D6399" w:rsidRPr="00225D5E">
        <w:trPr>
          <w:trHeight w:val="2118"/>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F0508E">
            <w:pPr>
              <w:pStyle w:val="ConsPlusNormal"/>
              <w:ind w:firstLine="0"/>
              <w:rPr>
                <w:rFonts w:ascii="Times New Roman" w:hAnsi="Times New Roman" w:cs="Times New Roman"/>
                <w:sz w:val="26"/>
                <w:szCs w:val="26"/>
                <w:lang w:val="ru-RU"/>
              </w:rPr>
            </w:pPr>
            <w:hyperlink r:id="rId15" w:history="1">
              <w:r w:rsidRPr="00225D5E">
                <w:rPr>
                  <w:rFonts w:ascii="Times New Roman" w:hAnsi="Times New Roman" w:cs="Times New Roman"/>
                  <w:sz w:val="26"/>
                  <w:szCs w:val="26"/>
                  <w:lang w:val="ru-RU"/>
                </w:rPr>
                <w:t>Подпункт 9 пункта 2 статьи 39.3</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F0508E">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собственность за плату</w:t>
            </w:r>
          </w:p>
        </w:tc>
        <w:tc>
          <w:tcPr>
            <w:tcW w:w="1341" w:type="dxa"/>
          </w:tcPr>
          <w:p w:rsidR="001D6399" w:rsidRPr="00225D5E" w:rsidRDefault="001D6399" w:rsidP="00F0508E">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029" w:type="dxa"/>
          </w:tcPr>
          <w:p w:rsidR="001D6399" w:rsidRPr="00225D5E" w:rsidRDefault="001D6399" w:rsidP="00F0508E">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212" w:type="dxa"/>
          </w:tcPr>
          <w:p w:rsidR="001D6399" w:rsidRPr="00225D5E" w:rsidRDefault="001D6399" w:rsidP="009F5ABB">
            <w:pPr>
              <w:pStyle w:val="ConsPlusNormal"/>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w:t>
            </w:r>
          </w:p>
        </w:tc>
        <w:tc>
          <w:tcPr>
            <w:tcW w:w="4252" w:type="dxa"/>
          </w:tcPr>
          <w:p w:rsidR="001D6399" w:rsidRPr="00225D5E" w:rsidRDefault="001D6399" w:rsidP="009F5ABB">
            <w:pPr>
              <w:pStyle w:val="ConsPlusNormal"/>
              <w:widowControl/>
              <w:numPr>
                <w:ilvl w:val="0"/>
                <w:numId w:val="16"/>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16"/>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p w:rsidR="001D6399" w:rsidRPr="00225D5E" w:rsidRDefault="001D6399" w:rsidP="009F5ABB">
            <w:pPr>
              <w:pStyle w:val="ConsPlusNormal"/>
              <w:widowControl/>
              <w:numPr>
                <w:ilvl w:val="0"/>
                <w:numId w:val="16"/>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ЕГРИП об индивидуальном предпринимателе, являющемся заявителем</w:t>
            </w:r>
          </w:p>
        </w:tc>
      </w:tr>
      <w:tr w:rsidR="001D6399" w:rsidRPr="00225D5E">
        <w:trPr>
          <w:trHeight w:val="1199"/>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F0508E">
            <w:pPr>
              <w:pStyle w:val="ConsPlusNormal"/>
              <w:ind w:firstLine="0"/>
              <w:rPr>
                <w:rFonts w:ascii="Times New Roman" w:hAnsi="Times New Roman" w:cs="Times New Roman"/>
                <w:sz w:val="26"/>
                <w:szCs w:val="26"/>
                <w:lang w:val="ru-RU"/>
              </w:rPr>
            </w:pPr>
            <w:hyperlink r:id="rId16" w:history="1">
              <w:r w:rsidRPr="00225D5E">
                <w:rPr>
                  <w:rFonts w:ascii="Times New Roman" w:hAnsi="Times New Roman" w:cs="Times New Roman"/>
                  <w:sz w:val="26"/>
                  <w:szCs w:val="26"/>
                  <w:lang w:val="ru-RU"/>
                </w:rPr>
                <w:t>Подпункт 10 пункта 2 статьи 39.3</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F0508E">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собственность за плату</w:t>
            </w:r>
          </w:p>
        </w:tc>
        <w:tc>
          <w:tcPr>
            <w:tcW w:w="1341" w:type="dxa"/>
          </w:tcPr>
          <w:p w:rsidR="001D6399" w:rsidRPr="00225D5E" w:rsidRDefault="001D6399" w:rsidP="00F0508E">
            <w:pPr>
              <w:pStyle w:val="ConsPlusNormal"/>
              <w:ind w:firstLine="0"/>
              <w:rPr>
                <w:rFonts w:ascii="Times New Roman" w:hAnsi="Times New Roman" w:cs="Times New Roman"/>
                <w:sz w:val="26"/>
                <w:szCs w:val="26"/>
                <w:lang w:val="ru-RU"/>
              </w:rPr>
            </w:pPr>
            <w:r w:rsidRPr="00225D5E">
              <w:rPr>
                <w:rFonts w:ascii="Times New Roman" w:hAnsi="Times New Roman" w:cs="Times New Roman"/>
                <w:color w:val="22272F"/>
                <w:sz w:val="26"/>
                <w:szCs w:val="26"/>
                <w:shd w:val="clear" w:color="auto" w:fill="FFFFFF"/>
                <w:lang w:val="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2029" w:type="dxa"/>
          </w:tcPr>
          <w:p w:rsidR="001D6399" w:rsidRPr="00225D5E" w:rsidRDefault="001D6399" w:rsidP="00F0508E">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3212" w:type="dxa"/>
          </w:tcPr>
          <w:p w:rsidR="001D6399" w:rsidRPr="00225D5E" w:rsidRDefault="001D6399" w:rsidP="009F5ABB">
            <w:pPr>
              <w:pStyle w:val="ConsPlusNormal"/>
              <w:jc w:val="center"/>
              <w:rPr>
                <w:rFonts w:ascii="Times New Roman" w:hAnsi="Times New Roman" w:cs="Times New Roman"/>
                <w:sz w:val="26"/>
                <w:szCs w:val="26"/>
                <w:lang w:val="ru-RU"/>
              </w:rPr>
            </w:pPr>
          </w:p>
        </w:tc>
        <w:tc>
          <w:tcPr>
            <w:tcW w:w="4252" w:type="dxa"/>
          </w:tcPr>
          <w:p w:rsidR="001D6399" w:rsidRPr="00225D5E" w:rsidRDefault="001D6399" w:rsidP="00F0508E">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tc>
      </w:tr>
      <w:tr w:rsidR="001D6399" w:rsidRPr="00225D5E">
        <w:trPr>
          <w:trHeight w:val="2118"/>
          <w:jc w:val="center"/>
        </w:trPr>
        <w:tc>
          <w:tcPr>
            <w:tcW w:w="510" w:type="dxa"/>
            <w:tcBorders>
              <w:bottom w:val="nil"/>
            </w:tcBorders>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F0508E">
            <w:pPr>
              <w:pStyle w:val="ConsPlusNormal"/>
              <w:ind w:firstLine="0"/>
              <w:rPr>
                <w:rFonts w:ascii="Times New Roman" w:hAnsi="Times New Roman" w:cs="Times New Roman"/>
                <w:sz w:val="26"/>
                <w:szCs w:val="26"/>
                <w:lang w:val="ru-RU"/>
              </w:rPr>
            </w:pPr>
            <w:hyperlink r:id="rId17" w:history="1">
              <w:r w:rsidRPr="00225D5E">
                <w:rPr>
                  <w:rFonts w:ascii="Times New Roman" w:hAnsi="Times New Roman" w:cs="Times New Roman"/>
                  <w:sz w:val="26"/>
                  <w:szCs w:val="26"/>
                  <w:lang w:val="ru-RU"/>
                </w:rPr>
                <w:t>Подпункт 1 статьи 39.5</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F0508E">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собственность бесплатно</w:t>
            </w:r>
          </w:p>
        </w:tc>
        <w:tc>
          <w:tcPr>
            <w:tcW w:w="1341" w:type="dxa"/>
          </w:tcPr>
          <w:p w:rsidR="001D6399" w:rsidRPr="00225D5E" w:rsidRDefault="001D6399" w:rsidP="00F0508E">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Лицо, с которым заключен договор о развитии застроенной территории</w:t>
            </w:r>
          </w:p>
        </w:tc>
        <w:tc>
          <w:tcPr>
            <w:tcW w:w="2029" w:type="dxa"/>
          </w:tcPr>
          <w:p w:rsidR="001D6399" w:rsidRPr="00225D5E" w:rsidRDefault="001D6399" w:rsidP="00F0508E">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образованный в границах застроенной территории, в отношении которой заключен договор о ее развитии</w:t>
            </w:r>
          </w:p>
        </w:tc>
        <w:tc>
          <w:tcPr>
            <w:tcW w:w="3212" w:type="dxa"/>
          </w:tcPr>
          <w:p w:rsidR="001D6399" w:rsidRPr="00225D5E" w:rsidRDefault="001D6399" w:rsidP="00F0508E">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Договор о развитии застроенной территории</w:t>
            </w:r>
          </w:p>
        </w:tc>
        <w:tc>
          <w:tcPr>
            <w:tcW w:w="4252" w:type="dxa"/>
          </w:tcPr>
          <w:p w:rsidR="001D6399" w:rsidRPr="00225D5E" w:rsidRDefault="001D6399" w:rsidP="009F5ABB">
            <w:pPr>
              <w:pStyle w:val="ConsPlusNormal"/>
              <w:widowControl/>
              <w:numPr>
                <w:ilvl w:val="0"/>
                <w:numId w:val="19"/>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19"/>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Утвержденный проект планировки и утвержденный проект межевания территории</w:t>
            </w:r>
          </w:p>
          <w:p w:rsidR="001D6399" w:rsidRPr="00225D5E" w:rsidRDefault="001D6399" w:rsidP="009F5ABB">
            <w:pPr>
              <w:pStyle w:val="ConsPlusNormal"/>
              <w:widowControl/>
              <w:numPr>
                <w:ilvl w:val="0"/>
                <w:numId w:val="19"/>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701"/>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F0508E">
            <w:pPr>
              <w:pStyle w:val="ConsPlusNormal"/>
              <w:ind w:firstLine="0"/>
              <w:rPr>
                <w:rFonts w:ascii="Times New Roman" w:hAnsi="Times New Roman" w:cs="Times New Roman"/>
                <w:sz w:val="26"/>
                <w:szCs w:val="26"/>
                <w:lang w:val="ru-RU"/>
              </w:rPr>
            </w:pPr>
            <w:hyperlink r:id="rId18" w:history="1">
              <w:r w:rsidRPr="00225D5E">
                <w:rPr>
                  <w:rFonts w:ascii="Times New Roman" w:hAnsi="Times New Roman" w:cs="Times New Roman"/>
                  <w:sz w:val="26"/>
                  <w:szCs w:val="26"/>
                  <w:lang w:val="ru-RU"/>
                </w:rPr>
                <w:t>Подпункт 2 статьи 39.5</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F0508E">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собственность бесплатно</w:t>
            </w:r>
          </w:p>
        </w:tc>
        <w:tc>
          <w:tcPr>
            <w:tcW w:w="1341" w:type="dxa"/>
          </w:tcPr>
          <w:p w:rsidR="001D6399" w:rsidRPr="00225D5E" w:rsidRDefault="001D6399" w:rsidP="00F0508E">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Религиозная организация, имеющая в собственности здания или сооружения религиозного, или благотворительного назначения</w:t>
            </w:r>
          </w:p>
        </w:tc>
        <w:tc>
          <w:tcPr>
            <w:tcW w:w="2029" w:type="dxa"/>
          </w:tcPr>
          <w:p w:rsidR="001D6399" w:rsidRPr="00225D5E" w:rsidRDefault="001D6399" w:rsidP="00F0508E">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на котором расположены здания или сооружения религиозного, или благотворительного назначения</w:t>
            </w:r>
          </w:p>
        </w:tc>
        <w:tc>
          <w:tcPr>
            <w:tcW w:w="3212" w:type="dxa"/>
          </w:tcPr>
          <w:p w:rsidR="001D6399" w:rsidRPr="00225D5E" w:rsidRDefault="001D6399" w:rsidP="009F5ABB">
            <w:pPr>
              <w:pStyle w:val="ConsPlusNormal"/>
              <w:widowControl/>
              <w:numPr>
                <w:ilvl w:val="0"/>
                <w:numId w:val="20"/>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1D6399" w:rsidRPr="00225D5E" w:rsidRDefault="001D6399" w:rsidP="009F5ABB">
            <w:pPr>
              <w:pStyle w:val="ConsPlusNormal"/>
              <w:widowControl/>
              <w:numPr>
                <w:ilvl w:val="0"/>
                <w:numId w:val="20"/>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1D6399" w:rsidRPr="00225D5E" w:rsidRDefault="001D6399" w:rsidP="009F5ABB">
            <w:pPr>
              <w:pStyle w:val="ConsPlusNormal"/>
              <w:widowControl/>
              <w:numPr>
                <w:ilvl w:val="0"/>
                <w:numId w:val="20"/>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4252" w:type="dxa"/>
          </w:tcPr>
          <w:p w:rsidR="001D6399" w:rsidRPr="00225D5E" w:rsidRDefault="001D6399" w:rsidP="009F5ABB">
            <w:pPr>
              <w:pStyle w:val="ConsPlusNormal"/>
              <w:widowControl/>
              <w:numPr>
                <w:ilvl w:val="0"/>
                <w:numId w:val="21"/>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21"/>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 здании и (или) сооружении, расположенном(ых) на испрашиваемом земельном участке)</w:t>
            </w:r>
          </w:p>
          <w:p w:rsidR="001D6399" w:rsidRPr="00225D5E" w:rsidRDefault="001D6399" w:rsidP="009F5ABB">
            <w:pPr>
              <w:pStyle w:val="ConsPlusNormal"/>
              <w:widowControl/>
              <w:numPr>
                <w:ilvl w:val="0"/>
                <w:numId w:val="21"/>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3110"/>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F0508E">
            <w:pPr>
              <w:pStyle w:val="ConsPlusNormal"/>
              <w:ind w:firstLine="0"/>
              <w:rPr>
                <w:rFonts w:ascii="Times New Roman" w:hAnsi="Times New Roman" w:cs="Times New Roman"/>
                <w:sz w:val="26"/>
                <w:szCs w:val="26"/>
                <w:lang w:val="ru-RU"/>
              </w:rPr>
            </w:pPr>
            <w:hyperlink r:id="rId19" w:history="1">
              <w:r w:rsidRPr="00225D5E">
                <w:rPr>
                  <w:rFonts w:ascii="Times New Roman" w:hAnsi="Times New Roman" w:cs="Times New Roman"/>
                  <w:sz w:val="26"/>
                  <w:szCs w:val="26"/>
                  <w:lang w:val="ru-RU"/>
                </w:rPr>
                <w:t>Подпункт 3 статьи 39.5</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F0508E">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shd w:val="clear" w:color="auto" w:fill="FFFFFF"/>
                <w:lang w:val="ru-RU"/>
              </w:rPr>
              <w:t>В общую долевую собственность бесплатно</w:t>
            </w:r>
          </w:p>
        </w:tc>
        <w:tc>
          <w:tcPr>
            <w:tcW w:w="1341" w:type="dxa"/>
          </w:tcPr>
          <w:p w:rsidR="001D6399" w:rsidRPr="00225D5E" w:rsidRDefault="001D6399" w:rsidP="00F0508E">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shd w:val="clear" w:color="auto" w:fill="FFFFFF"/>
                <w:lang w:val="ru-RU"/>
              </w:rPr>
              <w:t>Лицо, уполномоченное на подачу заявления решением общего собрания членов СНТ или ОНТ</w:t>
            </w:r>
          </w:p>
        </w:tc>
        <w:tc>
          <w:tcPr>
            <w:tcW w:w="2029" w:type="dxa"/>
          </w:tcPr>
          <w:p w:rsidR="001D6399" w:rsidRPr="00225D5E" w:rsidRDefault="001D6399" w:rsidP="00F0508E">
            <w:pPr>
              <w:pStyle w:val="s1"/>
              <w:shd w:val="clear" w:color="auto" w:fill="FFFFFF"/>
              <w:rPr>
                <w:sz w:val="26"/>
                <w:szCs w:val="26"/>
              </w:rPr>
            </w:pPr>
            <w:r w:rsidRPr="00225D5E">
              <w:rPr>
                <w:sz w:val="26"/>
                <w:szCs w:val="26"/>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p w:rsidR="001D6399" w:rsidRPr="00225D5E" w:rsidRDefault="001D6399" w:rsidP="009F5ABB">
            <w:pPr>
              <w:pStyle w:val="ConsPlusNormal"/>
              <w:jc w:val="center"/>
              <w:rPr>
                <w:rFonts w:ascii="Times New Roman" w:hAnsi="Times New Roman" w:cs="Times New Roman"/>
                <w:sz w:val="26"/>
                <w:szCs w:val="26"/>
                <w:lang w:val="ru-RU"/>
              </w:rPr>
            </w:pPr>
          </w:p>
        </w:tc>
        <w:tc>
          <w:tcPr>
            <w:tcW w:w="3212" w:type="dxa"/>
          </w:tcPr>
          <w:p w:rsidR="001D6399" w:rsidRPr="00814879" w:rsidRDefault="001D6399" w:rsidP="00814879">
            <w:pPr>
              <w:pStyle w:val="s1"/>
              <w:shd w:val="clear" w:color="auto" w:fill="FFFFFF"/>
              <w:ind w:firstLine="257"/>
              <w:jc w:val="center"/>
              <w:rPr>
                <w:sz w:val="26"/>
                <w:szCs w:val="26"/>
              </w:rPr>
            </w:pPr>
            <w:r w:rsidRPr="00814879">
              <w:rPr>
                <w:sz w:val="26"/>
                <w:szCs w:val="26"/>
              </w:rPr>
              <w:t>а)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1D6399" w:rsidRPr="00225D5E" w:rsidRDefault="001D6399" w:rsidP="009F5ABB">
            <w:pPr>
              <w:pStyle w:val="ConsPlusNormal"/>
              <w:jc w:val="center"/>
              <w:rPr>
                <w:rFonts w:ascii="Times New Roman" w:hAnsi="Times New Roman" w:cs="Times New Roman"/>
                <w:sz w:val="26"/>
                <w:szCs w:val="26"/>
                <w:lang w:val="ru-RU"/>
              </w:rPr>
            </w:pPr>
          </w:p>
        </w:tc>
        <w:tc>
          <w:tcPr>
            <w:tcW w:w="4252" w:type="dxa"/>
          </w:tcPr>
          <w:p w:rsidR="001D6399" w:rsidRPr="00225D5E" w:rsidRDefault="001D6399" w:rsidP="009F5ABB">
            <w:pPr>
              <w:pStyle w:val="s1"/>
              <w:shd w:val="clear" w:color="auto" w:fill="FFFFFF"/>
              <w:ind w:firstLine="398"/>
              <w:jc w:val="center"/>
              <w:rPr>
                <w:sz w:val="26"/>
                <w:szCs w:val="26"/>
              </w:rPr>
            </w:pPr>
            <w:r w:rsidRPr="00225D5E">
              <w:rPr>
                <w:sz w:val="26"/>
                <w:szCs w:val="26"/>
              </w:rPr>
              <w:t>а)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1D6399" w:rsidRPr="00225D5E" w:rsidRDefault="001D6399" w:rsidP="009F5ABB">
            <w:pPr>
              <w:pStyle w:val="s1"/>
              <w:shd w:val="clear" w:color="auto" w:fill="FFFFFF"/>
              <w:ind w:firstLine="398"/>
              <w:jc w:val="center"/>
              <w:rPr>
                <w:sz w:val="26"/>
                <w:szCs w:val="26"/>
              </w:rPr>
            </w:pPr>
            <w:r w:rsidRPr="00225D5E">
              <w:rPr>
                <w:sz w:val="26"/>
                <w:szCs w:val="26"/>
              </w:rPr>
              <w:t>б)  Утвержденный проект межевания территории</w:t>
            </w:r>
          </w:p>
          <w:p w:rsidR="001D6399" w:rsidRPr="00225D5E" w:rsidRDefault="001D6399" w:rsidP="009F5ABB">
            <w:pPr>
              <w:pStyle w:val="s1"/>
              <w:shd w:val="clear" w:color="auto" w:fill="FFFFFF"/>
              <w:ind w:firstLine="398"/>
              <w:jc w:val="center"/>
              <w:rPr>
                <w:sz w:val="26"/>
                <w:szCs w:val="26"/>
              </w:rPr>
            </w:pPr>
            <w:r w:rsidRPr="00225D5E">
              <w:rPr>
                <w:sz w:val="26"/>
                <w:szCs w:val="26"/>
              </w:rPr>
              <w:t>в)  Выписка из ЕГРН об объекте недвижимости (об испрашиваемом земельном участке)</w:t>
            </w:r>
          </w:p>
          <w:p w:rsidR="001D6399" w:rsidRPr="00225D5E" w:rsidRDefault="001D6399" w:rsidP="009F5ABB">
            <w:pPr>
              <w:pStyle w:val="s1"/>
              <w:shd w:val="clear" w:color="auto" w:fill="FFFFFF"/>
              <w:ind w:firstLine="398"/>
              <w:jc w:val="center"/>
              <w:rPr>
                <w:sz w:val="26"/>
                <w:szCs w:val="26"/>
              </w:rPr>
            </w:pPr>
            <w:r w:rsidRPr="00225D5E">
              <w:rPr>
                <w:sz w:val="26"/>
                <w:szCs w:val="26"/>
              </w:rPr>
              <w:t>г)  Выписка из ЕГРЮЛ в отношении СНТ или ОНТ</w:t>
            </w:r>
          </w:p>
          <w:p w:rsidR="001D6399" w:rsidRPr="00225D5E" w:rsidRDefault="001D6399" w:rsidP="009F5ABB">
            <w:pPr>
              <w:pStyle w:val="ConsPlusNormal"/>
              <w:spacing w:after="120"/>
              <w:ind w:left="720"/>
              <w:jc w:val="center"/>
              <w:rPr>
                <w:rFonts w:ascii="Times New Roman" w:hAnsi="Times New Roman" w:cs="Times New Roman"/>
                <w:sz w:val="26"/>
                <w:szCs w:val="26"/>
                <w:lang w:val="ru-RU"/>
              </w:rPr>
            </w:pPr>
          </w:p>
        </w:tc>
      </w:tr>
      <w:tr w:rsidR="001D6399" w:rsidRPr="00225D5E">
        <w:trPr>
          <w:trHeight w:val="4074"/>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8E301A">
            <w:pPr>
              <w:pStyle w:val="ConsPlusNormal"/>
              <w:ind w:firstLine="0"/>
              <w:rPr>
                <w:rFonts w:ascii="Times New Roman" w:hAnsi="Times New Roman" w:cs="Times New Roman"/>
                <w:sz w:val="26"/>
                <w:szCs w:val="26"/>
                <w:lang w:val="ru-RU"/>
              </w:rPr>
            </w:pPr>
            <w:hyperlink r:id="rId20" w:history="1">
              <w:r w:rsidRPr="00225D5E">
                <w:rPr>
                  <w:rFonts w:ascii="Times New Roman" w:hAnsi="Times New Roman" w:cs="Times New Roman"/>
                  <w:sz w:val="26"/>
                  <w:szCs w:val="26"/>
                  <w:lang w:val="ru-RU"/>
                </w:rPr>
                <w:t>Подпункт 4 статьи 39.5</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собственность бесплатно</w:t>
            </w:r>
          </w:p>
        </w:tc>
        <w:tc>
          <w:tcPr>
            <w:tcW w:w="1341"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02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3212" w:type="dxa"/>
          </w:tcPr>
          <w:p w:rsidR="001D6399" w:rsidRPr="00225D5E" w:rsidRDefault="001D6399" w:rsidP="009F5ABB">
            <w:pPr>
              <w:pStyle w:val="ConsPlusNormal"/>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w:t>
            </w:r>
          </w:p>
        </w:tc>
        <w:tc>
          <w:tcPr>
            <w:tcW w:w="4252" w:type="dxa"/>
          </w:tcPr>
          <w:p w:rsidR="001D6399" w:rsidRPr="00225D5E" w:rsidRDefault="001D6399" w:rsidP="008E301A">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spacing w:after="120"/>
              <w:ind w:left="720"/>
              <w:jc w:val="center"/>
              <w:rPr>
                <w:rFonts w:ascii="Times New Roman" w:hAnsi="Times New Roman" w:cs="Times New Roman"/>
                <w:sz w:val="26"/>
                <w:szCs w:val="26"/>
                <w:lang w:val="ru-RU"/>
              </w:rPr>
            </w:pPr>
          </w:p>
        </w:tc>
      </w:tr>
      <w:tr w:rsidR="001D6399" w:rsidRPr="00225D5E">
        <w:trPr>
          <w:trHeight w:val="2760"/>
          <w:jc w:val="center"/>
        </w:trPr>
        <w:tc>
          <w:tcPr>
            <w:tcW w:w="510" w:type="dxa"/>
            <w:tcBorders>
              <w:bottom w:val="nil"/>
            </w:tcBorders>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Borders>
              <w:bottom w:val="nil"/>
            </w:tcBorders>
          </w:tcPr>
          <w:p w:rsidR="001D6399" w:rsidRPr="00225D5E" w:rsidRDefault="001D6399" w:rsidP="008E301A">
            <w:pPr>
              <w:pStyle w:val="ConsPlusNormal"/>
              <w:ind w:firstLine="0"/>
              <w:rPr>
                <w:rFonts w:ascii="Times New Roman" w:hAnsi="Times New Roman" w:cs="Times New Roman"/>
                <w:sz w:val="26"/>
                <w:szCs w:val="26"/>
                <w:lang w:val="ru-RU"/>
              </w:rPr>
            </w:pPr>
            <w:hyperlink r:id="rId21" w:history="1">
              <w:r w:rsidRPr="00225D5E">
                <w:rPr>
                  <w:rFonts w:ascii="Times New Roman" w:hAnsi="Times New Roman" w:cs="Times New Roman"/>
                  <w:sz w:val="26"/>
                  <w:szCs w:val="26"/>
                  <w:lang w:val="ru-RU"/>
                </w:rPr>
                <w:t>Подпункт 5 статьи 39.5</w:t>
              </w:r>
            </w:hyperlink>
            <w:r w:rsidRPr="00225D5E">
              <w:rPr>
                <w:rFonts w:ascii="Times New Roman" w:hAnsi="Times New Roman" w:cs="Times New Roman"/>
                <w:sz w:val="26"/>
                <w:szCs w:val="26"/>
                <w:lang w:val="ru-RU"/>
              </w:rPr>
              <w:t xml:space="preserve"> Земельного кодекса</w:t>
            </w:r>
          </w:p>
        </w:tc>
        <w:tc>
          <w:tcPr>
            <w:tcW w:w="1559" w:type="dxa"/>
            <w:tcBorders>
              <w:bottom w:val="nil"/>
            </w:tcBorders>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собственность бесплатно</w:t>
            </w:r>
          </w:p>
        </w:tc>
        <w:tc>
          <w:tcPr>
            <w:tcW w:w="1341" w:type="dxa"/>
            <w:tcBorders>
              <w:bottom w:val="nil"/>
            </w:tcBorders>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2029" w:type="dxa"/>
            <w:tcBorders>
              <w:bottom w:val="nil"/>
            </w:tcBorders>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3212" w:type="dxa"/>
          </w:tcPr>
          <w:p w:rsidR="001D6399" w:rsidRPr="00225D5E" w:rsidRDefault="001D6399" w:rsidP="008E301A">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Приказ о приеме на работу, выписка из трудовой книжки или трудовой договор (контракт)</w:t>
            </w:r>
          </w:p>
          <w:p w:rsidR="001D6399" w:rsidRPr="00225D5E" w:rsidRDefault="001D6399" w:rsidP="009F5ABB">
            <w:pPr>
              <w:pStyle w:val="ConsPlusNormal"/>
              <w:jc w:val="center"/>
              <w:rPr>
                <w:rFonts w:ascii="Times New Roman" w:hAnsi="Times New Roman" w:cs="Times New Roman"/>
                <w:sz w:val="26"/>
                <w:szCs w:val="26"/>
                <w:lang w:val="ru-RU"/>
              </w:rPr>
            </w:pPr>
          </w:p>
        </w:tc>
        <w:tc>
          <w:tcPr>
            <w:tcW w:w="4252" w:type="dxa"/>
          </w:tcPr>
          <w:p w:rsidR="001D6399" w:rsidRPr="00225D5E" w:rsidRDefault="001D6399" w:rsidP="008E301A">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jc w:val="center"/>
              <w:rPr>
                <w:rFonts w:ascii="Times New Roman" w:hAnsi="Times New Roman" w:cs="Times New Roman"/>
                <w:sz w:val="26"/>
                <w:szCs w:val="26"/>
                <w:lang w:val="ru-RU"/>
              </w:rPr>
            </w:pPr>
          </w:p>
        </w:tc>
      </w:tr>
      <w:tr w:rsidR="001D6399" w:rsidRPr="00225D5E">
        <w:trPr>
          <w:trHeight w:val="2300"/>
          <w:jc w:val="center"/>
        </w:trPr>
        <w:tc>
          <w:tcPr>
            <w:tcW w:w="510" w:type="dxa"/>
            <w:tcBorders>
              <w:bottom w:val="nil"/>
            </w:tcBorders>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Borders>
              <w:bottom w:val="nil"/>
            </w:tcBorders>
          </w:tcPr>
          <w:p w:rsidR="001D6399" w:rsidRPr="00225D5E" w:rsidRDefault="001D6399" w:rsidP="008E301A">
            <w:pPr>
              <w:pStyle w:val="ConsPlusNormal"/>
              <w:ind w:firstLine="0"/>
              <w:rPr>
                <w:rFonts w:ascii="Times New Roman" w:hAnsi="Times New Roman" w:cs="Times New Roman"/>
                <w:sz w:val="26"/>
                <w:szCs w:val="26"/>
                <w:lang w:val="ru-RU"/>
              </w:rPr>
            </w:pPr>
            <w:hyperlink r:id="rId22" w:history="1">
              <w:r w:rsidRPr="00225D5E">
                <w:rPr>
                  <w:rFonts w:ascii="Times New Roman" w:hAnsi="Times New Roman" w:cs="Times New Roman"/>
                  <w:sz w:val="26"/>
                  <w:szCs w:val="26"/>
                  <w:lang w:val="ru-RU"/>
                </w:rPr>
                <w:t>Подпункт 7 статьи 39.5</w:t>
              </w:r>
            </w:hyperlink>
            <w:r w:rsidRPr="00225D5E">
              <w:rPr>
                <w:rFonts w:ascii="Times New Roman" w:hAnsi="Times New Roman" w:cs="Times New Roman"/>
                <w:sz w:val="26"/>
                <w:szCs w:val="26"/>
                <w:lang w:val="ru-RU"/>
              </w:rPr>
              <w:t xml:space="preserve"> Земельного кодекса</w:t>
            </w:r>
          </w:p>
        </w:tc>
        <w:tc>
          <w:tcPr>
            <w:tcW w:w="1559" w:type="dxa"/>
            <w:tcBorders>
              <w:bottom w:val="nil"/>
            </w:tcBorders>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собственность бесплатно</w:t>
            </w:r>
          </w:p>
        </w:tc>
        <w:tc>
          <w:tcPr>
            <w:tcW w:w="1341" w:type="dxa"/>
            <w:tcBorders>
              <w:bottom w:val="nil"/>
            </w:tcBorders>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Отдельные категории граждан и (или) некоммерческие организации, созданные гражданами, устанавливаемые федеральным законом</w:t>
            </w:r>
          </w:p>
        </w:tc>
        <w:tc>
          <w:tcPr>
            <w:tcW w:w="2029" w:type="dxa"/>
            <w:tcBorders>
              <w:bottom w:val="nil"/>
            </w:tcBorders>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Случаи предоставления земельных участков устанавливаются федеральным законом</w:t>
            </w:r>
          </w:p>
        </w:tc>
        <w:tc>
          <w:tcPr>
            <w:tcW w:w="3212" w:type="dxa"/>
          </w:tcPr>
          <w:p w:rsidR="001D6399" w:rsidRPr="00225D5E" w:rsidRDefault="001D6399" w:rsidP="008E301A">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Документы, подтверждающие право на приобретение земельного участка, установленные законодательством Российской Федерации</w:t>
            </w:r>
          </w:p>
        </w:tc>
        <w:tc>
          <w:tcPr>
            <w:tcW w:w="4252" w:type="dxa"/>
          </w:tcPr>
          <w:p w:rsidR="001D6399" w:rsidRPr="00225D5E" w:rsidRDefault="001D6399" w:rsidP="008E301A">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jc w:val="center"/>
              <w:rPr>
                <w:rFonts w:ascii="Times New Roman" w:hAnsi="Times New Roman" w:cs="Times New Roman"/>
                <w:sz w:val="26"/>
                <w:szCs w:val="26"/>
                <w:lang w:val="ru-RU"/>
              </w:rPr>
            </w:pPr>
          </w:p>
        </w:tc>
      </w:tr>
      <w:tr w:rsidR="001D6399" w:rsidRPr="00225D5E">
        <w:trPr>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8E301A">
            <w:pPr>
              <w:pStyle w:val="ConsPlusNormal"/>
              <w:ind w:firstLine="0"/>
              <w:rPr>
                <w:rFonts w:ascii="Times New Roman" w:hAnsi="Times New Roman" w:cs="Times New Roman"/>
                <w:sz w:val="26"/>
                <w:szCs w:val="26"/>
                <w:lang w:val="ru-RU"/>
              </w:rPr>
            </w:pPr>
            <w:hyperlink r:id="rId23" w:history="1">
              <w:r w:rsidRPr="00225D5E">
                <w:rPr>
                  <w:rFonts w:ascii="Times New Roman" w:hAnsi="Times New Roman" w:cs="Times New Roman"/>
                  <w:sz w:val="26"/>
                  <w:szCs w:val="26"/>
                  <w:lang w:val="ru-RU"/>
                </w:rPr>
                <w:t>Подпункт 7 статьи 39.5</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собственность бесплатно</w:t>
            </w:r>
          </w:p>
        </w:tc>
        <w:tc>
          <w:tcPr>
            <w:tcW w:w="1341"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Отдельные категории граждан, устанавливаемые законом субъекта Российской Федерации</w:t>
            </w:r>
          </w:p>
        </w:tc>
        <w:tc>
          <w:tcPr>
            <w:tcW w:w="202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Случаи предоставления земельных участков устанавливаются законом субъекта Российской Федерации</w:t>
            </w:r>
          </w:p>
        </w:tc>
        <w:tc>
          <w:tcPr>
            <w:tcW w:w="3212" w:type="dxa"/>
          </w:tcPr>
          <w:p w:rsidR="001D6399" w:rsidRPr="00225D5E" w:rsidRDefault="001D6399" w:rsidP="008E301A">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Документы, подтверждающие право на приобретение земельного участка, установленные законом субъекта Российской Федерации</w:t>
            </w:r>
          </w:p>
        </w:tc>
        <w:tc>
          <w:tcPr>
            <w:tcW w:w="4252" w:type="dxa"/>
          </w:tcPr>
          <w:p w:rsidR="001D6399" w:rsidRPr="00225D5E" w:rsidRDefault="001D6399" w:rsidP="009F5ABB">
            <w:pPr>
              <w:pStyle w:val="ConsPlusNormal"/>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w:t>
            </w:r>
          </w:p>
        </w:tc>
      </w:tr>
      <w:tr w:rsidR="001D6399" w:rsidRPr="00225D5E">
        <w:trPr>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8E301A">
            <w:pPr>
              <w:pStyle w:val="ConsPlusNormal"/>
              <w:ind w:firstLine="0"/>
              <w:rPr>
                <w:rFonts w:ascii="Times New Roman" w:hAnsi="Times New Roman" w:cs="Times New Roman"/>
                <w:sz w:val="26"/>
                <w:szCs w:val="26"/>
                <w:lang w:val="ru-RU"/>
              </w:rPr>
            </w:pPr>
            <w:hyperlink r:id="rId24" w:history="1">
              <w:r w:rsidRPr="00225D5E">
                <w:rPr>
                  <w:rFonts w:ascii="Times New Roman" w:hAnsi="Times New Roman" w:cs="Times New Roman"/>
                  <w:sz w:val="26"/>
                  <w:szCs w:val="26"/>
                  <w:lang w:val="ru-RU"/>
                </w:rPr>
                <w:t>Подпункт 8 статьи 39.5</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собственность бесплатно</w:t>
            </w:r>
          </w:p>
        </w:tc>
        <w:tc>
          <w:tcPr>
            <w:tcW w:w="1341"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202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Случаи предоставления земельных участков устанавливаются законом субъекта Российской Федерации</w:t>
            </w:r>
          </w:p>
        </w:tc>
        <w:tc>
          <w:tcPr>
            <w:tcW w:w="3212" w:type="dxa"/>
          </w:tcPr>
          <w:p w:rsidR="001D6399" w:rsidRPr="00225D5E" w:rsidRDefault="001D6399" w:rsidP="008E301A">
            <w:pPr>
              <w:pStyle w:val="ConsPlusNormal"/>
              <w:widowControl/>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Документы, подтверждающие право на приобретение земельного участка, установленные законом субъекта Российской Федерации</w:t>
            </w:r>
          </w:p>
        </w:tc>
        <w:tc>
          <w:tcPr>
            <w:tcW w:w="4252" w:type="dxa"/>
          </w:tcPr>
          <w:p w:rsidR="001D6399" w:rsidRPr="00225D5E" w:rsidRDefault="001D6399" w:rsidP="009F5ABB">
            <w:pPr>
              <w:pStyle w:val="ConsPlusNormal"/>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w:t>
            </w:r>
          </w:p>
        </w:tc>
      </w:tr>
      <w:tr w:rsidR="001D6399" w:rsidRPr="00225D5E">
        <w:trPr>
          <w:trHeight w:val="1978"/>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8E301A">
            <w:pPr>
              <w:pStyle w:val="ConsPlusNormal"/>
              <w:ind w:firstLine="0"/>
              <w:rPr>
                <w:rFonts w:ascii="Times New Roman" w:hAnsi="Times New Roman" w:cs="Times New Roman"/>
                <w:sz w:val="26"/>
                <w:szCs w:val="26"/>
                <w:lang w:val="ru-RU"/>
              </w:rPr>
            </w:pPr>
            <w:hyperlink r:id="rId25" w:history="1">
              <w:r w:rsidRPr="00225D5E">
                <w:rPr>
                  <w:rFonts w:ascii="Times New Roman" w:hAnsi="Times New Roman" w:cs="Times New Roman"/>
                  <w:sz w:val="26"/>
                  <w:szCs w:val="26"/>
                  <w:lang w:val="ru-RU"/>
                </w:rPr>
                <w:t>Подпункт 1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Юридическое лицо</w:t>
            </w:r>
          </w:p>
        </w:tc>
        <w:tc>
          <w:tcPr>
            <w:tcW w:w="202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Определяется в соответствии с Указом или распоряжением Президента Российской Федерации</w:t>
            </w:r>
          </w:p>
        </w:tc>
        <w:tc>
          <w:tcPr>
            <w:tcW w:w="3212" w:type="dxa"/>
          </w:tcPr>
          <w:p w:rsidR="001D6399" w:rsidRPr="00225D5E" w:rsidRDefault="001D6399" w:rsidP="009F5ABB">
            <w:pPr>
              <w:pStyle w:val="ConsPlusNormal"/>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w:t>
            </w:r>
          </w:p>
        </w:tc>
        <w:tc>
          <w:tcPr>
            <w:tcW w:w="4252" w:type="dxa"/>
          </w:tcPr>
          <w:p w:rsidR="001D6399" w:rsidRPr="00225D5E" w:rsidRDefault="001D6399" w:rsidP="009F5ABB">
            <w:pPr>
              <w:pStyle w:val="ConsPlusNormal"/>
              <w:widowControl/>
              <w:numPr>
                <w:ilvl w:val="0"/>
                <w:numId w:val="29"/>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Указ или распоряжение Президента Российской Федерации</w:t>
            </w:r>
          </w:p>
          <w:p w:rsidR="001D6399" w:rsidRPr="00225D5E" w:rsidRDefault="001D6399" w:rsidP="009F5ABB">
            <w:pPr>
              <w:pStyle w:val="ConsPlusNormal"/>
              <w:widowControl/>
              <w:numPr>
                <w:ilvl w:val="0"/>
                <w:numId w:val="29"/>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29"/>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1842"/>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8E301A">
            <w:pPr>
              <w:pStyle w:val="ConsPlusNormal"/>
              <w:ind w:firstLine="0"/>
              <w:rPr>
                <w:rFonts w:ascii="Times New Roman" w:hAnsi="Times New Roman" w:cs="Times New Roman"/>
                <w:sz w:val="26"/>
                <w:szCs w:val="26"/>
                <w:lang w:val="ru-RU"/>
              </w:rPr>
            </w:pPr>
            <w:hyperlink r:id="rId26" w:history="1">
              <w:r w:rsidRPr="00225D5E">
                <w:rPr>
                  <w:rFonts w:ascii="Times New Roman" w:hAnsi="Times New Roman" w:cs="Times New Roman"/>
                  <w:sz w:val="26"/>
                  <w:szCs w:val="26"/>
                  <w:lang w:val="ru-RU"/>
                </w:rPr>
                <w:t>Подпункт 2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Юридическое лицо</w:t>
            </w:r>
          </w:p>
        </w:tc>
        <w:tc>
          <w:tcPr>
            <w:tcW w:w="202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212" w:type="dxa"/>
          </w:tcPr>
          <w:p w:rsidR="001D6399" w:rsidRPr="00225D5E" w:rsidRDefault="001D6399" w:rsidP="009F5ABB">
            <w:pPr>
              <w:pStyle w:val="ConsPlusNormal"/>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w:t>
            </w:r>
          </w:p>
        </w:tc>
        <w:tc>
          <w:tcPr>
            <w:tcW w:w="4252" w:type="dxa"/>
          </w:tcPr>
          <w:p w:rsidR="001D6399" w:rsidRPr="00225D5E" w:rsidRDefault="001D6399" w:rsidP="009F5ABB">
            <w:pPr>
              <w:pStyle w:val="ConsPlusNormal"/>
              <w:widowControl/>
              <w:numPr>
                <w:ilvl w:val="0"/>
                <w:numId w:val="30"/>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Распоряжение Правительства Российской Федерации</w:t>
            </w:r>
          </w:p>
          <w:p w:rsidR="001D6399" w:rsidRPr="00225D5E" w:rsidRDefault="001D6399" w:rsidP="009F5ABB">
            <w:pPr>
              <w:pStyle w:val="ConsPlusNormal"/>
              <w:widowControl/>
              <w:numPr>
                <w:ilvl w:val="0"/>
                <w:numId w:val="30"/>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30"/>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1977"/>
          <w:jc w:val="center"/>
        </w:trPr>
        <w:tc>
          <w:tcPr>
            <w:tcW w:w="510" w:type="dxa"/>
            <w:tcBorders>
              <w:bottom w:val="nil"/>
            </w:tcBorders>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Borders>
              <w:bottom w:val="nil"/>
            </w:tcBorders>
          </w:tcPr>
          <w:p w:rsidR="001D6399" w:rsidRPr="00225D5E" w:rsidRDefault="001D6399" w:rsidP="008E301A">
            <w:pPr>
              <w:pStyle w:val="ConsPlusNormal"/>
              <w:ind w:firstLine="0"/>
              <w:rPr>
                <w:rFonts w:ascii="Times New Roman" w:hAnsi="Times New Roman" w:cs="Times New Roman"/>
                <w:sz w:val="26"/>
                <w:szCs w:val="26"/>
                <w:lang w:val="ru-RU"/>
              </w:rPr>
            </w:pPr>
            <w:hyperlink r:id="rId27" w:history="1">
              <w:r w:rsidRPr="00225D5E">
                <w:rPr>
                  <w:rFonts w:ascii="Times New Roman" w:hAnsi="Times New Roman" w:cs="Times New Roman"/>
                  <w:sz w:val="26"/>
                  <w:szCs w:val="26"/>
                  <w:lang w:val="ru-RU"/>
                </w:rPr>
                <w:t>Подпункт 3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Borders>
              <w:bottom w:val="nil"/>
            </w:tcBorders>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Borders>
              <w:bottom w:val="nil"/>
            </w:tcBorders>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Юридическое лицо</w:t>
            </w:r>
          </w:p>
        </w:tc>
        <w:tc>
          <w:tcPr>
            <w:tcW w:w="2029" w:type="dxa"/>
            <w:tcBorders>
              <w:bottom w:val="nil"/>
            </w:tcBorders>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212" w:type="dxa"/>
          </w:tcPr>
          <w:p w:rsidR="001D6399" w:rsidRPr="00225D5E" w:rsidRDefault="001D6399" w:rsidP="009F5ABB">
            <w:pPr>
              <w:pStyle w:val="ConsPlusNormal"/>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w:t>
            </w:r>
          </w:p>
        </w:tc>
        <w:tc>
          <w:tcPr>
            <w:tcW w:w="4252" w:type="dxa"/>
          </w:tcPr>
          <w:p w:rsidR="001D6399" w:rsidRPr="00225D5E" w:rsidRDefault="001D6399" w:rsidP="009F5ABB">
            <w:pPr>
              <w:pStyle w:val="ConsPlusNormal"/>
              <w:widowControl/>
              <w:numPr>
                <w:ilvl w:val="0"/>
                <w:numId w:val="31"/>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Распоряжение высшего должностного лица субъекта Российской Федерации</w:t>
            </w:r>
          </w:p>
          <w:p w:rsidR="001D6399" w:rsidRPr="00225D5E" w:rsidRDefault="001D6399" w:rsidP="009F5ABB">
            <w:pPr>
              <w:pStyle w:val="ConsPlusNormal"/>
              <w:widowControl/>
              <w:numPr>
                <w:ilvl w:val="0"/>
                <w:numId w:val="31"/>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31"/>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8E301A">
            <w:pPr>
              <w:pStyle w:val="ConsPlusNormal"/>
              <w:ind w:firstLine="0"/>
              <w:rPr>
                <w:rFonts w:ascii="Times New Roman" w:hAnsi="Times New Roman" w:cs="Times New Roman"/>
                <w:sz w:val="26"/>
                <w:szCs w:val="26"/>
                <w:lang w:val="ru-RU"/>
              </w:rPr>
            </w:pPr>
            <w:hyperlink r:id="rId28" w:history="1">
              <w:r w:rsidRPr="00225D5E">
                <w:rPr>
                  <w:rFonts w:ascii="Times New Roman" w:hAnsi="Times New Roman" w:cs="Times New Roman"/>
                  <w:sz w:val="26"/>
                  <w:szCs w:val="26"/>
                  <w:lang w:val="ru-RU"/>
                </w:rPr>
                <w:t>Подпункт 4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Юридическое лицо</w:t>
            </w:r>
          </w:p>
        </w:tc>
        <w:tc>
          <w:tcPr>
            <w:tcW w:w="202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предназначенный для выполнения международных обязательств</w:t>
            </w:r>
          </w:p>
        </w:tc>
        <w:tc>
          <w:tcPr>
            <w:tcW w:w="3212" w:type="dxa"/>
          </w:tcPr>
          <w:p w:rsidR="001D6399" w:rsidRPr="00225D5E" w:rsidRDefault="001D6399" w:rsidP="008E301A">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Договор, соглашение или иной документ, предусматривающий выполнение международных обязательств</w:t>
            </w:r>
          </w:p>
        </w:tc>
        <w:tc>
          <w:tcPr>
            <w:tcW w:w="4252" w:type="dxa"/>
          </w:tcPr>
          <w:p w:rsidR="001D6399" w:rsidRPr="00225D5E" w:rsidRDefault="001D6399" w:rsidP="009F5ABB">
            <w:pPr>
              <w:pStyle w:val="ConsPlusNormal"/>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w:t>
            </w:r>
          </w:p>
        </w:tc>
      </w:tr>
      <w:tr w:rsidR="001D6399" w:rsidRPr="00225D5E">
        <w:trPr>
          <w:trHeight w:val="300"/>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8E301A">
            <w:pPr>
              <w:pStyle w:val="ConsPlusNormal"/>
              <w:ind w:firstLine="0"/>
              <w:rPr>
                <w:rFonts w:ascii="Times New Roman" w:hAnsi="Times New Roman" w:cs="Times New Roman"/>
                <w:sz w:val="26"/>
                <w:szCs w:val="26"/>
                <w:lang w:val="ru-RU"/>
              </w:rPr>
            </w:pPr>
            <w:hyperlink r:id="rId29" w:history="1">
              <w:r w:rsidRPr="00225D5E">
                <w:rPr>
                  <w:rFonts w:ascii="Times New Roman" w:hAnsi="Times New Roman" w:cs="Times New Roman"/>
                  <w:sz w:val="26"/>
                  <w:szCs w:val="26"/>
                  <w:lang w:val="ru-RU"/>
                </w:rPr>
                <w:t>Подпункт 4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Юридическое лицо</w:t>
            </w:r>
          </w:p>
        </w:tc>
        <w:tc>
          <w:tcPr>
            <w:tcW w:w="202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3212" w:type="dxa"/>
          </w:tcPr>
          <w:p w:rsidR="001D6399" w:rsidRPr="00225D5E" w:rsidRDefault="001D6399" w:rsidP="009F5ABB">
            <w:pPr>
              <w:pStyle w:val="ConsPlusNormal"/>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w:t>
            </w:r>
          </w:p>
        </w:tc>
        <w:tc>
          <w:tcPr>
            <w:tcW w:w="4252" w:type="dxa"/>
          </w:tcPr>
          <w:p w:rsidR="001D6399" w:rsidRPr="00225D5E" w:rsidRDefault="001D6399" w:rsidP="009F5ABB">
            <w:pPr>
              <w:pStyle w:val="ConsPlusNormal"/>
              <w:widowControl/>
              <w:numPr>
                <w:ilvl w:val="0"/>
                <w:numId w:val="33"/>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p w:rsidR="001D6399" w:rsidRPr="00225D5E" w:rsidRDefault="001D6399" w:rsidP="009F5ABB">
            <w:pPr>
              <w:pStyle w:val="ConsPlusNormal"/>
              <w:widowControl/>
              <w:numPr>
                <w:ilvl w:val="0"/>
                <w:numId w:val="33"/>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33"/>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2530"/>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8E301A">
            <w:pPr>
              <w:pStyle w:val="ConsPlusNormal"/>
              <w:ind w:firstLine="0"/>
              <w:rPr>
                <w:rFonts w:ascii="Times New Roman" w:hAnsi="Times New Roman" w:cs="Times New Roman"/>
                <w:sz w:val="26"/>
                <w:szCs w:val="26"/>
                <w:lang w:val="ru-RU"/>
              </w:rPr>
            </w:pPr>
            <w:hyperlink r:id="rId30" w:history="1">
              <w:r w:rsidRPr="00225D5E">
                <w:rPr>
                  <w:rFonts w:ascii="Times New Roman" w:hAnsi="Times New Roman" w:cs="Times New Roman"/>
                  <w:sz w:val="26"/>
                  <w:szCs w:val="26"/>
                  <w:lang w:val="ru-RU"/>
                </w:rPr>
                <w:t>Подпункт 5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02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образованный из земельного участка, находящегося в государственной или муниципальной собственности</w:t>
            </w:r>
          </w:p>
        </w:tc>
        <w:tc>
          <w:tcPr>
            <w:tcW w:w="3212" w:type="dxa"/>
          </w:tcPr>
          <w:p w:rsidR="001D6399" w:rsidRPr="00225D5E" w:rsidRDefault="001D6399" w:rsidP="008E301A">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 xml:space="preserve">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w:t>
            </w:r>
            <w:hyperlink r:id="rId31" w:history="1">
              <w:r w:rsidRPr="00225D5E">
                <w:rPr>
                  <w:rFonts w:ascii="Times New Roman" w:hAnsi="Times New Roman" w:cs="Times New Roman"/>
                  <w:sz w:val="26"/>
                  <w:szCs w:val="26"/>
                  <w:lang w:val="ru-RU"/>
                </w:rPr>
                <w:t>закона</w:t>
              </w:r>
            </w:hyperlink>
            <w:r w:rsidRPr="00225D5E">
              <w:rPr>
                <w:rFonts w:ascii="Times New Roman" w:hAnsi="Times New Roman" w:cs="Times New Roman"/>
                <w:sz w:val="26"/>
                <w:szCs w:val="26"/>
                <w:lang w:val="ru-RU"/>
              </w:rPr>
              <w:t xml:space="preserve"> от 21 июля 1997 года N 122-ФЗ "О государственной регистрации прав на недвижимое имущество и сделок с ним"</w:t>
            </w:r>
          </w:p>
        </w:tc>
        <w:tc>
          <w:tcPr>
            <w:tcW w:w="4252" w:type="dxa"/>
          </w:tcPr>
          <w:p w:rsidR="001D6399" w:rsidRPr="00225D5E" w:rsidRDefault="001D6399" w:rsidP="009F5ABB">
            <w:pPr>
              <w:pStyle w:val="ConsPlusNormal"/>
              <w:widowControl/>
              <w:numPr>
                <w:ilvl w:val="0"/>
                <w:numId w:val="34"/>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34"/>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2760"/>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8E301A">
            <w:pPr>
              <w:pStyle w:val="ConsPlusNormal"/>
              <w:ind w:firstLine="0"/>
              <w:rPr>
                <w:rFonts w:ascii="Times New Roman" w:hAnsi="Times New Roman" w:cs="Times New Roman"/>
                <w:sz w:val="26"/>
                <w:szCs w:val="26"/>
                <w:lang w:val="ru-RU"/>
              </w:rPr>
            </w:pPr>
            <w:hyperlink r:id="rId32" w:history="1">
              <w:r w:rsidRPr="00225D5E">
                <w:rPr>
                  <w:rFonts w:ascii="Times New Roman" w:hAnsi="Times New Roman" w:cs="Times New Roman"/>
                  <w:sz w:val="26"/>
                  <w:szCs w:val="26"/>
                  <w:lang w:val="ru-RU"/>
                </w:rPr>
                <w:t>Подпункт 5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02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3212" w:type="dxa"/>
          </w:tcPr>
          <w:p w:rsidR="001D6399" w:rsidRPr="00225D5E" w:rsidRDefault="001D6399" w:rsidP="008E301A">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Договор о комплексном освоении территории</w:t>
            </w:r>
          </w:p>
        </w:tc>
        <w:tc>
          <w:tcPr>
            <w:tcW w:w="4252" w:type="dxa"/>
          </w:tcPr>
          <w:p w:rsidR="001D6399" w:rsidRPr="00225D5E" w:rsidRDefault="001D6399" w:rsidP="009F5ABB">
            <w:pPr>
              <w:pStyle w:val="ConsPlusNormal"/>
              <w:widowControl/>
              <w:numPr>
                <w:ilvl w:val="0"/>
                <w:numId w:val="36"/>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Утвержденный проект планировки и утвержденный проект межевания территории</w:t>
            </w:r>
          </w:p>
          <w:p w:rsidR="001D6399" w:rsidRPr="00225D5E" w:rsidRDefault="001D6399" w:rsidP="009F5ABB">
            <w:pPr>
              <w:pStyle w:val="ConsPlusNormal"/>
              <w:widowControl/>
              <w:numPr>
                <w:ilvl w:val="0"/>
                <w:numId w:val="36"/>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36"/>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1558"/>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8E301A">
            <w:pPr>
              <w:pStyle w:val="ConsPlusNormal"/>
              <w:ind w:firstLine="0"/>
              <w:rPr>
                <w:rFonts w:ascii="Times New Roman" w:hAnsi="Times New Roman" w:cs="Times New Roman"/>
                <w:sz w:val="26"/>
                <w:szCs w:val="26"/>
                <w:lang w:val="ru-RU"/>
              </w:rPr>
            </w:pPr>
            <w:hyperlink r:id="rId33" w:history="1">
              <w:r w:rsidRPr="00225D5E">
                <w:rPr>
                  <w:rFonts w:ascii="Times New Roman" w:hAnsi="Times New Roman" w:cs="Times New Roman"/>
                  <w:sz w:val="26"/>
                  <w:szCs w:val="26"/>
                  <w:lang w:val="ru-RU"/>
                </w:rPr>
                <w:t>Подпункт 6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02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212" w:type="dxa"/>
          </w:tcPr>
          <w:p w:rsidR="001D6399" w:rsidRPr="00225D5E" w:rsidRDefault="001D6399" w:rsidP="009F5ABB">
            <w:pPr>
              <w:pStyle w:val="ConsPlusNormal"/>
              <w:widowControl/>
              <w:numPr>
                <w:ilvl w:val="0"/>
                <w:numId w:val="37"/>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Договор о комплексном освоении территории</w:t>
            </w:r>
          </w:p>
          <w:p w:rsidR="001D6399" w:rsidRPr="00225D5E" w:rsidRDefault="001D6399" w:rsidP="009F5ABB">
            <w:pPr>
              <w:pStyle w:val="ConsPlusNormal"/>
              <w:widowControl/>
              <w:numPr>
                <w:ilvl w:val="0"/>
                <w:numId w:val="37"/>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 подтверждающий членство заявителя в некоммерческой организации</w:t>
            </w:r>
          </w:p>
          <w:p w:rsidR="001D6399" w:rsidRPr="00225D5E" w:rsidRDefault="001D6399" w:rsidP="009F5ABB">
            <w:pPr>
              <w:pStyle w:val="ConsPlusNormal"/>
              <w:widowControl/>
              <w:numPr>
                <w:ilvl w:val="0"/>
                <w:numId w:val="37"/>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Решение общего собрания членов некоммерческой организации о распределении испрашиваемого земельного участка заявителю</w:t>
            </w:r>
          </w:p>
        </w:tc>
        <w:tc>
          <w:tcPr>
            <w:tcW w:w="4252" w:type="dxa"/>
          </w:tcPr>
          <w:p w:rsidR="001D6399" w:rsidRPr="00225D5E" w:rsidRDefault="001D6399" w:rsidP="009F5ABB">
            <w:pPr>
              <w:pStyle w:val="ConsPlusNormal"/>
              <w:widowControl/>
              <w:numPr>
                <w:ilvl w:val="0"/>
                <w:numId w:val="38"/>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Утвержденный проект планировки и утвержденный проект межевания территории</w:t>
            </w:r>
          </w:p>
          <w:p w:rsidR="001D6399" w:rsidRPr="00225D5E" w:rsidRDefault="001D6399" w:rsidP="009F5ABB">
            <w:pPr>
              <w:pStyle w:val="ConsPlusNormal"/>
              <w:widowControl/>
              <w:numPr>
                <w:ilvl w:val="0"/>
                <w:numId w:val="38"/>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38"/>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3220"/>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8E301A">
            <w:pPr>
              <w:pStyle w:val="ConsPlusNormal"/>
              <w:ind w:firstLine="0"/>
              <w:rPr>
                <w:rFonts w:ascii="Times New Roman" w:hAnsi="Times New Roman" w:cs="Times New Roman"/>
                <w:sz w:val="26"/>
                <w:szCs w:val="26"/>
                <w:lang w:val="ru-RU"/>
              </w:rPr>
            </w:pPr>
            <w:hyperlink r:id="rId34" w:history="1">
              <w:r w:rsidRPr="00225D5E">
                <w:rPr>
                  <w:rFonts w:ascii="Times New Roman" w:hAnsi="Times New Roman" w:cs="Times New Roman"/>
                  <w:sz w:val="26"/>
                  <w:szCs w:val="26"/>
                  <w:lang w:val="ru-RU"/>
                </w:rPr>
                <w:t>Подпункт 6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02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212" w:type="dxa"/>
          </w:tcPr>
          <w:p w:rsidR="001D6399" w:rsidRPr="00225D5E" w:rsidRDefault="001D6399" w:rsidP="009F5ABB">
            <w:pPr>
              <w:pStyle w:val="ConsPlusNormal"/>
              <w:widowControl/>
              <w:numPr>
                <w:ilvl w:val="0"/>
                <w:numId w:val="39"/>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Договор о комплексном освоении территории</w:t>
            </w:r>
          </w:p>
          <w:p w:rsidR="001D6399" w:rsidRPr="00225D5E" w:rsidRDefault="001D6399" w:rsidP="009F5ABB">
            <w:pPr>
              <w:pStyle w:val="ConsPlusNormal"/>
              <w:widowControl/>
              <w:numPr>
                <w:ilvl w:val="0"/>
                <w:numId w:val="39"/>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Решение органа некоммерческой организации о приобретении земельного участка</w:t>
            </w:r>
          </w:p>
        </w:tc>
        <w:tc>
          <w:tcPr>
            <w:tcW w:w="4252" w:type="dxa"/>
          </w:tcPr>
          <w:p w:rsidR="001D6399" w:rsidRPr="00225D5E" w:rsidRDefault="001D6399" w:rsidP="009F5ABB">
            <w:pPr>
              <w:pStyle w:val="ConsPlusNormal"/>
              <w:widowControl/>
              <w:numPr>
                <w:ilvl w:val="0"/>
                <w:numId w:val="40"/>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Утвержденный проект планировки и утвержденный проект межевания территории</w:t>
            </w:r>
          </w:p>
          <w:p w:rsidR="001D6399" w:rsidRPr="00225D5E" w:rsidRDefault="001D6399" w:rsidP="009F5ABB">
            <w:pPr>
              <w:pStyle w:val="ConsPlusNormal"/>
              <w:widowControl/>
              <w:numPr>
                <w:ilvl w:val="0"/>
                <w:numId w:val="40"/>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40"/>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3961"/>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8E301A">
            <w:pPr>
              <w:pStyle w:val="ConsPlusNormal"/>
              <w:ind w:firstLine="0"/>
              <w:rPr>
                <w:rFonts w:ascii="Times New Roman" w:hAnsi="Times New Roman" w:cs="Times New Roman"/>
                <w:sz w:val="26"/>
                <w:szCs w:val="26"/>
                <w:lang w:val="ru-RU"/>
              </w:rPr>
            </w:pPr>
            <w:hyperlink r:id="rId35" w:history="1">
              <w:r w:rsidRPr="00225D5E">
                <w:rPr>
                  <w:rFonts w:ascii="Times New Roman" w:hAnsi="Times New Roman" w:cs="Times New Roman"/>
                  <w:sz w:val="26"/>
                  <w:szCs w:val="26"/>
                  <w:lang w:val="ru-RU"/>
                </w:rPr>
                <w:t>Подпункт 7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shd w:val="clear" w:color="auto" w:fill="FFFFFF"/>
                <w:lang w:val="ru-RU"/>
              </w:rPr>
              <w:t>Член СНТ или ОНТ</w:t>
            </w:r>
          </w:p>
        </w:tc>
        <w:tc>
          <w:tcPr>
            <w:tcW w:w="202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shd w:val="clear" w:color="auto" w:fill="FFFFFF"/>
                <w:lang w:val="ru-RU"/>
              </w:rPr>
              <w:t>Садовый земельный участок или огородный земельный участок, образованный из земельного участка, предоставленного СНТ или ОНТ</w:t>
            </w:r>
          </w:p>
        </w:tc>
        <w:tc>
          <w:tcPr>
            <w:tcW w:w="3212" w:type="dxa"/>
          </w:tcPr>
          <w:p w:rsidR="001D6399" w:rsidRPr="00225D5E" w:rsidRDefault="001D6399" w:rsidP="009F5ABB">
            <w:pPr>
              <w:pStyle w:val="ConsPlusNormal"/>
              <w:widowControl/>
              <w:numPr>
                <w:ilvl w:val="0"/>
                <w:numId w:val="41"/>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 подтверждающий членство заявителя в некоммерческой организации</w:t>
            </w:r>
          </w:p>
          <w:p w:rsidR="001D6399" w:rsidRPr="00225D5E" w:rsidRDefault="001D6399" w:rsidP="009F5ABB">
            <w:pPr>
              <w:pStyle w:val="ConsPlusNormal"/>
              <w:widowControl/>
              <w:numPr>
                <w:ilvl w:val="0"/>
                <w:numId w:val="41"/>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Решение органа некоммерческой организации о распределении земельного участка заявителю</w:t>
            </w:r>
          </w:p>
        </w:tc>
        <w:tc>
          <w:tcPr>
            <w:tcW w:w="4252" w:type="dxa"/>
          </w:tcPr>
          <w:p w:rsidR="001D6399" w:rsidRPr="00225D5E" w:rsidRDefault="001D6399" w:rsidP="009F5ABB">
            <w:pPr>
              <w:pStyle w:val="ConsPlusNormal"/>
              <w:widowControl/>
              <w:numPr>
                <w:ilvl w:val="0"/>
                <w:numId w:val="42"/>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shd w:val="clear" w:color="auto" w:fill="FFFFFF"/>
                <w:lang w:val="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1D6399" w:rsidRPr="00225D5E" w:rsidRDefault="001D6399" w:rsidP="009F5ABB">
            <w:pPr>
              <w:pStyle w:val="ConsPlusNormal"/>
              <w:widowControl/>
              <w:numPr>
                <w:ilvl w:val="0"/>
                <w:numId w:val="42"/>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Утвержденный проект межевания территории</w:t>
            </w:r>
          </w:p>
          <w:p w:rsidR="001D6399" w:rsidRPr="00225D5E" w:rsidRDefault="001D6399" w:rsidP="009F5ABB">
            <w:pPr>
              <w:pStyle w:val="ConsPlusNormal"/>
              <w:widowControl/>
              <w:numPr>
                <w:ilvl w:val="0"/>
                <w:numId w:val="42"/>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42"/>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shd w:val="clear" w:color="auto" w:fill="FFFFFF"/>
                <w:lang w:val="ru-RU"/>
              </w:rPr>
              <w:t>Выписка из ЕГРЮЛ в отношении СНТ или ОНТ</w:t>
            </w:r>
          </w:p>
        </w:tc>
      </w:tr>
      <w:tr w:rsidR="001D6399" w:rsidRPr="00225D5E">
        <w:trPr>
          <w:trHeight w:val="2457"/>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8E301A">
            <w:pPr>
              <w:pStyle w:val="ConsPlusNormal"/>
              <w:ind w:firstLine="0"/>
              <w:rPr>
                <w:rFonts w:ascii="Times New Roman" w:hAnsi="Times New Roman" w:cs="Times New Roman"/>
                <w:sz w:val="26"/>
                <w:szCs w:val="26"/>
                <w:lang w:val="ru-RU"/>
              </w:rPr>
            </w:pPr>
            <w:hyperlink r:id="rId36" w:history="1">
              <w:r w:rsidRPr="00225D5E">
                <w:rPr>
                  <w:rFonts w:ascii="Times New Roman" w:hAnsi="Times New Roman" w:cs="Times New Roman"/>
                  <w:sz w:val="26"/>
                  <w:szCs w:val="26"/>
                  <w:lang w:val="ru-RU"/>
                </w:rPr>
                <w:t>Подпункт 8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8E301A">
            <w:pPr>
              <w:shd w:val="clear" w:color="auto" w:fill="FFFFFF"/>
              <w:spacing w:before="100" w:beforeAutospacing="1" w:after="100" w:afterAutospacing="1"/>
              <w:rPr>
                <w:sz w:val="26"/>
                <w:szCs w:val="26"/>
              </w:rPr>
            </w:pPr>
            <w:r w:rsidRPr="00225D5E">
              <w:rPr>
                <w:sz w:val="26"/>
                <w:szCs w:val="26"/>
              </w:rPr>
              <w:t>В аренду со множественностью лиц на стороне арендатора</w:t>
            </w:r>
          </w:p>
          <w:p w:rsidR="001D6399" w:rsidRPr="00225D5E" w:rsidRDefault="001D6399" w:rsidP="009F5ABB">
            <w:pPr>
              <w:pStyle w:val="ConsPlusNormal"/>
              <w:jc w:val="center"/>
              <w:rPr>
                <w:rFonts w:ascii="Times New Roman" w:hAnsi="Times New Roman" w:cs="Times New Roman"/>
                <w:sz w:val="26"/>
                <w:szCs w:val="26"/>
                <w:lang w:val="ru-RU"/>
              </w:rPr>
            </w:pPr>
          </w:p>
        </w:tc>
        <w:tc>
          <w:tcPr>
            <w:tcW w:w="1341" w:type="dxa"/>
          </w:tcPr>
          <w:p w:rsidR="001D6399" w:rsidRPr="00225D5E" w:rsidRDefault="001D6399" w:rsidP="008E301A">
            <w:pPr>
              <w:shd w:val="clear" w:color="auto" w:fill="FFFFFF"/>
              <w:spacing w:before="100" w:beforeAutospacing="1" w:after="100" w:afterAutospacing="1"/>
              <w:rPr>
                <w:sz w:val="26"/>
                <w:szCs w:val="26"/>
              </w:rPr>
            </w:pPr>
            <w:r w:rsidRPr="00225D5E">
              <w:rPr>
                <w:sz w:val="26"/>
                <w:szCs w:val="26"/>
              </w:rPr>
              <w:t>Лицо, уполномоченное на подачу заявления решением общего собрания членов СНТ или ОНТ</w:t>
            </w:r>
          </w:p>
          <w:p w:rsidR="001D6399" w:rsidRPr="00225D5E" w:rsidRDefault="001D6399" w:rsidP="009F5ABB">
            <w:pPr>
              <w:pStyle w:val="ConsPlusNormal"/>
              <w:jc w:val="center"/>
              <w:rPr>
                <w:rFonts w:ascii="Times New Roman" w:hAnsi="Times New Roman" w:cs="Times New Roman"/>
                <w:sz w:val="26"/>
                <w:szCs w:val="26"/>
                <w:lang w:val="ru-RU"/>
              </w:rPr>
            </w:pPr>
          </w:p>
        </w:tc>
        <w:tc>
          <w:tcPr>
            <w:tcW w:w="2029" w:type="dxa"/>
          </w:tcPr>
          <w:p w:rsidR="001D6399" w:rsidRPr="00225D5E" w:rsidRDefault="001D6399" w:rsidP="008E301A">
            <w:pPr>
              <w:shd w:val="clear" w:color="auto" w:fill="FFFFFF"/>
              <w:spacing w:before="100" w:beforeAutospacing="1" w:after="100" w:afterAutospacing="1"/>
              <w:rPr>
                <w:sz w:val="26"/>
                <w:szCs w:val="26"/>
              </w:rPr>
            </w:pPr>
            <w:r w:rsidRPr="00225D5E">
              <w:rPr>
                <w:sz w:val="26"/>
                <w:szCs w:val="26"/>
              </w:rPr>
              <w:t>Ограниченный в обороте земельный участок общего назначения, расположенный в границах территории садоводства или огородничества</w:t>
            </w:r>
          </w:p>
          <w:p w:rsidR="001D6399" w:rsidRPr="00225D5E" w:rsidRDefault="001D6399" w:rsidP="009F5ABB">
            <w:pPr>
              <w:pStyle w:val="ConsPlusNormal"/>
              <w:jc w:val="center"/>
              <w:rPr>
                <w:rFonts w:ascii="Times New Roman" w:hAnsi="Times New Roman" w:cs="Times New Roman"/>
                <w:sz w:val="26"/>
                <w:szCs w:val="26"/>
                <w:lang w:val="ru-RU"/>
              </w:rPr>
            </w:pPr>
          </w:p>
        </w:tc>
        <w:tc>
          <w:tcPr>
            <w:tcW w:w="3212" w:type="dxa"/>
          </w:tcPr>
          <w:p w:rsidR="001D6399" w:rsidRPr="00225D5E" w:rsidRDefault="001D6399" w:rsidP="009F5ABB">
            <w:pPr>
              <w:pStyle w:val="ConsPlusNormal"/>
              <w:widowControl/>
              <w:numPr>
                <w:ilvl w:val="0"/>
                <w:numId w:val="43"/>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1D6399" w:rsidRPr="00225D5E" w:rsidRDefault="001D6399" w:rsidP="009F5ABB">
            <w:pPr>
              <w:pStyle w:val="ConsPlusNormal"/>
              <w:widowControl/>
              <w:numPr>
                <w:ilvl w:val="0"/>
                <w:numId w:val="43"/>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shd w:val="clear" w:color="auto" w:fill="FFFFFF"/>
                <w:lang w:val="ru-RU"/>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4252" w:type="dxa"/>
          </w:tcPr>
          <w:p w:rsidR="001D6399" w:rsidRPr="00225D5E" w:rsidRDefault="001D6399" w:rsidP="009F5ABB">
            <w:pPr>
              <w:pStyle w:val="ConsPlusNormal"/>
              <w:widowControl/>
              <w:numPr>
                <w:ilvl w:val="0"/>
                <w:numId w:val="44"/>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Утвержденный проект межевания территории</w:t>
            </w:r>
          </w:p>
          <w:p w:rsidR="001D6399" w:rsidRPr="00225D5E" w:rsidRDefault="001D6399" w:rsidP="009F5ABB">
            <w:pPr>
              <w:pStyle w:val="ConsPlusNormal"/>
              <w:widowControl/>
              <w:numPr>
                <w:ilvl w:val="0"/>
                <w:numId w:val="44"/>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Проект организации и застройки территории некоммерческого объединения (в случае отсутствия утвержденного проекта межевания территории)</w:t>
            </w:r>
          </w:p>
          <w:p w:rsidR="001D6399" w:rsidRPr="00225D5E" w:rsidRDefault="001D6399" w:rsidP="009F5ABB">
            <w:pPr>
              <w:pStyle w:val="ConsPlusNormal"/>
              <w:widowControl/>
              <w:numPr>
                <w:ilvl w:val="0"/>
                <w:numId w:val="44"/>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44"/>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shd w:val="clear" w:color="auto" w:fill="FFFFFF"/>
                <w:lang w:val="ru-RU"/>
              </w:rPr>
              <w:t>Выписка из ЕГРЮЛ в отношении СНТ или ОНТ</w:t>
            </w:r>
          </w:p>
        </w:tc>
      </w:tr>
      <w:tr w:rsidR="001D6399" w:rsidRPr="00225D5E">
        <w:trPr>
          <w:trHeight w:val="701"/>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8E301A">
            <w:pPr>
              <w:pStyle w:val="ConsPlusNormal"/>
              <w:ind w:firstLine="0"/>
              <w:rPr>
                <w:rFonts w:ascii="Times New Roman" w:hAnsi="Times New Roman" w:cs="Times New Roman"/>
                <w:sz w:val="26"/>
                <w:szCs w:val="26"/>
                <w:lang w:val="ru-RU"/>
              </w:rPr>
            </w:pPr>
            <w:hyperlink r:id="rId37" w:history="1">
              <w:r w:rsidRPr="00225D5E">
                <w:rPr>
                  <w:rFonts w:ascii="Times New Roman" w:hAnsi="Times New Roman" w:cs="Times New Roman"/>
                  <w:sz w:val="26"/>
                  <w:szCs w:val="26"/>
                  <w:lang w:val="ru-RU"/>
                </w:rPr>
                <w:t>Подпункт 9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38" w:history="1">
              <w:r w:rsidRPr="00225D5E">
                <w:rPr>
                  <w:rFonts w:ascii="Times New Roman" w:hAnsi="Times New Roman" w:cs="Times New Roman"/>
                  <w:sz w:val="26"/>
                  <w:szCs w:val="26"/>
                  <w:lang w:val="ru-RU"/>
                </w:rPr>
                <w:t>статьей 39.20</w:t>
              </w:r>
            </w:hyperlink>
            <w:r w:rsidRPr="00225D5E">
              <w:rPr>
                <w:rFonts w:ascii="Times New Roman" w:hAnsi="Times New Roman" w:cs="Times New Roman"/>
                <w:sz w:val="26"/>
                <w:szCs w:val="26"/>
                <w:lang w:val="ru-RU"/>
              </w:rPr>
              <w:t xml:space="preserve"> Земельного кодекса, на праве оперативного управления</w:t>
            </w:r>
          </w:p>
        </w:tc>
        <w:tc>
          <w:tcPr>
            <w:tcW w:w="202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на котором расположены здания, сооружения</w:t>
            </w:r>
          </w:p>
        </w:tc>
        <w:tc>
          <w:tcPr>
            <w:tcW w:w="3212" w:type="dxa"/>
          </w:tcPr>
          <w:p w:rsidR="001D6399" w:rsidRPr="00225D5E" w:rsidRDefault="001D6399" w:rsidP="009F5ABB">
            <w:pPr>
              <w:pStyle w:val="ConsPlusNormal"/>
              <w:widowControl/>
              <w:numPr>
                <w:ilvl w:val="0"/>
                <w:numId w:val="45"/>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1D6399" w:rsidRPr="00225D5E" w:rsidRDefault="001D6399" w:rsidP="009F5ABB">
            <w:pPr>
              <w:pStyle w:val="ConsPlusNormal"/>
              <w:widowControl/>
              <w:numPr>
                <w:ilvl w:val="0"/>
                <w:numId w:val="45"/>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1D6399" w:rsidRPr="00225D5E" w:rsidRDefault="001D6399" w:rsidP="009F5ABB">
            <w:pPr>
              <w:pStyle w:val="ConsPlusNormal"/>
              <w:widowControl/>
              <w:numPr>
                <w:ilvl w:val="0"/>
                <w:numId w:val="45"/>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4252" w:type="dxa"/>
          </w:tcPr>
          <w:p w:rsidR="001D6399" w:rsidRPr="00225D5E" w:rsidRDefault="001D6399" w:rsidP="009F5ABB">
            <w:pPr>
              <w:pStyle w:val="ConsPlusNormal"/>
              <w:widowControl/>
              <w:numPr>
                <w:ilvl w:val="0"/>
                <w:numId w:val="46"/>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46"/>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 здании и (или) сооружении, расположенном(ых) на испрашиваемом земельном участке)</w:t>
            </w:r>
          </w:p>
          <w:p w:rsidR="001D6399" w:rsidRPr="00225D5E" w:rsidRDefault="001D6399" w:rsidP="009F5ABB">
            <w:pPr>
              <w:pStyle w:val="ConsPlusNormal"/>
              <w:widowControl/>
              <w:numPr>
                <w:ilvl w:val="0"/>
                <w:numId w:val="46"/>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p w:rsidR="001D6399" w:rsidRPr="00225D5E" w:rsidRDefault="001D6399" w:rsidP="009F5ABB">
            <w:pPr>
              <w:pStyle w:val="ConsPlusNormal"/>
              <w:widowControl/>
              <w:numPr>
                <w:ilvl w:val="0"/>
                <w:numId w:val="46"/>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1D6399" w:rsidRPr="00225D5E">
        <w:trPr>
          <w:trHeight w:val="6589"/>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8E301A">
            <w:pPr>
              <w:pStyle w:val="ConsPlusNormal"/>
              <w:ind w:firstLine="0"/>
              <w:rPr>
                <w:rFonts w:ascii="Times New Roman" w:hAnsi="Times New Roman" w:cs="Times New Roman"/>
                <w:sz w:val="26"/>
                <w:szCs w:val="26"/>
                <w:lang w:val="ru-RU"/>
              </w:rPr>
            </w:pPr>
            <w:hyperlink r:id="rId39" w:history="1">
              <w:r w:rsidRPr="00225D5E">
                <w:rPr>
                  <w:rFonts w:ascii="Times New Roman" w:hAnsi="Times New Roman" w:cs="Times New Roman"/>
                  <w:sz w:val="26"/>
                  <w:szCs w:val="26"/>
                  <w:lang w:val="ru-RU"/>
                </w:rPr>
                <w:t>Подпункт 10 пункта 2 статьи 39.6</w:t>
              </w:r>
            </w:hyperlink>
            <w:r w:rsidRPr="00225D5E">
              <w:rPr>
                <w:rFonts w:ascii="Times New Roman" w:hAnsi="Times New Roman" w:cs="Times New Roman"/>
                <w:sz w:val="26"/>
                <w:szCs w:val="26"/>
                <w:lang w:val="ru-RU"/>
              </w:rPr>
              <w:t xml:space="preserve"> Земельного кодекса, </w:t>
            </w:r>
            <w:hyperlink r:id="rId40" w:history="1">
              <w:r w:rsidRPr="00225D5E">
                <w:rPr>
                  <w:rFonts w:ascii="Times New Roman" w:hAnsi="Times New Roman" w:cs="Times New Roman"/>
                  <w:sz w:val="26"/>
                  <w:szCs w:val="26"/>
                  <w:lang w:val="ru-RU"/>
                </w:rPr>
                <w:t>пункт 21 статьи 3</w:t>
              </w:r>
            </w:hyperlink>
            <w:r w:rsidRPr="00225D5E">
              <w:rPr>
                <w:rFonts w:ascii="Times New Roman" w:hAnsi="Times New Roman" w:cs="Times New Roman"/>
                <w:sz w:val="26"/>
                <w:szCs w:val="26"/>
                <w:lang w:val="ru-RU"/>
              </w:rPr>
              <w:t xml:space="preserve"> Федерального закона от 25 октября 2001 г. N 137-ФЗ "О введении в действие Земельного кодекса Российской Федерации</w:t>
            </w:r>
          </w:p>
        </w:tc>
        <w:tc>
          <w:tcPr>
            <w:tcW w:w="155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Собственник объекта незавершенного строительства</w:t>
            </w:r>
          </w:p>
        </w:tc>
        <w:tc>
          <w:tcPr>
            <w:tcW w:w="202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на котором расположен объект незавершенного строительства</w:t>
            </w:r>
          </w:p>
        </w:tc>
        <w:tc>
          <w:tcPr>
            <w:tcW w:w="3212" w:type="dxa"/>
          </w:tcPr>
          <w:p w:rsidR="001D6399" w:rsidRPr="00225D5E" w:rsidRDefault="001D6399" w:rsidP="009F5ABB">
            <w:pPr>
              <w:pStyle w:val="ConsPlusNormal"/>
              <w:widowControl/>
              <w:numPr>
                <w:ilvl w:val="0"/>
                <w:numId w:val="47"/>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1D6399" w:rsidRPr="00225D5E" w:rsidRDefault="001D6399" w:rsidP="009F5ABB">
            <w:pPr>
              <w:pStyle w:val="ConsPlusNormal"/>
              <w:widowControl/>
              <w:numPr>
                <w:ilvl w:val="0"/>
                <w:numId w:val="47"/>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1D6399" w:rsidRPr="00225D5E" w:rsidRDefault="001D6399" w:rsidP="009F5ABB">
            <w:pPr>
              <w:pStyle w:val="ConsPlusNormal"/>
              <w:widowControl/>
              <w:numPr>
                <w:ilvl w:val="0"/>
                <w:numId w:val="47"/>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c>
          <w:tcPr>
            <w:tcW w:w="4252" w:type="dxa"/>
          </w:tcPr>
          <w:p w:rsidR="001D6399" w:rsidRPr="00225D5E" w:rsidRDefault="001D6399" w:rsidP="009F5ABB">
            <w:pPr>
              <w:pStyle w:val="ConsPlusNormal"/>
              <w:widowControl/>
              <w:numPr>
                <w:ilvl w:val="0"/>
                <w:numId w:val="48"/>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48"/>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объекте незавершенного строительства, расположенном на испрашиваемом земельном участке)</w:t>
            </w:r>
          </w:p>
          <w:p w:rsidR="001D6399" w:rsidRPr="00225D5E" w:rsidRDefault="001D6399" w:rsidP="009F5ABB">
            <w:pPr>
              <w:pStyle w:val="ConsPlusNormal"/>
              <w:widowControl/>
              <w:numPr>
                <w:ilvl w:val="0"/>
                <w:numId w:val="48"/>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2022"/>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8E301A">
            <w:pPr>
              <w:pStyle w:val="ConsPlusNormal"/>
              <w:ind w:firstLine="0"/>
              <w:rPr>
                <w:rFonts w:ascii="Times New Roman" w:hAnsi="Times New Roman" w:cs="Times New Roman"/>
                <w:sz w:val="26"/>
                <w:szCs w:val="26"/>
                <w:lang w:val="ru-RU"/>
              </w:rPr>
            </w:pPr>
            <w:hyperlink r:id="rId41" w:history="1">
              <w:r w:rsidRPr="00225D5E">
                <w:rPr>
                  <w:rFonts w:ascii="Times New Roman" w:hAnsi="Times New Roman" w:cs="Times New Roman"/>
                  <w:sz w:val="26"/>
                  <w:szCs w:val="26"/>
                  <w:lang w:val="ru-RU"/>
                </w:rPr>
                <w:t>Подпункт 11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Юридическое лицо, использующее земельный участок на праве постоянного (бессрочного) пользования</w:t>
            </w:r>
          </w:p>
        </w:tc>
        <w:tc>
          <w:tcPr>
            <w:tcW w:w="202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принадлежащий юридическому лицу на праве постоянного (бессрочного) пользования</w:t>
            </w:r>
          </w:p>
        </w:tc>
        <w:tc>
          <w:tcPr>
            <w:tcW w:w="3212" w:type="dxa"/>
          </w:tcPr>
          <w:p w:rsidR="001D6399" w:rsidRPr="00225D5E" w:rsidRDefault="001D6399" w:rsidP="008E301A">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4252" w:type="dxa"/>
          </w:tcPr>
          <w:p w:rsidR="001D6399" w:rsidRPr="00225D5E" w:rsidRDefault="001D6399" w:rsidP="009F5ABB">
            <w:pPr>
              <w:pStyle w:val="ConsPlusNormal"/>
              <w:widowControl/>
              <w:numPr>
                <w:ilvl w:val="0"/>
                <w:numId w:val="50"/>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50"/>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2457"/>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8E301A">
            <w:pPr>
              <w:pStyle w:val="ConsPlusNormal"/>
              <w:ind w:firstLine="0"/>
              <w:rPr>
                <w:rFonts w:ascii="Times New Roman" w:hAnsi="Times New Roman" w:cs="Times New Roman"/>
                <w:sz w:val="26"/>
                <w:szCs w:val="26"/>
                <w:lang w:val="ru-RU"/>
              </w:rPr>
            </w:pPr>
            <w:hyperlink r:id="rId42" w:history="1">
              <w:r w:rsidRPr="00225D5E">
                <w:rPr>
                  <w:rFonts w:ascii="Times New Roman" w:hAnsi="Times New Roman" w:cs="Times New Roman"/>
                  <w:sz w:val="26"/>
                  <w:szCs w:val="26"/>
                  <w:lang w:val="ru-RU"/>
                </w:rPr>
                <w:t>Подпункт 12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02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212" w:type="dxa"/>
          </w:tcPr>
          <w:p w:rsidR="001D6399" w:rsidRPr="00225D5E" w:rsidRDefault="001D6399" w:rsidP="009F5ABB">
            <w:pPr>
              <w:pStyle w:val="ConsPlusNormal"/>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w:t>
            </w:r>
          </w:p>
        </w:tc>
        <w:tc>
          <w:tcPr>
            <w:tcW w:w="4252" w:type="dxa"/>
          </w:tcPr>
          <w:p w:rsidR="001D6399" w:rsidRPr="00225D5E" w:rsidRDefault="001D6399" w:rsidP="009F5ABB">
            <w:pPr>
              <w:pStyle w:val="ConsPlusNormal"/>
              <w:widowControl/>
              <w:numPr>
                <w:ilvl w:val="0"/>
                <w:numId w:val="51"/>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51"/>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p w:rsidR="001D6399" w:rsidRPr="00225D5E" w:rsidRDefault="001D6399" w:rsidP="009F5ABB">
            <w:pPr>
              <w:pStyle w:val="ConsPlusNormal"/>
              <w:widowControl/>
              <w:numPr>
                <w:ilvl w:val="0"/>
                <w:numId w:val="51"/>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ЕГРИП об индивидуальном предпринимателе, являющемся заявителем</w:t>
            </w:r>
          </w:p>
        </w:tc>
      </w:tr>
      <w:tr w:rsidR="001D6399" w:rsidRPr="00225D5E">
        <w:trPr>
          <w:trHeight w:val="2236"/>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8E301A">
            <w:pPr>
              <w:pStyle w:val="ConsPlusNormal"/>
              <w:ind w:firstLine="0"/>
              <w:rPr>
                <w:rFonts w:ascii="Times New Roman" w:hAnsi="Times New Roman" w:cs="Times New Roman"/>
                <w:sz w:val="26"/>
                <w:szCs w:val="26"/>
                <w:lang w:val="ru-RU"/>
              </w:rPr>
            </w:pPr>
            <w:hyperlink r:id="rId43" w:history="1">
              <w:r w:rsidRPr="00225D5E">
                <w:rPr>
                  <w:rFonts w:ascii="Times New Roman" w:hAnsi="Times New Roman" w:cs="Times New Roman"/>
                  <w:sz w:val="26"/>
                  <w:szCs w:val="26"/>
                  <w:lang w:val="ru-RU"/>
                </w:rPr>
                <w:t>Подпункт 13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Лицо, с которым заключен договор о развитии застроенной территории</w:t>
            </w:r>
          </w:p>
        </w:tc>
        <w:tc>
          <w:tcPr>
            <w:tcW w:w="202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образованный в границах застроенной территории, в отношении которой заключен договор о ее развитии</w:t>
            </w:r>
          </w:p>
        </w:tc>
        <w:tc>
          <w:tcPr>
            <w:tcW w:w="3212" w:type="dxa"/>
          </w:tcPr>
          <w:p w:rsidR="001D6399" w:rsidRPr="00225D5E" w:rsidRDefault="001D6399" w:rsidP="008E301A">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Договор о развитии застроенной территории</w:t>
            </w:r>
          </w:p>
        </w:tc>
        <w:tc>
          <w:tcPr>
            <w:tcW w:w="4252" w:type="dxa"/>
          </w:tcPr>
          <w:p w:rsidR="001D6399" w:rsidRPr="00225D5E" w:rsidRDefault="001D6399" w:rsidP="009F5ABB">
            <w:pPr>
              <w:pStyle w:val="ConsPlusNormal"/>
              <w:widowControl/>
              <w:numPr>
                <w:ilvl w:val="0"/>
                <w:numId w:val="53"/>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53"/>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Утвержденный проект планировки и утвержденный проект межевания территории</w:t>
            </w:r>
          </w:p>
          <w:p w:rsidR="001D6399" w:rsidRPr="00225D5E" w:rsidRDefault="001D6399" w:rsidP="009F5ABB">
            <w:pPr>
              <w:pStyle w:val="ConsPlusNormal"/>
              <w:widowControl/>
              <w:numPr>
                <w:ilvl w:val="0"/>
                <w:numId w:val="53"/>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660"/>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8E301A">
            <w:pPr>
              <w:pStyle w:val="ConsPlusNormal"/>
              <w:ind w:firstLine="0"/>
              <w:rPr>
                <w:rFonts w:ascii="Times New Roman" w:hAnsi="Times New Roman" w:cs="Times New Roman"/>
                <w:sz w:val="26"/>
                <w:szCs w:val="26"/>
                <w:lang w:val="ru-RU"/>
              </w:rPr>
            </w:pPr>
            <w:hyperlink r:id="rId44" w:history="1">
              <w:r w:rsidRPr="00225D5E">
                <w:rPr>
                  <w:rFonts w:ascii="Times New Roman" w:hAnsi="Times New Roman" w:cs="Times New Roman"/>
                  <w:sz w:val="26"/>
                  <w:szCs w:val="26"/>
                  <w:lang w:val="ru-RU"/>
                </w:rPr>
                <w:t>Подпункт 13.1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Юридическое лицо, с которым заключен договор об освоении территории в целях строительства стандартного жилья</w:t>
            </w:r>
          </w:p>
        </w:tc>
        <w:tc>
          <w:tcPr>
            <w:tcW w:w="202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предназначенный для освоения территории в целях строительства стандартного жилья</w:t>
            </w:r>
          </w:p>
        </w:tc>
        <w:tc>
          <w:tcPr>
            <w:tcW w:w="3212" w:type="dxa"/>
          </w:tcPr>
          <w:p w:rsidR="001D6399" w:rsidRPr="00225D5E" w:rsidRDefault="001D6399" w:rsidP="008E301A">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Договор об освоении территории в целях строительства жилья стандартного жилья</w:t>
            </w:r>
          </w:p>
        </w:tc>
        <w:tc>
          <w:tcPr>
            <w:tcW w:w="4252" w:type="dxa"/>
          </w:tcPr>
          <w:p w:rsidR="001D6399" w:rsidRPr="00225D5E" w:rsidRDefault="001D6399" w:rsidP="009F5ABB">
            <w:pPr>
              <w:pStyle w:val="ConsPlusNormal"/>
              <w:widowControl/>
              <w:numPr>
                <w:ilvl w:val="0"/>
                <w:numId w:val="55"/>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Утвержденный проект планировки и утвержденный проект межевания территории</w:t>
            </w:r>
          </w:p>
          <w:p w:rsidR="001D6399" w:rsidRPr="00225D5E" w:rsidRDefault="001D6399" w:rsidP="009F5ABB">
            <w:pPr>
              <w:pStyle w:val="ConsPlusNormal"/>
              <w:widowControl/>
              <w:numPr>
                <w:ilvl w:val="0"/>
                <w:numId w:val="55"/>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55"/>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2409"/>
          <w:jc w:val="center"/>
        </w:trPr>
        <w:tc>
          <w:tcPr>
            <w:tcW w:w="510" w:type="dxa"/>
            <w:tcBorders>
              <w:bottom w:val="nil"/>
            </w:tcBorders>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Borders>
              <w:bottom w:val="nil"/>
            </w:tcBorders>
          </w:tcPr>
          <w:p w:rsidR="001D6399" w:rsidRPr="00225D5E" w:rsidRDefault="001D6399" w:rsidP="008E301A">
            <w:pPr>
              <w:pStyle w:val="ConsPlusNormal"/>
              <w:ind w:firstLine="0"/>
              <w:rPr>
                <w:rFonts w:ascii="Times New Roman" w:hAnsi="Times New Roman" w:cs="Times New Roman"/>
                <w:sz w:val="26"/>
                <w:szCs w:val="26"/>
                <w:lang w:val="ru-RU"/>
              </w:rPr>
            </w:pPr>
            <w:hyperlink r:id="rId45" w:history="1">
              <w:r w:rsidRPr="00225D5E">
                <w:rPr>
                  <w:rFonts w:ascii="Times New Roman" w:hAnsi="Times New Roman" w:cs="Times New Roman"/>
                  <w:sz w:val="26"/>
                  <w:szCs w:val="26"/>
                  <w:lang w:val="ru-RU"/>
                </w:rPr>
                <w:t>Подпункт 13.1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Borders>
              <w:bottom w:val="nil"/>
            </w:tcBorders>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Borders>
              <w:bottom w:val="nil"/>
            </w:tcBorders>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Юридическое лицо, с которым заключен договор о комплексном освоении территории в целях строительства стандартного жилья</w:t>
            </w:r>
          </w:p>
        </w:tc>
        <w:tc>
          <w:tcPr>
            <w:tcW w:w="2029" w:type="dxa"/>
            <w:tcBorders>
              <w:bottom w:val="nil"/>
            </w:tcBorders>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предназначенный для комплексного освоения территории в целях строительства стандартного жилья</w:t>
            </w:r>
          </w:p>
        </w:tc>
        <w:tc>
          <w:tcPr>
            <w:tcW w:w="3212" w:type="dxa"/>
          </w:tcPr>
          <w:p w:rsidR="001D6399" w:rsidRPr="00225D5E" w:rsidRDefault="001D6399" w:rsidP="008E301A">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Договор о комплексном освоении территории в целях строительства жилья стандартного жилья</w:t>
            </w:r>
          </w:p>
        </w:tc>
        <w:tc>
          <w:tcPr>
            <w:tcW w:w="4252" w:type="dxa"/>
          </w:tcPr>
          <w:p w:rsidR="001D6399" w:rsidRPr="00225D5E" w:rsidRDefault="001D6399" w:rsidP="009F5ABB">
            <w:pPr>
              <w:pStyle w:val="ConsPlusNormal"/>
              <w:widowControl/>
              <w:numPr>
                <w:ilvl w:val="0"/>
                <w:numId w:val="57"/>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Утвержденный проект планировки и утвержденный проект межевания территории</w:t>
            </w:r>
          </w:p>
          <w:p w:rsidR="001D6399" w:rsidRPr="00225D5E" w:rsidRDefault="001D6399" w:rsidP="009F5ABB">
            <w:pPr>
              <w:pStyle w:val="ConsPlusNormal"/>
              <w:widowControl/>
              <w:numPr>
                <w:ilvl w:val="0"/>
                <w:numId w:val="57"/>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57"/>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1792"/>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8E301A">
            <w:pPr>
              <w:pStyle w:val="ConsPlusNormal"/>
              <w:ind w:firstLine="0"/>
              <w:rPr>
                <w:rFonts w:ascii="Times New Roman" w:hAnsi="Times New Roman" w:cs="Times New Roman"/>
                <w:sz w:val="26"/>
                <w:szCs w:val="26"/>
                <w:lang w:val="ru-RU"/>
              </w:rPr>
            </w:pPr>
            <w:hyperlink r:id="rId46" w:history="1">
              <w:r w:rsidRPr="00225D5E">
                <w:rPr>
                  <w:rFonts w:ascii="Times New Roman" w:hAnsi="Times New Roman" w:cs="Times New Roman"/>
                  <w:sz w:val="26"/>
                  <w:szCs w:val="26"/>
                  <w:lang w:val="ru-RU"/>
                </w:rPr>
                <w:t>Подпункты 13.2</w:t>
              </w:r>
            </w:hyperlink>
            <w:r w:rsidRPr="00225D5E">
              <w:rPr>
                <w:rFonts w:ascii="Times New Roman" w:hAnsi="Times New Roman" w:cs="Times New Roman"/>
                <w:sz w:val="26"/>
                <w:szCs w:val="26"/>
                <w:lang w:val="ru-RU"/>
              </w:rPr>
              <w:t xml:space="preserve"> и </w:t>
            </w:r>
            <w:hyperlink r:id="rId47" w:history="1">
              <w:r w:rsidRPr="00225D5E">
                <w:rPr>
                  <w:rFonts w:ascii="Times New Roman" w:hAnsi="Times New Roman" w:cs="Times New Roman"/>
                  <w:sz w:val="26"/>
                  <w:szCs w:val="26"/>
                  <w:lang w:val="ru-RU"/>
                </w:rPr>
                <w:t>13.3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Юридическое лицо, с которым заключен договор о комплексном развитии территории</w:t>
            </w:r>
          </w:p>
        </w:tc>
        <w:tc>
          <w:tcPr>
            <w:tcW w:w="202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3212" w:type="dxa"/>
          </w:tcPr>
          <w:p w:rsidR="001D6399" w:rsidRPr="00225D5E" w:rsidRDefault="001D6399" w:rsidP="008E301A">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Договор о комплексном развитии территории</w:t>
            </w:r>
          </w:p>
        </w:tc>
        <w:tc>
          <w:tcPr>
            <w:tcW w:w="4252" w:type="dxa"/>
          </w:tcPr>
          <w:p w:rsidR="001D6399" w:rsidRPr="00225D5E" w:rsidRDefault="001D6399" w:rsidP="009F5ABB">
            <w:pPr>
              <w:pStyle w:val="ConsPlusNormal"/>
              <w:widowControl/>
              <w:numPr>
                <w:ilvl w:val="0"/>
                <w:numId w:val="59"/>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Утвержденный проект планировки и утвержденный проект межевания территории</w:t>
            </w:r>
          </w:p>
          <w:p w:rsidR="001D6399" w:rsidRPr="00225D5E" w:rsidRDefault="001D6399" w:rsidP="009F5ABB">
            <w:pPr>
              <w:pStyle w:val="ConsPlusNormal"/>
              <w:widowControl/>
              <w:numPr>
                <w:ilvl w:val="0"/>
                <w:numId w:val="59"/>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59"/>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566"/>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8E301A">
            <w:pPr>
              <w:pStyle w:val="ConsPlusNormal"/>
              <w:ind w:firstLine="0"/>
              <w:rPr>
                <w:rFonts w:ascii="Times New Roman" w:hAnsi="Times New Roman" w:cs="Times New Roman"/>
                <w:sz w:val="26"/>
                <w:szCs w:val="26"/>
                <w:lang w:val="ru-RU"/>
              </w:rPr>
            </w:pPr>
            <w:hyperlink r:id="rId48" w:history="1">
              <w:r w:rsidRPr="00225D5E">
                <w:rPr>
                  <w:rFonts w:ascii="Times New Roman" w:hAnsi="Times New Roman" w:cs="Times New Roman"/>
                  <w:sz w:val="26"/>
                  <w:szCs w:val="26"/>
                  <w:lang w:val="ru-RU"/>
                </w:rPr>
                <w:t>Подпункт 14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Гражданин, имеющий право на первоочередное или внеочередное приобретение земельных участков</w:t>
            </w:r>
          </w:p>
        </w:tc>
        <w:tc>
          <w:tcPr>
            <w:tcW w:w="202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Случаи предоставления земельных участков устанавливаются федеральным законом или законом субъекта Российской Федерации</w:t>
            </w:r>
          </w:p>
        </w:tc>
        <w:tc>
          <w:tcPr>
            <w:tcW w:w="3212" w:type="dxa"/>
          </w:tcPr>
          <w:p w:rsidR="001D6399" w:rsidRPr="00225D5E" w:rsidRDefault="001D6399" w:rsidP="008E301A">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4252" w:type="dxa"/>
          </w:tcPr>
          <w:p w:rsidR="001D6399" w:rsidRPr="00225D5E" w:rsidRDefault="001D6399" w:rsidP="009F5ABB">
            <w:pPr>
              <w:pStyle w:val="ConsPlusNormal"/>
              <w:widowControl/>
              <w:numPr>
                <w:ilvl w:val="0"/>
                <w:numId w:val="61"/>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jc w:val="center"/>
              <w:rPr>
                <w:rFonts w:ascii="Times New Roman" w:hAnsi="Times New Roman" w:cs="Times New Roman"/>
                <w:sz w:val="26"/>
                <w:szCs w:val="26"/>
                <w:lang w:val="ru-RU"/>
              </w:rPr>
            </w:pPr>
          </w:p>
        </w:tc>
      </w:tr>
      <w:tr w:rsidR="001D6399" w:rsidRPr="00225D5E">
        <w:trPr>
          <w:trHeight w:val="2530"/>
          <w:jc w:val="center"/>
        </w:trPr>
        <w:tc>
          <w:tcPr>
            <w:tcW w:w="510" w:type="dxa"/>
            <w:tcBorders>
              <w:bottom w:val="nil"/>
            </w:tcBorders>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Borders>
              <w:bottom w:val="nil"/>
            </w:tcBorders>
          </w:tcPr>
          <w:p w:rsidR="001D6399" w:rsidRPr="00225D5E" w:rsidRDefault="001D6399" w:rsidP="008E301A">
            <w:pPr>
              <w:pStyle w:val="ConsPlusNormal"/>
              <w:ind w:firstLine="0"/>
              <w:rPr>
                <w:rFonts w:ascii="Times New Roman" w:hAnsi="Times New Roman" w:cs="Times New Roman"/>
                <w:sz w:val="26"/>
                <w:szCs w:val="26"/>
                <w:lang w:val="ru-RU"/>
              </w:rPr>
            </w:pPr>
            <w:hyperlink r:id="rId49" w:history="1">
              <w:r w:rsidRPr="00225D5E">
                <w:rPr>
                  <w:rFonts w:ascii="Times New Roman" w:hAnsi="Times New Roman" w:cs="Times New Roman"/>
                  <w:sz w:val="26"/>
                  <w:szCs w:val="26"/>
                  <w:lang w:val="ru-RU"/>
                </w:rPr>
                <w:t>Подпункт 16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Borders>
              <w:bottom w:val="nil"/>
            </w:tcBorders>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Borders>
              <w:bottom w:val="nil"/>
            </w:tcBorders>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029" w:type="dxa"/>
            <w:tcBorders>
              <w:bottom w:val="nil"/>
            </w:tcBorders>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212" w:type="dxa"/>
          </w:tcPr>
          <w:p w:rsidR="001D6399" w:rsidRPr="00225D5E" w:rsidRDefault="001D6399" w:rsidP="008E301A">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4252" w:type="dxa"/>
          </w:tcPr>
          <w:p w:rsidR="001D6399" w:rsidRPr="00225D5E" w:rsidRDefault="001D6399" w:rsidP="009F5ABB">
            <w:pPr>
              <w:pStyle w:val="ConsPlusNormal"/>
              <w:widowControl/>
              <w:numPr>
                <w:ilvl w:val="0"/>
                <w:numId w:val="63"/>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63"/>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1578"/>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8E301A">
            <w:pPr>
              <w:pStyle w:val="ConsPlusNormal"/>
              <w:ind w:firstLine="0"/>
              <w:rPr>
                <w:rFonts w:ascii="Times New Roman" w:hAnsi="Times New Roman" w:cs="Times New Roman"/>
                <w:sz w:val="26"/>
                <w:szCs w:val="26"/>
                <w:lang w:val="ru-RU"/>
              </w:rPr>
            </w:pPr>
            <w:hyperlink r:id="rId50" w:history="1">
              <w:r w:rsidRPr="00225D5E">
                <w:rPr>
                  <w:rFonts w:ascii="Times New Roman" w:hAnsi="Times New Roman" w:cs="Times New Roman"/>
                  <w:sz w:val="26"/>
                  <w:szCs w:val="26"/>
                  <w:lang w:val="ru-RU"/>
                </w:rPr>
                <w:t>Подпункт 17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Религиозная организация</w:t>
            </w:r>
          </w:p>
        </w:tc>
        <w:tc>
          <w:tcPr>
            <w:tcW w:w="202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предназначенный для осуществления сельскохозяйственного производства</w:t>
            </w:r>
          </w:p>
        </w:tc>
        <w:tc>
          <w:tcPr>
            <w:tcW w:w="3212" w:type="dxa"/>
          </w:tcPr>
          <w:p w:rsidR="001D6399" w:rsidRPr="00225D5E" w:rsidRDefault="001D6399" w:rsidP="009F5ABB">
            <w:pPr>
              <w:pStyle w:val="ConsPlusNormal"/>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w:t>
            </w:r>
          </w:p>
        </w:tc>
        <w:tc>
          <w:tcPr>
            <w:tcW w:w="4252" w:type="dxa"/>
          </w:tcPr>
          <w:p w:rsidR="001D6399" w:rsidRPr="00225D5E" w:rsidRDefault="001D6399" w:rsidP="009F5ABB">
            <w:pPr>
              <w:pStyle w:val="ConsPlusNormal"/>
              <w:widowControl/>
              <w:numPr>
                <w:ilvl w:val="0"/>
                <w:numId w:val="64"/>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64"/>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2070"/>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8E301A">
            <w:pPr>
              <w:pStyle w:val="ConsPlusNormal"/>
              <w:ind w:firstLine="0"/>
              <w:rPr>
                <w:rFonts w:ascii="Times New Roman" w:hAnsi="Times New Roman" w:cs="Times New Roman"/>
                <w:sz w:val="26"/>
                <w:szCs w:val="26"/>
                <w:lang w:val="ru-RU"/>
              </w:rPr>
            </w:pPr>
            <w:hyperlink r:id="rId51" w:history="1">
              <w:r w:rsidRPr="00225D5E">
                <w:rPr>
                  <w:rFonts w:ascii="Times New Roman" w:hAnsi="Times New Roman" w:cs="Times New Roman"/>
                  <w:sz w:val="26"/>
                  <w:szCs w:val="26"/>
                  <w:lang w:val="ru-RU"/>
                </w:rPr>
                <w:t>Подпункт 17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Казачье общество</w:t>
            </w:r>
          </w:p>
        </w:tc>
        <w:tc>
          <w:tcPr>
            <w:tcW w:w="202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212" w:type="dxa"/>
          </w:tcPr>
          <w:p w:rsidR="001D6399" w:rsidRPr="00225D5E" w:rsidRDefault="001D6399" w:rsidP="008E301A">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Свидетельство о внесении казачьего общества в государственный Реестр казачьих обществ в Российской Федерации</w:t>
            </w:r>
          </w:p>
        </w:tc>
        <w:tc>
          <w:tcPr>
            <w:tcW w:w="4252" w:type="dxa"/>
          </w:tcPr>
          <w:p w:rsidR="001D6399" w:rsidRPr="00225D5E" w:rsidRDefault="001D6399" w:rsidP="009F5ABB">
            <w:pPr>
              <w:pStyle w:val="ConsPlusNormal"/>
              <w:widowControl/>
              <w:numPr>
                <w:ilvl w:val="0"/>
                <w:numId w:val="66"/>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66"/>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2990"/>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8E301A">
            <w:pPr>
              <w:pStyle w:val="ConsPlusNormal"/>
              <w:ind w:firstLine="0"/>
              <w:rPr>
                <w:rFonts w:ascii="Times New Roman" w:hAnsi="Times New Roman" w:cs="Times New Roman"/>
                <w:sz w:val="26"/>
                <w:szCs w:val="26"/>
                <w:lang w:val="ru-RU"/>
              </w:rPr>
            </w:pPr>
            <w:hyperlink r:id="rId52" w:history="1">
              <w:r w:rsidRPr="00225D5E">
                <w:rPr>
                  <w:rFonts w:ascii="Times New Roman" w:hAnsi="Times New Roman" w:cs="Times New Roman"/>
                  <w:sz w:val="26"/>
                  <w:szCs w:val="26"/>
                  <w:lang w:val="ru-RU"/>
                </w:rPr>
                <w:t>Подпункт 18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02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ограниченный в обороте</w:t>
            </w:r>
          </w:p>
        </w:tc>
        <w:tc>
          <w:tcPr>
            <w:tcW w:w="3212" w:type="dxa"/>
          </w:tcPr>
          <w:p w:rsidR="001D6399" w:rsidRPr="00225D5E" w:rsidRDefault="001D6399" w:rsidP="008E301A">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c>
          <w:tcPr>
            <w:tcW w:w="4252" w:type="dxa"/>
          </w:tcPr>
          <w:p w:rsidR="001D6399" w:rsidRPr="00225D5E" w:rsidRDefault="001D6399" w:rsidP="009F5ABB">
            <w:pPr>
              <w:pStyle w:val="ConsPlusNormal"/>
              <w:widowControl/>
              <w:numPr>
                <w:ilvl w:val="0"/>
                <w:numId w:val="68"/>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68"/>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3961"/>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8E301A">
            <w:pPr>
              <w:pStyle w:val="ConsPlusNormal"/>
              <w:ind w:firstLine="0"/>
              <w:rPr>
                <w:rFonts w:ascii="Times New Roman" w:hAnsi="Times New Roman" w:cs="Times New Roman"/>
                <w:sz w:val="26"/>
                <w:szCs w:val="26"/>
                <w:lang w:val="ru-RU"/>
              </w:rPr>
            </w:pPr>
            <w:hyperlink r:id="rId53" w:history="1">
              <w:r w:rsidRPr="00225D5E">
                <w:rPr>
                  <w:rFonts w:ascii="Times New Roman" w:hAnsi="Times New Roman" w:cs="Times New Roman"/>
                  <w:sz w:val="26"/>
                  <w:szCs w:val="26"/>
                  <w:lang w:val="ru-RU"/>
                </w:rPr>
                <w:t>Подпункт 19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029" w:type="dxa"/>
          </w:tcPr>
          <w:p w:rsidR="001D6399" w:rsidRPr="00225D5E" w:rsidRDefault="001D6399" w:rsidP="008E301A">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212" w:type="dxa"/>
          </w:tcPr>
          <w:p w:rsidR="001D6399" w:rsidRPr="00225D5E" w:rsidRDefault="001D6399" w:rsidP="009F5ABB">
            <w:pPr>
              <w:pStyle w:val="ConsPlusNormal"/>
              <w:jc w:val="center"/>
              <w:rPr>
                <w:rFonts w:ascii="Times New Roman" w:hAnsi="Times New Roman" w:cs="Times New Roman"/>
                <w:sz w:val="26"/>
                <w:szCs w:val="26"/>
                <w:lang w:val="ru-RU"/>
              </w:rPr>
            </w:pPr>
          </w:p>
        </w:tc>
        <w:tc>
          <w:tcPr>
            <w:tcW w:w="425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tc>
      </w:tr>
      <w:tr w:rsidR="001D6399" w:rsidRPr="00225D5E">
        <w:trPr>
          <w:trHeight w:val="275"/>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hyperlink r:id="rId54" w:history="1">
              <w:r w:rsidRPr="00225D5E">
                <w:rPr>
                  <w:rFonts w:ascii="Times New Roman" w:hAnsi="Times New Roman" w:cs="Times New Roman"/>
                  <w:sz w:val="26"/>
                  <w:szCs w:val="26"/>
                  <w:lang w:val="ru-RU"/>
                </w:rPr>
                <w:t>Подпункт 20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Недропользователь</w:t>
            </w:r>
          </w:p>
        </w:tc>
        <w:tc>
          <w:tcPr>
            <w:tcW w:w="2029"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необходимый для проведения работ, связанных с пользованием недрами</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c>
          <w:tcPr>
            <w:tcW w:w="4252" w:type="dxa"/>
          </w:tcPr>
          <w:p w:rsidR="001D6399" w:rsidRPr="00225D5E" w:rsidRDefault="001D6399" w:rsidP="009F5ABB">
            <w:pPr>
              <w:pStyle w:val="ConsPlusNormal"/>
              <w:widowControl/>
              <w:numPr>
                <w:ilvl w:val="0"/>
                <w:numId w:val="71"/>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71"/>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1275"/>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55" w:history="1">
              <w:r w:rsidRPr="00225D5E">
                <w:rPr>
                  <w:rFonts w:ascii="Times New Roman" w:hAnsi="Times New Roman" w:cs="Times New Roman"/>
                  <w:sz w:val="26"/>
                  <w:szCs w:val="26"/>
                  <w:lang w:val="ru-RU"/>
                </w:rPr>
                <w:t>Подпункт 21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Резидент особой экономической зоны</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расположенный в границах особой экономической зоны или на прилегающей к ней территории</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Свидетельство, удостоверяющее регистрацию лица в качестве резидента особой экономической зоны</w:t>
            </w:r>
          </w:p>
        </w:tc>
        <w:tc>
          <w:tcPr>
            <w:tcW w:w="4252" w:type="dxa"/>
          </w:tcPr>
          <w:p w:rsidR="001D6399" w:rsidRPr="00225D5E" w:rsidRDefault="001D6399" w:rsidP="009F5ABB">
            <w:pPr>
              <w:pStyle w:val="ConsPlusNormal"/>
              <w:widowControl/>
              <w:numPr>
                <w:ilvl w:val="0"/>
                <w:numId w:val="73"/>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73"/>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5511"/>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56" w:history="1">
              <w:r w:rsidRPr="00225D5E">
                <w:rPr>
                  <w:rFonts w:ascii="Times New Roman" w:hAnsi="Times New Roman" w:cs="Times New Roman"/>
                  <w:sz w:val="26"/>
                  <w:szCs w:val="26"/>
                  <w:lang w:val="ru-RU"/>
                </w:rPr>
                <w:t>Подпункт 21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расположенный в границах особой экономической зоны или на прилегающей к ней территории</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Соглашение об управлении особой экономической зоной</w:t>
            </w:r>
          </w:p>
        </w:tc>
        <w:tc>
          <w:tcPr>
            <w:tcW w:w="4252" w:type="dxa"/>
          </w:tcPr>
          <w:p w:rsidR="001D6399" w:rsidRPr="00225D5E" w:rsidRDefault="001D6399" w:rsidP="009F5ABB">
            <w:pPr>
              <w:pStyle w:val="ConsPlusNormal"/>
              <w:widowControl/>
              <w:numPr>
                <w:ilvl w:val="0"/>
                <w:numId w:val="75"/>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75"/>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3680"/>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57" w:history="1">
              <w:r w:rsidRPr="00225D5E">
                <w:rPr>
                  <w:rFonts w:ascii="Times New Roman" w:hAnsi="Times New Roman" w:cs="Times New Roman"/>
                  <w:sz w:val="26"/>
                  <w:szCs w:val="26"/>
                  <w:lang w:val="ru-RU"/>
                </w:rPr>
                <w:t>Подпункт 22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Соглашение о взаимодействии в сфере развития инфраструктуры особой экономической зоны</w:t>
            </w:r>
          </w:p>
        </w:tc>
        <w:tc>
          <w:tcPr>
            <w:tcW w:w="4252" w:type="dxa"/>
          </w:tcPr>
          <w:p w:rsidR="001D6399" w:rsidRPr="00225D5E" w:rsidRDefault="001D6399" w:rsidP="009F5ABB">
            <w:pPr>
              <w:pStyle w:val="ConsPlusNormal"/>
              <w:widowControl/>
              <w:numPr>
                <w:ilvl w:val="0"/>
                <w:numId w:val="77"/>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77"/>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1344"/>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58" w:history="1">
              <w:r w:rsidRPr="00225D5E">
                <w:rPr>
                  <w:rFonts w:ascii="Times New Roman" w:hAnsi="Times New Roman" w:cs="Times New Roman"/>
                  <w:sz w:val="26"/>
                  <w:szCs w:val="26"/>
                  <w:lang w:val="ru-RU"/>
                </w:rPr>
                <w:t>Подпункт 23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Лицо, с которым заключено концессионное соглашение</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необходимый для осуществления деятельности, предусмотренной концессионным соглашением</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Концессионное соглашение</w:t>
            </w:r>
          </w:p>
        </w:tc>
        <w:tc>
          <w:tcPr>
            <w:tcW w:w="4252" w:type="dxa"/>
          </w:tcPr>
          <w:p w:rsidR="001D6399" w:rsidRPr="00225D5E" w:rsidRDefault="001D6399" w:rsidP="009F5ABB">
            <w:pPr>
              <w:pStyle w:val="ConsPlusNormal"/>
              <w:widowControl/>
              <w:numPr>
                <w:ilvl w:val="0"/>
                <w:numId w:val="79"/>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79"/>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2118"/>
          <w:jc w:val="center"/>
        </w:trPr>
        <w:tc>
          <w:tcPr>
            <w:tcW w:w="510" w:type="dxa"/>
            <w:tcBorders>
              <w:bottom w:val="nil"/>
            </w:tcBorders>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hyperlink r:id="rId59" w:history="1">
              <w:r w:rsidRPr="00225D5E">
                <w:rPr>
                  <w:rFonts w:ascii="Times New Roman" w:hAnsi="Times New Roman" w:cs="Times New Roman"/>
                  <w:sz w:val="26"/>
                  <w:szCs w:val="26"/>
                  <w:lang w:val="ru-RU"/>
                </w:rPr>
                <w:t>Подпункт 23.1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Лицо, заключившее договор об освоении территории в целях строительства и эксплуатации наемного дома коммерческого использования</w:t>
            </w:r>
          </w:p>
        </w:tc>
        <w:tc>
          <w:tcPr>
            <w:tcW w:w="2029"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Договор об освоении территории в целях строительства и эксплуатации наемного дома коммерческого использования</w:t>
            </w:r>
          </w:p>
        </w:tc>
        <w:tc>
          <w:tcPr>
            <w:tcW w:w="4252" w:type="dxa"/>
          </w:tcPr>
          <w:p w:rsidR="001D6399" w:rsidRPr="00225D5E" w:rsidRDefault="001D6399" w:rsidP="009F5ABB">
            <w:pPr>
              <w:pStyle w:val="ConsPlusNormal"/>
              <w:widowControl/>
              <w:numPr>
                <w:ilvl w:val="0"/>
                <w:numId w:val="81"/>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Утвержденный проект планировки и утвержденный проект межевания территории</w:t>
            </w:r>
          </w:p>
          <w:p w:rsidR="001D6399" w:rsidRPr="00225D5E" w:rsidRDefault="001D6399" w:rsidP="009F5ABB">
            <w:pPr>
              <w:pStyle w:val="ConsPlusNormal"/>
              <w:widowControl/>
              <w:numPr>
                <w:ilvl w:val="0"/>
                <w:numId w:val="81"/>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81"/>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2110"/>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60" w:history="1">
              <w:r w:rsidRPr="00225D5E">
                <w:rPr>
                  <w:rFonts w:ascii="Times New Roman" w:hAnsi="Times New Roman" w:cs="Times New Roman"/>
                  <w:sz w:val="26"/>
                  <w:szCs w:val="26"/>
                  <w:lang w:val="ru-RU"/>
                </w:rPr>
                <w:t>Подпункт 23.1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Договор об освоении территории в целях строительства и эксплуатации наемного дома социального использования</w:t>
            </w:r>
          </w:p>
        </w:tc>
        <w:tc>
          <w:tcPr>
            <w:tcW w:w="4252" w:type="dxa"/>
          </w:tcPr>
          <w:p w:rsidR="001D6399" w:rsidRPr="00225D5E" w:rsidRDefault="001D6399" w:rsidP="009F5ABB">
            <w:pPr>
              <w:pStyle w:val="ConsPlusNormal"/>
              <w:widowControl/>
              <w:numPr>
                <w:ilvl w:val="0"/>
                <w:numId w:val="83"/>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Утвержденный проект планировки и утвержденный проект межевания территории</w:t>
            </w:r>
          </w:p>
          <w:p w:rsidR="001D6399" w:rsidRPr="00225D5E" w:rsidRDefault="001D6399" w:rsidP="009F5ABB">
            <w:pPr>
              <w:pStyle w:val="ConsPlusNormal"/>
              <w:widowControl/>
              <w:numPr>
                <w:ilvl w:val="0"/>
                <w:numId w:val="83"/>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83"/>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1410"/>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61" w:history="1">
              <w:r w:rsidRPr="00225D5E">
                <w:rPr>
                  <w:rFonts w:ascii="Times New Roman" w:hAnsi="Times New Roman" w:cs="Times New Roman"/>
                  <w:sz w:val="26"/>
                  <w:szCs w:val="26"/>
                  <w:lang w:val="ru-RU"/>
                </w:rPr>
                <w:t>Подпункт 23.2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Юридическое лицо, с которым заключен специальный инвестиционный контракт</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необходимый для осуществления деятельности, предусмотренной специальным инвестиционным контрактом</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Специальный инвестиционный контракт</w:t>
            </w:r>
          </w:p>
        </w:tc>
        <w:tc>
          <w:tcPr>
            <w:tcW w:w="4252" w:type="dxa"/>
          </w:tcPr>
          <w:p w:rsidR="001D6399" w:rsidRPr="00225D5E" w:rsidRDefault="001D6399" w:rsidP="009F5ABB">
            <w:pPr>
              <w:pStyle w:val="ConsPlusNormal"/>
              <w:widowControl/>
              <w:numPr>
                <w:ilvl w:val="0"/>
                <w:numId w:val="85"/>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85"/>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2056"/>
          <w:jc w:val="center"/>
        </w:trPr>
        <w:tc>
          <w:tcPr>
            <w:tcW w:w="510" w:type="dxa"/>
            <w:tcBorders>
              <w:bottom w:val="nil"/>
            </w:tcBorders>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hyperlink r:id="rId62" w:history="1">
              <w:r w:rsidRPr="00225D5E">
                <w:rPr>
                  <w:rFonts w:ascii="Times New Roman" w:hAnsi="Times New Roman" w:cs="Times New Roman"/>
                  <w:sz w:val="26"/>
                  <w:szCs w:val="26"/>
                  <w:lang w:val="ru-RU"/>
                </w:rPr>
                <w:t>Подпункт 24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Лицо, с которым заключено охотхозяйственное соглашение</w:t>
            </w:r>
          </w:p>
        </w:tc>
        <w:tc>
          <w:tcPr>
            <w:tcW w:w="2029"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необходимый для осуществления видов деятельности в сфере охотничьего хозяйства</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Охотхозяйственное соглашение</w:t>
            </w:r>
          </w:p>
        </w:tc>
        <w:tc>
          <w:tcPr>
            <w:tcW w:w="4252" w:type="dxa"/>
          </w:tcPr>
          <w:p w:rsidR="001D6399" w:rsidRPr="00225D5E" w:rsidRDefault="001D6399" w:rsidP="009F5ABB">
            <w:pPr>
              <w:pStyle w:val="ConsPlusNormal"/>
              <w:widowControl/>
              <w:numPr>
                <w:ilvl w:val="0"/>
                <w:numId w:val="87"/>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87"/>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p w:rsidR="001D6399" w:rsidRPr="00225D5E" w:rsidRDefault="001D6399" w:rsidP="009F5ABB">
            <w:pPr>
              <w:pStyle w:val="ConsPlusNormal"/>
              <w:widowControl/>
              <w:numPr>
                <w:ilvl w:val="0"/>
                <w:numId w:val="87"/>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ЕГРИП об индивидуальном предпринимателе, являющемся заявителем</w:t>
            </w:r>
          </w:p>
        </w:tc>
      </w:tr>
      <w:tr w:rsidR="001D6399" w:rsidRPr="00225D5E">
        <w:trPr>
          <w:trHeight w:val="276"/>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63" w:history="1">
              <w:r w:rsidRPr="00225D5E">
                <w:rPr>
                  <w:rFonts w:ascii="Times New Roman" w:hAnsi="Times New Roman" w:cs="Times New Roman"/>
                  <w:sz w:val="26"/>
                  <w:szCs w:val="26"/>
                  <w:lang w:val="ru-RU"/>
                </w:rPr>
                <w:t>Подпункт 25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Лицо, испрашивающее земельный участок для размещения водохранилища и (или) гидротехнического сооружения</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предназначенный для размещения водохранилища и (или) гидротехнического сооружения</w:t>
            </w:r>
          </w:p>
        </w:tc>
        <w:tc>
          <w:tcPr>
            <w:tcW w:w="3212" w:type="dxa"/>
          </w:tcPr>
          <w:p w:rsidR="001D6399" w:rsidRPr="00225D5E" w:rsidRDefault="001D6399" w:rsidP="009F5ABB">
            <w:pPr>
              <w:pStyle w:val="ConsPlusNormal"/>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w:t>
            </w:r>
          </w:p>
        </w:tc>
        <w:tc>
          <w:tcPr>
            <w:tcW w:w="4252" w:type="dxa"/>
          </w:tcPr>
          <w:p w:rsidR="001D6399" w:rsidRPr="00225D5E" w:rsidRDefault="001D6399" w:rsidP="009F5ABB">
            <w:pPr>
              <w:pStyle w:val="ConsPlusNormal"/>
              <w:widowControl/>
              <w:numPr>
                <w:ilvl w:val="0"/>
                <w:numId w:val="88"/>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88"/>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p w:rsidR="001D6399" w:rsidRPr="00225D5E" w:rsidRDefault="001D6399" w:rsidP="009F5ABB">
            <w:pPr>
              <w:pStyle w:val="ConsPlusNormal"/>
              <w:widowControl/>
              <w:numPr>
                <w:ilvl w:val="0"/>
                <w:numId w:val="88"/>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ЕГРИП об индивидуальном предпринимателе, являющемся заявителем</w:t>
            </w:r>
          </w:p>
        </w:tc>
      </w:tr>
      <w:tr w:rsidR="001D6399" w:rsidRPr="00225D5E">
        <w:trPr>
          <w:trHeight w:val="2070"/>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64" w:history="1">
              <w:r w:rsidRPr="00225D5E">
                <w:rPr>
                  <w:rFonts w:ascii="Times New Roman" w:hAnsi="Times New Roman" w:cs="Times New Roman"/>
                  <w:sz w:val="26"/>
                  <w:szCs w:val="26"/>
                  <w:lang w:val="ru-RU"/>
                </w:rPr>
                <w:t>Подпункт 26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Государственная компания "Российские автомобильные дороги"</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3212" w:type="dxa"/>
          </w:tcPr>
          <w:p w:rsidR="001D6399" w:rsidRPr="00225D5E" w:rsidRDefault="001D6399" w:rsidP="009F5ABB">
            <w:pPr>
              <w:pStyle w:val="ConsPlusNormal"/>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w:t>
            </w:r>
          </w:p>
        </w:tc>
        <w:tc>
          <w:tcPr>
            <w:tcW w:w="4252" w:type="dxa"/>
          </w:tcPr>
          <w:p w:rsidR="001D6399" w:rsidRPr="00225D5E" w:rsidRDefault="001D6399" w:rsidP="009F5ABB">
            <w:pPr>
              <w:pStyle w:val="ConsPlusNormal"/>
              <w:widowControl/>
              <w:numPr>
                <w:ilvl w:val="0"/>
                <w:numId w:val="89"/>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89"/>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2760"/>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65" w:history="1">
              <w:r w:rsidRPr="00225D5E">
                <w:rPr>
                  <w:rFonts w:ascii="Times New Roman" w:hAnsi="Times New Roman" w:cs="Times New Roman"/>
                  <w:sz w:val="26"/>
                  <w:szCs w:val="26"/>
                  <w:lang w:val="ru-RU"/>
                </w:rPr>
                <w:t>Подпункт 27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Открытое акционерное общество "Российские железные дороги"</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212" w:type="dxa"/>
          </w:tcPr>
          <w:p w:rsidR="001D6399" w:rsidRPr="00225D5E" w:rsidRDefault="001D6399" w:rsidP="009F5ABB">
            <w:pPr>
              <w:pStyle w:val="ConsPlusNormal"/>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w:t>
            </w:r>
          </w:p>
        </w:tc>
        <w:tc>
          <w:tcPr>
            <w:tcW w:w="4252" w:type="dxa"/>
          </w:tcPr>
          <w:p w:rsidR="001D6399" w:rsidRPr="00225D5E" w:rsidRDefault="001D6399" w:rsidP="009F5ABB">
            <w:pPr>
              <w:pStyle w:val="ConsPlusNormal"/>
              <w:widowControl/>
              <w:numPr>
                <w:ilvl w:val="0"/>
                <w:numId w:val="90"/>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90"/>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1835"/>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66" w:history="1">
              <w:r w:rsidRPr="00225D5E">
                <w:rPr>
                  <w:rFonts w:ascii="Times New Roman" w:hAnsi="Times New Roman" w:cs="Times New Roman"/>
                  <w:sz w:val="26"/>
                  <w:szCs w:val="26"/>
                  <w:lang w:val="ru-RU"/>
                </w:rPr>
                <w:t>Подпункт 28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Резидент зоны территориального развития, включенный в реестр резидентов зоны территориального развития</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в границах зоны территориального развития</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Инвестиционная декларация, в составе которой представлен инвестиционный проект</w:t>
            </w:r>
          </w:p>
        </w:tc>
        <w:tc>
          <w:tcPr>
            <w:tcW w:w="4252" w:type="dxa"/>
          </w:tcPr>
          <w:p w:rsidR="001D6399" w:rsidRPr="00225D5E" w:rsidRDefault="001D6399" w:rsidP="009F5ABB">
            <w:pPr>
              <w:pStyle w:val="ConsPlusNormal"/>
              <w:widowControl/>
              <w:numPr>
                <w:ilvl w:val="0"/>
                <w:numId w:val="91"/>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91"/>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2856"/>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67" w:history="1">
              <w:r w:rsidRPr="00225D5E">
                <w:rPr>
                  <w:rFonts w:ascii="Times New Roman" w:hAnsi="Times New Roman" w:cs="Times New Roman"/>
                  <w:sz w:val="26"/>
                  <w:szCs w:val="26"/>
                  <w:lang w:val="ru-RU"/>
                </w:rPr>
                <w:t>Подпункт 29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Лицо, обладающее правом на добычу (вылов) водных биологических ресурсов</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212" w:type="dxa"/>
          </w:tcPr>
          <w:p w:rsidR="001D6399" w:rsidRPr="00225D5E" w:rsidRDefault="001D6399" w:rsidP="009F5ABB">
            <w:pPr>
              <w:pStyle w:val="ConsPlusNormal"/>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w:t>
            </w:r>
          </w:p>
        </w:tc>
        <w:tc>
          <w:tcPr>
            <w:tcW w:w="4252" w:type="dxa"/>
          </w:tcPr>
          <w:p w:rsidR="001D6399" w:rsidRPr="00225D5E" w:rsidRDefault="001D6399" w:rsidP="009F5ABB">
            <w:pPr>
              <w:pStyle w:val="ConsPlusNormal"/>
              <w:widowControl/>
              <w:numPr>
                <w:ilvl w:val="0"/>
                <w:numId w:val="92"/>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1D6399" w:rsidRPr="00225D5E" w:rsidRDefault="001D6399" w:rsidP="009F5ABB">
            <w:pPr>
              <w:pStyle w:val="ConsPlusNormal"/>
              <w:widowControl/>
              <w:numPr>
                <w:ilvl w:val="0"/>
                <w:numId w:val="92"/>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92"/>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305"/>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68" w:history="1">
              <w:r w:rsidRPr="00225D5E">
                <w:rPr>
                  <w:rFonts w:ascii="Times New Roman" w:hAnsi="Times New Roman" w:cs="Times New Roman"/>
                  <w:sz w:val="26"/>
                  <w:szCs w:val="26"/>
                  <w:lang w:val="ru-RU"/>
                </w:rPr>
                <w:t>Подпункт 30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212" w:type="dxa"/>
          </w:tcPr>
          <w:p w:rsidR="001D6399" w:rsidRPr="00225D5E" w:rsidRDefault="001D6399" w:rsidP="009F5ABB">
            <w:pPr>
              <w:pStyle w:val="ConsPlusNormal"/>
              <w:jc w:val="center"/>
              <w:rPr>
                <w:rFonts w:ascii="Times New Roman" w:hAnsi="Times New Roman" w:cs="Times New Roman"/>
                <w:sz w:val="26"/>
                <w:szCs w:val="26"/>
                <w:lang w:val="ru-RU"/>
              </w:rPr>
            </w:pPr>
          </w:p>
        </w:tc>
        <w:tc>
          <w:tcPr>
            <w:tcW w:w="4252" w:type="dxa"/>
          </w:tcPr>
          <w:p w:rsidR="001D6399" w:rsidRPr="00225D5E" w:rsidRDefault="001D6399" w:rsidP="009F5ABB">
            <w:pPr>
              <w:pStyle w:val="ConsPlusNormal"/>
              <w:widowControl/>
              <w:numPr>
                <w:ilvl w:val="0"/>
                <w:numId w:val="93"/>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1D6399" w:rsidRPr="00225D5E" w:rsidRDefault="001D6399" w:rsidP="009F5ABB">
            <w:pPr>
              <w:pStyle w:val="ConsPlusNormal"/>
              <w:widowControl/>
              <w:numPr>
                <w:ilvl w:val="0"/>
                <w:numId w:val="93"/>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93"/>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2118"/>
          <w:jc w:val="center"/>
        </w:trPr>
        <w:tc>
          <w:tcPr>
            <w:tcW w:w="510" w:type="dxa"/>
            <w:tcBorders>
              <w:bottom w:val="nil"/>
            </w:tcBorders>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hyperlink r:id="rId69" w:history="1">
              <w:r w:rsidRPr="00225D5E">
                <w:rPr>
                  <w:rFonts w:ascii="Times New Roman" w:hAnsi="Times New Roman" w:cs="Times New Roman"/>
                  <w:sz w:val="26"/>
                  <w:szCs w:val="26"/>
                  <w:lang w:val="ru-RU"/>
                </w:rPr>
                <w:t>Подпункт 31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029"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предназначенный для ведения сельскохозяйственного производства и используемый на основании договора аренды</w:t>
            </w:r>
          </w:p>
        </w:tc>
        <w:tc>
          <w:tcPr>
            <w:tcW w:w="3212" w:type="dxa"/>
          </w:tcPr>
          <w:p w:rsidR="001D6399" w:rsidRPr="00225D5E" w:rsidRDefault="001D6399" w:rsidP="009F5ABB">
            <w:pPr>
              <w:pStyle w:val="ConsPlusNormal"/>
              <w:spacing w:after="120"/>
              <w:ind w:left="720"/>
              <w:jc w:val="center"/>
              <w:rPr>
                <w:rFonts w:ascii="Times New Roman" w:hAnsi="Times New Roman" w:cs="Times New Roman"/>
                <w:sz w:val="26"/>
                <w:szCs w:val="26"/>
                <w:lang w:val="ru-RU"/>
              </w:rPr>
            </w:pPr>
          </w:p>
        </w:tc>
        <w:tc>
          <w:tcPr>
            <w:tcW w:w="4252" w:type="dxa"/>
          </w:tcPr>
          <w:p w:rsidR="001D6399" w:rsidRPr="00225D5E" w:rsidRDefault="001D6399" w:rsidP="009F5ABB">
            <w:pPr>
              <w:pStyle w:val="ConsPlusNormal"/>
              <w:widowControl/>
              <w:numPr>
                <w:ilvl w:val="0"/>
                <w:numId w:val="94"/>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94"/>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p w:rsidR="001D6399" w:rsidRPr="00225D5E" w:rsidRDefault="001D6399" w:rsidP="009F5ABB">
            <w:pPr>
              <w:pStyle w:val="ConsPlusNormal"/>
              <w:widowControl/>
              <w:numPr>
                <w:ilvl w:val="0"/>
                <w:numId w:val="94"/>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ЕГРИП об индивидуальном предпринимателе, являющемся заявителем</w:t>
            </w:r>
          </w:p>
        </w:tc>
      </w:tr>
      <w:tr w:rsidR="001D6399" w:rsidRPr="00225D5E">
        <w:trPr>
          <w:trHeight w:val="1685"/>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70" w:history="1">
              <w:r w:rsidRPr="00225D5E">
                <w:rPr>
                  <w:rFonts w:ascii="Times New Roman" w:hAnsi="Times New Roman" w:cs="Times New Roman"/>
                  <w:sz w:val="26"/>
                  <w:szCs w:val="26"/>
                  <w:lang w:val="ru-RU"/>
                </w:rPr>
                <w:t>Подпункт 32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Арендатор земельного участка, имеющий право на заключение нового договора аренды земельного участка</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используемый на основании договора аренды</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4252" w:type="dxa"/>
          </w:tcPr>
          <w:p w:rsidR="001D6399" w:rsidRPr="00225D5E" w:rsidRDefault="001D6399" w:rsidP="009F5ABB">
            <w:pPr>
              <w:pStyle w:val="ConsPlusNormal"/>
              <w:widowControl/>
              <w:numPr>
                <w:ilvl w:val="0"/>
                <w:numId w:val="96"/>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96"/>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2252"/>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71" w:history="1">
              <w:r w:rsidRPr="00225D5E">
                <w:rPr>
                  <w:rFonts w:ascii="Times New Roman" w:hAnsi="Times New Roman" w:cs="Times New Roman"/>
                  <w:sz w:val="26"/>
                  <w:szCs w:val="26"/>
                  <w:lang w:val="ru-RU"/>
                </w:rPr>
                <w:t>Подпункт 33 пункта 2 статьи 39.6</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аренду</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Резидент свободного порта Владивосток</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расположенный на территории свободного порта Владивосток</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Свидетельство, удостоверяющее регистрацию лица в качестве резидента свободного порта Владивосток</w:t>
            </w:r>
          </w:p>
        </w:tc>
        <w:tc>
          <w:tcPr>
            <w:tcW w:w="4252" w:type="dxa"/>
          </w:tcPr>
          <w:p w:rsidR="001D6399" w:rsidRPr="00225D5E" w:rsidRDefault="001D6399" w:rsidP="009F5ABB">
            <w:pPr>
              <w:pStyle w:val="ConsPlusNormal"/>
              <w:widowControl/>
              <w:numPr>
                <w:ilvl w:val="0"/>
                <w:numId w:val="98"/>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98"/>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p w:rsidR="001D6399" w:rsidRPr="00225D5E" w:rsidRDefault="001D6399" w:rsidP="009F5ABB">
            <w:pPr>
              <w:pStyle w:val="ConsPlusNormal"/>
              <w:widowControl/>
              <w:numPr>
                <w:ilvl w:val="0"/>
                <w:numId w:val="98"/>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ЕГРИП об индивидуальном предпринимателе, являющемся заявителем</w:t>
            </w:r>
          </w:p>
        </w:tc>
      </w:tr>
      <w:tr w:rsidR="001D6399" w:rsidRPr="00225D5E">
        <w:trPr>
          <w:trHeight w:val="1578"/>
          <w:jc w:val="center"/>
        </w:trPr>
        <w:tc>
          <w:tcPr>
            <w:tcW w:w="510" w:type="dxa"/>
            <w:tcBorders>
              <w:bottom w:val="nil"/>
            </w:tcBorders>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hyperlink r:id="rId72" w:history="1">
              <w:r w:rsidRPr="00225D5E">
                <w:rPr>
                  <w:rFonts w:ascii="Times New Roman" w:hAnsi="Times New Roman" w:cs="Times New Roman"/>
                  <w:sz w:val="26"/>
                  <w:szCs w:val="26"/>
                  <w:lang w:val="ru-RU"/>
                </w:rPr>
                <w:t>Подпункт 1 пункта 2 статьи 39.9</w:t>
              </w:r>
            </w:hyperlink>
            <w:r w:rsidRPr="00225D5E">
              <w:rPr>
                <w:rFonts w:ascii="Times New Roman" w:hAnsi="Times New Roman" w:cs="Times New Roman"/>
                <w:sz w:val="26"/>
                <w:szCs w:val="26"/>
                <w:lang w:val="ru-RU"/>
              </w:rPr>
              <w:t xml:space="preserve"> Земельного кодекса</w:t>
            </w:r>
          </w:p>
        </w:tc>
        <w:tc>
          <w:tcPr>
            <w:tcW w:w="1559"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постоянное (бессрочное) пользование</w:t>
            </w:r>
          </w:p>
        </w:tc>
        <w:tc>
          <w:tcPr>
            <w:tcW w:w="1341"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Орган государственной власти</w:t>
            </w:r>
          </w:p>
        </w:tc>
        <w:tc>
          <w:tcPr>
            <w:tcW w:w="2029"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необходимый для осуществления органами государственной власти своих полномочий</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425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tc>
      </w:tr>
      <w:tr w:rsidR="001D6399" w:rsidRPr="00225D5E">
        <w:trPr>
          <w:trHeight w:val="559"/>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73" w:history="1">
              <w:r w:rsidRPr="00225D5E">
                <w:rPr>
                  <w:rFonts w:ascii="Times New Roman" w:hAnsi="Times New Roman" w:cs="Times New Roman"/>
                  <w:sz w:val="26"/>
                  <w:szCs w:val="26"/>
                  <w:lang w:val="ru-RU"/>
                </w:rPr>
                <w:t>Подпункт 1 пункта 2 статьи 39.9</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постоянное (бессрочное) пользование</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Орган местного самоуправления</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необходимый для осуществления органами местного самоуправления своих полномочий</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425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tc>
      </w:tr>
      <w:tr w:rsidR="001D6399" w:rsidRPr="00225D5E">
        <w:trPr>
          <w:trHeight w:val="1888"/>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74" w:history="1">
              <w:r w:rsidRPr="00225D5E">
                <w:rPr>
                  <w:rFonts w:ascii="Times New Roman" w:hAnsi="Times New Roman" w:cs="Times New Roman"/>
                  <w:sz w:val="26"/>
                  <w:szCs w:val="26"/>
                  <w:lang w:val="ru-RU"/>
                </w:rPr>
                <w:t>Подпункт 2 пункта 2 статьи 39.9</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постоянное (бессрочное) пользование</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Государственное или муниципальное учреждение (бюджетное, казенное, автономное)</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4252" w:type="dxa"/>
          </w:tcPr>
          <w:p w:rsidR="001D6399" w:rsidRPr="00225D5E" w:rsidRDefault="001D6399" w:rsidP="009F5ABB">
            <w:pPr>
              <w:pStyle w:val="ConsPlusNormal"/>
              <w:widowControl/>
              <w:numPr>
                <w:ilvl w:val="0"/>
                <w:numId w:val="104"/>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104"/>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1842"/>
          <w:jc w:val="center"/>
        </w:trPr>
        <w:tc>
          <w:tcPr>
            <w:tcW w:w="510" w:type="dxa"/>
            <w:tcBorders>
              <w:bottom w:val="nil"/>
            </w:tcBorders>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hyperlink r:id="rId75" w:history="1">
              <w:r w:rsidRPr="00225D5E">
                <w:rPr>
                  <w:rFonts w:ascii="Times New Roman" w:hAnsi="Times New Roman" w:cs="Times New Roman"/>
                  <w:sz w:val="26"/>
                  <w:szCs w:val="26"/>
                  <w:lang w:val="ru-RU"/>
                </w:rPr>
                <w:t>Подпункт 3 пункта 2 статьи 39.9</w:t>
              </w:r>
            </w:hyperlink>
            <w:r w:rsidRPr="00225D5E">
              <w:rPr>
                <w:rFonts w:ascii="Times New Roman" w:hAnsi="Times New Roman" w:cs="Times New Roman"/>
                <w:sz w:val="26"/>
                <w:szCs w:val="26"/>
                <w:lang w:val="ru-RU"/>
              </w:rPr>
              <w:t xml:space="preserve"> Земельного кодекса</w:t>
            </w:r>
          </w:p>
        </w:tc>
        <w:tc>
          <w:tcPr>
            <w:tcW w:w="1559"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постоянное (бессрочное) пользование</w:t>
            </w:r>
          </w:p>
        </w:tc>
        <w:tc>
          <w:tcPr>
            <w:tcW w:w="1341"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Казенное предприятие</w:t>
            </w:r>
          </w:p>
        </w:tc>
        <w:tc>
          <w:tcPr>
            <w:tcW w:w="2029"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необходимый для осуществления деятельности казенного предприятия</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4252" w:type="dxa"/>
          </w:tcPr>
          <w:p w:rsidR="001D6399" w:rsidRPr="00225D5E" w:rsidRDefault="001D6399" w:rsidP="009F5ABB">
            <w:pPr>
              <w:pStyle w:val="ConsPlusNormal"/>
              <w:widowControl/>
              <w:numPr>
                <w:ilvl w:val="0"/>
                <w:numId w:val="106"/>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106"/>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2118"/>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76" w:history="1">
              <w:r w:rsidRPr="00225D5E">
                <w:rPr>
                  <w:rFonts w:ascii="Times New Roman" w:hAnsi="Times New Roman" w:cs="Times New Roman"/>
                  <w:sz w:val="26"/>
                  <w:szCs w:val="26"/>
                  <w:lang w:val="ru-RU"/>
                </w:rPr>
                <w:t>Подпункт 4 пункта 2 статьи 39.9</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постоянное (бессрочное) пользование</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Центр исторического наследия президентов Российской Федерации, прекративших исполнение своих полномочий</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4252" w:type="dxa"/>
          </w:tcPr>
          <w:p w:rsidR="001D6399" w:rsidRPr="00225D5E" w:rsidRDefault="001D6399" w:rsidP="009F5ABB">
            <w:pPr>
              <w:pStyle w:val="ConsPlusNormal"/>
              <w:widowControl/>
              <w:numPr>
                <w:ilvl w:val="0"/>
                <w:numId w:val="108"/>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108"/>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2712"/>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77" w:history="1">
              <w:r w:rsidRPr="00225D5E">
                <w:rPr>
                  <w:rFonts w:ascii="Times New Roman" w:hAnsi="Times New Roman" w:cs="Times New Roman"/>
                  <w:sz w:val="26"/>
                  <w:szCs w:val="26"/>
                  <w:lang w:val="ru-RU"/>
                </w:rPr>
                <w:t>Подпункт 1 пункта 2 статьи 39.10</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безвозмездное пользование</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Орган государственной власти</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необходимый для осуществления органами государственной власти своих полномочий</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4252" w:type="dxa"/>
          </w:tcPr>
          <w:p w:rsidR="001D6399" w:rsidRPr="00225D5E" w:rsidRDefault="001D6399" w:rsidP="009F5ABB">
            <w:pPr>
              <w:pStyle w:val="ConsPlusNormal"/>
              <w:widowControl/>
              <w:numPr>
                <w:ilvl w:val="0"/>
                <w:numId w:val="110"/>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110"/>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2022"/>
          <w:jc w:val="center"/>
        </w:trPr>
        <w:tc>
          <w:tcPr>
            <w:tcW w:w="510" w:type="dxa"/>
            <w:tcBorders>
              <w:bottom w:val="nil"/>
            </w:tcBorders>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hyperlink r:id="rId78" w:history="1">
              <w:r w:rsidRPr="00225D5E">
                <w:rPr>
                  <w:rFonts w:ascii="Times New Roman" w:hAnsi="Times New Roman" w:cs="Times New Roman"/>
                  <w:sz w:val="26"/>
                  <w:szCs w:val="26"/>
                  <w:lang w:val="ru-RU"/>
                </w:rPr>
                <w:t>Подпункт 1 пункта 2 статьи 39.10</w:t>
              </w:r>
            </w:hyperlink>
            <w:r w:rsidRPr="00225D5E">
              <w:rPr>
                <w:rFonts w:ascii="Times New Roman" w:hAnsi="Times New Roman" w:cs="Times New Roman"/>
                <w:sz w:val="26"/>
                <w:szCs w:val="26"/>
                <w:lang w:val="ru-RU"/>
              </w:rPr>
              <w:t xml:space="preserve"> Земельного кодекса</w:t>
            </w:r>
          </w:p>
        </w:tc>
        <w:tc>
          <w:tcPr>
            <w:tcW w:w="1559"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безвозмездное пользование</w:t>
            </w:r>
          </w:p>
        </w:tc>
        <w:tc>
          <w:tcPr>
            <w:tcW w:w="1341"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Орган местного самоуправления</w:t>
            </w:r>
          </w:p>
        </w:tc>
        <w:tc>
          <w:tcPr>
            <w:tcW w:w="2029"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необходимый для осуществления органами местного самоуправления своих полномочий</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4252" w:type="dxa"/>
          </w:tcPr>
          <w:p w:rsidR="001D6399" w:rsidRPr="00225D5E" w:rsidRDefault="001D6399" w:rsidP="009F5ABB">
            <w:pPr>
              <w:pStyle w:val="ConsPlusNormal"/>
              <w:widowControl/>
              <w:numPr>
                <w:ilvl w:val="0"/>
                <w:numId w:val="112"/>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112"/>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2022"/>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79" w:history="1">
              <w:r w:rsidRPr="00225D5E">
                <w:rPr>
                  <w:rFonts w:ascii="Times New Roman" w:hAnsi="Times New Roman" w:cs="Times New Roman"/>
                  <w:sz w:val="26"/>
                  <w:szCs w:val="26"/>
                  <w:lang w:val="ru-RU"/>
                </w:rPr>
                <w:t>Подпункт 1 пункта 2 статьи 39.10</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безвозмездное пользование</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Государственное или муниципальное учреждение (бюджетное, казенное, автономное)</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4252" w:type="dxa"/>
          </w:tcPr>
          <w:p w:rsidR="001D6399" w:rsidRPr="00225D5E" w:rsidRDefault="001D6399" w:rsidP="009F5ABB">
            <w:pPr>
              <w:pStyle w:val="ConsPlusNormal"/>
              <w:widowControl/>
              <w:numPr>
                <w:ilvl w:val="0"/>
                <w:numId w:val="114"/>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114"/>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1019"/>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80" w:history="1">
              <w:r w:rsidRPr="00225D5E">
                <w:rPr>
                  <w:rFonts w:ascii="Times New Roman" w:hAnsi="Times New Roman" w:cs="Times New Roman"/>
                  <w:sz w:val="26"/>
                  <w:szCs w:val="26"/>
                  <w:lang w:val="ru-RU"/>
                </w:rPr>
                <w:t>Подпункт 1 пункта 2 статьи 39.10</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безвозмездное пользование</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Казенное предприятие</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необходимый для осуществления деятельности казенного предприятия</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4252" w:type="dxa"/>
          </w:tcPr>
          <w:p w:rsidR="001D6399" w:rsidRPr="00225D5E" w:rsidRDefault="001D6399" w:rsidP="009F5ABB">
            <w:pPr>
              <w:pStyle w:val="ConsPlusNormal"/>
              <w:widowControl/>
              <w:numPr>
                <w:ilvl w:val="0"/>
                <w:numId w:val="116"/>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116"/>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2050"/>
          <w:jc w:val="center"/>
        </w:trPr>
        <w:tc>
          <w:tcPr>
            <w:tcW w:w="510" w:type="dxa"/>
            <w:tcBorders>
              <w:bottom w:val="nil"/>
            </w:tcBorders>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hyperlink r:id="rId81" w:history="1">
              <w:r w:rsidRPr="00225D5E">
                <w:rPr>
                  <w:rFonts w:ascii="Times New Roman" w:hAnsi="Times New Roman" w:cs="Times New Roman"/>
                  <w:sz w:val="26"/>
                  <w:szCs w:val="26"/>
                  <w:lang w:val="ru-RU"/>
                </w:rPr>
                <w:t>Подпункт 1 пункта 2 статьи 39.10</w:t>
              </w:r>
            </w:hyperlink>
            <w:r w:rsidRPr="00225D5E">
              <w:rPr>
                <w:rFonts w:ascii="Times New Roman" w:hAnsi="Times New Roman" w:cs="Times New Roman"/>
                <w:sz w:val="26"/>
                <w:szCs w:val="26"/>
                <w:lang w:val="ru-RU"/>
              </w:rPr>
              <w:t xml:space="preserve"> Земельного кодекса</w:t>
            </w:r>
          </w:p>
        </w:tc>
        <w:tc>
          <w:tcPr>
            <w:tcW w:w="1559"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безвозмездное пользование</w:t>
            </w:r>
          </w:p>
        </w:tc>
        <w:tc>
          <w:tcPr>
            <w:tcW w:w="1341"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Центр исторического наследия президентов Российской Федерации, прекративших исполнение своих полномочий</w:t>
            </w:r>
          </w:p>
        </w:tc>
        <w:tc>
          <w:tcPr>
            <w:tcW w:w="2029"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4252" w:type="dxa"/>
          </w:tcPr>
          <w:p w:rsidR="001D6399" w:rsidRPr="00225D5E" w:rsidRDefault="001D6399" w:rsidP="009F5ABB">
            <w:pPr>
              <w:pStyle w:val="ConsPlusNormal"/>
              <w:widowControl/>
              <w:numPr>
                <w:ilvl w:val="0"/>
                <w:numId w:val="118"/>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118"/>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1840"/>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82" w:history="1">
              <w:r w:rsidRPr="00225D5E">
                <w:rPr>
                  <w:rFonts w:ascii="Times New Roman" w:hAnsi="Times New Roman" w:cs="Times New Roman"/>
                  <w:sz w:val="26"/>
                  <w:szCs w:val="26"/>
                  <w:lang w:val="ru-RU"/>
                </w:rPr>
                <w:t>Подпункт 2 пункта 2 статьи 39.10</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безвозмездное пользование</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Работник организации, которой земельный участок предоставлен на праве постоянного (бессрочного) пользования</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предоставляемый в виде служебного надела</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Приказ о приеме на работу, выписка из трудовой книжки или трудовой договор (контракт)</w:t>
            </w:r>
          </w:p>
        </w:tc>
        <w:tc>
          <w:tcPr>
            <w:tcW w:w="425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tc>
      </w:tr>
      <w:tr w:rsidR="001D6399" w:rsidRPr="00225D5E">
        <w:trPr>
          <w:trHeight w:val="2834"/>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83" w:history="1">
              <w:r w:rsidRPr="00225D5E">
                <w:rPr>
                  <w:rFonts w:ascii="Times New Roman" w:hAnsi="Times New Roman" w:cs="Times New Roman"/>
                  <w:sz w:val="26"/>
                  <w:szCs w:val="26"/>
                  <w:lang w:val="ru-RU"/>
                </w:rPr>
                <w:t>Подпункт 3 пункта 2 статьи 39.10</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безвозмездное пользование</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Религиозная организация</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предназначенный для размещения зданий, сооружения религиозного или благотворительного назначения</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c>
          <w:tcPr>
            <w:tcW w:w="4252" w:type="dxa"/>
          </w:tcPr>
          <w:p w:rsidR="001D6399" w:rsidRPr="00225D5E" w:rsidRDefault="001D6399" w:rsidP="009F5ABB">
            <w:pPr>
              <w:pStyle w:val="ConsPlusNormal"/>
              <w:widowControl/>
              <w:numPr>
                <w:ilvl w:val="0"/>
                <w:numId w:val="122"/>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122"/>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p w:rsidR="001D6399" w:rsidRPr="00225D5E" w:rsidRDefault="001D6399" w:rsidP="009F5ABB">
            <w:pPr>
              <w:pStyle w:val="ConsPlusNormal"/>
              <w:widowControl/>
              <w:numPr>
                <w:ilvl w:val="0"/>
                <w:numId w:val="122"/>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3714"/>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84" w:history="1">
              <w:r w:rsidRPr="00225D5E">
                <w:rPr>
                  <w:rFonts w:ascii="Times New Roman" w:hAnsi="Times New Roman" w:cs="Times New Roman"/>
                  <w:sz w:val="26"/>
                  <w:szCs w:val="26"/>
                  <w:lang w:val="ru-RU"/>
                </w:rPr>
                <w:t>Подпункт 4 пункта 2 статьи 39.10</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безвозмездное пользование</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Религиозная организация, которой на праве безвозмездного пользования предоставлены здания, сооружения</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3212" w:type="dxa"/>
          </w:tcPr>
          <w:p w:rsidR="001D6399" w:rsidRPr="00225D5E" w:rsidRDefault="001D6399" w:rsidP="009F5ABB">
            <w:pPr>
              <w:pStyle w:val="ConsPlusNormal"/>
              <w:widowControl/>
              <w:numPr>
                <w:ilvl w:val="0"/>
                <w:numId w:val="123"/>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Договор безвозмездного пользования зданием, сооружением, если право на такое здание, сооружение не зарегистрировано в ЕГРН</w:t>
            </w:r>
          </w:p>
          <w:p w:rsidR="001D6399" w:rsidRPr="00225D5E" w:rsidRDefault="001D6399" w:rsidP="009F5ABB">
            <w:pPr>
              <w:pStyle w:val="ConsPlusNormal"/>
              <w:widowControl/>
              <w:numPr>
                <w:ilvl w:val="0"/>
                <w:numId w:val="123"/>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1D6399" w:rsidRPr="00225D5E" w:rsidRDefault="001D6399" w:rsidP="009F5ABB">
            <w:pPr>
              <w:pStyle w:val="ConsPlusNormal"/>
              <w:widowControl/>
              <w:numPr>
                <w:ilvl w:val="0"/>
                <w:numId w:val="123"/>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4252" w:type="dxa"/>
          </w:tcPr>
          <w:p w:rsidR="001D6399" w:rsidRPr="00225D5E" w:rsidRDefault="001D6399" w:rsidP="009F5ABB">
            <w:pPr>
              <w:pStyle w:val="ConsPlusNormal"/>
              <w:widowControl/>
              <w:numPr>
                <w:ilvl w:val="0"/>
                <w:numId w:val="124"/>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124"/>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 здании и (или) сооружении, расположенном(ых) на испрашиваемом земельном участке)</w:t>
            </w:r>
          </w:p>
          <w:p w:rsidR="001D6399" w:rsidRPr="00225D5E" w:rsidRDefault="001D6399" w:rsidP="009F5ABB">
            <w:pPr>
              <w:pStyle w:val="ConsPlusNormal"/>
              <w:widowControl/>
              <w:numPr>
                <w:ilvl w:val="0"/>
                <w:numId w:val="124"/>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6899"/>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85" w:history="1">
              <w:r w:rsidRPr="00225D5E">
                <w:rPr>
                  <w:rFonts w:ascii="Times New Roman" w:hAnsi="Times New Roman" w:cs="Times New Roman"/>
                  <w:sz w:val="26"/>
                  <w:szCs w:val="26"/>
                  <w:lang w:val="ru-RU"/>
                </w:rPr>
                <w:t>Подпункт 5 пункта 2 статьи 39.10</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безвозмездное пользование</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 xml:space="preserve">Лицо, с которым в соответствии с Федеральным </w:t>
            </w:r>
            <w:hyperlink r:id="rId86" w:history="1">
              <w:r w:rsidRPr="00225D5E">
                <w:rPr>
                  <w:rFonts w:ascii="Times New Roman" w:hAnsi="Times New Roman" w:cs="Times New Roman"/>
                  <w:sz w:val="26"/>
                  <w:szCs w:val="26"/>
                  <w:lang w:val="ru-RU"/>
                </w:rPr>
                <w:t>законом</w:t>
              </w:r>
            </w:hyperlink>
            <w:r w:rsidRPr="00225D5E">
              <w:rPr>
                <w:rFonts w:ascii="Times New Roman" w:hAnsi="Times New Roman" w:cs="Times New Roman"/>
                <w:sz w:val="26"/>
                <w:szCs w:val="26"/>
                <w:lang w:val="ru-RU"/>
              </w:rPr>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4252" w:type="dxa"/>
          </w:tcPr>
          <w:p w:rsidR="001D6399" w:rsidRPr="00225D5E" w:rsidRDefault="001D6399" w:rsidP="009F5ABB">
            <w:pPr>
              <w:pStyle w:val="ConsPlusNormal"/>
              <w:widowControl/>
              <w:numPr>
                <w:ilvl w:val="0"/>
                <w:numId w:val="126"/>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126"/>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2760"/>
          <w:jc w:val="center"/>
        </w:trPr>
        <w:tc>
          <w:tcPr>
            <w:tcW w:w="510" w:type="dxa"/>
            <w:tcBorders>
              <w:bottom w:val="nil"/>
            </w:tcBorders>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hyperlink r:id="rId87" w:history="1">
              <w:r w:rsidRPr="00225D5E">
                <w:rPr>
                  <w:rFonts w:ascii="Times New Roman" w:hAnsi="Times New Roman" w:cs="Times New Roman"/>
                  <w:sz w:val="26"/>
                  <w:szCs w:val="26"/>
                  <w:lang w:val="ru-RU"/>
                </w:rPr>
                <w:t>Подпункт 7 пункта 2 статьи 39.10</w:t>
              </w:r>
            </w:hyperlink>
            <w:r w:rsidRPr="00225D5E">
              <w:rPr>
                <w:rFonts w:ascii="Times New Roman" w:hAnsi="Times New Roman" w:cs="Times New Roman"/>
                <w:sz w:val="26"/>
                <w:szCs w:val="26"/>
                <w:lang w:val="ru-RU"/>
              </w:rPr>
              <w:t xml:space="preserve"> Земельного кодекса</w:t>
            </w:r>
          </w:p>
        </w:tc>
        <w:tc>
          <w:tcPr>
            <w:tcW w:w="1559"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безвозмездное пользование</w:t>
            </w:r>
          </w:p>
        </w:tc>
        <w:tc>
          <w:tcPr>
            <w:tcW w:w="1341"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2029" w:type="dxa"/>
            <w:tcBorders>
              <w:bottom w:val="nil"/>
            </w:tcBorders>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Приказ о приеме на работу, выписка из трудовой книжки или трудовой договор (контракт)</w:t>
            </w:r>
          </w:p>
        </w:tc>
        <w:tc>
          <w:tcPr>
            <w:tcW w:w="425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tc>
      </w:tr>
      <w:tr w:rsidR="001D6399" w:rsidRPr="00225D5E">
        <w:trPr>
          <w:trHeight w:val="1019"/>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88" w:history="1">
              <w:r w:rsidRPr="00225D5E">
                <w:rPr>
                  <w:rFonts w:ascii="Times New Roman" w:hAnsi="Times New Roman" w:cs="Times New Roman"/>
                  <w:sz w:val="26"/>
                  <w:szCs w:val="26"/>
                  <w:lang w:val="ru-RU"/>
                </w:rPr>
                <w:t>Подпункт 8 пункта 2 статьи 39.10</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безвозмездное пользование</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Гражданину, которому предоставлено служебное жилое помещение в виде жилого дома</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на котором находится служебное жилое помещение в виде жилого дома</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Договор найма служебного жилого помещения</w:t>
            </w:r>
          </w:p>
        </w:tc>
        <w:tc>
          <w:tcPr>
            <w:tcW w:w="425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tc>
      </w:tr>
      <w:tr w:rsidR="001D6399" w:rsidRPr="00225D5E">
        <w:trPr>
          <w:trHeight w:val="2070"/>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89" w:history="1">
              <w:r w:rsidRPr="00225D5E">
                <w:rPr>
                  <w:rFonts w:ascii="Times New Roman" w:hAnsi="Times New Roman" w:cs="Times New Roman"/>
                  <w:sz w:val="26"/>
                  <w:szCs w:val="26"/>
                  <w:lang w:val="ru-RU"/>
                </w:rPr>
                <w:t>Подпункт 9 пункта 2 статьи 39.10</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безвозмездное пользование</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Гражданин, испрашивающий земельный участок для сельскохозяйственной деятельности (в том числе пчеловодства) для собственных нужд</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Лесной участок</w:t>
            </w:r>
          </w:p>
        </w:tc>
        <w:tc>
          <w:tcPr>
            <w:tcW w:w="3212" w:type="dxa"/>
          </w:tcPr>
          <w:p w:rsidR="001D6399" w:rsidRPr="00225D5E" w:rsidRDefault="001D6399" w:rsidP="009F5ABB">
            <w:pPr>
              <w:pStyle w:val="ConsPlusNormal"/>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w:t>
            </w:r>
          </w:p>
        </w:tc>
        <w:tc>
          <w:tcPr>
            <w:tcW w:w="425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tc>
      </w:tr>
      <w:tr w:rsidR="001D6399" w:rsidRPr="00225D5E">
        <w:trPr>
          <w:trHeight w:val="3930"/>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90" w:history="1">
              <w:r w:rsidRPr="00225D5E">
                <w:rPr>
                  <w:rFonts w:ascii="Times New Roman" w:hAnsi="Times New Roman" w:cs="Times New Roman"/>
                  <w:sz w:val="26"/>
                  <w:szCs w:val="26"/>
                  <w:lang w:val="ru-RU"/>
                </w:rPr>
                <w:t>Подпункт 10 пункта 2 статьи 39.10</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безвозмездное пользование</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3212" w:type="dxa"/>
          </w:tcPr>
          <w:p w:rsidR="001D6399" w:rsidRPr="00225D5E" w:rsidRDefault="001D6399" w:rsidP="009F5ABB">
            <w:pPr>
              <w:pStyle w:val="ConsPlusNormal"/>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w:t>
            </w:r>
          </w:p>
        </w:tc>
        <w:tc>
          <w:tcPr>
            <w:tcW w:w="4252" w:type="dxa"/>
          </w:tcPr>
          <w:p w:rsidR="001D6399" w:rsidRPr="00225D5E" w:rsidRDefault="001D6399" w:rsidP="009F5ABB">
            <w:pPr>
              <w:pStyle w:val="ConsPlusNormal"/>
              <w:widowControl/>
              <w:numPr>
                <w:ilvl w:val="0"/>
                <w:numId w:val="132"/>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1D6399" w:rsidRPr="00225D5E" w:rsidRDefault="001D6399" w:rsidP="009F5ABB">
            <w:pPr>
              <w:pStyle w:val="ConsPlusNormal"/>
              <w:widowControl/>
              <w:numPr>
                <w:ilvl w:val="0"/>
                <w:numId w:val="132"/>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132"/>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p w:rsidR="001D6399" w:rsidRPr="00225D5E" w:rsidRDefault="001D6399" w:rsidP="009F5ABB">
            <w:pPr>
              <w:pStyle w:val="ConsPlusNormal"/>
              <w:widowControl/>
              <w:numPr>
                <w:ilvl w:val="0"/>
                <w:numId w:val="132"/>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ЕГРИП об индивидуальном предпринимателе, являющемся заявителем</w:t>
            </w:r>
          </w:p>
        </w:tc>
      </w:tr>
      <w:tr w:rsidR="001D6399" w:rsidRPr="00225D5E">
        <w:trPr>
          <w:trHeight w:val="1610"/>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91" w:history="1">
              <w:r w:rsidRPr="00225D5E">
                <w:rPr>
                  <w:rFonts w:ascii="Times New Roman" w:hAnsi="Times New Roman" w:cs="Times New Roman"/>
                  <w:sz w:val="26"/>
                  <w:szCs w:val="26"/>
                  <w:lang w:val="ru-RU"/>
                </w:rPr>
                <w:t>Подпункт 11 пункта 2 статьи 39.10</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безвозмездное пользование</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shd w:val="clear" w:color="auto" w:fill="FFFFFF"/>
                <w:lang w:val="ru-RU"/>
              </w:rPr>
              <w:t>СНТ или ОНТ</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shd w:val="clear" w:color="auto" w:fill="FFFFFF"/>
                <w:lang w:val="ru-RU"/>
              </w:rPr>
              <w:t>Земельный участок, предназначенный для ведения гражданами садоводства или огородничества для собственных нужд</w:t>
            </w:r>
          </w:p>
        </w:tc>
        <w:tc>
          <w:tcPr>
            <w:tcW w:w="3212" w:type="dxa"/>
          </w:tcPr>
          <w:p w:rsidR="001D6399" w:rsidRPr="00225D5E" w:rsidRDefault="001D6399" w:rsidP="0079468C">
            <w:pPr>
              <w:pStyle w:val="ConsPlusNormal"/>
              <w:ind w:firstLine="398"/>
              <w:rPr>
                <w:rFonts w:ascii="Times New Roman" w:hAnsi="Times New Roman" w:cs="Times New Roman"/>
                <w:sz w:val="26"/>
                <w:szCs w:val="26"/>
                <w:lang w:val="ru-RU"/>
              </w:rPr>
            </w:pPr>
            <w:r w:rsidRPr="00225D5E">
              <w:rPr>
                <w:rFonts w:ascii="Times New Roman" w:hAnsi="Times New Roman" w:cs="Times New Roman"/>
                <w:sz w:val="26"/>
                <w:szCs w:val="26"/>
                <w:shd w:val="clear" w:color="auto" w:fill="FFFFFF"/>
                <w:lang w:val="ru-RU"/>
              </w:rPr>
              <w:t>Решение общего собрания членов товарищества о приобретении права безвозмездного пользования земельного участка, предназначенного для ведения гражданами садоводства или огородничества для собственных нужд</w:t>
            </w:r>
          </w:p>
        </w:tc>
        <w:tc>
          <w:tcPr>
            <w:tcW w:w="4252" w:type="dxa"/>
          </w:tcPr>
          <w:p w:rsidR="001D6399" w:rsidRPr="00225D5E" w:rsidRDefault="001D6399" w:rsidP="009F5ABB">
            <w:pPr>
              <w:pStyle w:val="ConsPlusNormal"/>
              <w:widowControl/>
              <w:numPr>
                <w:ilvl w:val="0"/>
                <w:numId w:val="133"/>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133"/>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shd w:val="clear" w:color="auto" w:fill="FFFFFF"/>
                <w:lang w:val="ru-RU"/>
              </w:rPr>
              <w:t>Выписка из ЕГРЮЛ в отношении СНТ или ОНТ</w:t>
            </w:r>
          </w:p>
        </w:tc>
      </w:tr>
      <w:tr w:rsidR="001D6399" w:rsidRPr="00225D5E">
        <w:trPr>
          <w:trHeight w:val="1417"/>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92" w:history="1">
              <w:r w:rsidRPr="00225D5E">
                <w:rPr>
                  <w:rFonts w:ascii="Times New Roman" w:hAnsi="Times New Roman" w:cs="Times New Roman"/>
                  <w:sz w:val="26"/>
                  <w:szCs w:val="26"/>
                  <w:lang w:val="ru-RU"/>
                </w:rPr>
                <w:t>Подпункт 12 пункта 2 статьи 39.10</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безвозмездное пользование</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Некоммерческая организация, созданная гражданами в целях жилищного строительства</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предназначенный для жилищного строительства</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Решение о создании некоммерческой организации</w:t>
            </w:r>
          </w:p>
        </w:tc>
        <w:tc>
          <w:tcPr>
            <w:tcW w:w="4252" w:type="dxa"/>
          </w:tcPr>
          <w:p w:rsidR="001D6399" w:rsidRPr="00225D5E" w:rsidRDefault="001D6399" w:rsidP="009F5ABB">
            <w:pPr>
              <w:pStyle w:val="ConsPlusNormal"/>
              <w:widowControl/>
              <w:numPr>
                <w:ilvl w:val="0"/>
                <w:numId w:val="135"/>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135"/>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3450"/>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93" w:history="1">
              <w:r w:rsidRPr="00225D5E">
                <w:rPr>
                  <w:rFonts w:ascii="Times New Roman" w:hAnsi="Times New Roman" w:cs="Times New Roman"/>
                  <w:sz w:val="26"/>
                  <w:szCs w:val="26"/>
                  <w:lang w:val="ru-RU"/>
                </w:rPr>
                <w:t>Подпункт 13 пункта 2 статьи 39.10</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безвозмездное пользование</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Лица, относящиеся к коренным малочисленным народам Севера, Сибири и Дальнего Востока, и их общины</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расположенный в местах 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c>
          <w:tcPr>
            <w:tcW w:w="4252" w:type="dxa"/>
          </w:tcPr>
          <w:p w:rsidR="001D6399" w:rsidRPr="00225D5E" w:rsidRDefault="001D6399" w:rsidP="009F5ABB">
            <w:pPr>
              <w:pStyle w:val="ConsPlusNormal"/>
              <w:widowControl/>
              <w:numPr>
                <w:ilvl w:val="0"/>
                <w:numId w:val="137"/>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137"/>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p w:rsidR="001D6399" w:rsidRPr="00225D5E" w:rsidRDefault="001D6399" w:rsidP="009F5ABB">
            <w:pPr>
              <w:pStyle w:val="ConsPlusNormal"/>
              <w:widowControl/>
              <w:numPr>
                <w:ilvl w:val="0"/>
                <w:numId w:val="137"/>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7589"/>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94" w:history="1">
              <w:r w:rsidRPr="00225D5E">
                <w:rPr>
                  <w:rFonts w:ascii="Times New Roman" w:hAnsi="Times New Roman" w:cs="Times New Roman"/>
                  <w:sz w:val="26"/>
                  <w:szCs w:val="26"/>
                  <w:lang w:val="ru-RU"/>
                </w:rPr>
                <w:t>Подпункт 14 пункта 2 статьи 39.10</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безвозмездное пользование</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 xml:space="preserve">Лицо, с которым в соответствии с Федеральным </w:t>
            </w:r>
            <w:hyperlink r:id="rId95" w:history="1">
              <w:r w:rsidRPr="00225D5E">
                <w:rPr>
                  <w:rFonts w:ascii="Times New Roman" w:hAnsi="Times New Roman" w:cs="Times New Roman"/>
                  <w:sz w:val="26"/>
                  <w:szCs w:val="26"/>
                  <w:lang w:val="ru-RU"/>
                </w:rPr>
                <w:t>законом</w:t>
              </w:r>
            </w:hyperlink>
            <w:r w:rsidRPr="00225D5E">
              <w:rPr>
                <w:rFonts w:ascii="Times New Roman" w:hAnsi="Times New Roman" w:cs="Times New Roman"/>
                <w:sz w:val="26"/>
                <w:szCs w:val="26"/>
                <w:lang w:val="ru-RU"/>
              </w:rPr>
              <w:t xml:space="preserve"> от 29 декабря 2012 г. N 275-ФЗ "О государственном оборонном заказе"  или Федеральным </w:t>
            </w:r>
            <w:hyperlink r:id="rId96" w:history="1">
              <w:r w:rsidRPr="00225D5E">
                <w:rPr>
                  <w:rFonts w:ascii="Times New Roman" w:hAnsi="Times New Roman" w:cs="Times New Roman"/>
                  <w:sz w:val="26"/>
                  <w:szCs w:val="26"/>
                  <w:lang w:val="ru-RU"/>
                </w:rPr>
                <w:t>законом</w:t>
              </w:r>
            </w:hyperlink>
            <w:r w:rsidRPr="00225D5E">
              <w:rPr>
                <w:rFonts w:ascii="Times New Roman" w:hAnsi="Times New Roman" w:cs="Times New Roman"/>
                <w:sz w:val="26"/>
                <w:szCs w:val="26"/>
                <w:lang w:val="ru-RU"/>
              </w:rPr>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97" w:history="1">
              <w:r w:rsidRPr="00225D5E">
                <w:rPr>
                  <w:rFonts w:ascii="Times New Roman" w:hAnsi="Times New Roman" w:cs="Times New Roman"/>
                  <w:sz w:val="26"/>
                  <w:szCs w:val="26"/>
                  <w:lang w:val="ru-RU"/>
                </w:rPr>
                <w:t>законом</w:t>
              </w:r>
            </w:hyperlink>
            <w:r w:rsidRPr="00225D5E">
              <w:rPr>
                <w:rFonts w:ascii="Times New Roman" w:hAnsi="Times New Roman" w:cs="Times New Roman"/>
                <w:sz w:val="26"/>
                <w:szCs w:val="26"/>
                <w:lang w:val="ru-RU"/>
              </w:rPr>
              <w:t xml:space="preserve"> от 29 декабря 2012 г. N 275-ФЗ "О государственном оборонном заказе" или Федеральным </w:t>
            </w:r>
            <w:hyperlink r:id="rId98" w:history="1">
              <w:r w:rsidRPr="00225D5E">
                <w:rPr>
                  <w:rFonts w:ascii="Times New Roman" w:hAnsi="Times New Roman" w:cs="Times New Roman"/>
                  <w:sz w:val="26"/>
                  <w:szCs w:val="26"/>
                  <w:lang w:val="ru-RU"/>
                </w:rPr>
                <w:t>законом</w:t>
              </w:r>
            </w:hyperlink>
            <w:r w:rsidRPr="00225D5E">
              <w:rPr>
                <w:rFonts w:ascii="Times New Roman" w:hAnsi="Times New Roman" w:cs="Times New Roman"/>
                <w:sz w:val="26"/>
                <w:szCs w:val="26"/>
                <w:lang w:val="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Государственный контракт</w:t>
            </w:r>
          </w:p>
        </w:tc>
        <w:tc>
          <w:tcPr>
            <w:tcW w:w="4252" w:type="dxa"/>
          </w:tcPr>
          <w:p w:rsidR="001D6399" w:rsidRPr="00225D5E" w:rsidRDefault="001D6399" w:rsidP="009F5ABB">
            <w:pPr>
              <w:pStyle w:val="ConsPlusNormal"/>
              <w:widowControl/>
              <w:numPr>
                <w:ilvl w:val="0"/>
                <w:numId w:val="139"/>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139"/>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3910"/>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99" w:history="1">
              <w:r w:rsidRPr="00225D5E">
                <w:rPr>
                  <w:rFonts w:ascii="Times New Roman" w:hAnsi="Times New Roman" w:cs="Times New Roman"/>
                  <w:sz w:val="26"/>
                  <w:szCs w:val="26"/>
                  <w:lang w:val="ru-RU"/>
                </w:rPr>
                <w:t>Подпункт 15 пункта 2 статьи 39.10</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безвозмездное пользование</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предназначенный для жилищного строительства</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Решение субъекта Российской Федерации о создании некоммерческой организации</w:t>
            </w:r>
          </w:p>
        </w:tc>
        <w:tc>
          <w:tcPr>
            <w:tcW w:w="4252" w:type="dxa"/>
          </w:tcPr>
          <w:p w:rsidR="001D6399" w:rsidRPr="00225D5E" w:rsidRDefault="001D6399" w:rsidP="009F5ABB">
            <w:pPr>
              <w:pStyle w:val="ConsPlusNormal"/>
              <w:widowControl/>
              <w:numPr>
                <w:ilvl w:val="0"/>
                <w:numId w:val="141"/>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141"/>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r w:rsidR="001D6399" w:rsidRPr="00225D5E">
        <w:trPr>
          <w:trHeight w:val="3680"/>
          <w:jc w:val="center"/>
        </w:trPr>
        <w:tc>
          <w:tcPr>
            <w:tcW w:w="510" w:type="dxa"/>
            <w:vAlign w:val="center"/>
          </w:tcPr>
          <w:p w:rsidR="001D6399" w:rsidRPr="00225D5E" w:rsidRDefault="001D6399" w:rsidP="009F5ABB">
            <w:pPr>
              <w:pStyle w:val="ConsPlusNormal"/>
              <w:widowControl/>
              <w:numPr>
                <w:ilvl w:val="0"/>
                <w:numId w:val="144"/>
              </w:numPr>
              <w:ind w:left="261" w:hanging="261"/>
              <w:jc w:val="center"/>
              <w:rPr>
                <w:rFonts w:ascii="Times New Roman" w:hAnsi="Times New Roman" w:cs="Times New Roman"/>
                <w:sz w:val="26"/>
                <w:szCs w:val="26"/>
                <w:lang w:val="ru-RU"/>
              </w:rPr>
            </w:pPr>
          </w:p>
        </w:tc>
        <w:tc>
          <w:tcPr>
            <w:tcW w:w="1426" w:type="dxa"/>
          </w:tcPr>
          <w:p w:rsidR="001D6399" w:rsidRPr="00225D5E" w:rsidRDefault="001D6399" w:rsidP="0079468C">
            <w:pPr>
              <w:pStyle w:val="ConsPlusNormal"/>
              <w:ind w:firstLine="0"/>
              <w:rPr>
                <w:rFonts w:ascii="Times New Roman" w:hAnsi="Times New Roman" w:cs="Times New Roman"/>
                <w:sz w:val="26"/>
                <w:szCs w:val="26"/>
                <w:lang w:val="ru-RU"/>
              </w:rPr>
            </w:pPr>
            <w:hyperlink r:id="rId100" w:history="1">
              <w:r w:rsidRPr="00225D5E">
                <w:rPr>
                  <w:rFonts w:ascii="Times New Roman" w:hAnsi="Times New Roman" w:cs="Times New Roman"/>
                  <w:sz w:val="26"/>
                  <w:szCs w:val="26"/>
                  <w:lang w:val="ru-RU"/>
                </w:rPr>
                <w:t>Подпункт 16 пункта 2 статьи 39.10</w:t>
              </w:r>
            </w:hyperlink>
            <w:r w:rsidRPr="00225D5E">
              <w:rPr>
                <w:rFonts w:ascii="Times New Roman" w:hAnsi="Times New Roman" w:cs="Times New Roman"/>
                <w:sz w:val="26"/>
                <w:szCs w:val="26"/>
                <w:lang w:val="ru-RU"/>
              </w:rPr>
              <w:t xml:space="preserve"> Земельного кодекса</w:t>
            </w:r>
          </w:p>
        </w:tc>
        <w:tc>
          <w:tcPr>
            <w:tcW w:w="155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В безвозмездное пользование</w:t>
            </w:r>
          </w:p>
        </w:tc>
        <w:tc>
          <w:tcPr>
            <w:tcW w:w="1341"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029" w:type="dxa"/>
          </w:tcPr>
          <w:p w:rsidR="001D6399" w:rsidRPr="00225D5E" w:rsidRDefault="001D6399" w:rsidP="0079468C">
            <w:pPr>
              <w:pStyle w:val="ConsPlusNormal"/>
              <w:ind w:firstLine="0"/>
              <w:rPr>
                <w:rFonts w:ascii="Times New Roman" w:hAnsi="Times New Roman" w:cs="Times New Roman"/>
                <w:sz w:val="26"/>
                <w:szCs w:val="26"/>
                <w:lang w:val="ru-RU"/>
              </w:rPr>
            </w:pPr>
            <w:r w:rsidRPr="00225D5E">
              <w:rPr>
                <w:rFonts w:ascii="Times New Roman" w:hAnsi="Times New Roman" w:cs="Times New Roman"/>
                <w:sz w:val="26"/>
                <w:szCs w:val="26"/>
                <w:lang w:val="ru-RU"/>
              </w:rPr>
              <w:t>Земельный участок, предоставляемый взамен земельного участка, изъятого для государственных или муниципальных нужд</w:t>
            </w:r>
          </w:p>
        </w:tc>
        <w:tc>
          <w:tcPr>
            <w:tcW w:w="3212" w:type="dxa"/>
          </w:tcPr>
          <w:p w:rsidR="001D6399" w:rsidRPr="00225D5E" w:rsidRDefault="001D6399" w:rsidP="0079468C">
            <w:pPr>
              <w:pStyle w:val="ConsPlusNormal"/>
              <w:widowControl/>
              <w:spacing w:after="120"/>
              <w:rPr>
                <w:rFonts w:ascii="Times New Roman" w:hAnsi="Times New Roman" w:cs="Times New Roman"/>
                <w:sz w:val="26"/>
                <w:szCs w:val="26"/>
                <w:lang w:val="ru-RU"/>
              </w:rPr>
            </w:pPr>
            <w:r w:rsidRPr="00225D5E">
              <w:rPr>
                <w:rFonts w:ascii="Times New Roman" w:hAnsi="Times New Roman" w:cs="Times New Roman"/>
                <w:sz w:val="26"/>
                <w:szCs w:val="26"/>
                <w:lang w:val="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1D6399" w:rsidRPr="00225D5E" w:rsidRDefault="001D6399" w:rsidP="009F5ABB">
            <w:pPr>
              <w:pStyle w:val="ConsPlusNormal"/>
              <w:spacing w:after="120"/>
              <w:ind w:left="720"/>
              <w:jc w:val="center"/>
              <w:rPr>
                <w:rFonts w:ascii="Times New Roman" w:hAnsi="Times New Roman" w:cs="Times New Roman"/>
                <w:sz w:val="26"/>
                <w:szCs w:val="26"/>
                <w:lang w:val="ru-RU"/>
              </w:rPr>
            </w:pPr>
          </w:p>
        </w:tc>
        <w:tc>
          <w:tcPr>
            <w:tcW w:w="4252" w:type="dxa"/>
          </w:tcPr>
          <w:p w:rsidR="001D6399" w:rsidRPr="00225D5E" w:rsidRDefault="001D6399" w:rsidP="009F5ABB">
            <w:pPr>
              <w:pStyle w:val="ConsPlusNormal"/>
              <w:widowControl/>
              <w:numPr>
                <w:ilvl w:val="0"/>
                <w:numId w:val="143"/>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ЕГРН об объекте недвижимости (об испрашиваемом земельном участке)</w:t>
            </w:r>
          </w:p>
          <w:p w:rsidR="001D6399" w:rsidRPr="00225D5E" w:rsidRDefault="001D6399" w:rsidP="009F5ABB">
            <w:pPr>
              <w:pStyle w:val="ConsPlusNormal"/>
              <w:widowControl/>
              <w:numPr>
                <w:ilvl w:val="0"/>
                <w:numId w:val="143"/>
              </w:numPr>
              <w:spacing w:after="120"/>
              <w:jc w:val="center"/>
              <w:rPr>
                <w:rFonts w:ascii="Times New Roman" w:hAnsi="Times New Roman" w:cs="Times New Roman"/>
                <w:sz w:val="26"/>
                <w:szCs w:val="26"/>
                <w:lang w:val="ru-RU"/>
              </w:rPr>
            </w:pPr>
            <w:r w:rsidRPr="00225D5E">
              <w:rPr>
                <w:rFonts w:ascii="Times New Roman" w:hAnsi="Times New Roman" w:cs="Times New Roman"/>
                <w:sz w:val="26"/>
                <w:szCs w:val="26"/>
                <w:lang w:val="ru-RU"/>
              </w:rPr>
              <w:t>Выписка из ЕГРЮЛ о юридическом лице, являющемся заявителем</w:t>
            </w:r>
          </w:p>
        </w:tc>
      </w:tr>
    </w:tbl>
    <w:p w:rsidR="001D6399" w:rsidRPr="00225D5E" w:rsidRDefault="001D6399" w:rsidP="0079468C">
      <w:pPr>
        <w:rPr>
          <w:sz w:val="26"/>
          <w:szCs w:val="26"/>
        </w:rPr>
      </w:pPr>
    </w:p>
    <w:sectPr w:rsidR="001D6399" w:rsidRPr="00225D5E" w:rsidSect="00225D5E">
      <w:headerReference w:type="default" r:id="rId101"/>
      <w:pgSz w:w="16838" w:h="11906" w:orient="landscape"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399" w:rsidRDefault="001D6399" w:rsidP="004E4744">
      <w:r>
        <w:separator/>
      </w:r>
    </w:p>
  </w:endnote>
  <w:endnote w:type="continuationSeparator" w:id="0">
    <w:p w:rsidR="001D6399" w:rsidRDefault="001D6399" w:rsidP="004E47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ЛОМе"/>
    <w:panose1 w:val="02010600030101010101"/>
    <w:charset w:val="86"/>
    <w:family w:val="auto"/>
    <w:pitch w:val="variable"/>
    <w:sig w:usb0="00000003" w:usb1="288F0000" w:usb2="00000016" w:usb3="00000000" w:csb0="00040001" w:csb1="00000000"/>
  </w:font>
  <w:font w:name="Batang">
    <w:altName w:val="№ЩЕБ"/>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399" w:rsidRDefault="001D6399" w:rsidP="004E4744">
      <w:r>
        <w:separator/>
      </w:r>
    </w:p>
  </w:footnote>
  <w:footnote w:type="continuationSeparator" w:id="0">
    <w:p w:rsidR="001D6399" w:rsidRDefault="001D6399" w:rsidP="004E47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399" w:rsidRDefault="001D6399" w:rsidP="0036164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rsidR="001D6399" w:rsidRDefault="001D6399">
    <w:pPr>
      <w:pStyle w:val="Header"/>
      <w:jc w:val="center"/>
    </w:pPr>
  </w:p>
  <w:p w:rsidR="001D6399" w:rsidRDefault="001D63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0B4"/>
    <w:multiLevelType w:val="hybridMultilevel"/>
    <w:tmpl w:val="FFC2494C"/>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1DB4B01"/>
    <w:multiLevelType w:val="hybridMultilevel"/>
    <w:tmpl w:val="FFC2494C"/>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2924085"/>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2C0418A"/>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3086969"/>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3143C02"/>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3F451D4"/>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4C415F8"/>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4F84058"/>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5826961"/>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0593113C"/>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06977C64"/>
    <w:multiLevelType w:val="hybridMultilevel"/>
    <w:tmpl w:val="B79C9172"/>
    <w:lvl w:ilvl="0" w:tplc="B0BA64C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06B87D2D"/>
    <w:multiLevelType w:val="hybridMultilevel"/>
    <w:tmpl w:val="FFC2494C"/>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099B1E6B"/>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09C5797A"/>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09CD337C"/>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0BB96EC9"/>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0BE032BA"/>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0E0623E9"/>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0EAE53D1"/>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12F205DB"/>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13206454"/>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13CC2C55"/>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146D5A93"/>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17281754"/>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18AB7E36"/>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19050A46"/>
    <w:multiLevelType w:val="hybridMultilevel"/>
    <w:tmpl w:val="FFC2494C"/>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19D548F3"/>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1B0661B7"/>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1B484E5F"/>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1C051204"/>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1D1B4CF3"/>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1D3D71E3"/>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1DD705DE"/>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1E6820E4"/>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1F8B5F6A"/>
    <w:multiLevelType w:val="hybridMultilevel"/>
    <w:tmpl w:val="FFC2494C"/>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212B1F5D"/>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21F27291"/>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22722F96"/>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23C856C2"/>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26827D9B"/>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268F7AEE"/>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27A350D9"/>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281D1CDF"/>
    <w:multiLevelType w:val="hybridMultilevel"/>
    <w:tmpl w:val="FFC2494C"/>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2829735C"/>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286015D5"/>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290A2802"/>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2AAB2BC4"/>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2AF525F2"/>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2BEB2302"/>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nsid w:val="2C8101BC"/>
    <w:multiLevelType w:val="hybridMultilevel"/>
    <w:tmpl w:val="FFC2494C"/>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2CD80950"/>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2DFC51FD"/>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2FA4714B"/>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nsid w:val="30FF67B2"/>
    <w:multiLevelType w:val="hybridMultilevel"/>
    <w:tmpl w:val="FFC2494C"/>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nsid w:val="31B66098"/>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nsid w:val="321348E8"/>
    <w:multiLevelType w:val="hybridMultilevel"/>
    <w:tmpl w:val="FFC2494C"/>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nsid w:val="33767063"/>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nsid w:val="339F06F9"/>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nsid w:val="34957A2E"/>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nsid w:val="34FB3D8A"/>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nsid w:val="35246835"/>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nsid w:val="358E4C84"/>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nsid w:val="35F64C41"/>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nsid w:val="3644002D"/>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nsid w:val="37405EA5"/>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nsid w:val="38142601"/>
    <w:multiLevelType w:val="hybridMultilevel"/>
    <w:tmpl w:val="FFC2494C"/>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nsid w:val="39581718"/>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nsid w:val="3A8A05AB"/>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nsid w:val="3B8B759E"/>
    <w:multiLevelType w:val="hybridMultilevel"/>
    <w:tmpl w:val="FFC2494C"/>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nsid w:val="3C1777AD"/>
    <w:multiLevelType w:val="hybridMultilevel"/>
    <w:tmpl w:val="06485D0A"/>
    <w:lvl w:ilvl="0" w:tplc="C554B37A">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nsid w:val="3CB239CF"/>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nsid w:val="3E753D03"/>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nsid w:val="4121606F"/>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nsid w:val="42492FF7"/>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nsid w:val="434E44B9"/>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
    <w:nsid w:val="44F35898"/>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nsid w:val="45A457A3"/>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46334661"/>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
    <w:nsid w:val="46630F12"/>
    <w:multiLevelType w:val="hybridMultilevel"/>
    <w:tmpl w:val="6F102CEE"/>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0">
    <w:nsid w:val="47EA2227"/>
    <w:multiLevelType w:val="hybridMultilevel"/>
    <w:tmpl w:val="FFC2494C"/>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1">
    <w:nsid w:val="485D5CDB"/>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2">
    <w:nsid w:val="48E12596"/>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3">
    <w:nsid w:val="4A7E0C03"/>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4">
    <w:nsid w:val="4A986532"/>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nsid w:val="4BB938F3"/>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6">
    <w:nsid w:val="4D9F21F5"/>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7">
    <w:nsid w:val="4ECA66ED"/>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8">
    <w:nsid w:val="4EFB4ABE"/>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nsid w:val="4FB50AFB"/>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0">
    <w:nsid w:val="4FD7200B"/>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1">
    <w:nsid w:val="4FEB273F"/>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2">
    <w:nsid w:val="505A457F"/>
    <w:multiLevelType w:val="hybridMultilevel"/>
    <w:tmpl w:val="FFC2494C"/>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3">
    <w:nsid w:val="515A3BEB"/>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4">
    <w:nsid w:val="52024CEC"/>
    <w:multiLevelType w:val="hybridMultilevel"/>
    <w:tmpl w:val="FFC2494C"/>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5">
    <w:nsid w:val="523F7093"/>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6">
    <w:nsid w:val="527D5C89"/>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7">
    <w:nsid w:val="52F66EC3"/>
    <w:multiLevelType w:val="hybridMultilevel"/>
    <w:tmpl w:val="FFC2494C"/>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8">
    <w:nsid w:val="536D3FF9"/>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9">
    <w:nsid w:val="53C2734C"/>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0">
    <w:nsid w:val="55FB3F9F"/>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1">
    <w:nsid w:val="563E62F1"/>
    <w:multiLevelType w:val="hybridMultilevel"/>
    <w:tmpl w:val="FFC2494C"/>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2">
    <w:nsid w:val="569B4DFB"/>
    <w:multiLevelType w:val="hybridMultilevel"/>
    <w:tmpl w:val="FFC2494C"/>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3">
    <w:nsid w:val="574666EC"/>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4">
    <w:nsid w:val="57F463CC"/>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5">
    <w:nsid w:val="5BA63CBA"/>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6">
    <w:nsid w:val="5CB67D09"/>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7">
    <w:nsid w:val="5D670BD4"/>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8">
    <w:nsid w:val="5DDA439E"/>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9">
    <w:nsid w:val="5F9357EF"/>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nsid w:val="601D7F21"/>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1">
    <w:nsid w:val="61873534"/>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2">
    <w:nsid w:val="63462F78"/>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3">
    <w:nsid w:val="6569385D"/>
    <w:multiLevelType w:val="hybridMultilevel"/>
    <w:tmpl w:val="FFC2494C"/>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4">
    <w:nsid w:val="65DA2745"/>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5">
    <w:nsid w:val="66FA4DD1"/>
    <w:multiLevelType w:val="hybridMultilevel"/>
    <w:tmpl w:val="FFC2494C"/>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6">
    <w:nsid w:val="67DA56D9"/>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7">
    <w:nsid w:val="68EA242D"/>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8">
    <w:nsid w:val="69192837"/>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9">
    <w:nsid w:val="69912AFE"/>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0">
    <w:nsid w:val="6D995439"/>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1">
    <w:nsid w:val="6DCA330A"/>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2">
    <w:nsid w:val="6E20088B"/>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3">
    <w:nsid w:val="6E324169"/>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4">
    <w:nsid w:val="6EDB1CCE"/>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5">
    <w:nsid w:val="6EF903AB"/>
    <w:multiLevelType w:val="hybridMultilevel"/>
    <w:tmpl w:val="FFC2494C"/>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6">
    <w:nsid w:val="712A2508"/>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7">
    <w:nsid w:val="71510894"/>
    <w:multiLevelType w:val="hybridMultilevel"/>
    <w:tmpl w:val="FFC2494C"/>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8">
    <w:nsid w:val="719B125A"/>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9">
    <w:nsid w:val="71E521C9"/>
    <w:multiLevelType w:val="hybridMultilevel"/>
    <w:tmpl w:val="FFC2494C"/>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0">
    <w:nsid w:val="71F33B67"/>
    <w:multiLevelType w:val="hybridMultilevel"/>
    <w:tmpl w:val="FFC2494C"/>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1">
    <w:nsid w:val="727E0E31"/>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2">
    <w:nsid w:val="72DB7F48"/>
    <w:multiLevelType w:val="hybridMultilevel"/>
    <w:tmpl w:val="FFC2494C"/>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3">
    <w:nsid w:val="7427422A"/>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4">
    <w:nsid w:val="750A4FBD"/>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5">
    <w:nsid w:val="75C138D1"/>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6">
    <w:nsid w:val="763229E5"/>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7">
    <w:nsid w:val="7A030AF8"/>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8">
    <w:nsid w:val="7A864C8D"/>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9">
    <w:nsid w:val="7A8A5146"/>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0">
    <w:nsid w:val="7B234FEB"/>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1">
    <w:nsid w:val="7EB53E9B"/>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2">
    <w:nsid w:val="7EF25387"/>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3">
    <w:nsid w:val="7F4012F5"/>
    <w:multiLevelType w:val="hybridMultilevel"/>
    <w:tmpl w:val="4036E508"/>
    <w:lvl w:ilvl="0" w:tplc="942AB9E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9"/>
  </w:num>
  <w:num w:numId="2">
    <w:abstractNumId w:val="97"/>
  </w:num>
  <w:num w:numId="3">
    <w:abstractNumId w:val="113"/>
  </w:num>
  <w:num w:numId="4">
    <w:abstractNumId w:val="12"/>
  </w:num>
  <w:num w:numId="5">
    <w:abstractNumId w:val="92"/>
  </w:num>
  <w:num w:numId="6">
    <w:abstractNumId w:val="56"/>
  </w:num>
  <w:num w:numId="7">
    <w:abstractNumId w:val="50"/>
  </w:num>
  <w:num w:numId="8">
    <w:abstractNumId w:val="130"/>
  </w:num>
  <w:num w:numId="9">
    <w:abstractNumId w:val="35"/>
  </w:num>
  <w:num w:numId="10">
    <w:abstractNumId w:val="102"/>
  </w:num>
  <w:num w:numId="11">
    <w:abstractNumId w:val="1"/>
  </w:num>
  <w:num w:numId="12">
    <w:abstractNumId w:val="129"/>
  </w:num>
  <w:num w:numId="13">
    <w:abstractNumId w:val="115"/>
  </w:num>
  <w:num w:numId="14">
    <w:abstractNumId w:val="132"/>
  </w:num>
  <w:num w:numId="15">
    <w:abstractNumId w:val="125"/>
  </w:num>
  <w:num w:numId="16">
    <w:abstractNumId w:val="26"/>
  </w:num>
  <w:num w:numId="17">
    <w:abstractNumId w:val="101"/>
  </w:num>
  <w:num w:numId="18">
    <w:abstractNumId w:val="94"/>
  </w:num>
  <w:num w:numId="19">
    <w:abstractNumId w:val="54"/>
  </w:num>
  <w:num w:numId="20">
    <w:abstractNumId w:val="69"/>
  </w:num>
  <w:num w:numId="21">
    <w:abstractNumId w:val="80"/>
  </w:num>
  <w:num w:numId="22">
    <w:abstractNumId w:val="66"/>
  </w:num>
  <w:num w:numId="23">
    <w:abstractNumId w:val="0"/>
  </w:num>
  <w:num w:numId="24">
    <w:abstractNumId w:val="43"/>
  </w:num>
  <w:num w:numId="25">
    <w:abstractNumId w:val="127"/>
  </w:num>
  <w:num w:numId="26">
    <w:abstractNumId w:val="105"/>
  </w:num>
  <w:num w:numId="27">
    <w:abstractNumId w:val="11"/>
  </w:num>
  <w:num w:numId="28">
    <w:abstractNumId w:val="86"/>
  </w:num>
  <w:num w:numId="29">
    <w:abstractNumId w:val="118"/>
  </w:num>
  <w:num w:numId="30">
    <w:abstractNumId w:val="31"/>
  </w:num>
  <w:num w:numId="31">
    <w:abstractNumId w:val="128"/>
  </w:num>
  <w:num w:numId="32">
    <w:abstractNumId w:val="88"/>
  </w:num>
  <w:num w:numId="33">
    <w:abstractNumId w:val="120"/>
  </w:num>
  <w:num w:numId="34">
    <w:abstractNumId w:val="14"/>
  </w:num>
  <w:num w:numId="35">
    <w:abstractNumId w:val="136"/>
  </w:num>
  <w:num w:numId="36">
    <w:abstractNumId w:val="72"/>
  </w:num>
  <w:num w:numId="37">
    <w:abstractNumId w:val="141"/>
  </w:num>
  <w:num w:numId="38">
    <w:abstractNumId w:val="142"/>
  </w:num>
  <w:num w:numId="39">
    <w:abstractNumId w:val="76"/>
  </w:num>
  <w:num w:numId="40">
    <w:abstractNumId w:val="23"/>
  </w:num>
  <w:num w:numId="41">
    <w:abstractNumId w:val="110"/>
  </w:num>
  <w:num w:numId="42">
    <w:abstractNumId w:val="40"/>
  </w:num>
  <w:num w:numId="43">
    <w:abstractNumId w:val="114"/>
  </w:num>
  <w:num w:numId="44">
    <w:abstractNumId w:val="122"/>
  </w:num>
  <w:num w:numId="45">
    <w:abstractNumId w:val="60"/>
  </w:num>
  <w:num w:numId="46">
    <w:abstractNumId w:val="93"/>
  </w:num>
  <w:num w:numId="47">
    <w:abstractNumId w:val="67"/>
  </w:num>
  <w:num w:numId="48">
    <w:abstractNumId w:val="111"/>
  </w:num>
  <w:num w:numId="49">
    <w:abstractNumId w:val="63"/>
  </w:num>
  <w:num w:numId="50">
    <w:abstractNumId w:val="99"/>
  </w:num>
  <w:num w:numId="51">
    <w:abstractNumId w:val="34"/>
  </w:num>
  <w:num w:numId="52">
    <w:abstractNumId w:val="24"/>
  </w:num>
  <w:num w:numId="53">
    <w:abstractNumId w:val="38"/>
  </w:num>
  <w:num w:numId="54">
    <w:abstractNumId w:val="117"/>
  </w:num>
  <w:num w:numId="55">
    <w:abstractNumId w:val="75"/>
  </w:num>
  <w:num w:numId="56">
    <w:abstractNumId w:val="4"/>
  </w:num>
  <w:num w:numId="57">
    <w:abstractNumId w:val="137"/>
  </w:num>
  <w:num w:numId="58">
    <w:abstractNumId w:val="74"/>
  </w:num>
  <w:num w:numId="59">
    <w:abstractNumId w:val="7"/>
  </w:num>
  <w:num w:numId="60">
    <w:abstractNumId w:val="95"/>
  </w:num>
  <w:num w:numId="61">
    <w:abstractNumId w:val="6"/>
  </w:num>
  <w:num w:numId="62">
    <w:abstractNumId w:val="36"/>
  </w:num>
  <w:num w:numId="63">
    <w:abstractNumId w:val="29"/>
  </w:num>
  <w:num w:numId="64">
    <w:abstractNumId w:val="131"/>
  </w:num>
  <w:num w:numId="65">
    <w:abstractNumId w:val="59"/>
  </w:num>
  <w:num w:numId="66">
    <w:abstractNumId w:val="124"/>
  </w:num>
  <w:num w:numId="67">
    <w:abstractNumId w:val="25"/>
  </w:num>
  <w:num w:numId="68">
    <w:abstractNumId w:val="103"/>
  </w:num>
  <w:num w:numId="69">
    <w:abstractNumId w:val="64"/>
  </w:num>
  <w:num w:numId="70">
    <w:abstractNumId w:val="8"/>
  </w:num>
  <w:num w:numId="71">
    <w:abstractNumId w:val="37"/>
  </w:num>
  <w:num w:numId="72">
    <w:abstractNumId w:val="49"/>
  </w:num>
  <w:num w:numId="73">
    <w:abstractNumId w:val="28"/>
  </w:num>
  <w:num w:numId="74">
    <w:abstractNumId w:val="55"/>
  </w:num>
  <w:num w:numId="75">
    <w:abstractNumId w:val="81"/>
  </w:num>
  <w:num w:numId="76">
    <w:abstractNumId w:val="58"/>
  </w:num>
  <w:num w:numId="77">
    <w:abstractNumId w:val="61"/>
  </w:num>
  <w:num w:numId="78">
    <w:abstractNumId w:val="73"/>
  </w:num>
  <w:num w:numId="79">
    <w:abstractNumId w:val="52"/>
  </w:num>
  <w:num w:numId="80">
    <w:abstractNumId w:val="53"/>
  </w:num>
  <w:num w:numId="81">
    <w:abstractNumId w:val="5"/>
  </w:num>
  <w:num w:numId="82">
    <w:abstractNumId w:val="134"/>
  </w:num>
  <w:num w:numId="83">
    <w:abstractNumId w:val="68"/>
  </w:num>
  <w:num w:numId="84">
    <w:abstractNumId w:val="96"/>
  </w:num>
  <w:num w:numId="85">
    <w:abstractNumId w:val="10"/>
  </w:num>
  <w:num w:numId="86">
    <w:abstractNumId w:val="15"/>
  </w:num>
  <w:num w:numId="87">
    <w:abstractNumId w:val="62"/>
  </w:num>
  <w:num w:numId="88">
    <w:abstractNumId w:val="44"/>
  </w:num>
  <w:num w:numId="89">
    <w:abstractNumId w:val="112"/>
  </w:num>
  <w:num w:numId="90">
    <w:abstractNumId w:val="51"/>
  </w:num>
  <w:num w:numId="91">
    <w:abstractNumId w:val="78"/>
  </w:num>
  <w:num w:numId="92">
    <w:abstractNumId w:val="65"/>
  </w:num>
  <w:num w:numId="93">
    <w:abstractNumId w:val="84"/>
  </w:num>
  <w:num w:numId="94">
    <w:abstractNumId w:val="139"/>
  </w:num>
  <w:num w:numId="95">
    <w:abstractNumId w:val="41"/>
  </w:num>
  <w:num w:numId="96">
    <w:abstractNumId w:val="18"/>
  </w:num>
  <w:num w:numId="97">
    <w:abstractNumId w:val="91"/>
  </w:num>
  <w:num w:numId="98">
    <w:abstractNumId w:val="116"/>
  </w:num>
  <w:num w:numId="99">
    <w:abstractNumId w:val="83"/>
  </w:num>
  <w:num w:numId="100">
    <w:abstractNumId w:val="140"/>
  </w:num>
  <w:num w:numId="101">
    <w:abstractNumId w:val="2"/>
  </w:num>
  <w:num w:numId="102">
    <w:abstractNumId w:val="133"/>
  </w:num>
  <w:num w:numId="103">
    <w:abstractNumId w:val="104"/>
  </w:num>
  <w:num w:numId="104">
    <w:abstractNumId w:val="30"/>
  </w:num>
  <w:num w:numId="105">
    <w:abstractNumId w:val="16"/>
  </w:num>
  <w:num w:numId="106">
    <w:abstractNumId w:val="126"/>
  </w:num>
  <w:num w:numId="107">
    <w:abstractNumId w:val="82"/>
  </w:num>
  <w:num w:numId="108">
    <w:abstractNumId w:val="33"/>
  </w:num>
  <w:num w:numId="109">
    <w:abstractNumId w:val="42"/>
  </w:num>
  <w:num w:numId="110">
    <w:abstractNumId w:val="98"/>
  </w:num>
  <w:num w:numId="111">
    <w:abstractNumId w:val="21"/>
  </w:num>
  <w:num w:numId="112">
    <w:abstractNumId w:val="119"/>
  </w:num>
  <w:num w:numId="113">
    <w:abstractNumId w:val="71"/>
  </w:num>
  <w:num w:numId="114">
    <w:abstractNumId w:val="143"/>
  </w:num>
  <w:num w:numId="115">
    <w:abstractNumId w:val="3"/>
  </w:num>
  <w:num w:numId="116">
    <w:abstractNumId w:val="13"/>
  </w:num>
  <w:num w:numId="117">
    <w:abstractNumId w:val="22"/>
  </w:num>
  <w:num w:numId="118">
    <w:abstractNumId w:val="121"/>
  </w:num>
  <w:num w:numId="119">
    <w:abstractNumId w:val="46"/>
  </w:num>
  <w:num w:numId="120">
    <w:abstractNumId w:val="109"/>
  </w:num>
  <w:num w:numId="121">
    <w:abstractNumId w:val="107"/>
  </w:num>
  <w:num w:numId="122">
    <w:abstractNumId w:val="27"/>
  </w:num>
  <w:num w:numId="123">
    <w:abstractNumId w:val="89"/>
  </w:num>
  <w:num w:numId="124">
    <w:abstractNumId w:val="9"/>
  </w:num>
  <w:num w:numId="125">
    <w:abstractNumId w:val="57"/>
  </w:num>
  <w:num w:numId="126">
    <w:abstractNumId w:val="77"/>
  </w:num>
  <w:num w:numId="127">
    <w:abstractNumId w:val="108"/>
  </w:num>
  <w:num w:numId="128">
    <w:abstractNumId w:val="48"/>
  </w:num>
  <w:num w:numId="129">
    <w:abstractNumId w:val="123"/>
  </w:num>
  <w:num w:numId="130">
    <w:abstractNumId w:val="19"/>
  </w:num>
  <w:num w:numId="131">
    <w:abstractNumId w:val="47"/>
  </w:num>
  <w:num w:numId="132">
    <w:abstractNumId w:val="20"/>
  </w:num>
  <w:num w:numId="133">
    <w:abstractNumId w:val="135"/>
  </w:num>
  <w:num w:numId="134">
    <w:abstractNumId w:val="39"/>
  </w:num>
  <w:num w:numId="135">
    <w:abstractNumId w:val="100"/>
  </w:num>
  <w:num w:numId="136">
    <w:abstractNumId w:val="17"/>
  </w:num>
  <w:num w:numId="137">
    <w:abstractNumId w:val="87"/>
  </w:num>
  <w:num w:numId="138">
    <w:abstractNumId w:val="138"/>
  </w:num>
  <w:num w:numId="139">
    <w:abstractNumId w:val="32"/>
  </w:num>
  <w:num w:numId="140">
    <w:abstractNumId w:val="106"/>
  </w:num>
  <w:num w:numId="141">
    <w:abstractNumId w:val="85"/>
  </w:num>
  <w:num w:numId="142">
    <w:abstractNumId w:val="45"/>
  </w:num>
  <w:num w:numId="143">
    <w:abstractNumId w:val="90"/>
  </w:num>
  <w:num w:numId="144">
    <w:abstractNumId w:val="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efaultTabStop w:val="708"/>
  <w:hyphenationZone w:val="357"/>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6CDB"/>
    <w:rsid w:val="00013464"/>
    <w:rsid w:val="0003315F"/>
    <w:rsid w:val="000341A2"/>
    <w:rsid w:val="000B705D"/>
    <w:rsid w:val="000D7840"/>
    <w:rsid w:val="000F29E0"/>
    <w:rsid w:val="001017B2"/>
    <w:rsid w:val="001173BE"/>
    <w:rsid w:val="001222E9"/>
    <w:rsid w:val="00190A68"/>
    <w:rsid w:val="001B7C66"/>
    <w:rsid w:val="001D06A5"/>
    <w:rsid w:val="001D6399"/>
    <w:rsid w:val="001E48AF"/>
    <w:rsid w:val="002036C4"/>
    <w:rsid w:val="00225D5E"/>
    <w:rsid w:val="00250AA9"/>
    <w:rsid w:val="002537A9"/>
    <w:rsid w:val="00277EEB"/>
    <w:rsid w:val="002B056D"/>
    <w:rsid w:val="002C18D0"/>
    <w:rsid w:val="002E1259"/>
    <w:rsid w:val="002E39F0"/>
    <w:rsid w:val="002F6AB5"/>
    <w:rsid w:val="00302725"/>
    <w:rsid w:val="00331C13"/>
    <w:rsid w:val="00361645"/>
    <w:rsid w:val="00374DDD"/>
    <w:rsid w:val="0037771D"/>
    <w:rsid w:val="00387C74"/>
    <w:rsid w:val="003B0D9A"/>
    <w:rsid w:val="003D10C2"/>
    <w:rsid w:val="003F2B86"/>
    <w:rsid w:val="003F6AAD"/>
    <w:rsid w:val="00400871"/>
    <w:rsid w:val="004025D4"/>
    <w:rsid w:val="00431AD6"/>
    <w:rsid w:val="00446476"/>
    <w:rsid w:val="00460723"/>
    <w:rsid w:val="00484687"/>
    <w:rsid w:val="004B32AE"/>
    <w:rsid w:val="004B4554"/>
    <w:rsid w:val="004E2B97"/>
    <w:rsid w:val="004E4744"/>
    <w:rsid w:val="004E4C8F"/>
    <w:rsid w:val="004F37EE"/>
    <w:rsid w:val="004F6989"/>
    <w:rsid w:val="00504FF6"/>
    <w:rsid w:val="00520DDD"/>
    <w:rsid w:val="005A036B"/>
    <w:rsid w:val="005A3DAC"/>
    <w:rsid w:val="005D1812"/>
    <w:rsid w:val="005F5652"/>
    <w:rsid w:val="006031A9"/>
    <w:rsid w:val="006223EC"/>
    <w:rsid w:val="00636CDB"/>
    <w:rsid w:val="006403CF"/>
    <w:rsid w:val="00640F1F"/>
    <w:rsid w:val="0066671A"/>
    <w:rsid w:val="006B1EFC"/>
    <w:rsid w:val="006F54ED"/>
    <w:rsid w:val="0071276C"/>
    <w:rsid w:val="00747823"/>
    <w:rsid w:val="007771E0"/>
    <w:rsid w:val="0079468C"/>
    <w:rsid w:val="007B73EE"/>
    <w:rsid w:val="007C23BD"/>
    <w:rsid w:val="007E1CFA"/>
    <w:rsid w:val="00814879"/>
    <w:rsid w:val="008270EA"/>
    <w:rsid w:val="0084140E"/>
    <w:rsid w:val="00845F92"/>
    <w:rsid w:val="008625BD"/>
    <w:rsid w:val="00896D28"/>
    <w:rsid w:val="008A0C11"/>
    <w:rsid w:val="008E301A"/>
    <w:rsid w:val="0090360A"/>
    <w:rsid w:val="00915448"/>
    <w:rsid w:val="00963F01"/>
    <w:rsid w:val="00965831"/>
    <w:rsid w:val="009670B4"/>
    <w:rsid w:val="009A7E97"/>
    <w:rsid w:val="009D4C12"/>
    <w:rsid w:val="009F5ABB"/>
    <w:rsid w:val="00A21F19"/>
    <w:rsid w:val="00A23A5F"/>
    <w:rsid w:val="00A61476"/>
    <w:rsid w:val="00AD0481"/>
    <w:rsid w:val="00AF047B"/>
    <w:rsid w:val="00B41244"/>
    <w:rsid w:val="00BA1CBD"/>
    <w:rsid w:val="00BC47C7"/>
    <w:rsid w:val="00BC72E7"/>
    <w:rsid w:val="00BE41F6"/>
    <w:rsid w:val="00C055DC"/>
    <w:rsid w:val="00C22069"/>
    <w:rsid w:val="00C52A58"/>
    <w:rsid w:val="00C5449D"/>
    <w:rsid w:val="00C5675A"/>
    <w:rsid w:val="00C80C21"/>
    <w:rsid w:val="00CD6134"/>
    <w:rsid w:val="00D214C6"/>
    <w:rsid w:val="00D44764"/>
    <w:rsid w:val="00D7495E"/>
    <w:rsid w:val="00D778F4"/>
    <w:rsid w:val="00DB1D4D"/>
    <w:rsid w:val="00DF1E56"/>
    <w:rsid w:val="00E24617"/>
    <w:rsid w:val="00E5198D"/>
    <w:rsid w:val="00E650C1"/>
    <w:rsid w:val="00EA7A91"/>
    <w:rsid w:val="00EB6140"/>
    <w:rsid w:val="00F0508E"/>
    <w:rsid w:val="00F3189A"/>
    <w:rsid w:val="00F54792"/>
    <w:rsid w:val="00F60A0E"/>
    <w:rsid w:val="00F70FCB"/>
    <w:rsid w:val="00F77AC0"/>
    <w:rsid w:val="00FD04A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spacing w:line="320" w:lineRule="exact"/>
      <w:jc w:val="center"/>
      <w:outlineLvl w:val="0"/>
    </w:pPr>
    <w:rPr>
      <w:b/>
      <w:bCs/>
      <w:spacing w:val="-14"/>
      <w:sz w:val="28"/>
      <w:szCs w:val="28"/>
    </w:rPr>
  </w:style>
  <w:style w:type="paragraph" w:styleId="Heading2">
    <w:name w:val="heading 2"/>
    <w:basedOn w:val="Normal"/>
    <w:next w:val="Normal"/>
    <w:link w:val="Heading2Char1"/>
    <w:uiPriority w:val="99"/>
    <w:qFormat/>
    <w:pPr>
      <w:keepNext/>
      <w:spacing w:line="312" w:lineRule="auto"/>
      <w:jc w:val="both"/>
      <w:outlineLvl w:val="1"/>
    </w:pPr>
    <w:rPr>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2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812E1"/>
    <w:rPr>
      <w:rFonts w:asciiTheme="majorHAnsi" w:eastAsiaTheme="majorEastAsia" w:hAnsiTheme="majorHAnsi" w:cstheme="majorBidi"/>
      <w:b/>
      <w:bCs/>
      <w:i/>
      <w:iCs/>
      <w:sz w:val="28"/>
      <w:szCs w:val="28"/>
    </w:rPr>
  </w:style>
  <w:style w:type="paragraph" w:styleId="BodyTextIndent3">
    <w:name w:val="Body Text Indent 3"/>
    <w:basedOn w:val="Normal"/>
    <w:link w:val="BodyTextIndent3Char"/>
    <w:uiPriority w:val="99"/>
    <w:pPr>
      <w:ind w:firstLine="709"/>
    </w:pPr>
    <w:rPr>
      <w:sz w:val="26"/>
      <w:szCs w:val="26"/>
    </w:rPr>
  </w:style>
  <w:style w:type="character" w:customStyle="1" w:styleId="BodyTextIndent3Char">
    <w:name w:val="Body Text Indent 3 Char"/>
    <w:basedOn w:val="DefaultParagraphFont"/>
    <w:link w:val="BodyTextIndent3"/>
    <w:uiPriority w:val="99"/>
    <w:semiHidden/>
    <w:rsid w:val="00B812E1"/>
    <w:rPr>
      <w:sz w:val="16"/>
      <w:szCs w:val="16"/>
    </w:rPr>
  </w:style>
  <w:style w:type="paragraph" w:styleId="BodyTextIndent">
    <w:name w:val="Body Text Indent"/>
    <w:basedOn w:val="Normal"/>
    <w:link w:val="BodyTextIndentChar1"/>
    <w:uiPriority w:val="99"/>
    <w:pPr>
      <w:ind w:firstLine="720"/>
    </w:pPr>
    <w:rPr>
      <w:sz w:val="26"/>
      <w:szCs w:val="26"/>
    </w:rPr>
  </w:style>
  <w:style w:type="character" w:customStyle="1" w:styleId="BodyTextIndentChar">
    <w:name w:val="Body Text Indent Char"/>
    <w:basedOn w:val="DefaultParagraphFont"/>
    <w:link w:val="BodyTextIndent"/>
    <w:uiPriority w:val="99"/>
    <w:semiHidden/>
    <w:rsid w:val="00B812E1"/>
    <w:rPr>
      <w:sz w:val="24"/>
      <w:szCs w:val="24"/>
    </w:rPr>
  </w:style>
  <w:style w:type="paragraph" w:customStyle="1" w:styleId="rvps2">
    <w:name w:val="rvps2"/>
    <w:basedOn w:val="Normal"/>
    <w:uiPriority w:val="99"/>
    <w:rsid w:val="005F5652"/>
    <w:pPr>
      <w:spacing w:before="100" w:beforeAutospacing="1" w:after="100" w:afterAutospacing="1"/>
    </w:pPr>
    <w:rPr>
      <w:color w:val="000000"/>
    </w:rPr>
  </w:style>
  <w:style w:type="paragraph" w:styleId="Header">
    <w:name w:val="header"/>
    <w:basedOn w:val="Normal"/>
    <w:link w:val="HeaderChar1"/>
    <w:uiPriority w:val="99"/>
    <w:rsid w:val="004E4744"/>
    <w:pPr>
      <w:tabs>
        <w:tab w:val="center" w:pos="4677"/>
        <w:tab w:val="right" w:pos="9355"/>
      </w:tabs>
    </w:pPr>
  </w:style>
  <w:style w:type="character" w:customStyle="1" w:styleId="HeaderChar">
    <w:name w:val="Header Char"/>
    <w:basedOn w:val="DefaultParagraphFont"/>
    <w:link w:val="Header"/>
    <w:uiPriority w:val="99"/>
    <w:semiHidden/>
    <w:rsid w:val="00B812E1"/>
    <w:rPr>
      <w:sz w:val="24"/>
      <w:szCs w:val="24"/>
    </w:rPr>
  </w:style>
  <w:style w:type="character" w:customStyle="1" w:styleId="HeaderChar1">
    <w:name w:val="Header Char1"/>
    <w:link w:val="Header"/>
    <w:uiPriority w:val="99"/>
    <w:locked/>
    <w:rsid w:val="004E4744"/>
    <w:rPr>
      <w:sz w:val="24"/>
      <w:szCs w:val="24"/>
    </w:rPr>
  </w:style>
  <w:style w:type="paragraph" w:styleId="Footer">
    <w:name w:val="footer"/>
    <w:basedOn w:val="Normal"/>
    <w:link w:val="FooterChar1"/>
    <w:uiPriority w:val="99"/>
    <w:rsid w:val="004E4744"/>
    <w:pPr>
      <w:tabs>
        <w:tab w:val="center" w:pos="4677"/>
        <w:tab w:val="right" w:pos="9355"/>
      </w:tabs>
    </w:pPr>
  </w:style>
  <w:style w:type="character" w:customStyle="1" w:styleId="FooterChar">
    <w:name w:val="Footer Char"/>
    <w:basedOn w:val="DefaultParagraphFont"/>
    <w:link w:val="Footer"/>
    <w:uiPriority w:val="99"/>
    <w:semiHidden/>
    <w:rsid w:val="00B812E1"/>
    <w:rPr>
      <w:sz w:val="24"/>
      <w:szCs w:val="24"/>
    </w:rPr>
  </w:style>
  <w:style w:type="character" w:customStyle="1" w:styleId="FooterChar1">
    <w:name w:val="Footer Char1"/>
    <w:link w:val="Footer"/>
    <w:uiPriority w:val="99"/>
    <w:locked/>
    <w:rsid w:val="004E4744"/>
    <w:rPr>
      <w:sz w:val="24"/>
      <w:szCs w:val="24"/>
    </w:rPr>
  </w:style>
  <w:style w:type="paragraph" w:styleId="BalloonText">
    <w:name w:val="Balloon Text"/>
    <w:basedOn w:val="Normal"/>
    <w:link w:val="BalloonTextChar1"/>
    <w:uiPriority w:val="99"/>
    <w:rsid w:val="009A7E97"/>
    <w:rPr>
      <w:rFonts w:ascii="Tahoma" w:hAnsi="Tahoma" w:cs="Tahoma"/>
      <w:sz w:val="16"/>
      <w:szCs w:val="16"/>
    </w:rPr>
  </w:style>
  <w:style w:type="character" w:customStyle="1" w:styleId="BalloonTextChar">
    <w:name w:val="Balloon Text Char"/>
    <w:basedOn w:val="DefaultParagraphFont"/>
    <w:link w:val="BalloonText"/>
    <w:uiPriority w:val="99"/>
    <w:semiHidden/>
    <w:rsid w:val="00B812E1"/>
    <w:rPr>
      <w:sz w:val="0"/>
      <w:szCs w:val="0"/>
    </w:rPr>
  </w:style>
  <w:style w:type="character" w:customStyle="1" w:styleId="BalloonTextChar1">
    <w:name w:val="Balloon Text Char1"/>
    <w:link w:val="BalloonText"/>
    <w:uiPriority w:val="99"/>
    <w:locked/>
    <w:rsid w:val="009A7E97"/>
    <w:rPr>
      <w:rFonts w:ascii="Tahoma" w:hAnsi="Tahoma" w:cs="Tahoma"/>
      <w:sz w:val="16"/>
      <w:szCs w:val="16"/>
    </w:rPr>
  </w:style>
  <w:style w:type="character" w:customStyle="1" w:styleId="rvts7">
    <w:name w:val="rvts7"/>
    <w:uiPriority w:val="99"/>
    <w:rsid w:val="0003315F"/>
  </w:style>
  <w:style w:type="character" w:styleId="Hyperlink">
    <w:name w:val="Hyperlink"/>
    <w:basedOn w:val="DefaultParagraphFont"/>
    <w:uiPriority w:val="99"/>
    <w:rsid w:val="00484687"/>
    <w:rPr>
      <w:color w:val="0000FF"/>
      <w:u w:val="single"/>
    </w:rPr>
  </w:style>
  <w:style w:type="character" w:customStyle="1" w:styleId="BodyTextIndentChar1">
    <w:name w:val="Body Text Indent Char1"/>
    <w:link w:val="BodyTextIndent"/>
    <w:uiPriority w:val="99"/>
    <w:locked/>
    <w:rsid w:val="001222E9"/>
    <w:rPr>
      <w:sz w:val="26"/>
      <w:szCs w:val="26"/>
    </w:rPr>
  </w:style>
  <w:style w:type="paragraph" w:styleId="BodyText">
    <w:name w:val="Body Text"/>
    <w:basedOn w:val="Normal"/>
    <w:link w:val="BodyTextChar1"/>
    <w:uiPriority w:val="99"/>
    <w:rsid w:val="001222E9"/>
    <w:pPr>
      <w:spacing w:line="360" w:lineRule="auto"/>
      <w:jc w:val="center"/>
    </w:pPr>
    <w:rPr>
      <w:sz w:val="26"/>
      <w:szCs w:val="26"/>
    </w:rPr>
  </w:style>
  <w:style w:type="character" w:customStyle="1" w:styleId="BodyTextChar">
    <w:name w:val="Body Text Char"/>
    <w:basedOn w:val="DefaultParagraphFont"/>
    <w:link w:val="BodyText"/>
    <w:uiPriority w:val="99"/>
    <w:semiHidden/>
    <w:rsid w:val="00B812E1"/>
    <w:rPr>
      <w:sz w:val="24"/>
      <w:szCs w:val="24"/>
    </w:rPr>
  </w:style>
  <w:style w:type="character" w:customStyle="1" w:styleId="BodyTextChar1">
    <w:name w:val="Body Text Char1"/>
    <w:link w:val="BodyText"/>
    <w:uiPriority w:val="99"/>
    <w:locked/>
    <w:rsid w:val="001222E9"/>
    <w:rPr>
      <w:sz w:val="26"/>
      <w:szCs w:val="26"/>
      <w:lang/>
    </w:rPr>
  </w:style>
  <w:style w:type="character" w:styleId="PageNumber">
    <w:name w:val="page number"/>
    <w:basedOn w:val="DefaultParagraphFont"/>
    <w:uiPriority w:val="99"/>
    <w:rsid w:val="001222E9"/>
  </w:style>
  <w:style w:type="table" w:styleId="TableGrid">
    <w:name w:val="Table Grid"/>
    <w:basedOn w:val="TableNormal"/>
    <w:uiPriority w:val="99"/>
    <w:rsid w:val="001222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 Знак2"/>
    <w:basedOn w:val="Normal"/>
    <w:uiPriority w:val="99"/>
    <w:rsid w:val="001222E9"/>
    <w:pPr>
      <w:spacing w:after="160" w:line="240" w:lineRule="exact"/>
      <w:ind w:firstLine="709"/>
    </w:pPr>
    <w:rPr>
      <w:rFonts w:ascii="Verdana" w:hAnsi="Verdana" w:cs="Verdana"/>
      <w:sz w:val="16"/>
      <w:szCs w:val="16"/>
    </w:rPr>
  </w:style>
  <w:style w:type="paragraph" w:customStyle="1" w:styleId="ConsPlusNormal">
    <w:name w:val="ConsPlusNormal"/>
    <w:link w:val="ConsPlusNormal0"/>
    <w:uiPriority w:val="99"/>
    <w:rsid w:val="001222E9"/>
    <w:pPr>
      <w:widowControl w:val="0"/>
      <w:autoSpaceDE w:val="0"/>
      <w:autoSpaceDN w:val="0"/>
      <w:adjustRightInd w:val="0"/>
      <w:ind w:firstLine="720"/>
    </w:pPr>
    <w:rPr>
      <w:rFonts w:ascii="Arial" w:eastAsia="SimSun" w:hAnsi="Arial" w:cs="Arial"/>
      <w:sz w:val="20"/>
      <w:szCs w:val="20"/>
      <w:lang w:eastAsia="zh-CN"/>
    </w:rPr>
  </w:style>
  <w:style w:type="paragraph" w:styleId="BodyText2">
    <w:name w:val="Body Text 2"/>
    <w:basedOn w:val="Normal"/>
    <w:link w:val="BodyText2Char1"/>
    <w:uiPriority w:val="99"/>
    <w:rsid w:val="001222E9"/>
    <w:pPr>
      <w:ind w:firstLine="720"/>
    </w:pPr>
    <w:rPr>
      <w:sz w:val="20"/>
      <w:szCs w:val="20"/>
    </w:rPr>
  </w:style>
  <w:style w:type="character" w:customStyle="1" w:styleId="BodyText2Char">
    <w:name w:val="Body Text 2 Char"/>
    <w:basedOn w:val="DefaultParagraphFont"/>
    <w:link w:val="BodyText2"/>
    <w:uiPriority w:val="99"/>
    <w:semiHidden/>
    <w:rsid w:val="00B812E1"/>
    <w:rPr>
      <w:sz w:val="24"/>
      <w:szCs w:val="24"/>
    </w:rPr>
  </w:style>
  <w:style w:type="character" w:customStyle="1" w:styleId="BodyText2Char1">
    <w:name w:val="Body Text 2 Char1"/>
    <w:link w:val="BodyText2"/>
    <w:uiPriority w:val="99"/>
    <w:locked/>
    <w:rsid w:val="001222E9"/>
    <w:rPr>
      <w:rFonts w:eastAsia="Batang"/>
      <w:sz w:val="24"/>
      <w:szCs w:val="24"/>
    </w:rPr>
  </w:style>
  <w:style w:type="paragraph" w:customStyle="1" w:styleId="ConsPlusNonformat">
    <w:name w:val="ConsPlusNonformat"/>
    <w:uiPriority w:val="99"/>
    <w:rsid w:val="001222E9"/>
    <w:pPr>
      <w:autoSpaceDE w:val="0"/>
      <w:autoSpaceDN w:val="0"/>
      <w:adjustRightInd w:val="0"/>
    </w:pPr>
    <w:rPr>
      <w:rFonts w:ascii="Courier New" w:eastAsia="Batang" w:hAnsi="Courier New" w:cs="Courier New"/>
      <w:sz w:val="20"/>
      <w:szCs w:val="20"/>
    </w:rPr>
  </w:style>
  <w:style w:type="paragraph" w:customStyle="1" w:styleId="ConsPlusTitle">
    <w:name w:val="ConsPlusTitle"/>
    <w:uiPriority w:val="99"/>
    <w:rsid w:val="001222E9"/>
    <w:pPr>
      <w:widowControl w:val="0"/>
      <w:overflowPunct w:val="0"/>
      <w:autoSpaceDE w:val="0"/>
      <w:autoSpaceDN w:val="0"/>
      <w:adjustRightInd w:val="0"/>
      <w:textAlignment w:val="baseline"/>
    </w:pPr>
    <w:rPr>
      <w:rFonts w:ascii="Arial" w:hAnsi="Arial" w:cs="Arial"/>
      <w:b/>
      <w:bCs/>
      <w:sz w:val="20"/>
      <w:szCs w:val="20"/>
    </w:rPr>
  </w:style>
  <w:style w:type="character" w:customStyle="1" w:styleId="Heading2Char1">
    <w:name w:val="Heading 2 Char1"/>
    <w:link w:val="Heading2"/>
    <w:uiPriority w:val="99"/>
    <w:locked/>
    <w:rsid w:val="001222E9"/>
    <w:rPr>
      <w:sz w:val="24"/>
      <w:szCs w:val="24"/>
    </w:rPr>
  </w:style>
  <w:style w:type="paragraph" w:styleId="Title">
    <w:name w:val="Title"/>
    <w:basedOn w:val="Normal"/>
    <w:link w:val="TitleChar1"/>
    <w:uiPriority w:val="99"/>
    <w:qFormat/>
    <w:rsid w:val="001222E9"/>
    <w:pPr>
      <w:jc w:val="center"/>
    </w:pPr>
    <w:rPr>
      <w:sz w:val="26"/>
      <w:szCs w:val="26"/>
    </w:rPr>
  </w:style>
  <w:style w:type="character" w:customStyle="1" w:styleId="TitleChar">
    <w:name w:val="Title Char"/>
    <w:basedOn w:val="DefaultParagraphFont"/>
    <w:link w:val="Title"/>
    <w:uiPriority w:val="10"/>
    <w:rsid w:val="00B812E1"/>
    <w:rPr>
      <w:rFonts w:asciiTheme="majorHAnsi" w:eastAsiaTheme="majorEastAsia" w:hAnsiTheme="majorHAnsi" w:cstheme="majorBidi"/>
      <w:b/>
      <w:bCs/>
      <w:kern w:val="28"/>
      <w:sz w:val="32"/>
      <w:szCs w:val="32"/>
    </w:rPr>
  </w:style>
  <w:style w:type="character" w:customStyle="1" w:styleId="TitleChar1">
    <w:name w:val="Title Char1"/>
    <w:link w:val="Title"/>
    <w:uiPriority w:val="99"/>
    <w:locked/>
    <w:rsid w:val="001222E9"/>
    <w:rPr>
      <w:sz w:val="26"/>
      <w:szCs w:val="26"/>
      <w:lang/>
    </w:rPr>
  </w:style>
  <w:style w:type="paragraph" w:customStyle="1" w:styleId="a">
    <w:name w:val="Абзац списка"/>
    <w:basedOn w:val="Normal"/>
    <w:uiPriority w:val="99"/>
    <w:rsid w:val="001222E9"/>
    <w:pPr>
      <w:ind w:left="720"/>
    </w:pPr>
    <w:rPr>
      <w:sz w:val="28"/>
      <w:szCs w:val="28"/>
    </w:rPr>
  </w:style>
  <w:style w:type="table" w:customStyle="1" w:styleId="1">
    <w:name w:val="Сетка таблицы1"/>
    <w:basedOn w:val="TableNormal"/>
    <w:next w:val="TableGrid"/>
    <w:uiPriority w:val="99"/>
    <w:rsid w:val="001222E9"/>
    <w:rPr>
      <w:rFonts w:ascii="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1222E9"/>
    <w:pPr>
      <w:widowControl w:val="0"/>
      <w:autoSpaceDE w:val="0"/>
      <w:autoSpaceDN w:val="0"/>
      <w:adjustRightInd w:val="0"/>
    </w:pPr>
    <w:rPr>
      <w:rFonts w:ascii="Arial" w:hAnsi="Arial" w:cs="Arial"/>
      <w:sz w:val="20"/>
      <w:szCs w:val="20"/>
    </w:rPr>
  </w:style>
  <w:style w:type="character" w:customStyle="1" w:styleId="FontStyle12">
    <w:name w:val="Font Style12"/>
    <w:uiPriority w:val="99"/>
    <w:rsid w:val="001222E9"/>
    <w:rPr>
      <w:rFonts w:ascii="Times New Roman" w:hAnsi="Times New Roman" w:cs="Times New Roman"/>
      <w:sz w:val="24"/>
      <w:szCs w:val="24"/>
    </w:rPr>
  </w:style>
  <w:style w:type="character" w:styleId="Strong">
    <w:name w:val="Strong"/>
    <w:basedOn w:val="DefaultParagraphFont"/>
    <w:uiPriority w:val="99"/>
    <w:qFormat/>
    <w:rsid w:val="001222E9"/>
    <w:rPr>
      <w:b/>
      <w:bCs/>
    </w:rPr>
  </w:style>
  <w:style w:type="paragraph" w:customStyle="1" w:styleId="Style7">
    <w:name w:val="Style7"/>
    <w:basedOn w:val="Normal"/>
    <w:uiPriority w:val="99"/>
    <w:rsid w:val="001222E9"/>
    <w:pPr>
      <w:widowControl w:val="0"/>
      <w:autoSpaceDE w:val="0"/>
      <w:autoSpaceDN w:val="0"/>
      <w:adjustRightInd w:val="0"/>
      <w:spacing w:line="360" w:lineRule="auto"/>
      <w:ind w:firstLine="737"/>
      <w:jc w:val="both"/>
    </w:pPr>
    <w:rPr>
      <w:rFonts w:ascii="Lucida Sans Unicode" w:hAnsi="Lucida Sans Unicode" w:cs="Lucida Sans Unicode"/>
    </w:rPr>
  </w:style>
  <w:style w:type="character" w:customStyle="1" w:styleId="rvts6">
    <w:name w:val="rvts6"/>
    <w:uiPriority w:val="99"/>
    <w:rsid w:val="001222E9"/>
  </w:style>
  <w:style w:type="paragraph" w:customStyle="1" w:styleId="rvps3">
    <w:name w:val="rvps3"/>
    <w:basedOn w:val="Normal"/>
    <w:uiPriority w:val="99"/>
    <w:rsid w:val="001222E9"/>
    <w:pPr>
      <w:spacing w:before="100" w:beforeAutospacing="1" w:after="100" w:afterAutospacing="1"/>
    </w:pPr>
    <w:rPr>
      <w:color w:val="000000"/>
    </w:rPr>
  </w:style>
  <w:style w:type="paragraph" w:styleId="BodyTextIndent2">
    <w:name w:val="Body Text Indent 2"/>
    <w:basedOn w:val="Normal"/>
    <w:link w:val="BodyTextIndent2Char1"/>
    <w:uiPriority w:val="99"/>
    <w:rsid w:val="001222E9"/>
    <w:pPr>
      <w:spacing w:after="120" w:line="480" w:lineRule="auto"/>
      <w:ind w:left="283"/>
    </w:pPr>
  </w:style>
  <w:style w:type="character" w:customStyle="1" w:styleId="BodyTextIndent2Char">
    <w:name w:val="Body Text Indent 2 Char"/>
    <w:basedOn w:val="DefaultParagraphFont"/>
    <w:link w:val="BodyTextIndent2"/>
    <w:uiPriority w:val="99"/>
    <w:semiHidden/>
    <w:rsid w:val="00B812E1"/>
    <w:rPr>
      <w:sz w:val="24"/>
      <w:szCs w:val="24"/>
    </w:rPr>
  </w:style>
  <w:style w:type="character" w:customStyle="1" w:styleId="BodyTextIndent2Char1">
    <w:name w:val="Body Text Indent 2 Char1"/>
    <w:link w:val="BodyTextIndent2"/>
    <w:uiPriority w:val="99"/>
    <w:locked/>
    <w:rsid w:val="001222E9"/>
    <w:rPr>
      <w:sz w:val="24"/>
      <w:szCs w:val="24"/>
    </w:rPr>
  </w:style>
  <w:style w:type="character" w:styleId="FollowedHyperlink">
    <w:name w:val="FollowedHyperlink"/>
    <w:basedOn w:val="DefaultParagraphFont"/>
    <w:uiPriority w:val="99"/>
    <w:rsid w:val="001222E9"/>
    <w:rPr>
      <w:color w:val="800080"/>
      <w:u w:val="single"/>
    </w:rPr>
  </w:style>
  <w:style w:type="character" w:styleId="Emphasis">
    <w:name w:val="Emphasis"/>
    <w:basedOn w:val="DefaultParagraphFont"/>
    <w:uiPriority w:val="99"/>
    <w:qFormat/>
    <w:rsid w:val="001222E9"/>
    <w:rPr>
      <w:i/>
      <w:iCs/>
    </w:rPr>
  </w:style>
  <w:style w:type="paragraph" w:styleId="NormalWeb">
    <w:name w:val="Normal (Web)"/>
    <w:basedOn w:val="Normal"/>
    <w:uiPriority w:val="99"/>
    <w:rsid w:val="001222E9"/>
    <w:pPr>
      <w:spacing w:before="100" w:beforeAutospacing="1" w:after="100" w:afterAutospacing="1"/>
    </w:pPr>
  </w:style>
  <w:style w:type="paragraph" w:styleId="FootnoteText">
    <w:name w:val="footnote text"/>
    <w:basedOn w:val="Normal"/>
    <w:link w:val="FootnoteTextChar1"/>
    <w:uiPriority w:val="99"/>
    <w:rsid w:val="004025D4"/>
    <w:pPr>
      <w:ind w:firstLine="709"/>
      <w:jc w:val="both"/>
    </w:pPr>
    <w:rPr>
      <w:color w:val="000000"/>
      <w:sz w:val="20"/>
      <w:szCs w:val="20"/>
      <w:lang w:eastAsia="en-US"/>
    </w:rPr>
  </w:style>
  <w:style w:type="character" w:customStyle="1" w:styleId="FootnoteTextChar">
    <w:name w:val="Footnote Text Char"/>
    <w:basedOn w:val="DefaultParagraphFont"/>
    <w:link w:val="FootnoteText"/>
    <w:uiPriority w:val="99"/>
    <w:semiHidden/>
    <w:rsid w:val="00B812E1"/>
    <w:rPr>
      <w:sz w:val="20"/>
      <w:szCs w:val="20"/>
    </w:rPr>
  </w:style>
  <w:style w:type="character" w:customStyle="1" w:styleId="FootnoteTextChar1">
    <w:name w:val="Footnote Text Char1"/>
    <w:basedOn w:val="DefaultParagraphFont"/>
    <w:link w:val="FootnoteText"/>
    <w:uiPriority w:val="99"/>
    <w:locked/>
    <w:rsid w:val="004025D4"/>
    <w:rPr>
      <w:color w:val="000000"/>
      <w:lang w:eastAsia="en-US"/>
    </w:rPr>
  </w:style>
  <w:style w:type="character" w:styleId="FootnoteReference">
    <w:name w:val="footnote reference"/>
    <w:basedOn w:val="DefaultParagraphFont"/>
    <w:uiPriority w:val="99"/>
    <w:rsid w:val="004025D4"/>
    <w:rPr>
      <w:vertAlign w:val="superscript"/>
    </w:rPr>
  </w:style>
  <w:style w:type="character" w:customStyle="1" w:styleId="ConsPlusNormal0">
    <w:name w:val="ConsPlusNormal Знак"/>
    <w:link w:val="ConsPlusNormal"/>
    <w:uiPriority w:val="99"/>
    <w:locked/>
    <w:rsid w:val="001E48AF"/>
    <w:rPr>
      <w:rFonts w:ascii="Arial" w:eastAsia="SimSun" w:hAnsi="Arial" w:cs="Arial"/>
      <w:lang w:eastAsia="zh-CN"/>
    </w:rPr>
  </w:style>
  <w:style w:type="paragraph" w:customStyle="1" w:styleId="s1">
    <w:name w:val="s_1"/>
    <w:basedOn w:val="Normal"/>
    <w:uiPriority w:val="99"/>
    <w:rsid w:val="001E48A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1246117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1F0F0FF5FED61F33051EEB619C95765391EF173B926E40BDFCFB8FF568E1AE98B11BE5A9Ej7I2H" TargetMode="External"/><Relationship Id="rId21" Type="http://schemas.openxmlformats.org/officeDocument/2006/relationships/hyperlink" Target="consultantplus://offline/ref=31F0F0FF5FED61F33051EEB619C95765391EF173B926E40BDFCFB8FF568E1AE98B11BE5A9Ej7IAH" TargetMode="External"/><Relationship Id="rId42" Type="http://schemas.openxmlformats.org/officeDocument/2006/relationships/hyperlink" Target="consultantplus://offline/ref=31F0F0FF5FED61F33051EEB619C95765391EF173B926E40BDFCFB8FF568E1AE98B11BE5A9Fj7I2H" TargetMode="External"/><Relationship Id="rId47" Type="http://schemas.openxmlformats.org/officeDocument/2006/relationships/hyperlink" Target="consultantplus://offline/ref=31F0F0FF5FED61F33051EEB619C95765391EF170B922E40BDFCFB8FF568E1AE98B11BE5F9D72j6I3H" TargetMode="External"/><Relationship Id="rId63" Type="http://schemas.openxmlformats.org/officeDocument/2006/relationships/hyperlink" Target="consultantplus://offline/ref=31F0F0FF5FED61F33051EEB619C95765391EF173B926E40BDFCFB8FF568E1AE98B11BE5A91j7I9H" TargetMode="External"/><Relationship Id="rId68" Type="http://schemas.openxmlformats.org/officeDocument/2006/relationships/hyperlink" Target="consultantplus://offline/ref=31F0F0FF5FED61F33051EEB619C95765391EF173B926E40BDFCFB8FF568E1AE98B11BE5A91j7ICH" TargetMode="External"/><Relationship Id="rId84" Type="http://schemas.openxmlformats.org/officeDocument/2006/relationships/hyperlink" Target="consultantplus://offline/ref=E0B10CD3FDB0318F5DD3FBA4E83580D6AD06AB363885254ACF60D489C8B174B505E1BA8FBAkCIDH" TargetMode="External"/><Relationship Id="rId89" Type="http://schemas.openxmlformats.org/officeDocument/2006/relationships/hyperlink" Target="consultantplus://offline/ref=E0B10CD3FDB0318F5DD3FBA4E83580D6AD06AB363885254ACF60D489C8B174B505E1BA8FB5kCI0H" TargetMode="External"/><Relationship Id="rId7" Type="http://schemas.openxmlformats.org/officeDocument/2006/relationships/hyperlink" Target="consultantplus://offline/ref=31F0F0FF5FED61F33051EEB619C95765391EF173B926E40BDFCFB8FF568E1AE98B11BE5A9Bj7IDH" TargetMode="External"/><Relationship Id="rId71" Type="http://schemas.openxmlformats.org/officeDocument/2006/relationships/hyperlink" Target="consultantplus://offline/ref=31F0F0FF5FED61F33051EEB619C95765391EF170B922E40BDFCFB8FF568E1AE98B11BE5F9D7Aj6I0H" TargetMode="External"/><Relationship Id="rId92" Type="http://schemas.openxmlformats.org/officeDocument/2006/relationships/hyperlink" Target="consultantplus://offline/ref=E0B10CD3FDB0318F5DD3FBA4E83580D6AD06AB363885254ACF60D489C8B174B505E1BA8FB5kCI3H" TargetMode="External"/><Relationship Id="rId2" Type="http://schemas.openxmlformats.org/officeDocument/2006/relationships/styles" Target="styles.xml"/><Relationship Id="rId16" Type="http://schemas.openxmlformats.org/officeDocument/2006/relationships/hyperlink" Target="consultantplus://offline/ref=31F0F0FF5FED61F33051EEB619C95765391EF173B926E40BDFCFB8FF568E1AE98B11BE5A9Cj7IEH" TargetMode="External"/><Relationship Id="rId29" Type="http://schemas.openxmlformats.org/officeDocument/2006/relationships/hyperlink" Target="consultantplus://offline/ref=31F0F0FF5FED61F33051EEB619C95765391EF173B926E40BDFCFB8FF568E1AE98B11BE5A9Fj7IAH" TargetMode="External"/><Relationship Id="rId11" Type="http://schemas.openxmlformats.org/officeDocument/2006/relationships/hyperlink" Target="consultantplus://offline/ref=31F0F0FF5FED61F33051EEB619C95765391EF173B926E40BDFCFB8FF568E1AE98B11BE5A9Bj7I2H" TargetMode="External"/><Relationship Id="rId24" Type="http://schemas.openxmlformats.org/officeDocument/2006/relationships/hyperlink" Target="consultantplus://offline/ref=31F0F0FF5FED61F33051EEB619C95765391EF173B926E40BDFCFB8FF568E1AE98B11BE5A9Ej7IFH" TargetMode="External"/><Relationship Id="rId32" Type="http://schemas.openxmlformats.org/officeDocument/2006/relationships/hyperlink" Target="consultantplus://offline/ref=31F0F0FF5FED61F33051EEB619C95765391EF173B926E40BDFCFB8FF568E1AE98B11BE5A9Fj7I9H" TargetMode="External"/><Relationship Id="rId37" Type="http://schemas.openxmlformats.org/officeDocument/2006/relationships/hyperlink" Target="consultantplus://offline/ref=31F0F0FF5FED61F33051EEB619C95765391EF173B926E40BDFCFB8FF568E1AE98B11BE5A9Fj7IDH" TargetMode="External"/><Relationship Id="rId40" Type="http://schemas.openxmlformats.org/officeDocument/2006/relationships/hyperlink" Target="consultantplus://offline/ref=31F0F0FF5FED61F33051EEB619C95765391EF173B920E40BDFCFB8FF568E1AE98B11BE5F9Aj7ICH" TargetMode="External"/><Relationship Id="rId45" Type="http://schemas.openxmlformats.org/officeDocument/2006/relationships/hyperlink" Target="consultantplus://offline/ref=31F0F0FF5FED61F33051EEB619C95765391EF173B926E40BDFCFB8FF568E1AE98B11BE5F997Ej6I4H" TargetMode="External"/><Relationship Id="rId53" Type="http://schemas.openxmlformats.org/officeDocument/2006/relationships/hyperlink" Target="consultantplus://offline/ref=31F0F0FF5FED61F33051EEB619C95765391EF173B926E40BDFCFB8FF568E1AE98B11BE5A90j7IDH" TargetMode="External"/><Relationship Id="rId58" Type="http://schemas.openxmlformats.org/officeDocument/2006/relationships/hyperlink" Target="consultantplus://offline/ref=31F0F0FF5FED61F33051EEB619C95765391EF173B926E40BDFCFB8FF568E1AE98B11BE5A91j7IBH" TargetMode="External"/><Relationship Id="rId66" Type="http://schemas.openxmlformats.org/officeDocument/2006/relationships/hyperlink" Target="consultantplus://offline/ref=31F0F0FF5FED61F33051EEB619C95765391EF173B926E40BDFCFB8FF568E1AE98B11BE5A91j7IEH" TargetMode="External"/><Relationship Id="rId74" Type="http://schemas.openxmlformats.org/officeDocument/2006/relationships/hyperlink" Target="consultantplus://offline/ref=31F0F0FF5FED61F33051EEB619C95765391EF173B926E40BDFCFB8FF568E1AE98B11BE5B9Ej7IEH" TargetMode="External"/><Relationship Id="rId79" Type="http://schemas.openxmlformats.org/officeDocument/2006/relationships/hyperlink" Target="consultantplus://offline/ref=E0B10CD3FDB0318F5DD3FBA4E83580D6AD06AB363885254ACF60D489C8B174B505E1BA8FBAkCI2H" TargetMode="External"/><Relationship Id="rId87" Type="http://schemas.openxmlformats.org/officeDocument/2006/relationships/hyperlink" Target="consultantplus://offline/ref=E0B10CD3FDB0318F5DD3FBA4E83580D6AD06AB363885254ACF60D489C8B174B505E1BA8FB5kCI6H" TargetMode="External"/><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consultantplus://offline/ref=31F0F0FF5FED61F33051EEB619C95765391EF170B922E40BDFCFB8FF568E1AE98B11BE5F9D73j6I7H" TargetMode="External"/><Relationship Id="rId82" Type="http://schemas.openxmlformats.org/officeDocument/2006/relationships/hyperlink" Target="consultantplus://offline/ref=E0B10CD3FDB0318F5DD3FBA4E83580D6AD06AB363885254ACF60D489C8B174B505E1BA8FBAkCI3H" TargetMode="External"/><Relationship Id="rId90" Type="http://schemas.openxmlformats.org/officeDocument/2006/relationships/hyperlink" Target="consultantplus://offline/ref=E0B10CD3FDB0318F5DD3FBA4E83580D6AD06AB363885254ACF60D489C8B174B505E1BA8FB5kCI1H" TargetMode="External"/><Relationship Id="rId95" Type="http://schemas.openxmlformats.org/officeDocument/2006/relationships/hyperlink" Target="consultantplus://offline/ref=E0B10CD3FDB0318F5DD3FBA4E83580D6AD06AB3F3D82254ACF60D489C8kBI1H" TargetMode="External"/><Relationship Id="rId19" Type="http://schemas.openxmlformats.org/officeDocument/2006/relationships/hyperlink" Target="consultantplus://offline/ref=31F0F0FF5FED61F33051EEB619C95765391EF173B926E40BDFCFB8FF568E1AE98B11BE5A9Dj7I2H" TargetMode="External"/><Relationship Id="rId14" Type="http://schemas.openxmlformats.org/officeDocument/2006/relationships/hyperlink" Target="consultantplus://offline/ref=31F0F0FF5FED61F33051EEB619C95765391EF173B926E40BDFCFB8FF568E1AE98B11BE5A9Cj7I8H" TargetMode="External"/><Relationship Id="rId22" Type="http://schemas.openxmlformats.org/officeDocument/2006/relationships/hyperlink" Target="consultantplus://offline/ref=31F0F0FF5FED61F33051EEB619C95765391EF173B926E40BDFCFB8FF568E1AE98B11BE5A9Ej7I8H" TargetMode="External"/><Relationship Id="rId27" Type="http://schemas.openxmlformats.org/officeDocument/2006/relationships/hyperlink" Target="consultantplus://offline/ref=31F0F0FF5FED61F33051EEB619C95765391EF173B926E40BDFCFB8FF568E1AE98B11BE5A9Fj7IBH" TargetMode="External"/><Relationship Id="rId30" Type="http://schemas.openxmlformats.org/officeDocument/2006/relationships/hyperlink" Target="consultantplus://offline/ref=31F0F0FF5FED61F33051EEB619C95765391EF173B926E40BDFCFB8FF568E1AE98B11BE5A9Fj7I9H" TargetMode="External"/><Relationship Id="rId35" Type="http://schemas.openxmlformats.org/officeDocument/2006/relationships/hyperlink" Target="consultantplus://offline/ref=31F0F0FF5FED61F33051EEB619C95765391EF173B926E40BDFCFB8FF568E1AE98B11BE5A9Fj7IFH" TargetMode="External"/><Relationship Id="rId43" Type="http://schemas.openxmlformats.org/officeDocument/2006/relationships/hyperlink" Target="consultantplus://offline/ref=31F0F0FF5FED61F33051EEB619C95765391EF173B926E40BDFCFB8FF568E1AE98B11BE5A90j7IBH" TargetMode="External"/><Relationship Id="rId48" Type="http://schemas.openxmlformats.org/officeDocument/2006/relationships/hyperlink" Target="consultantplus://offline/ref=31F0F0FF5FED61F33051EEB619C95765391EF173B926E40BDFCFB8FF568E1AE98B11BE5A90j7IAH" TargetMode="External"/><Relationship Id="rId56" Type="http://schemas.openxmlformats.org/officeDocument/2006/relationships/hyperlink" Target="consultantplus://offline/ref=31F0F0FF5FED61F33051EEB619C95765391EF173B926E40BDFCFB8FF568E1AE98B11BE5A90j7I3H" TargetMode="External"/><Relationship Id="rId64" Type="http://schemas.openxmlformats.org/officeDocument/2006/relationships/hyperlink" Target="consultantplus://offline/ref=31F0F0FF5FED61F33051EEB619C95765391EF173B926E40BDFCFB8FF568E1AE98B11BE5A91j7I8H" TargetMode="External"/><Relationship Id="rId69" Type="http://schemas.openxmlformats.org/officeDocument/2006/relationships/hyperlink" Target="consultantplus://offline/ref=31F0F0FF5FED61F33051EEB619C95765391EF173B926E40BDFCFB8FF568E1AE98B11BE5A91j7I3H" TargetMode="External"/><Relationship Id="rId77" Type="http://schemas.openxmlformats.org/officeDocument/2006/relationships/hyperlink" Target="consultantplus://offline/ref=E0B10CD3FDB0318F5DD3FBA4E83580D6AD06AB363885254ACF60D489C8B174B505E1BA8FBAkCI2H" TargetMode="External"/><Relationship Id="rId100" Type="http://schemas.openxmlformats.org/officeDocument/2006/relationships/hyperlink" Target="consultantplus://offline/ref=E0B10CD3FDB0318F5DD3FBA4E83580D6AD06AB363885254ACF60D489C8B174B505E1BA8FB4kCI5H" TargetMode="External"/><Relationship Id="rId8" Type="http://schemas.openxmlformats.org/officeDocument/2006/relationships/hyperlink" Target="consultantplus://offline/ref=31F0F0FF5FED61F33051EEB619C95765391EF173B926E40BDFCFB8FF568E1AE98B11BE5A9Bj7ICH" TargetMode="External"/><Relationship Id="rId51" Type="http://schemas.openxmlformats.org/officeDocument/2006/relationships/hyperlink" Target="consultantplus://offline/ref=31F0F0FF5FED61F33051EEB619C95765391EF173B926E40BDFCFB8FF568E1AE98B11BE5A90j7IFH" TargetMode="External"/><Relationship Id="rId72" Type="http://schemas.openxmlformats.org/officeDocument/2006/relationships/hyperlink" Target="consultantplus://offline/ref=31F0F0FF5FED61F33051EEB619C95765391EF173B926E40BDFCFB8FF568E1AE98B11BE5B9Ej7IFH" TargetMode="External"/><Relationship Id="rId80" Type="http://schemas.openxmlformats.org/officeDocument/2006/relationships/hyperlink" Target="consultantplus://offline/ref=E0B10CD3FDB0318F5DD3FBA4E83580D6AD06AB363885254ACF60D489C8B174B505E1BA8FBAkCI2H" TargetMode="External"/><Relationship Id="rId85" Type="http://schemas.openxmlformats.org/officeDocument/2006/relationships/hyperlink" Target="consultantplus://offline/ref=E0B10CD3FDB0318F5DD3FBA4E83580D6AD06AB363885254ACF60D489C8B174B505E1BA8FB5kCI4H" TargetMode="External"/><Relationship Id="rId93" Type="http://schemas.openxmlformats.org/officeDocument/2006/relationships/hyperlink" Target="consultantplus://offline/ref=E0B10CD3FDB0318F5DD3FBA4E83580D6AD06AB363885254ACF60D489C8B174B505E1BA8FB5kCICH" TargetMode="External"/><Relationship Id="rId98" Type="http://schemas.openxmlformats.org/officeDocument/2006/relationships/hyperlink" Target="consultantplus://offline/ref=E0B10CD3FDB0318F5DD3FBA4E83580D6AD06AB353887254ACF60D489C8kBI1H" TargetMode="External"/><Relationship Id="rId3" Type="http://schemas.openxmlformats.org/officeDocument/2006/relationships/settings" Target="settings.xml"/><Relationship Id="rId12" Type="http://schemas.openxmlformats.org/officeDocument/2006/relationships/hyperlink" Target="consultantplus://offline/ref=31F0F0FF5FED61F33051EEB619C95765391EF173B926E40BDFCFB8FF568E1AE98B11BE5A9Cj7IAH" TargetMode="External"/><Relationship Id="rId17" Type="http://schemas.openxmlformats.org/officeDocument/2006/relationships/hyperlink" Target="consultantplus://offline/ref=31F0F0FF5FED61F33051EEB619C95765391EF173B926E40BDFCFB8FF568E1AE98B11BE5A9Dj7ICH" TargetMode="External"/><Relationship Id="rId25" Type="http://schemas.openxmlformats.org/officeDocument/2006/relationships/hyperlink" Target="consultantplus://offline/ref=31F0F0FF5FED61F33051EEB619C95765391EF173B926E40BDFCFB8FF568E1AE98B11BE5A9Ej7I3H" TargetMode="External"/><Relationship Id="rId33" Type="http://schemas.openxmlformats.org/officeDocument/2006/relationships/hyperlink" Target="consultantplus://offline/ref=31F0F0FF5FED61F33051EEB619C95765391EF173B926E40BDFCFB8FF568E1AE98B11BE5A9Fj7I8H" TargetMode="External"/><Relationship Id="rId38" Type="http://schemas.openxmlformats.org/officeDocument/2006/relationships/hyperlink" Target="consultantplus://offline/ref=31F0F0FF5FED61F33051EEB619C95765391EF173B926E40BDFCFB8FF568E1AE98B11BE5690j7IFH" TargetMode="External"/><Relationship Id="rId46" Type="http://schemas.openxmlformats.org/officeDocument/2006/relationships/hyperlink" Target="consultantplus://offline/ref=31F0F0FF5FED61F33051EEB619C95765391EF170B922E40BDFCFB8FF568E1AE98B11BE5F9D72j6I2H" TargetMode="External"/><Relationship Id="rId59" Type="http://schemas.openxmlformats.org/officeDocument/2006/relationships/hyperlink" Target="consultantplus://offline/ref=31F0F0FF5FED61F33051EEB619C95765391EF173B926E40BDFCFB8FF568E1AE98B11BE5F997Ej6I5H" TargetMode="External"/><Relationship Id="rId67" Type="http://schemas.openxmlformats.org/officeDocument/2006/relationships/hyperlink" Target="consultantplus://offline/ref=31F0F0FF5FED61F33051EEB619C95765391EF173B926E40BDFCFB8FF568E1AE98B11BE5A91j7IDH" TargetMode="External"/><Relationship Id="rId103" Type="http://schemas.openxmlformats.org/officeDocument/2006/relationships/theme" Target="theme/theme1.xml"/><Relationship Id="rId20" Type="http://schemas.openxmlformats.org/officeDocument/2006/relationships/hyperlink" Target="consultantplus://offline/ref=31F0F0FF5FED61F33051EEB619C95765391EF173B926E40BDFCFB8FF568E1AE98B11BE5A9Ej7IBH" TargetMode="External"/><Relationship Id="rId41" Type="http://schemas.openxmlformats.org/officeDocument/2006/relationships/hyperlink" Target="consultantplus://offline/ref=31F0F0FF5FED61F33051EEB619C95765391EF173B926E40BDFCFB8FF568E1AE98B11BE5A9Fj7I3H" TargetMode="External"/><Relationship Id="rId54" Type="http://schemas.openxmlformats.org/officeDocument/2006/relationships/hyperlink" Target="consultantplus://offline/ref=31F0F0FF5FED61F33051EEB619C95765391EF173B926E40BDFCFB8FF568E1AE98B11BE5A90j7ICH" TargetMode="External"/><Relationship Id="rId62" Type="http://schemas.openxmlformats.org/officeDocument/2006/relationships/hyperlink" Target="consultantplus://offline/ref=31F0F0FF5FED61F33051EEB619C95765391EF173B926E40BDFCFB8FF568E1AE98B11BE5A91j7IAH" TargetMode="External"/><Relationship Id="rId70" Type="http://schemas.openxmlformats.org/officeDocument/2006/relationships/hyperlink" Target="consultantplus://offline/ref=31F0F0FF5FED61F33051EEB619C95765391EF173B926E40BDFCFB8FF568E1AE98B11BE5A91j7I2H" TargetMode="External"/><Relationship Id="rId75" Type="http://schemas.openxmlformats.org/officeDocument/2006/relationships/hyperlink" Target="consultantplus://offline/ref=E0B10CD3FDB0318F5DD3FBA4E83580D6AD06AB363885254ACF60D489C8B174B505E1BA8FBBkCI2H" TargetMode="External"/><Relationship Id="rId83" Type="http://schemas.openxmlformats.org/officeDocument/2006/relationships/hyperlink" Target="consultantplus://offline/ref=E0B10CD3FDB0318F5DD3FBA4E83580D6AD06AB363885254ACF60D489C8B174B505E1BA8FBAkCICH" TargetMode="External"/><Relationship Id="rId88" Type="http://schemas.openxmlformats.org/officeDocument/2006/relationships/hyperlink" Target="consultantplus://offline/ref=E0B10CD3FDB0318F5DD3FBA4E83580D6AD06AB363885254ACF60D489C8B174B505E1BA8FB5kCI7H" TargetMode="External"/><Relationship Id="rId91" Type="http://schemas.openxmlformats.org/officeDocument/2006/relationships/hyperlink" Target="consultantplus://offline/ref=E0B10CD3FDB0318F5DD3FBA4E83580D6AD06AB363885254ACF60D489C8B174B505E1BA8FB5kCI2H" TargetMode="External"/><Relationship Id="rId96" Type="http://schemas.openxmlformats.org/officeDocument/2006/relationships/hyperlink" Target="consultantplus://offline/ref=E0B10CD3FDB0318F5DD3FBA4E83580D6AD06AB353887254ACF60D489C8kBI1H"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31F0F0FF5FED61F33051EEB619C95765391EF173B926E40BDFCFB8FF568E1AE98B11BE5A9Cj7IFH" TargetMode="External"/><Relationship Id="rId23" Type="http://schemas.openxmlformats.org/officeDocument/2006/relationships/hyperlink" Target="consultantplus://offline/ref=31F0F0FF5FED61F33051EEB619C95765391EF173B926E40BDFCFB8FF568E1AE98B11BE5A9Ej7I8H" TargetMode="External"/><Relationship Id="rId28" Type="http://schemas.openxmlformats.org/officeDocument/2006/relationships/hyperlink" Target="consultantplus://offline/ref=31F0F0FF5FED61F33051EEB619C95765391EF173B926E40BDFCFB8FF568E1AE98B11BE5A9Fj7IAH" TargetMode="External"/><Relationship Id="rId36" Type="http://schemas.openxmlformats.org/officeDocument/2006/relationships/hyperlink" Target="consultantplus://offline/ref=31F0F0FF5FED61F33051EEB619C95765391EF173B926E40BDFCFB8FF568E1AE98B11BE5A9Fj7IEH" TargetMode="External"/><Relationship Id="rId49" Type="http://schemas.openxmlformats.org/officeDocument/2006/relationships/hyperlink" Target="consultantplus://offline/ref=31F0F0FF5FED61F33051EEB619C95765391EF173B926E40BDFCFB8FF568E1AE98B11BE5A90j7I8H" TargetMode="External"/><Relationship Id="rId57" Type="http://schemas.openxmlformats.org/officeDocument/2006/relationships/hyperlink" Target="consultantplus://offline/ref=31F0F0FF5FED61F33051EEB619C95765391EF173B926E40BDFCFB8FF568E1AE98B11BE5A90j7I2H" TargetMode="External"/><Relationship Id="rId10" Type="http://schemas.openxmlformats.org/officeDocument/2006/relationships/hyperlink" Target="consultantplus://offline/ref=31F0F0FF5FED61F33051EEB619C95765391EF173B926E40BDFCFB8FF568E1AE98B11BE5A9Bj7I3H" TargetMode="External"/><Relationship Id="rId31" Type="http://schemas.openxmlformats.org/officeDocument/2006/relationships/hyperlink" Target="consultantplus://offline/ref=31F0F0FF5FED61F33051EEB619C957653A17F476B923E40BDFCFB8FF56j8IEH" TargetMode="External"/><Relationship Id="rId44" Type="http://schemas.openxmlformats.org/officeDocument/2006/relationships/hyperlink" Target="consultantplus://offline/ref=31F0F0FF5FED61F33051EEB619C95765391EF173B926E40BDFCFB8FF568E1AE98B11BE5F997Ej6I4H" TargetMode="External"/><Relationship Id="rId52" Type="http://schemas.openxmlformats.org/officeDocument/2006/relationships/hyperlink" Target="consultantplus://offline/ref=31F0F0FF5FED61F33051EEB619C95765391EF173B926E40BDFCFB8FF568E1AE98B11BE5A90j7IEH" TargetMode="External"/><Relationship Id="rId60" Type="http://schemas.openxmlformats.org/officeDocument/2006/relationships/hyperlink" Target="consultantplus://offline/ref=31F0F0FF5FED61F33051EEB619C95765391EF173B926E40BDFCFB8FF568E1AE98B11BE5F997Ej6I5H" TargetMode="External"/><Relationship Id="rId65" Type="http://schemas.openxmlformats.org/officeDocument/2006/relationships/hyperlink" Target="consultantplus://offline/ref=31F0F0FF5FED61F33051EEB619C95765391EF173B926E40BDFCFB8FF568E1AE98B11BE5A91j7IFH" TargetMode="External"/><Relationship Id="rId73" Type="http://schemas.openxmlformats.org/officeDocument/2006/relationships/hyperlink" Target="consultantplus://offline/ref=31F0F0FF5FED61F33051EEB619C95765391EF173B926E40BDFCFB8FF568E1AE98B11BE5B9Ej7IFH" TargetMode="External"/><Relationship Id="rId78" Type="http://schemas.openxmlformats.org/officeDocument/2006/relationships/hyperlink" Target="consultantplus://offline/ref=E0B10CD3FDB0318F5DD3FBA4E83580D6AD06AB363885254ACF60D489C8B174B505E1BA8FBAkCI2H" TargetMode="External"/><Relationship Id="rId81" Type="http://schemas.openxmlformats.org/officeDocument/2006/relationships/hyperlink" Target="consultantplus://offline/ref=E0B10CD3FDB0318F5DD3FBA4E83580D6AD06AB363885254ACF60D489C8B174B505E1BA8FBAkCI2H" TargetMode="External"/><Relationship Id="rId86" Type="http://schemas.openxmlformats.org/officeDocument/2006/relationships/hyperlink" Target="consultantplus://offline/ref=E0B10CD3FDB0318F5DD3FBA4E83580D6AD06AB353887254ACF60D489C8kBI1H" TargetMode="External"/><Relationship Id="rId94" Type="http://schemas.openxmlformats.org/officeDocument/2006/relationships/hyperlink" Target="consultantplus://offline/ref=E0B10CD3FDB0318F5DD3FBA4E83580D6AD06AB363885254ACF60D489C8B174B505E1BA8FB5kCIDH" TargetMode="External"/><Relationship Id="rId99" Type="http://schemas.openxmlformats.org/officeDocument/2006/relationships/hyperlink" Target="consultantplus://offline/ref=E0B10CD3FDB0318F5DD3FBA4E83580D6AD06AB363885254ACF60D489C8B174B505E1BA8FB4kCI4H" TargetMode="External"/><Relationship Id="rId10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31F0F0FF5FED61F33051EEB619C95765391EF170B922E40BDFCFB8FF568E1AE98B11BE5A9Bj7ICH" TargetMode="External"/><Relationship Id="rId13" Type="http://schemas.openxmlformats.org/officeDocument/2006/relationships/hyperlink" Target="consultantplus://offline/ref=31F0F0FF5FED61F33051EEB619C95765391EF173B926E40BDFCFB8FF568E1AE98B11BE5A9Cj7I9H" TargetMode="External"/><Relationship Id="rId18" Type="http://schemas.openxmlformats.org/officeDocument/2006/relationships/hyperlink" Target="consultantplus://offline/ref=31F0F0FF5FED61F33051EEB619C95765391EF173B926E40BDFCFB8FF568E1AE98B11BE5A9Dj7I3H" TargetMode="External"/><Relationship Id="rId39" Type="http://schemas.openxmlformats.org/officeDocument/2006/relationships/hyperlink" Target="consultantplus://offline/ref=31F0F0FF5FED61F33051EEB619C95765391EF173B926E40BDFCFB8FF568E1AE98B11BE5A9Fj7ICH" TargetMode="External"/><Relationship Id="rId34" Type="http://schemas.openxmlformats.org/officeDocument/2006/relationships/hyperlink" Target="consultantplus://offline/ref=31F0F0FF5FED61F33051EEB619C95765391EF173B926E40BDFCFB8FF568E1AE98B11BE5A9Fj7I8H" TargetMode="External"/><Relationship Id="rId50" Type="http://schemas.openxmlformats.org/officeDocument/2006/relationships/hyperlink" Target="consultantplus://offline/ref=31F0F0FF5FED61F33051EEB619C95765391EF173B926E40BDFCFB8FF568E1AE98B11BE5A90j7IFH" TargetMode="External"/><Relationship Id="rId55" Type="http://schemas.openxmlformats.org/officeDocument/2006/relationships/hyperlink" Target="consultantplus://offline/ref=31F0F0FF5FED61F33051EEB619C95765391EF173B926E40BDFCFB8FF568E1AE98B11BE5A90j7I3H" TargetMode="External"/><Relationship Id="rId76" Type="http://schemas.openxmlformats.org/officeDocument/2006/relationships/hyperlink" Target="consultantplus://offline/ref=E0B10CD3FDB0318F5DD3FBA4E83580D6AD06AB363885254ACF60D489C8B174B505E1BA8FBBkCI3H" TargetMode="External"/><Relationship Id="rId97" Type="http://schemas.openxmlformats.org/officeDocument/2006/relationships/hyperlink" Target="consultantplus://offline/ref=E0B10CD3FDB0318F5DD3FBA4E83580D6AD06AB3F3D82254ACF60D489C8kBI1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SYS\WIN\Application%20Data\Microsoft\&#1064;&#1072;&#1073;&#1083;&#1086;&#1085;&#1099;\&#1055;&#1054;&#1057;&#1058;&#1040;&#1053;&#1054;&#1042;&#1051;&#1045;&#1053;&#1048;&#1045;%20&#1043;&#1059;&#1041;&#1045;&#1056;&#1053;&#1040;&#1058;&#1054;&#1056;&#104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ГУБЕРНАТОРА.dot</Template>
  <TotalTime>1</TotalTime>
  <Pages>65</Pages>
  <Words>10203</Words>
  <Characters>-32766</Characters>
  <Application>Microsoft Office Outlook</Application>
  <DocSecurity>0</DocSecurity>
  <Lines>0</Lines>
  <Paragraphs>0</Paragraphs>
  <ScaleCrop>false</ScaleCrop>
  <Company>АПК</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распределении средств федерального бюджета</dc:title>
  <dc:subject/>
  <dc:creator>test</dc:creator>
  <cp:keywords/>
  <dc:description/>
  <cp:lastModifiedBy>МашБюро</cp:lastModifiedBy>
  <cp:revision>2</cp:revision>
  <cp:lastPrinted>2019-12-11T05:19:00Z</cp:lastPrinted>
  <dcterms:created xsi:type="dcterms:W3CDTF">2021-03-12T00:07:00Z</dcterms:created>
  <dcterms:modified xsi:type="dcterms:W3CDTF">2021-03-12T00:07:00Z</dcterms:modified>
</cp:coreProperties>
</file>